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16" w:rsidRPr="00956B16" w:rsidRDefault="00956B16" w:rsidP="00956B16">
      <w:pPr>
        <w:spacing w:after="0"/>
        <w:jc w:val="right"/>
        <w:rPr>
          <w:rFonts w:ascii="Calibri Light" w:eastAsia="Times New Roman" w:hAnsi="Calibri Light" w:cstheme="majorHAnsi"/>
          <w:sz w:val="24"/>
          <w:szCs w:val="24"/>
        </w:rPr>
      </w:pPr>
      <w:bookmarkStart w:id="0" w:name="_GoBack"/>
      <w:bookmarkEnd w:id="0"/>
    </w:p>
    <w:p w:rsidR="00956B16" w:rsidRPr="00956B16" w:rsidRDefault="00956B16" w:rsidP="00956B16">
      <w:pPr>
        <w:pStyle w:val="cn"/>
        <w:spacing w:line="276" w:lineRule="auto"/>
        <w:rPr>
          <w:rFonts w:ascii="Calibri Light" w:hAnsi="Calibri Light" w:cstheme="majorHAnsi"/>
        </w:rPr>
      </w:pPr>
      <w:r w:rsidRPr="00513078">
        <w:rPr>
          <w:rFonts w:ascii="Calibri Light" w:hAnsi="Calibri Light" w:cstheme="majorHAnsi"/>
          <w:noProof/>
        </w:rPr>
        <w:drawing>
          <wp:inline distT="0" distB="0" distL="0" distR="0" wp14:anchorId="0CDEE72E" wp14:editId="5E5787D5">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956B16" w:rsidRPr="00513078" w:rsidRDefault="00956B16" w:rsidP="00956B16">
      <w:pPr>
        <w:pStyle w:val="cn"/>
        <w:spacing w:line="276" w:lineRule="auto"/>
        <w:ind w:firstLine="720"/>
        <w:jc w:val="right"/>
        <w:rPr>
          <w:rFonts w:ascii="Calibri Light" w:hAnsi="Calibri Light" w:cstheme="majorHAnsi"/>
          <w:lang w:val="ru-RU"/>
        </w:rPr>
      </w:pPr>
      <w:r w:rsidRPr="00513078">
        <w:rPr>
          <w:rFonts w:ascii="Calibri Light" w:hAnsi="Calibri Light" w:cstheme="majorHAnsi"/>
          <w:lang w:val="ru-RU"/>
        </w:rPr>
        <w:t>Перевод</w:t>
      </w:r>
    </w:p>
    <w:p w:rsidR="00956B16" w:rsidRPr="00513078" w:rsidRDefault="00956B16" w:rsidP="00956B16">
      <w:pPr>
        <w:spacing w:after="0"/>
        <w:ind w:firstLine="720"/>
        <w:jc w:val="center"/>
        <w:rPr>
          <w:rFonts w:ascii="Calibri Light" w:eastAsia="Times New Roman" w:hAnsi="Calibri Light" w:cstheme="majorHAnsi"/>
          <w:b/>
          <w:bCs/>
          <w:sz w:val="24"/>
          <w:szCs w:val="24"/>
          <w:lang w:val="ru-RU"/>
        </w:rPr>
      </w:pPr>
    </w:p>
    <w:p w:rsidR="00956B16" w:rsidRPr="00513078" w:rsidRDefault="00956B16" w:rsidP="00956B16">
      <w:pPr>
        <w:spacing w:after="0"/>
        <w:ind w:firstLine="0"/>
        <w:jc w:val="center"/>
        <w:rPr>
          <w:rFonts w:ascii="Calibri Light" w:eastAsia="Times New Roman" w:hAnsi="Calibri Light" w:cs="Calibri Light"/>
          <w:b/>
          <w:bCs/>
          <w:sz w:val="28"/>
          <w:szCs w:val="28"/>
          <w:lang w:val="ru-RU"/>
        </w:rPr>
      </w:pPr>
      <w:r>
        <w:rPr>
          <w:rFonts w:ascii="Calibri Light" w:eastAsia="Times New Roman" w:hAnsi="Calibri Light" w:cs="Calibri Light"/>
          <w:b/>
          <w:bCs/>
          <w:sz w:val="28"/>
          <w:szCs w:val="28"/>
          <w:lang w:val="ru-RU"/>
        </w:rPr>
        <w:t>ПОСТАНОВЛЕНИЕ №24</w:t>
      </w:r>
    </w:p>
    <w:p w:rsidR="00956B16" w:rsidRDefault="00956B16" w:rsidP="00956B16">
      <w:pPr>
        <w:spacing w:after="0"/>
        <w:ind w:firstLine="0"/>
        <w:jc w:val="center"/>
        <w:rPr>
          <w:rFonts w:ascii="Calibri Light" w:eastAsia="Times New Roman" w:hAnsi="Calibri Light" w:cstheme="majorHAnsi"/>
          <w:bCs/>
          <w:sz w:val="24"/>
          <w:szCs w:val="24"/>
          <w:lang w:val="ru-RU"/>
        </w:rPr>
      </w:pPr>
      <w:r w:rsidRPr="00956B16">
        <w:rPr>
          <w:rFonts w:ascii="Calibri Light" w:eastAsia="Times New Roman" w:hAnsi="Calibri Light" w:cstheme="majorHAnsi"/>
          <w:bCs/>
          <w:sz w:val="24"/>
          <w:szCs w:val="24"/>
          <w:lang w:val="ru-RU"/>
        </w:rPr>
        <w:t>от 30 мая 2022 года</w:t>
      </w:r>
    </w:p>
    <w:p w:rsidR="00956B16" w:rsidRPr="00956B16" w:rsidRDefault="00956B16" w:rsidP="00956B16">
      <w:pPr>
        <w:spacing w:after="0"/>
        <w:ind w:firstLine="0"/>
        <w:jc w:val="center"/>
        <w:rPr>
          <w:rFonts w:ascii="Calibri Light" w:eastAsia="Times New Roman" w:hAnsi="Calibri Light" w:cstheme="majorHAnsi"/>
          <w:bCs/>
          <w:sz w:val="24"/>
          <w:szCs w:val="24"/>
          <w:lang w:val="ru-RU"/>
        </w:rPr>
      </w:pPr>
    </w:p>
    <w:p w:rsidR="00956B16" w:rsidRPr="00956B16" w:rsidRDefault="00956B16" w:rsidP="00956B16">
      <w:pPr>
        <w:spacing w:after="0"/>
        <w:jc w:val="center"/>
        <w:rPr>
          <w:rFonts w:ascii="Calibri Light" w:eastAsia="Times New Roman" w:hAnsi="Calibri Light" w:cstheme="majorHAnsi"/>
          <w:b/>
          <w:bCs/>
          <w:sz w:val="24"/>
          <w:szCs w:val="24"/>
          <w:lang w:val="ru-RU"/>
        </w:rPr>
      </w:pPr>
      <w:r w:rsidRPr="00956B16">
        <w:rPr>
          <w:rFonts w:ascii="Calibri Light" w:eastAsia="Times New Roman" w:hAnsi="Calibri Light" w:cstheme="majorHAnsi"/>
          <w:b/>
          <w:bCs/>
          <w:sz w:val="24"/>
          <w:szCs w:val="24"/>
          <w:lang w:val="ru-RU"/>
        </w:rPr>
        <w:t>по Отчету финансового аудита по Отчету Правительства об исполнении государственного бюджета за 20</w:t>
      </w:r>
      <w:r>
        <w:rPr>
          <w:rFonts w:ascii="Calibri Light" w:eastAsia="Times New Roman" w:hAnsi="Calibri Light" w:cstheme="majorHAnsi"/>
          <w:b/>
          <w:bCs/>
          <w:sz w:val="24"/>
          <w:szCs w:val="24"/>
          <w:lang w:val="ru-RU"/>
        </w:rPr>
        <w:t>2</w:t>
      </w:r>
      <w:r w:rsidRPr="00956B16">
        <w:rPr>
          <w:rFonts w:ascii="Calibri Light" w:eastAsia="Times New Roman" w:hAnsi="Calibri Light" w:cstheme="majorHAnsi"/>
          <w:b/>
          <w:bCs/>
          <w:sz w:val="24"/>
          <w:szCs w:val="24"/>
          <w:lang w:val="ru-RU"/>
        </w:rPr>
        <w:t>1 год</w:t>
      </w:r>
    </w:p>
    <w:p w:rsidR="00956B16" w:rsidRPr="00956B16" w:rsidRDefault="00956B16" w:rsidP="00956B16">
      <w:pPr>
        <w:pBdr>
          <w:bottom w:val="single" w:sz="12" w:space="1" w:color="auto"/>
        </w:pBdr>
        <w:spacing w:after="0" w:line="240" w:lineRule="auto"/>
        <w:ind w:firstLine="0"/>
        <w:jc w:val="center"/>
        <w:rPr>
          <w:rFonts w:ascii="Calibri Light" w:eastAsia="Times New Roman" w:hAnsi="Calibri Light" w:cs="Times New Roman"/>
          <w:b/>
          <w:bCs/>
          <w:sz w:val="16"/>
          <w:szCs w:val="16"/>
          <w:lang w:eastAsia="ru-RU"/>
        </w:rPr>
      </w:pPr>
    </w:p>
    <w:p w:rsidR="00956B16" w:rsidRPr="00956B16" w:rsidRDefault="00956B16" w:rsidP="00956B16">
      <w:pPr>
        <w:spacing w:after="0"/>
        <w:ind w:firstLine="0"/>
        <w:jc w:val="center"/>
        <w:rPr>
          <w:rFonts w:ascii="Calibri Light" w:eastAsia="Times New Roman" w:hAnsi="Calibri Light" w:cs="Times New Roman"/>
          <w:b/>
          <w:bCs/>
          <w:sz w:val="24"/>
          <w:szCs w:val="24"/>
          <w:lang w:val="ru-RU" w:eastAsia="ru-RU"/>
        </w:rPr>
      </w:pPr>
    </w:p>
    <w:p w:rsidR="00956B16" w:rsidRPr="0029289C" w:rsidRDefault="00956B16" w:rsidP="00956B16">
      <w:pPr>
        <w:spacing w:after="0"/>
        <w:rPr>
          <w:rFonts w:ascii="Calibri Light" w:eastAsia="Times New Roman" w:hAnsi="Calibri Light" w:cs="Times New Roman"/>
          <w:sz w:val="24"/>
          <w:szCs w:val="24"/>
          <w:lang w:val="ru-RU"/>
        </w:rPr>
      </w:pPr>
      <w:r w:rsidRPr="00956B16">
        <w:rPr>
          <w:rFonts w:ascii="Calibri Light" w:eastAsia="Times New Roman" w:hAnsi="Calibri Light" w:cs="Times New Roman"/>
          <w:sz w:val="24"/>
          <w:szCs w:val="24"/>
          <w:lang w:val="ru-RU"/>
        </w:rPr>
        <w:t>Счетная палата в присутствии государственного секретаря Министерства финансов г-на</w:t>
      </w:r>
      <w:r>
        <w:rPr>
          <w:rFonts w:ascii="Calibri Light" w:eastAsia="Times New Roman" w:hAnsi="Calibri Light" w:cs="Times New Roman"/>
          <w:sz w:val="24"/>
          <w:szCs w:val="24"/>
          <w:lang w:val="ru-RU"/>
        </w:rPr>
        <w:t xml:space="preserve"> Иона Гумене;</w:t>
      </w:r>
      <w:r w:rsidRPr="00956B16">
        <w:rPr>
          <w:rFonts w:ascii="Calibri Light" w:eastAsia="Times New Roman" w:hAnsi="Calibri Light" w:cs="Times New Roman"/>
          <w:sz w:val="24"/>
          <w:szCs w:val="24"/>
          <w:lang w:val="ru-RU"/>
        </w:rPr>
        <w:t xml:space="preserve"> государственного секретаря Министерства финансов г-на</w:t>
      </w:r>
      <w:r>
        <w:rPr>
          <w:rFonts w:ascii="Calibri Light" w:eastAsia="Times New Roman" w:hAnsi="Calibri Light" w:cs="Times New Roman"/>
          <w:sz w:val="24"/>
          <w:szCs w:val="24"/>
          <w:lang w:val="ru-RU"/>
        </w:rPr>
        <w:t xml:space="preserve"> Владимира Аракелова</w:t>
      </w:r>
      <w:r w:rsidRPr="00956B16">
        <w:rPr>
          <w:rFonts w:ascii="Calibri Light" w:hAnsi="Calibri Light"/>
          <w:sz w:val="24"/>
          <w:szCs w:val="24"/>
          <w:lang w:val="ru-RU"/>
        </w:rPr>
        <w:t>;</w:t>
      </w:r>
      <w:r w:rsidRPr="00956B16">
        <w:rPr>
          <w:rFonts w:ascii="Calibri Light" w:eastAsia="Times New Roman" w:hAnsi="Calibri Light" w:cs="Times New Roman"/>
          <w:sz w:val="24"/>
          <w:szCs w:val="24"/>
          <w:lang w:val="ru-RU"/>
        </w:rPr>
        <w:t xml:space="preserve"> директора Государственной налоговой службы</w:t>
      </w:r>
      <w:r>
        <w:rPr>
          <w:rFonts w:ascii="Calibri Light" w:eastAsia="Times New Roman" w:hAnsi="Calibri Light" w:cs="Times New Roman"/>
          <w:sz w:val="24"/>
          <w:szCs w:val="24"/>
          <w:lang w:val="ru-RU"/>
        </w:rPr>
        <w:t xml:space="preserve"> г-жи Розалины Албу</w:t>
      </w:r>
      <w:r w:rsidRPr="00956B16">
        <w:rPr>
          <w:rFonts w:ascii="Calibri Light" w:hAnsi="Calibri Light"/>
          <w:sz w:val="24"/>
          <w:szCs w:val="24"/>
          <w:lang w:val="ru-RU"/>
        </w:rPr>
        <w:t>;</w:t>
      </w:r>
      <w:r>
        <w:rPr>
          <w:rFonts w:ascii="Calibri Light" w:hAnsi="Calibri Light"/>
          <w:sz w:val="24"/>
          <w:szCs w:val="24"/>
          <w:lang w:val="ru-RU"/>
        </w:rPr>
        <w:t xml:space="preserve"> начальника Управления таможенных доходов </w:t>
      </w:r>
      <w:r w:rsidRPr="00956B16">
        <w:rPr>
          <w:rFonts w:ascii="Calibri Light" w:eastAsia="Times New Roman" w:hAnsi="Calibri Light" w:cs="Times New Roman"/>
          <w:sz w:val="24"/>
          <w:szCs w:val="24"/>
          <w:lang w:val="ru-RU"/>
        </w:rPr>
        <w:t>Таможенной службы</w:t>
      </w:r>
      <w:r>
        <w:rPr>
          <w:rFonts w:ascii="Calibri Light" w:eastAsia="Times New Roman" w:hAnsi="Calibri Light" w:cs="Times New Roman"/>
          <w:sz w:val="24"/>
          <w:szCs w:val="24"/>
          <w:lang w:val="ru-RU"/>
        </w:rPr>
        <w:t xml:space="preserve"> г-на </w:t>
      </w:r>
      <w:r w:rsidR="00F66750">
        <w:rPr>
          <w:rFonts w:ascii="Calibri Light" w:eastAsia="Times New Roman" w:hAnsi="Calibri Light" w:cs="Times New Roman"/>
          <w:sz w:val="24"/>
          <w:szCs w:val="24"/>
          <w:lang w:val="ru-RU"/>
        </w:rPr>
        <w:t>Юрия Степанюка</w:t>
      </w:r>
      <w:r w:rsidRPr="00956B16">
        <w:rPr>
          <w:rFonts w:ascii="Calibri Light" w:eastAsia="Times New Roman" w:hAnsi="Calibri Light" w:cs="Times New Roman"/>
          <w:sz w:val="24"/>
          <w:szCs w:val="24"/>
          <w:lang w:val="ru-RU"/>
        </w:rPr>
        <w:t>;</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начальника Управления бюджетных политик и синтеза Министерства финансов г-жи</w:t>
      </w:r>
      <w:r w:rsidR="00F66750">
        <w:rPr>
          <w:rFonts w:ascii="Calibri Light" w:eastAsia="Times New Roman" w:hAnsi="Calibri Light" w:cs="Times New Roman"/>
          <w:sz w:val="24"/>
          <w:szCs w:val="24"/>
          <w:lang w:val="ru-RU"/>
        </w:rPr>
        <w:t xml:space="preserve"> Натальи Склярук</w:t>
      </w:r>
      <w:r w:rsidR="00F66750" w:rsidRPr="00956B16">
        <w:rPr>
          <w:rFonts w:ascii="Calibri Light" w:eastAsia="Times New Roman" w:hAnsi="Calibri Light" w:cs="Times New Roman"/>
          <w:sz w:val="24"/>
          <w:szCs w:val="24"/>
          <w:lang w:val="ru-RU"/>
        </w:rPr>
        <w:t>;</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начальника Управления Государственного казначейства Министерства финансов</w:t>
      </w:r>
      <w:r w:rsidR="00F66750" w:rsidRPr="00F66750">
        <w:rPr>
          <w:rFonts w:ascii="Calibri Light" w:eastAsia="Times New Roman" w:hAnsi="Calibri Light" w:cs="Times New Roman"/>
          <w:sz w:val="24"/>
          <w:szCs w:val="24"/>
          <w:lang w:val="ru-RU"/>
        </w:rPr>
        <w:t xml:space="preserve"> </w:t>
      </w:r>
      <w:r w:rsidR="00F66750">
        <w:rPr>
          <w:rFonts w:ascii="Calibri Light" w:eastAsia="Times New Roman" w:hAnsi="Calibri Light" w:cs="Times New Roman"/>
          <w:sz w:val="24"/>
          <w:szCs w:val="24"/>
          <w:lang w:val="ru-RU"/>
        </w:rPr>
        <w:t xml:space="preserve">г-на </w:t>
      </w:r>
      <w:r w:rsidR="00F66750" w:rsidRPr="00956B16">
        <w:rPr>
          <w:rFonts w:ascii="Calibri Light" w:eastAsia="Times New Roman" w:hAnsi="Calibri Light" w:cs="Times New Roman"/>
          <w:sz w:val="24"/>
          <w:szCs w:val="24"/>
          <w:lang w:val="ru-RU"/>
        </w:rPr>
        <w:t>Максима Чобану;</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начальника Управления</w:t>
      </w:r>
      <w:r w:rsidR="00F66750">
        <w:rPr>
          <w:rFonts w:ascii="Calibri Light" w:eastAsia="Times New Roman" w:hAnsi="Calibri Light" w:cs="Times New Roman"/>
          <w:sz w:val="24"/>
          <w:szCs w:val="24"/>
          <w:lang w:val="ru-RU"/>
        </w:rPr>
        <w:t xml:space="preserve"> государственных инвестиций </w:t>
      </w:r>
      <w:r w:rsidR="00F66750" w:rsidRPr="00956B16">
        <w:rPr>
          <w:rFonts w:ascii="Calibri Light" w:eastAsia="Times New Roman" w:hAnsi="Calibri Light" w:cs="Times New Roman"/>
          <w:sz w:val="24"/>
          <w:szCs w:val="24"/>
          <w:lang w:val="ru-RU"/>
        </w:rPr>
        <w:t>Министерства финансов</w:t>
      </w:r>
      <w:r w:rsidR="00F66750">
        <w:rPr>
          <w:rFonts w:ascii="Calibri Light" w:eastAsia="Times New Roman" w:hAnsi="Calibri Light" w:cs="Times New Roman"/>
          <w:sz w:val="24"/>
          <w:szCs w:val="24"/>
          <w:lang w:val="ru-RU"/>
        </w:rPr>
        <w:t xml:space="preserve"> г-на Виорела Панэ;</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 xml:space="preserve">начальника Управления </w:t>
      </w:r>
      <w:r w:rsidR="00F66750">
        <w:rPr>
          <w:rFonts w:ascii="Calibri Light" w:eastAsia="Times New Roman" w:hAnsi="Calibri Light" w:cs="Times New Roman"/>
          <w:sz w:val="24"/>
          <w:szCs w:val="24"/>
          <w:lang w:val="ru-RU"/>
        </w:rPr>
        <w:t xml:space="preserve">секторных </w:t>
      </w:r>
      <w:r w:rsidR="00F66750" w:rsidRPr="00956B16">
        <w:rPr>
          <w:rFonts w:ascii="Calibri Light" w:eastAsia="Times New Roman" w:hAnsi="Calibri Light" w:cs="Times New Roman"/>
          <w:sz w:val="24"/>
          <w:szCs w:val="24"/>
          <w:lang w:val="ru-RU"/>
        </w:rPr>
        <w:t>бюджетных политик</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Министерства финансов г-</w:t>
      </w:r>
      <w:r w:rsidR="00F66750">
        <w:rPr>
          <w:rFonts w:ascii="Calibri Light" w:eastAsia="Times New Roman" w:hAnsi="Calibri Light" w:cs="Times New Roman"/>
          <w:sz w:val="24"/>
          <w:szCs w:val="24"/>
          <w:lang w:val="ru-RU"/>
        </w:rPr>
        <w:t>на Василия Ботика</w:t>
      </w:r>
      <w:r w:rsidR="00F66750" w:rsidRPr="00956B16">
        <w:rPr>
          <w:rFonts w:ascii="Calibri Light" w:eastAsia="Times New Roman" w:hAnsi="Calibri Light" w:cs="Times New Roman"/>
          <w:sz w:val="24"/>
          <w:szCs w:val="24"/>
          <w:lang w:val="ru-RU"/>
        </w:rPr>
        <w:t>; начальника Отдела отчетности в рамках Управления Государственного казначейства</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Министерства финансов г-жи Надежды Слова;</w:t>
      </w:r>
      <w:r w:rsidR="00F66750">
        <w:rPr>
          <w:rFonts w:ascii="Calibri Light" w:eastAsia="Times New Roman" w:hAnsi="Calibri Light" w:cs="Times New Roman"/>
          <w:sz w:val="24"/>
          <w:szCs w:val="24"/>
          <w:lang w:val="ru-RU"/>
        </w:rPr>
        <w:t xml:space="preserve"> начальника Отдела методологии </w:t>
      </w:r>
      <w:r w:rsidR="00F66750" w:rsidRPr="00956B16">
        <w:rPr>
          <w:rFonts w:ascii="Calibri Light" w:eastAsia="Times New Roman" w:hAnsi="Calibri Light" w:cs="Times New Roman"/>
          <w:sz w:val="24"/>
          <w:szCs w:val="24"/>
          <w:lang w:val="ru-RU"/>
        </w:rPr>
        <w:t>Министерства финансов г-жи</w:t>
      </w:r>
      <w:r w:rsidR="00F66750">
        <w:rPr>
          <w:rFonts w:ascii="Calibri Light" w:eastAsia="Times New Roman" w:hAnsi="Calibri Light" w:cs="Times New Roman"/>
          <w:sz w:val="24"/>
          <w:szCs w:val="24"/>
          <w:lang w:val="ru-RU"/>
        </w:rPr>
        <w:t xml:space="preserve"> Инны Дарий,</w:t>
      </w:r>
      <w:r w:rsidR="00F66750" w:rsidRPr="00F66750">
        <w:rPr>
          <w:rFonts w:ascii="Calibri Light" w:eastAsia="Times New Roman" w:hAnsi="Calibri Light" w:cs="Times New Roman"/>
          <w:sz w:val="24"/>
          <w:szCs w:val="24"/>
          <w:lang w:val="ru-RU"/>
        </w:rPr>
        <w:t xml:space="preserve"> </w:t>
      </w:r>
      <w:r w:rsidR="00F66750" w:rsidRPr="00956B16">
        <w:rPr>
          <w:rFonts w:ascii="Calibri Light" w:eastAsia="Times New Roman" w:hAnsi="Calibri Light" w:cs="Times New Roman"/>
          <w:sz w:val="24"/>
          <w:szCs w:val="24"/>
          <w:lang w:val="ru-RU"/>
        </w:rPr>
        <w:t>а также других ответственных лиц,</w:t>
      </w:r>
      <w:r w:rsidR="0029289C" w:rsidRPr="0029289C">
        <w:rPr>
          <w:rFonts w:ascii="Calibri Light" w:eastAsia="Times New Roman" w:hAnsi="Calibri Light" w:cstheme="majorHAnsi"/>
          <w:color w:val="000000"/>
          <w:sz w:val="24"/>
          <w:szCs w:val="24"/>
          <w:lang w:val="ru-RU"/>
        </w:rPr>
        <w:t xml:space="preserve"> </w:t>
      </w:r>
      <w:r w:rsidR="0029289C" w:rsidRPr="007A2B34">
        <w:rPr>
          <w:rFonts w:ascii="Calibri Light" w:eastAsia="Times New Roman" w:hAnsi="Calibri Light" w:cstheme="majorHAnsi"/>
          <w:color w:val="000000"/>
          <w:sz w:val="24"/>
          <w:szCs w:val="24"/>
          <w:lang w:val="ru-RU"/>
        </w:rPr>
        <w:t>в рамках видео заседания,</w:t>
      </w:r>
      <w:r w:rsidR="0029289C">
        <w:rPr>
          <w:rFonts w:ascii="Calibri Light" w:eastAsia="Times New Roman" w:hAnsi="Calibri Light" w:cstheme="majorHAnsi"/>
          <w:color w:val="000000"/>
          <w:sz w:val="24"/>
          <w:szCs w:val="24"/>
          <w:lang w:val="ru-RU"/>
        </w:rPr>
        <w:t xml:space="preserve"> руководствуясь положениями ст.3 </w:t>
      </w:r>
      <w:r w:rsidR="0029289C" w:rsidRPr="009F52EB">
        <w:rPr>
          <w:rFonts w:ascii="Calibri Light" w:eastAsia="Times New Roman" w:hAnsi="Calibri Light" w:cstheme="majorHAnsi"/>
          <w:color w:val="000000"/>
          <w:sz w:val="24"/>
          <w:szCs w:val="24"/>
          <w:lang w:val="ru-RU"/>
        </w:rPr>
        <w:t xml:space="preserve">(1), </w:t>
      </w:r>
      <w:r w:rsidR="0029289C">
        <w:rPr>
          <w:rFonts w:ascii="Calibri Light" w:eastAsia="Times New Roman" w:hAnsi="Calibri Light" w:cstheme="majorHAnsi"/>
          <w:color w:val="000000"/>
          <w:sz w:val="24"/>
          <w:szCs w:val="24"/>
          <w:lang w:val="ru-RU"/>
        </w:rPr>
        <w:t>ст</w:t>
      </w:r>
      <w:r w:rsidR="0029289C" w:rsidRPr="009F52EB">
        <w:rPr>
          <w:rFonts w:ascii="Calibri Light" w:eastAsia="Times New Roman" w:hAnsi="Calibri Light" w:cstheme="majorHAnsi"/>
          <w:color w:val="000000"/>
          <w:sz w:val="24"/>
          <w:szCs w:val="24"/>
          <w:lang w:val="ru-RU"/>
        </w:rPr>
        <w:t xml:space="preserve">.5 (1) </w:t>
      </w:r>
      <w:r w:rsidR="0029289C" w:rsidRPr="00122CCF">
        <w:rPr>
          <w:rFonts w:ascii="Calibri Light" w:eastAsia="Times New Roman" w:hAnsi="Calibri Light" w:cstheme="majorHAnsi"/>
          <w:color w:val="000000"/>
          <w:sz w:val="24"/>
          <w:szCs w:val="24"/>
        </w:rPr>
        <w:t>a</w:t>
      </w:r>
      <w:r w:rsidR="0029289C" w:rsidRPr="009F52EB">
        <w:rPr>
          <w:rFonts w:ascii="Calibri Light" w:eastAsia="Times New Roman" w:hAnsi="Calibri Light" w:cstheme="majorHAnsi"/>
          <w:color w:val="000000"/>
          <w:sz w:val="24"/>
          <w:szCs w:val="24"/>
          <w:lang w:val="ru-RU"/>
        </w:rPr>
        <w:t>)</w:t>
      </w:r>
      <w:r w:rsidR="0029289C">
        <w:rPr>
          <w:rFonts w:ascii="Calibri Light" w:eastAsia="Times New Roman" w:hAnsi="Calibri Light" w:cstheme="majorHAnsi"/>
          <w:color w:val="000000"/>
          <w:sz w:val="24"/>
          <w:szCs w:val="24"/>
          <w:lang w:val="ru-RU"/>
        </w:rPr>
        <w:t xml:space="preserve"> и ст</w:t>
      </w:r>
      <w:r w:rsidR="0029289C" w:rsidRPr="009F52EB">
        <w:rPr>
          <w:rFonts w:ascii="Calibri Light" w:hAnsi="Calibri Light" w:cstheme="majorHAnsi"/>
          <w:sz w:val="24"/>
          <w:szCs w:val="24"/>
          <w:lang w:val="ru-RU"/>
        </w:rPr>
        <w:t>.</w:t>
      </w:r>
      <w:r w:rsidR="0029289C" w:rsidRPr="0029289C">
        <w:rPr>
          <w:rFonts w:ascii="Calibri Light" w:hAnsi="Calibri Light"/>
          <w:sz w:val="24"/>
          <w:szCs w:val="24"/>
          <w:lang w:val="ru-RU"/>
        </w:rPr>
        <w:t xml:space="preserve"> 31 (1) </w:t>
      </w:r>
      <w:r w:rsidR="0029289C" w:rsidRPr="00956B16">
        <w:rPr>
          <w:rFonts w:ascii="Calibri Light" w:hAnsi="Calibri Light"/>
          <w:sz w:val="24"/>
          <w:szCs w:val="24"/>
        </w:rPr>
        <w:t>a</w:t>
      </w:r>
      <w:r w:rsidR="0029289C" w:rsidRPr="0029289C">
        <w:rPr>
          <w:rFonts w:ascii="Calibri Light" w:hAnsi="Calibri Light"/>
          <w:sz w:val="24"/>
          <w:szCs w:val="24"/>
          <w:lang w:val="ru-RU"/>
        </w:rPr>
        <w:t xml:space="preserve">) </w:t>
      </w:r>
      <w:r w:rsidR="0029289C"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0029289C" w:rsidRPr="009F52EB">
        <w:rPr>
          <w:rStyle w:val="FootnoteReference"/>
          <w:rFonts w:ascii="Calibri Light" w:hAnsi="Calibri Light" w:cs="Calibri Light"/>
          <w:sz w:val="24"/>
          <w:szCs w:val="24"/>
          <w:lang w:val="ru-RU"/>
        </w:rPr>
        <w:footnoteReference w:id="1"/>
      </w:r>
      <w:r w:rsidR="0029289C" w:rsidRPr="009F52EB">
        <w:rPr>
          <w:rFonts w:ascii="Calibri Light" w:hAnsi="Calibri Light" w:cs="Calibri Light"/>
          <w:sz w:val="24"/>
          <w:szCs w:val="24"/>
          <w:lang w:val="ru-RU"/>
        </w:rPr>
        <w:t xml:space="preserve">, рассмотрела Отчет финансового аудита </w:t>
      </w:r>
      <w:r w:rsidR="0029289C">
        <w:rPr>
          <w:rFonts w:ascii="Calibri Light" w:hAnsi="Calibri Light" w:cs="Calibri Light"/>
          <w:sz w:val="24"/>
          <w:szCs w:val="24"/>
          <w:lang w:val="ru-RU"/>
        </w:rPr>
        <w:t xml:space="preserve">по </w:t>
      </w:r>
      <w:r w:rsidR="0029289C" w:rsidRPr="009F52EB">
        <w:rPr>
          <w:rFonts w:ascii="Calibri Light" w:hAnsi="Calibri Light" w:cs="Calibri Light"/>
          <w:sz w:val="24"/>
          <w:szCs w:val="24"/>
          <w:lang w:val="ru-RU"/>
        </w:rPr>
        <w:t>Отчет</w:t>
      </w:r>
      <w:r w:rsidR="0029289C">
        <w:rPr>
          <w:rFonts w:ascii="Calibri Light" w:hAnsi="Calibri Light" w:cs="Calibri Light"/>
          <w:sz w:val="24"/>
          <w:szCs w:val="24"/>
          <w:lang w:val="ru-RU"/>
        </w:rPr>
        <w:t>у</w:t>
      </w:r>
      <w:r w:rsidR="0029289C" w:rsidRPr="009F52EB">
        <w:rPr>
          <w:rFonts w:ascii="Calibri Light" w:hAnsi="Calibri Light" w:cs="Calibri Light"/>
          <w:sz w:val="24"/>
          <w:szCs w:val="24"/>
          <w:lang w:val="ru-RU"/>
        </w:rPr>
        <w:t xml:space="preserve"> Правительства об исполнении</w:t>
      </w:r>
      <w:r w:rsidR="0029289C" w:rsidRPr="0029289C">
        <w:rPr>
          <w:rFonts w:ascii="Calibri Light" w:eastAsia="Times New Roman" w:hAnsi="Calibri Light" w:cstheme="majorHAnsi"/>
          <w:b/>
          <w:bCs/>
          <w:sz w:val="24"/>
          <w:szCs w:val="24"/>
          <w:lang w:val="ru-RU"/>
        </w:rPr>
        <w:t xml:space="preserve"> </w:t>
      </w:r>
      <w:r w:rsidR="0029289C" w:rsidRPr="0029289C">
        <w:rPr>
          <w:rFonts w:ascii="Calibri Light" w:eastAsia="Times New Roman" w:hAnsi="Calibri Light" w:cstheme="majorHAnsi"/>
          <w:bCs/>
          <w:sz w:val="24"/>
          <w:szCs w:val="24"/>
          <w:lang w:val="ru-RU"/>
        </w:rPr>
        <w:t>государственного бюджета за 2021 год</w:t>
      </w:r>
      <w:r w:rsidR="0029289C">
        <w:rPr>
          <w:rFonts w:ascii="Calibri Light" w:eastAsia="Times New Roman" w:hAnsi="Calibri Light" w:cstheme="majorHAnsi"/>
          <w:bCs/>
          <w:sz w:val="24"/>
          <w:szCs w:val="24"/>
          <w:lang w:val="ru-RU"/>
        </w:rPr>
        <w:t>.</w:t>
      </w:r>
    </w:p>
    <w:p w:rsidR="003D5E76" w:rsidRPr="003D5E76" w:rsidRDefault="0029289C" w:rsidP="003D5E76">
      <w:pPr>
        <w:spacing w:after="0"/>
        <w:rPr>
          <w:rFonts w:ascii="Calibri Light" w:hAnsi="Calibri Light" w:cs="Calibri Light"/>
          <w:sz w:val="24"/>
          <w:szCs w:val="24"/>
          <w:lang w:val="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ой</w:t>
      </w:r>
      <w:r w:rsidRPr="00513078">
        <w:rPr>
          <w:rFonts w:ascii="Calibri Light" w:hAnsi="Calibri Light" w:cs="Calibri Light"/>
          <w:color w:val="000000"/>
          <w:sz w:val="24"/>
          <w:szCs w:val="24"/>
          <w:lang w:val="ru-RU" w:eastAsia="ro-RO"/>
        </w:rPr>
        <w:t xml:space="preserve"> 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sidRPr="00513078">
        <w:rPr>
          <w:rStyle w:val="FootnoteReference"/>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 разумного подтверждения относительно того, что Отчет Правительства об исполнении</w:t>
      </w:r>
      <w:r w:rsidRPr="0029289C">
        <w:rPr>
          <w:rFonts w:ascii="Calibri Light" w:eastAsia="Times New Roman" w:hAnsi="Calibri Light" w:cstheme="majorHAnsi"/>
          <w:bCs/>
          <w:sz w:val="24"/>
          <w:szCs w:val="24"/>
          <w:lang w:val="ru-RU"/>
        </w:rPr>
        <w:t xml:space="preserve"> государственного бюджета за 2021 год</w:t>
      </w:r>
      <w:r w:rsidR="003D5E76">
        <w:rPr>
          <w:rFonts w:ascii="Calibri Light" w:eastAsia="Times New Roman" w:hAnsi="Calibri Light" w:cstheme="majorHAnsi"/>
          <w:bCs/>
          <w:sz w:val="24"/>
          <w:szCs w:val="24"/>
          <w:lang w:val="ru-RU"/>
        </w:rPr>
        <w:t xml:space="preserve"> не </w:t>
      </w:r>
      <w:r w:rsidR="003D5E76" w:rsidRPr="003D5E76">
        <w:rPr>
          <w:rFonts w:ascii="Calibri Light" w:hAnsi="Calibri Light" w:cs="Calibri Light"/>
          <w:sz w:val="24"/>
          <w:szCs w:val="24"/>
          <w:lang w:val="ru-RU"/>
        </w:rPr>
        <w:t>содержит</w:t>
      </w:r>
      <w:r w:rsidR="003D5E76">
        <w:rPr>
          <w:rFonts w:ascii="Calibri Light" w:hAnsi="Calibri Light" w:cs="Calibri Light"/>
          <w:sz w:val="24"/>
          <w:szCs w:val="24"/>
          <w:lang w:val="ru-RU"/>
        </w:rPr>
        <w:t xml:space="preserve"> в целом</w:t>
      </w:r>
      <w:r w:rsidR="003D5E76" w:rsidRPr="003D5E76">
        <w:rPr>
          <w:rFonts w:ascii="Calibri Light" w:hAnsi="Calibri Light" w:cs="Calibri Light"/>
          <w:sz w:val="24"/>
          <w:szCs w:val="24"/>
          <w:lang w:val="ru-RU"/>
        </w:rPr>
        <w:t xml:space="preserve"> </w:t>
      </w:r>
      <w:r w:rsidR="003D5E76" w:rsidRPr="003D5E76">
        <w:rPr>
          <w:rFonts w:ascii="Calibri Light" w:eastAsia="Times New Roman" w:hAnsi="Calibri Light" w:cstheme="majorHAnsi"/>
          <w:bCs/>
          <w:color w:val="000000"/>
          <w:sz w:val="24"/>
          <w:szCs w:val="24"/>
          <w:lang w:val="ru-RU"/>
        </w:rPr>
        <w:t>существенных искажений, связанных с мошенничеством или ошибками,</w:t>
      </w:r>
      <w:r w:rsidR="003D5E76">
        <w:rPr>
          <w:rFonts w:ascii="Calibri Light" w:eastAsia="Times New Roman" w:hAnsi="Calibri Light" w:cstheme="majorHAnsi"/>
          <w:bCs/>
          <w:color w:val="000000"/>
          <w:sz w:val="24"/>
          <w:szCs w:val="24"/>
          <w:lang w:val="ru-RU"/>
        </w:rPr>
        <w:t xml:space="preserve"> а также составления заключения о кассовом исполнении.</w:t>
      </w:r>
    </w:p>
    <w:p w:rsidR="003D5E76" w:rsidRPr="005B726E" w:rsidRDefault="003D5E76" w:rsidP="003D5E76">
      <w:pPr>
        <w:ind w:firstLine="720"/>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122CCF">
        <w:rPr>
          <w:rStyle w:val="FootnoteReference"/>
          <w:rFonts w:ascii="Calibri Light" w:eastAsia="Times New Roman" w:hAnsi="Calibri Light" w:cstheme="majorHAnsi"/>
          <w:sz w:val="24"/>
          <w:szCs w:val="24"/>
        </w:rPr>
        <w:footnoteReference w:id="3"/>
      </w:r>
      <w:r w:rsidRPr="00BD4474">
        <w:rPr>
          <w:rFonts w:ascii="Calibri Light" w:eastAsia="Times New Roman" w:hAnsi="Calibri Light" w:cstheme="majorHAnsi"/>
          <w:sz w:val="24"/>
          <w:szCs w:val="24"/>
          <w:lang w:val="ru-RU"/>
        </w:rPr>
        <w:t>.</w:t>
      </w:r>
    </w:p>
    <w:p w:rsidR="003D5E76" w:rsidRPr="00BD4474" w:rsidRDefault="003D5E76" w:rsidP="003D5E76">
      <w:pPr>
        <w:spacing w:after="0"/>
        <w:ind w:firstLine="720"/>
        <w:rPr>
          <w:rFonts w:ascii="Calibri Light" w:eastAsia="Times New Roman" w:hAnsi="Calibri Light" w:cstheme="majorHAnsi"/>
          <w:sz w:val="24"/>
          <w:szCs w:val="24"/>
          <w:lang w:val="ru-RU"/>
        </w:rPr>
      </w:pPr>
      <w:r w:rsidRPr="00BD4474">
        <w:rPr>
          <w:rFonts w:ascii="Calibri Light" w:eastAsia="Times New Roman" w:hAnsi="Calibri Light" w:cstheme="majorHAnsi"/>
          <w:sz w:val="24"/>
          <w:szCs w:val="24"/>
          <w:lang w:val="ru-RU"/>
        </w:rPr>
        <w:t>Рассмотрев представленный Отчет аудита, Счетная палата</w:t>
      </w:r>
    </w:p>
    <w:p w:rsidR="003D5E76" w:rsidRPr="00BD4474" w:rsidRDefault="003D5E76" w:rsidP="003D5E76">
      <w:pPr>
        <w:spacing w:after="0"/>
        <w:ind w:firstLine="720"/>
        <w:rPr>
          <w:rFonts w:ascii="Calibri Light" w:eastAsia="Times New Roman" w:hAnsi="Calibri Light" w:cstheme="majorHAnsi"/>
          <w:sz w:val="18"/>
          <w:szCs w:val="18"/>
          <w:lang w:val="ru-RU"/>
        </w:rPr>
      </w:pPr>
    </w:p>
    <w:p w:rsidR="003D5E76" w:rsidRPr="003D5E76" w:rsidRDefault="003D5E76" w:rsidP="003D5E76">
      <w:pPr>
        <w:spacing w:after="0"/>
        <w:ind w:firstLine="720"/>
        <w:jc w:val="center"/>
        <w:rPr>
          <w:rFonts w:ascii="Calibri Light" w:eastAsia="Times New Roman" w:hAnsi="Calibri Light" w:cstheme="majorHAnsi"/>
          <w:b/>
          <w:sz w:val="24"/>
          <w:szCs w:val="24"/>
          <w:lang w:val="ru-RU"/>
        </w:rPr>
      </w:pPr>
      <w:r w:rsidRPr="003D5E76">
        <w:rPr>
          <w:rFonts w:ascii="Calibri Light" w:eastAsia="Times New Roman" w:hAnsi="Calibri Light" w:cstheme="majorHAnsi"/>
          <w:b/>
          <w:sz w:val="24"/>
          <w:szCs w:val="24"/>
          <w:lang w:val="ru-RU"/>
        </w:rPr>
        <w:t>УСТАНОВИЛА:</w:t>
      </w:r>
    </w:p>
    <w:p w:rsidR="003D5E76" w:rsidRPr="003D5E76" w:rsidRDefault="003D5E76" w:rsidP="003D5E76">
      <w:pPr>
        <w:pStyle w:val="NormalWeb"/>
        <w:spacing w:line="276" w:lineRule="auto"/>
        <w:ind w:firstLine="709"/>
        <w:rPr>
          <w:rFonts w:ascii="Calibri Light" w:eastAsia="Calibri" w:hAnsi="Calibri Light" w:cs="Calibri Light"/>
          <w:lang w:val="ru-RU"/>
        </w:rPr>
      </w:pPr>
      <w:r w:rsidRPr="009F52EB">
        <w:rPr>
          <w:rFonts w:ascii="Calibri Light" w:hAnsi="Calibri Light" w:cstheme="majorHAnsi"/>
          <w:lang w:val="ru-RU"/>
        </w:rPr>
        <w:t>Отчет Правительства об исполнении</w:t>
      </w:r>
      <w:r w:rsidRPr="0029289C">
        <w:rPr>
          <w:rFonts w:ascii="Calibri Light" w:hAnsi="Calibri Light" w:cstheme="majorHAnsi"/>
          <w:bCs/>
          <w:lang w:val="ru-RU"/>
        </w:rPr>
        <w:t xml:space="preserve"> государственного бюджета за 2021 год</w:t>
      </w:r>
      <w:r>
        <w:rPr>
          <w:rFonts w:ascii="Calibri Light" w:hAnsi="Calibri Light" w:cstheme="majorHAnsi"/>
          <w:bCs/>
          <w:lang w:val="ru-RU"/>
        </w:rPr>
        <w:t xml:space="preserve"> </w:t>
      </w:r>
      <w:r w:rsidRPr="003D5E76">
        <w:rPr>
          <w:rFonts w:ascii="Calibri Light" w:hAnsi="Calibri Light" w:cstheme="majorHAnsi"/>
          <w:lang w:val="ru-RU"/>
        </w:rPr>
        <w:t xml:space="preserve">по всем существенным аспектам предоставляет правильное и достоверное отражение кассового исполнения </w:t>
      </w:r>
      <w:r w:rsidRPr="0029289C">
        <w:rPr>
          <w:rFonts w:ascii="Calibri Light" w:hAnsi="Calibri Light" w:cstheme="majorHAnsi"/>
          <w:bCs/>
          <w:lang w:val="ru-RU"/>
        </w:rPr>
        <w:t>государственного бюджета</w:t>
      </w:r>
      <w:r w:rsidRPr="003D5E76">
        <w:rPr>
          <w:rFonts w:ascii="Calibri Light" w:hAnsi="Calibri Light" w:cstheme="majorHAnsi"/>
          <w:lang w:val="ru-RU"/>
        </w:rPr>
        <w:t xml:space="preserve"> в соответствии с </w:t>
      </w:r>
      <w:r>
        <w:rPr>
          <w:rFonts w:ascii="Calibri Light" w:hAnsi="Calibri Light" w:cstheme="majorHAnsi"/>
          <w:lang w:val="ru-RU"/>
        </w:rPr>
        <w:t>применяемой нормативн</w:t>
      </w:r>
      <w:r w:rsidRPr="003D5E76">
        <w:rPr>
          <w:rFonts w:ascii="Calibri Light" w:hAnsi="Calibri Light" w:cstheme="majorHAnsi"/>
          <w:lang w:val="ru-RU"/>
        </w:rPr>
        <w:t>ой базой по составлению отчетности</w:t>
      </w:r>
      <w:r w:rsidRPr="003D5E76">
        <w:rPr>
          <w:rFonts w:ascii="Calibri Light" w:eastAsia="Calibri" w:hAnsi="Calibri Light" w:cs="Calibri Light"/>
          <w:vertAlign w:val="superscript"/>
          <w:lang w:val="ro-RO"/>
        </w:rPr>
        <w:footnoteReference w:id="4"/>
      </w:r>
      <w:r w:rsidRPr="003D5E76">
        <w:rPr>
          <w:rFonts w:ascii="Calibri Light" w:eastAsia="Calibri" w:hAnsi="Calibri Light" w:cs="Calibri Light"/>
          <w:lang w:val="ro-RO"/>
        </w:rPr>
        <w:t>.</w:t>
      </w:r>
    </w:p>
    <w:p w:rsidR="003D5E76" w:rsidRPr="003D5E76" w:rsidRDefault="003D5E76" w:rsidP="003D5E76">
      <w:pPr>
        <w:spacing w:after="0"/>
        <w:rPr>
          <w:rFonts w:ascii="Calibri Light" w:eastAsia="Times New Roman" w:hAnsi="Calibri Light" w:cstheme="majorHAnsi"/>
          <w:sz w:val="24"/>
          <w:szCs w:val="24"/>
          <w:lang w:val="ru-RU"/>
        </w:rPr>
      </w:pPr>
      <w:r w:rsidRPr="003D5E76">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3D5E76" w:rsidRPr="00DE161A" w:rsidRDefault="003D5E76" w:rsidP="003D5E76">
      <w:pPr>
        <w:spacing w:after="0"/>
        <w:rPr>
          <w:rFonts w:ascii="Calibri Light" w:eastAsia="Times New Roman" w:hAnsi="Calibri Light" w:cstheme="majorHAnsi"/>
          <w:sz w:val="8"/>
          <w:szCs w:val="8"/>
          <w:lang w:val="ru-RU"/>
        </w:rPr>
      </w:pPr>
    </w:p>
    <w:p w:rsidR="003D5E76" w:rsidRPr="003D5E76" w:rsidRDefault="003D5E76" w:rsidP="003D5E76">
      <w:pPr>
        <w:pStyle w:val="cp"/>
        <w:rPr>
          <w:rFonts w:ascii="Calibri Light" w:hAnsi="Calibri Light" w:cstheme="majorHAnsi"/>
          <w:lang w:val="ru-RU"/>
        </w:rPr>
      </w:pPr>
      <w:r w:rsidRPr="003D5E76">
        <w:rPr>
          <w:rFonts w:ascii="Calibri Light" w:hAnsi="Calibri Light" w:cstheme="majorHAnsi"/>
          <w:lang w:val="ru-RU"/>
        </w:rPr>
        <w:t>ПОСТАНОВЛЯЕТ:</w:t>
      </w:r>
    </w:p>
    <w:p w:rsidR="003D5E76" w:rsidRPr="003D5E76" w:rsidRDefault="003D5E76" w:rsidP="003D5E76">
      <w:pPr>
        <w:pStyle w:val="cp"/>
        <w:spacing w:line="276" w:lineRule="auto"/>
        <w:rPr>
          <w:rFonts w:ascii="Calibri Light" w:hAnsi="Calibri Light"/>
          <w:lang w:val="ru-RU"/>
        </w:rPr>
      </w:pPr>
    </w:p>
    <w:p w:rsidR="003D5E76" w:rsidRPr="003D5E76" w:rsidRDefault="003D5E76" w:rsidP="002C15A1">
      <w:pPr>
        <w:pStyle w:val="ListParagraph"/>
        <w:numPr>
          <w:ilvl w:val="0"/>
          <w:numId w:val="1"/>
        </w:numPr>
        <w:spacing w:after="0"/>
        <w:ind w:left="0" w:firstLine="567"/>
        <w:rPr>
          <w:rFonts w:ascii="Calibri Light" w:eastAsia="Times New Roman" w:hAnsi="Calibri Light" w:cs="Times New Roman"/>
          <w:sz w:val="24"/>
          <w:szCs w:val="24"/>
          <w:lang w:val="ru-RU"/>
        </w:rPr>
      </w:pPr>
      <w:r w:rsidRPr="003D5E76">
        <w:rPr>
          <w:rFonts w:ascii="Calibri Light" w:eastAsia="Times New Roman" w:hAnsi="Calibri Light" w:cs="Times New Roman"/>
          <w:sz w:val="24"/>
          <w:szCs w:val="24"/>
          <w:lang w:val="ru-RU"/>
        </w:rPr>
        <w:t xml:space="preserve">Утвердить </w:t>
      </w:r>
      <w:r w:rsidR="00844BCB" w:rsidRPr="009F52EB">
        <w:rPr>
          <w:rFonts w:ascii="Calibri Light" w:hAnsi="Calibri Light" w:cs="Calibri Light"/>
          <w:sz w:val="24"/>
          <w:szCs w:val="24"/>
          <w:lang w:val="ru-RU"/>
        </w:rPr>
        <w:t xml:space="preserve">Отчет финансового аудита </w:t>
      </w:r>
      <w:r w:rsidR="00844BCB">
        <w:rPr>
          <w:rFonts w:ascii="Calibri Light" w:hAnsi="Calibri Light" w:cs="Calibri Light"/>
          <w:sz w:val="24"/>
          <w:szCs w:val="24"/>
          <w:lang w:val="ru-RU"/>
        </w:rPr>
        <w:t xml:space="preserve">по </w:t>
      </w:r>
      <w:r w:rsidR="00844BCB" w:rsidRPr="009F52EB">
        <w:rPr>
          <w:rFonts w:ascii="Calibri Light" w:hAnsi="Calibri Light" w:cs="Calibri Light"/>
          <w:sz w:val="24"/>
          <w:szCs w:val="24"/>
          <w:lang w:val="ru-RU"/>
        </w:rPr>
        <w:t>Отчет</w:t>
      </w:r>
      <w:r w:rsidR="00844BCB">
        <w:rPr>
          <w:rFonts w:ascii="Calibri Light" w:hAnsi="Calibri Light" w:cs="Calibri Light"/>
          <w:sz w:val="24"/>
          <w:szCs w:val="24"/>
          <w:lang w:val="ru-RU"/>
        </w:rPr>
        <w:t>у</w:t>
      </w:r>
      <w:r w:rsidR="00844BCB" w:rsidRPr="009F52EB">
        <w:rPr>
          <w:rFonts w:ascii="Calibri Light" w:hAnsi="Calibri Light" w:cs="Calibri Light"/>
          <w:sz w:val="24"/>
          <w:szCs w:val="24"/>
          <w:lang w:val="ru-RU"/>
        </w:rPr>
        <w:t xml:space="preserve"> Правительства об исполнении</w:t>
      </w:r>
      <w:r w:rsidR="00844BCB" w:rsidRPr="0029289C">
        <w:rPr>
          <w:rFonts w:ascii="Calibri Light" w:eastAsia="Times New Roman" w:hAnsi="Calibri Light" w:cstheme="majorHAnsi"/>
          <w:b/>
          <w:bCs/>
          <w:sz w:val="24"/>
          <w:szCs w:val="24"/>
          <w:lang w:val="ru-RU"/>
        </w:rPr>
        <w:t xml:space="preserve"> </w:t>
      </w:r>
      <w:r w:rsidR="00844BCB" w:rsidRPr="0029289C">
        <w:rPr>
          <w:rFonts w:ascii="Calibri Light" w:eastAsia="Times New Roman" w:hAnsi="Calibri Light" w:cstheme="majorHAnsi"/>
          <w:bCs/>
          <w:sz w:val="24"/>
          <w:szCs w:val="24"/>
          <w:lang w:val="ru-RU"/>
        </w:rPr>
        <w:t>государственного бюджета за 2021 год</w:t>
      </w:r>
      <w:r w:rsidR="00844BCB">
        <w:rPr>
          <w:rFonts w:ascii="Calibri Light" w:eastAsia="Times New Roman" w:hAnsi="Calibri Light" w:cstheme="majorHAnsi"/>
          <w:bCs/>
          <w:sz w:val="24"/>
          <w:szCs w:val="24"/>
          <w:lang w:val="ru-RU"/>
        </w:rPr>
        <w:t>, приложенный к настоящему Постановлению.</w:t>
      </w:r>
    </w:p>
    <w:p w:rsidR="00956B16" w:rsidRPr="00844BCB" w:rsidRDefault="00844BCB" w:rsidP="00844BCB">
      <w:pPr>
        <w:pStyle w:val="ListParagraph"/>
        <w:numPr>
          <w:ilvl w:val="0"/>
          <w:numId w:val="1"/>
        </w:numPr>
        <w:tabs>
          <w:tab w:val="left" w:pos="900"/>
          <w:tab w:val="left" w:pos="993"/>
        </w:tabs>
        <w:spacing w:after="0"/>
        <w:contextualSpacing w:val="0"/>
        <w:rPr>
          <w:rFonts w:ascii="Calibri Light" w:hAnsi="Calibri Light" w:cstheme="majorHAnsi"/>
          <w:noProof/>
          <w:sz w:val="24"/>
          <w:szCs w:val="24"/>
        </w:rPr>
      </w:pPr>
      <w:r w:rsidRPr="00513078">
        <w:rPr>
          <w:rFonts w:ascii="Calibri Light" w:hAnsi="Calibri Light" w:cstheme="majorHAnsi"/>
          <w:sz w:val="24"/>
          <w:szCs w:val="24"/>
          <w:lang w:val="ru-RU"/>
        </w:rPr>
        <w:t>Настоящее Постановление и Отчет аудита направить:</w:t>
      </w:r>
      <w:r w:rsidR="00956B16" w:rsidRPr="00844BCB">
        <w:rPr>
          <w:rFonts w:ascii="Calibri Light" w:eastAsia="Times New Roman" w:hAnsi="Calibri Light" w:cs="Times New Roman"/>
          <w:sz w:val="24"/>
          <w:szCs w:val="24"/>
        </w:rPr>
        <w:t>.</w:t>
      </w:r>
    </w:p>
    <w:p w:rsidR="00844BCB" w:rsidRPr="00844BCB" w:rsidRDefault="00956B16" w:rsidP="00844BCB">
      <w:pPr>
        <w:tabs>
          <w:tab w:val="left" w:pos="900"/>
          <w:tab w:val="left" w:pos="993"/>
          <w:tab w:val="left" w:pos="1276"/>
        </w:tabs>
        <w:spacing w:after="0"/>
        <w:ind w:firstLine="567"/>
        <w:rPr>
          <w:rFonts w:ascii="Calibri Light" w:hAnsi="Calibri Light" w:cstheme="majorHAnsi"/>
          <w:noProof/>
          <w:sz w:val="24"/>
          <w:szCs w:val="24"/>
          <w:lang w:val="ru-RU"/>
        </w:rPr>
      </w:pPr>
      <w:r w:rsidRPr="00844BCB">
        <w:rPr>
          <w:rFonts w:ascii="Calibri Light" w:hAnsi="Calibri Light" w:cstheme="majorHAnsi"/>
          <w:b/>
          <w:sz w:val="24"/>
          <w:szCs w:val="24"/>
          <w:lang w:val="ru-RU"/>
        </w:rPr>
        <w:t xml:space="preserve">2.1. </w:t>
      </w:r>
      <w:r w:rsidR="00844BCB" w:rsidRPr="00844BCB">
        <w:rPr>
          <w:rFonts w:ascii="Calibri Light" w:hAnsi="Calibri Light" w:cstheme="majorHAnsi"/>
          <w:b/>
          <w:sz w:val="24"/>
          <w:szCs w:val="24"/>
          <w:lang w:val="ru-RU"/>
        </w:rPr>
        <w:t>Парламенту Республики Молдова</w:t>
      </w:r>
      <w:r w:rsidR="00844BCB" w:rsidRPr="00844BC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956B16" w:rsidRPr="00844BCB" w:rsidRDefault="00956B16" w:rsidP="00956B16">
      <w:pPr>
        <w:tabs>
          <w:tab w:val="left" w:pos="900"/>
          <w:tab w:val="left" w:pos="993"/>
          <w:tab w:val="left" w:pos="1276"/>
        </w:tabs>
        <w:spacing w:after="0"/>
        <w:ind w:left="142" w:firstLine="425"/>
        <w:rPr>
          <w:rFonts w:ascii="Calibri Light" w:hAnsi="Calibri Light" w:cstheme="majorHAnsi"/>
          <w:noProof/>
          <w:sz w:val="24"/>
          <w:szCs w:val="24"/>
          <w:lang w:val="ru-RU"/>
        </w:rPr>
      </w:pPr>
      <w:r w:rsidRPr="00844BCB">
        <w:rPr>
          <w:rFonts w:ascii="Calibri Light" w:hAnsi="Calibri Light" w:cstheme="majorHAnsi"/>
          <w:b/>
          <w:noProof/>
          <w:sz w:val="24"/>
          <w:szCs w:val="24"/>
          <w:lang w:val="ru-RU"/>
        </w:rPr>
        <w:t xml:space="preserve">2.2. </w:t>
      </w:r>
      <w:r w:rsidR="00844BCB" w:rsidRPr="00513078">
        <w:rPr>
          <w:rFonts w:ascii="Calibri Light" w:hAnsi="Calibri Light" w:cstheme="majorHAnsi"/>
          <w:b/>
          <w:sz w:val="24"/>
          <w:szCs w:val="24"/>
          <w:lang w:val="ru-RU"/>
        </w:rPr>
        <w:t xml:space="preserve">Президенту Республики Молдова </w:t>
      </w:r>
      <w:r w:rsidR="00844BCB" w:rsidRPr="00513078">
        <w:rPr>
          <w:rFonts w:ascii="Calibri Light" w:hAnsi="Calibri Light" w:cstheme="majorHAnsi"/>
          <w:sz w:val="24"/>
          <w:szCs w:val="24"/>
          <w:lang w:val="ru-RU"/>
        </w:rPr>
        <w:t>для информирования</w:t>
      </w:r>
      <w:r w:rsidRPr="00844BCB">
        <w:rPr>
          <w:rFonts w:ascii="Calibri Light" w:hAnsi="Calibri Light" w:cstheme="majorHAnsi"/>
          <w:noProof/>
          <w:sz w:val="24"/>
          <w:szCs w:val="24"/>
          <w:lang w:val="ru-RU"/>
        </w:rPr>
        <w:t>;</w:t>
      </w:r>
    </w:p>
    <w:p w:rsidR="00956B16" w:rsidRDefault="00956B16" w:rsidP="00844BCB">
      <w:pPr>
        <w:tabs>
          <w:tab w:val="left" w:pos="900"/>
          <w:tab w:val="left" w:pos="993"/>
          <w:tab w:val="left" w:pos="1276"/>
        </w:tabs>
        <w:spacing w:after="0"/>
        <w:ind w:firstLine="567"/>
        <w:rPr>
          <w:rFonts w:ascii="Calibri Light" w:hAnsi="Calibri Light" w:cstheme="majorHAnsi"/>
          <w:noProof/>
          <w:sz w:val="24"/>
          <w:szCs w:val="24"/>
          <w:lang w:val="ru-RU"/>
        </w:rPr>
      </w:pPr>
      <w:r w:rsidRPr="00844BCB">
        <w:rPr>
          <w:rFonts w:ascii="Calibri Light" w:hAnsi="Calibri Light" w:cstheme="majorHAnsi"/>
          <w:b/>
          <w:noProof/>
          <w:sz w:val="24"/>
          <w:szCs w:val="24"/>
          <w:lang w:val="ru-RU"/>
        </w:rPr>
        <w:t xml:space="preserve">2.3. </w:t>
      </w:r>
      <w:r w:rsidR="00844BCB" w:rsidRPr="00513078">
        <w:rPr>
          <w:rFonts w:ascii="Calibri Light" w:hAnsi="Calibri Light" w:cstheme="majorHAnsi"/>
          <w:b/>
          <w:sz w:val="24"/>
          <w:szCs w:val="24"/>
          <w:lang w:val="ru-RU"/>
        </w:rPr>
        <w:t>Правительству Республики Молдова</w:t>
      </w:r>
      <w:r w:rsidR="00844BCB" w:rsidRPr="00513078">
        <w:rPr>
          <w:rFonts w:ascii="Calibri Light" w:hAnsi="Calibri Light" w:cstheme="majorHAnsi"/>
          <w:sz w:val="24"/>
          <w:szCs w:val="24"/>
          <w:lang w:val="ru-RU"/>
        </w:rPr>
        <w:t xml:space="preserve"> для информирования</w:t>
      </w:r>
      <w:r w:rsidR="00844BCB">
        <w:rPr>
          <w:rFonts w:ascii="Calibri Light" w:hAnsi="Calibri Light" w:cstheme="majorHAnsi"/>
          <w:sz w:val="24"/>
          <w:szCs w:val="24"/>
          <w:lang w:val="ru-RU"/>
        </w:rPr>
        <w:t xml:space="preserve"> и </w:t>
      </w:r>
      <w:r w:rsidR="006B3413">
        <w:rPr>
          <w:rFonts w:ascii="Calibri Light" w:hAnsi="Calibri Light" w:cstheme="majorHAnsi"/>
          <w:sz w:val="24"/>
          <w:szCs w:val="24"/>
          <w:lang w:val="ru-RU"/>
        </w:rPr>
        <w:t>за</w:t>
      </w:r>
      <w:r w:rsidR="00844BCB">
        <w:rPr>
          <w:rFonts w:ascii="Calibri Light" w:hAnsi="Calibri Light" w:cstheme="majorHAnsi"/>
          <w:sz w:val="24"/>
          <w:szCs w:val="24"/>
          <w:lang w:val="ru-RU"/>
        </w:rPr>
        <w:t xml:space="preserve">нятия </w:t>
      </w:r>
      <w:r w:rsidR="006B3413">
        <w:rPr>
          <w:rFonts w:ascii="Calibri Light" w:hAnsi="Calibri Light" w:cstheme="majorHAnsi"/>
          <w:sz w:val="24"/>
          <w:szCs w:val="24"/>
          <w:lang w:val="ru-RU"/>
        </w:rPr>
        <w:t xml:space="preserve">позиции </w:t>
      </w:r>
      <w:r w:rsidR="00844BCB">
        <w:rPr>
          <w:rFonts w:ascii="Calibri Light" w:hAnsi="Calibri Light" w:cstheme="majorHAnsi"/>
          <w:sz w:val="24"/>
          <w:szCs w:val="24"/>
          <w:lang w:val="ru-RU"/>
        </w:rPr>
        <w:t>с целью рассмотрения и принятия мер для</w:t>
      </w:r>
      <w:r w:rsidRPr="00844BCB">
        <w:rPr>
          <w:rFonts w:ascii="Calibri Light" w:hAnsi="Calibri Light" w:cstheme="majorHAnsi"/>
          <w:noProof/>
          <w:sz w:val="24"/>
          <w:szCs w:val="24"/>
          <w:lang w:val="ru-RU"/>
        </w:rPr>
        <w:t>:</w:t>
      </w:r>
    </w:p>
    <w:p w:rsidR="00130214" w:rsidRPr="00130214" w:rsidRDefault="00956B16" w:rsidP="00956B16">
      <w:pPr>
        <w:spacing w:after="0"/>
        <w:ind w:firstLine="567"/>
        <w:rPr>
          <w:rFonts w:ascii="Calibri Light" w:hAnsi="Calibri Light" w:cstheme="majorHAnsi"/>
          <w:sz w:val="24"/>
          <w:szCs w:val="24"/>
          <w:lang w:val="ru-RU"/>
        </w:rPr>
      </w:pPr>
      <w:r w:rsidRPr="00130214">
        <w:rPr>
          <w:rFonts w:ascii="Calibri Light" w:hAnsi="Calibri Light" w:cstheme="majorHAnsi"/>
          <w:b/>
          <w:sz w:val="24"/>
          <w:szCs w:val="24"/>
          <w:lang w:val="ru-RU"/>
        </w:rPr>
        <w:t>2.3.1.</w:t>
      </w:r>
      <w:r w:rsidRPr="00130214">
        <w:rPr>
          <w:rFonts w:ascii="Calibri Light" w:hAnsi="Calibri Light" w:cstheme="majorHAnsi"/>
          <w:sz w:val="24"/>
          <w:szCs w:val="24"/>
          <w:lang w:val="ru-RU"/>
        </w:rPr>
        <w:t xml:space="preserve"> </w:t>
      </w:r>
      <w:r w:rsidR="00130214">
        <w:rPr>
          <w:rFonts w:ascii="Calibri Light" w:hAnsi="Calibri Light" w:cstheme="majorHAnsi"/>
          <w:sz w:val="24"/>
          <w:szCs w:val="24"/>
          <w:lang w:val="ru-RU"/>
        </w:rPr>
        <w:t xml:space="preserve">разработки </w:t>
      </w:r>
      <w:r w:rsidR="00130214" w:rsidRPr="00130214">
        <w:rPr>
          <w:rFonts w:ascii="Calibri Light" w:eastAsia="Times New Roman" w:hAnsi="Calibri Light" w:cs="Times New Roman"/>
          <w:b/>
          <w:sz w:val="24"/>
          <w:szCs w:val="24"/>
          <w:lang w:val="ru-RU"/>
        </w:rPr>
        <w:t>Министерством образования и исследований</w:t>
      </w:r>
      <w:r w:rsidR="00130214">
        <w:rPr>
          <w:rFonts w:ascii="Calibri Light" w:eastAsia="Times New Roman" w:hAnsi="Calibri Light" w:cs="Times New Roman"/>
          <w:sz w:val="24"/>
          <w:szCs w:val="24"/>
          <w:lang w:val="ru-RU"/>
        </w:rPr>
        <w:t xml:space="preserve"> методологии расчета для трансфертов специального назначения при финансировании образовательных учреждений (дошкольных учреждений, лицеев-интернатов спортивного профиля, школ – интернатов, внешкольных учреждений и др.)</w:t>
      </w:r>
      <w:r w:rsidR="006B3413">
        <w:rPr>
          <w:rFonts w:ascii="Calibri Light" w:eastAsia="Times New Roman" w:hAnsi="Calibri Light" w:cs="Times New Roman"/>
          <w:sz w:val="24"/>
          <w:szCs w:val="24"/>
          <w:lang w:val="ru-RU"/>
        </w:rPr>
        <w:t>, а также внесения дополнений/изменений в нормативную базу относительно определения трансфертов, предназначенных начальным школам, гимназиям и лицеям;</w:t>
      </w:r>
    </w:p>
    <w:p w:rsidR="006B3413" w:rsidRDefault="00956B16" w:rsidP="00956B16">
      <w:pPr>
        <w:spacing w:after="0"/>
        <w:ind w:firstLine="567"/>
        <w:rPr>
          <w:rFonts w:ascii="Calibri Light" w:hAnsi="Calibri Light" w:cstheme="majorHAnsi"/>
          <w:b/>
          <w:sz w:val="24"/>
          <w:szCs w:val="24"/>
          <w:lang w:val="ru-RU"/>
        </w:rPr>
      </w:pPr>
      <w:r w:rsidRPr="00956B16">
        <w:rPr>
          <w:rFonts w:ascii="Calibri Light" w:hAnsi="Calibri Light" w:cstheme="majorHAnsi"/>
          <w:b/>
          <w:sz w:val="24"/>
          <w:szCs w:val="24"/>
          <w:lang w:val="ro-RO"/>
        </w:rPr>
        <w:t xml:space="preserve">2.3.2. </w:t>
      </w:r>
      <w:r w:rsidR="006B3413">
        <w:rPr>
          <w:rFonts w:ascii="Calibri Light" w:hAnsi="Calibri Light" w:cstheme="majorHAnsi"/>
          <w:sz w:val="24"/>
          <w:szCs w:val="24"/>
          <w:lang w:val="ru-RU"/>
        </w:rPr>
        <w:t xml:space="preserve">разработки и развития </w:t>
      </w:r>
      <w:r w:rsidR="006B3413">
        <w:rPr>
          <w:rFonts w:ascii="Calibri Light" w:eastAsia="Times New Roman" w:hAnsi="Calibri Light" w:cs="Times New Roman"/>
          <w:sz w:val="24"/>
          <w:szCs w:val="24"/>
          <w:lang w:val="ru-RU"/>
        </w:rPr>
        <w:t xml:space="preserve">нормативной базы по регламентированию деятельности публичных учреждений, в том числе с определением/установлением ряда четких и единых принципов с целью предоставления грантов и субсидий из </w:t>
      </w:r>
      <w:r w:rsidR="006B3413" w:rsidRPr="0029289C">
        <w:rPr>
          <w:rFonts w:ascii="Calibri Light" w:eastAsia="Times New Roman" w:hAnsi="Calibri Light" w:cstheme="majorHAnsi"/>
          <w:bCs/>
          <w:sz w:val="24"/>
          <w:szCs w:val="24"/>
          <w:lang w:val="ru-RU"/>
        </w:rPr>
        <w:t>государственного бюджета</w:t>
      </w:r>
      <w:r w:rsidR="006B3413">
        <w:rPr>
          <w:rFonts w:ascii="Calibri Light" w:eastAsia="Times New Roman" w:hAnsi="Calibri Light" w:cstheme="majorHAnsi"/>
          <w:bCs/>
          <w:sz w:val="24"/>
          <w:szCs w:val="24"/>
          <w:lang w:val="ru-RU"/>
        </w:rPr>
        <w:t xml:space="preserve"> и, при необходимости, порядка перечисления им части доходов;</w:t>
      </w:r>
    </w:p>
    <w:p w:rsidR="006B3413" w:rsidRPr="00086F21" w:rsidRDefault="00956B16" w:rsidP="00956B16">
      <w:pPr>
        <w:tabs>
          <w:tab w:val="left" w:pos="900"/>
          <w:tab w:val="left" w:pos="993"/>
          <w:tab w:val="left" w:pos="1276"/>
        </w:tabs>
        <w:spacing w:after="0"/>
        <w:ind w:firstLine="567"/>
        <w:rPr>
          <w:rFonts w:ascii="Calibri Light" w:hAnsi="Calibri Light" w:cstheme="majorHAnsi"/>
          <w:sz w:val="24"/>
          <w:szCs w:val="24"/>
          <w:lang w:val="ru-RU"/>
        </w:rPr>
      </w:pPr>
      <w:r w:rsidRPr="00956B16">
        <w:rPr>
          <w:rFonts w:ascii="Calibri Light" w:hAnsi="Calibri Light" w:cstheme="majorHAnsi"/>
          <w:b/>
          <w:sz w:val="24"/>
          <w:szCs w:val="24"/>
          <w:lang w:val="ro-RO"/>
        </w:rPr>
        <w:t xml:space="preserve">2.3.3. </w:t>
      </w:r>
      <w:r w:rsidR="006B3413" w:rsidRPr="006B3413">
        <w:rPr>
          <w:rFonts w:ascii="Calibri Light" w:hAnsi="Calibri Light" w:cstheme="majorHAnsi"/>
          <w:sz w:val="24"/>
          <w:szCs w:val="24"/>
          <w:lang w:val="ru-RU"/>
        </w:rPr>
        <w:t>осуществления мониторинга и</w:t>
      </w:r>
      <w:r w:rsidR="006B3413">
        <w:rPr>
          <w:rFonts w:ascii="Calibri Light" w:hAnsi="Calibri Light" w:cstheme="majorHAnsi"/>
          <w:b/>
          <w:sz w:val="24"/>
          <w:szCs w:val="24"/>
          <w:lang w:val="ru-RU"/>
        </w:rPr>
        <w:t xml:space="preserve"> </w:t>
      </w:r>
      <w:r w:rsidR="006B3413">
        <w:rPr>
          <w:rFonts w:ascii="Calibri Light" w:hAnsi="Calibri Light" w:cstheme="majorHAnsi"/>
          <w:sz w:val="24"/>
          <w:szCs w:val="24"/>
          <w:lang w:val="ru-RU"/>
        </w:rPr>
        <w:t>повышения ответственности центральных публичных органов с целью принятия мер</w:t>
      </w:r>
      <w:r w:rsidR="006B3413">
        <w:rPr>
          <w:rFonts w:ascii="Calibri Light" w:hAnsi="Calibri Light" w:cstheme="majorHAnsi"/>
          <w:b/>
          <w:sz w:val="24"/>
          <w:szCs w:val="24"/>
          <w:lang w:val="ru-RU"/>
        </w:rPr>
        <w:t xml:space="preserve"> </w:t>
      </w:r>
      <w:r w:rsidR="00086F21" w:rsidRPr="00086F21">
        <w:rPr>
          <w:rFonts w:ascii="Calibri Light" w:hAnsi="Calibri Light" w:cstheme="majorHAnsi"/>
          <w:sz w:val="24"/>
          <w:szCs w:val="24"/>
          <w:lang w:val="ru-RU"/>
        </w:rPr>
        <w:t xml:space="preserve">по снижению </w:t>
      </w:r>
      <w:r w:rsidR="00086F21">
        <w:rPr>
          <w:rFonts w:ascii="Calibri Light" w:hAnsi="Calibri Light" w:cstheme="majorHAnsi"/>
          <w:sz w:val="24"/>
          <w:szCs w:val="24"/>
          <w:lang w:val="ru-RU"/>
        </w:rPr>
        <w:t>обязательств и долгов;</w:t>
      </w:r>
    </w:p>
    <w:p w:rsidR="00956B16" w:rsidRPr="002C15A1" w:rsidRDefault="00956B16" w:rsidP="002C15A1">
      <w:pPr>
        <w:tabs>
          <w:tab w:val="left" w:pos="900"/>
          <w:tab w:val="left" w:pos="993"/>
          <w:tab w:val="left" w:pos="1276"/>
        </w:tabs>
        <w:spacing w:after="0"/>
        <w:ind w:firstLine="567"/>
        <w:rPr>
          <w:rFonts w:ascii="Calibri Light" w:hAnsi="Calibri Light" w:cstheme="majorHAnsi"/>
          <w:sz w:val="24"/>
          <w:szCs w:val="24"/>
          <w:lang w:val="ru-RU"/>
        </w:rPr>
      </w:pPr>
      <w:r w:rsidRPr="00086F21">
        <w:rPr>
          <w:rFonts w:ascii="Calibri Light" w:hAnsi="Calibri Light" w:cstheme="majorHAnsi"/>
          <w:b/>
          <w:sz w:val="24"/>
          <w:szCs w:val="24"/>
          <w:lang w:val="ru-RU"/>
        </w:rPr>
        <w:t xml:space="preserve">2.4. </w:t>
      </w:r>
      <w:r w:rsidR="00086F21" w:rsidRPr="00086F21">
        <w:rPr>
          <w:rFonts w:ascii="Calibri Light" w:hAnsi="Calibri Light" w:cstheme="majorHAnsi"/>
          <w:b/>
          <w:sz w:val="24"/>
          <w:szCs w:val="24"/>
          <w:lang w:val="ru-RU"/>
        </w:rPr>
        <w:t>Государственной канцелярии</w:t>
      </w:r>
      <w:r w:rsidR="00086F21">
        <w:rPr>
          <w:rFonts w:ascii="Calibri Light" w:hAnsi="Calibri Light" w:cstheme="majorHAnsi"/>
          <w:sz w:val="24"/>
          <w:szCs w:val="24"/>
          <w:lang w:val="ru-RU"/>
        </w:rPr>
        <w:t xml:space="preserve"> для </w:t>
      </w:r>
      <w:r w:rsidR="00086F21" w:rsidRPr="00513078">
        <w:rPr>
          <w:rFonts w:ascii="Calibri Light" w:hAnsi="Calibri Light" w:cstheme="majorHAnsi"/>
          <w:sz w:val="24"/>
          <w:szCs w:val="24"/>
          <w:lang w:val="ru-RU"/>
        </w:rPr>
        <w:t>информирования</w:t>
      </w:r>
      <w:r w:rsidR="00086F21">
        <w:rPr>
          <w:rFonts w:ascii="Calibri Light" w:hAnsi="Calibri Light" w:cstheme="majorHAnsi"/>
          <w:sz w:val="24"/>
          <w:szCs w:val="24"/>
          <w:lang w:val="ru-RU"/>
        </w:rPr>
        <w:t xml:space="preserve"> и принятия к сведению относительно низких </w:t>
      </w:r>
      <w:r w:rsidR="002C15A1">
        <w:rPr>
          <w:rFonts w:ascii="Calibri Light" w:hAnsi="Calibri Light" w:cstheme="majorHAnsi"/>
          <w:sz w:val="24"/>
          <w:szCs w:val="24"/>
          <w:lang w:val="ru-RU"/>
        </w:rPr>
        <w:t>способ</w:t>
      </w:r>
      <w:r w:rsidR="00086F21">
        <w:rPr>
          <w:rFonts w:ascii="Calibri Light" w:hAnsi="Calibri Light" w:cstheme="majorHAnsi"/>
          <w:sz w:val="24"/>
          <w:szCs w:val="24"/>
          <w:lang w:val="ru-RU"/>
        </w:rPr>
        <w:t>ностей центральных публичных органов, связанных с процессами разработки, управления и отчетности инвестиционных проектов, с рассмотрением уместности/возможности их развития;</w:t>
      </w:r>
    </w:p>
    <w:p w:rsidR="002C15A1" w:rsidRDefault="00956B16" w:rsidP="00956B16">
      <w:pPr>
        <w:tabs>
          <w:tab w:val="left" w:pos="900"/>
          <w:tab w:val="left" w:pos="993"/>
          <w:tab w:val="left" w:pos="1276"/>
        </w:tabs>
        <w:spacing w:after="0"/>
        <w:ind w:firstLine="567"/>
        <w:rPr>
          <w:rFonts w:ascii="Calibri Light" w:hAnsi="Calibri Light"/>
          <w:sz w:val="24"/>
          <w:szCs w:val="24"/>
          <w:lang w:val="ru-RU"/>
        </w:rPr>
      </w:pPr>
      <w:r w:rsidRPr="002C15A1">
        <w:rPr>
          <w:rFonts w:ascii="Calibri Light" w:hAnsi="Calibri Light"/>
          <w:b/>
          <w:sz w:val="24"/>
          <w:szCs w:val="24"/>
          <w:lang w:val="ru-RU"/>
        </w:rPr>
        <w:t>2.5.</w:t>
      </w:r>
      <w:r w:rsidRPr="002C15A1">
        <w:rPr>
          <w:rFonts w:ascii="Calibri Light" w:hAnsi="Calibri Light"/>
          <w:sz w:val="24"/>
          <w:szCs w:val="24"/>
          <w:lang w:val="ru-RU"/>
        </w:rPr>
        <w:t xml:space="preserve"> </w:t>
      </w:r>
      <w:r w:rsidR="002C15A1" w:rsidRPr="002C15A1">
        <w:rPr>
          <w:rFonts w:ascii="Calibri Light" w:eastAsia="Times New Roman" w:hAnsi="Calibri Light" w:cs="Times New Roman"/>
          <w:b/>
          <w:sz w:val="24"/>
          <w:szCs w:val="24"/>
          <w:lang w:val="ru-RU"/>
        </w:rPr>
        <w:t>Министерству финансов</w:t>
      </w:r>
      <w:r w:rsidR="002C15A1">
        <w:rPr>
          <w:rFonts w:ascii="Calibri Light" w:eastAsia="Times New Roman" w:hAnsi="Calibri Light" w:cs="Times New Roman"/>
          <w:sz w:val="24"/>
          <w:szCs w:val="24"/>
          <w:lang w:val="ru-RU"/>
        </w:rPr>
        <w:t xml:space="preserve"> для рассмотрения согласно компетенциям и, </w:t>
      </w:r>
      <w:r w:rsidR="002C15A1" w:rsidRPr="002C15A1">
        <w:rPr>
          <w:rFonts w:ascii="Calibri Light" w:eastAsia="Times New Roman" w:hAnsi="Calibri Light" w:cs="Times New Roman"/>
          <w:b/>
          <w:sz w:val="24"/>
          <w:szCs w:val="24"/>
          <w:lang w:val="ru-RU"/>
        </w:rPr>
        <w:t>совместно с подведомственными учреждениями</w:t>
      </w:r>
      <w:r w:rsidR="002C15A1">
        <w:rPr>
          <w:rFonts w:ascii="Calibri Light" w:eastAsia="Times New Roman" w:hAnsi="Calibri Light" w:cs="Times New Roman"/>
          <w:sz w:val="24"/>
          <w:szCs w:val="24"/>
          <w:lang w:val="ru-RU"/>
        </w:rPr>
        <w:t>, для обеспечения внедрения рекомендаций, содержащихся в Отчете аудита, приложенном к настоящему Постановлению.</w:t>
      </w:r>
    </w:p>
    <w:p w:rsidR="002C15A1" w:rsidRPr="002C15A1" w:rsidRDefault="00956B16" w:rsidP="00956B16">
      <w:pPr>
        <w:tabs>
          <w:tab w:val="left" w:pos="851"/>
        </w:tabs>
        <w:spacing w:after="0"/>
        <w:ind w:firstLine="567"/>
        <w:rPr>
          <w:rFonts w:ascii="Calibri Light" w:hAnsi="Calibri Light"/>
          <w:sz w:val="24"/>
          <w:szCs w:val="24"/>
          <w:lang w:val="ru-RU"/>
        </w:rPr>
      </w:pPr>
      <w:r w:rsidRPr="002C15A1">
        <w:rPr>
          <w:rFonts w:ascii="Calibri Light" w:hAnsi="Calibri Light"/>
          <w:b/>
          <w:sz w:val="24"/>
          <w:szCs w:val="24"/>
          <w:lang w:val="ru-RU"/>
        </w:rPr>
        <w:t xml:space="preserve">3. </w:t>
      </w:r>
      <w:r w:rsidR="002C15A1" w:rsidRPr="002C15A1">
        <w:rPr>
          <w:rFonts w:ascii="Calibri Light" w:hAnsi="Calibri Light"/>
          <w:sz w:val="24"/>
          <w:szCs w:val="24"/>
          <w:lang w:val="ru-RU"/>
        </w:rPr>
        <w:t xml:space="preserve">Настоящим </w:t>
      </w:r>
      <w:r w:rsidR="002C15A1">
        <w:rPr>
          <w:rFonts w:ascii="Calibri Light" w:eastAsia="Times New Roman" w:hAnsi="Calibri Light" w:cs="Times New Roman"/>
          <w:sz w:val="24"/>
          <w:szCs w:val="24"/>
          <w:lang w:val="ru-RU"/>
        </w:rPr>
        <w:t xml:space="preserve">Постановлением исключается из режима мониторинга Постановление Счетной палаты №30 от </w:t>
      </w:r>
      <w:r w:rsidR="002C15A1" w:rsidRPr="002C15A1">
        <w:rPr>
          <w:rFonts w:ascii="Calibri Light" w:hAnsi="Calibri Light"/>
          <w:bCs/>
          <w:sz w:val="24"/>
          <w:szCs w:val="24"/>
          <w:lang w:val="ru-RU"/>
        </w:rPr>
        <w:t xml:space="preserve">28 </w:t>
      </w:r>
      <w:r w:rsidR="002C15A1">
        <w:rPr>
          <w:rFonts w:ascii="Calibri Light" w:hAnsi="Calibri Light"/>
          <w:bCs/>
          <w:sz w:val="24"/>
          <w:szCs w:val="24"/>
          <w:lang w:val="ru-RU"/>
        </w:rPr>
        <w:t xml:space="preserve">июня </w:t>
      </w:r>
      <w:r w:rsidR="002C15A1" w:rsidRPr="002C15A1">
        <w:rPr>
          <w:rFonts w:ascii="Calibri Light" w:hAnsi="Calibri Light"/>
          <w:bCs/>
          <w:sz w:val="24"/>
          <w:szCs w:val="24"/>
          <w:lang w:val="ru-RU"/>
        </w:rPr>
        <w:t>2020</w:t>
      </w:r>
      <w:r w:rsidR="002C15A1">
        <w:rPr>
          <w:rFonts w:ascii="Calibri Light" w:hAnsi="Calibri Light"/>
          <w:bCs/>
          <w:sz w:val="24"/>
          <w:szCs w:val="24"/>
          <w:lang w:val="ru-RU"/>
        </w:rPr>
        <w:t xml:space="preserve"> года</w:t>
      </w:r>
      <w:r w:rsidR="002C15A1" w:rsidRPr="002C15A1">
        <w:rPr>
          <w:rFonts w:ascii="Calibri Light" w:hAnsi="Calibri Light"/>
          <w:bCs/>
          <w:sz w:val="24"/>
          <w:szCs w:val="24"/>
          <w:lang w:val="ru-RU"/>
        </w:rPr>
        <w:t xml:space="preserve"> „</w:t>
      </w:r>
      <w:r w:rsidR="002C15A1">
        <w:rPr>
          <w:rFonts w:ascii="Calibri Light" w:hAnsi="Calibri Light"/>
          <w:bCs/>
          <w:sz w:val="24"/>
          <w:szCs w:val="24"/>
          <w:lang w:val="ru-RU"/>
        </w:rPr>
        <w:t xml:space="preserve">По </w:t>
      </w:r>
      <w:r w:rsidR="002C15A1" w:rsidRPr="009F52EB">
        <w:rPr>
          <w:rFonts w:ascii="Calibri Light" w:hAnsi="Calibri Light" w:cs="Calibri Light"/>
          <w:sz w:val="24"/>
          <w:szCs w:val="24"/>
          <w:lang w:val="ru-RU"/>
        </w:rPr>
        <w:t>Отчет</w:t>
      </w:r>
      <w:r w:rsidR="002C15A1">
        <w:rPr>
          <w:rFonts w:ascii="Calibri Light" w:hAnsi="Calibri Light" w:cs="Calibri Light"/>
          <w:sz w:val="24"/>
          <w:szCs w:val="24"/>
          <w:lang w:val="ru-RU"/>
        </w:rPr>
        <w:t>у</w:t>
      </w:r>
      <w:r w:rsidR="002C15A1" w:rsidRPr="009F52EB">
        <w:rPr>
          <w:rFonts w:ascii="Calibri Light" w:hAnsi="Calibri Light" w:cs="Calibri Light"/>
          <w:sz w:val="24"/>
          <w:szCs w:val="24"/>
          <w:lang w:val="ru-RU"/>
        </w:rPr>
        <w:t xml:space="preserve"> финансового аудита </w:t>
      </w:r>
      <w:r w:rsidR="002C15A1">
        <w:rPr>
          <w:rFonts w:ascii="Calibri Light" w:hAnsi="Calibri Light" w:cs="Calibri Light"/>
          <w:sz w:val="24"/>
          <w:szCs w:val="24"/>
          <w:lang w:val="ru-RU"/>
        </w:rPr>
        <w:t xml:space="preserve">по </w:t>
      </w:r>
      <w:r w:rsidR="002C15A1" w:rsidRPr="009F52EB">
        <w:rPr>
          <w:rFonts w:ascii="Calibri Light" w:hAnsi="Calibri Light" w:cs="Calibri Light"/>
          <w:sz w:val="24"/>
          <w:szCs w:val="24"/>
          <w:lang w:val="ru-RU"/>
        </w:rPr>
        <w:t>Отчет</w:t>
      </w:r>
      <w:r w:rsidR="002C15A1">
        <w:rPr>
          <w:rFonts w:ascii="Calibri Light" w:hAnsi="Calibri Light" w:cs="Calibri Light"/>
          <w:sz w:val="24"/>
          <w:szCs w:val="24"/>
          <w:lang w:val="ru-RU"/>
        </w:rPr>
        <w:t>у</w:t>
      </w:r>
      <w:r w:rsidR="002C15A1" w:rsidRPr="009F52EB">
        <w:rPr>
          <w:rFonts w:ascii="Calibri Light" w:hAnsi="Calibri Light" w:cs="Calibri Light"/>
          <w:sz w:val="24"/>
          <w:szCs w:val="24"/>
          <w:lang w:val="ru-RU"/>
        </w:rPr>
        <w:t xml:space="preserve"> </w:t>
      </w:r>
      <w:r w:rsidR="002C15A1" w:rsidRPr="009F52EB">
        <w:rPr>
          <w:rFonts w:ascii="Calibri Light" w:hAnsi="Calibri Light" w:cs="Calibri Light"/>
          <w:sz w:val="24"/>
          <w:szCs w:val="24"/>
          <w:lang w:val="ru-RU"/>
        </w:rPr>
        <w:lastRenderedPageBreak/>
        <w:t>Правительства об исполнении</w:t>
      </w:r>
      <w:r w:rsidR="002C15A1" w:rsidRPr="0029289C">
        <w:rPr>
          <w:rFonts w:ascii="Calibri Light" w:eastAsia="Times New Roman" w:hAnsi="Calibri Light" w:cstheme="majorHAnsi"/>
          <w:b/>
          <w:bCs/>
          <w:sz w:val="24"/>
          <w:szCs w:val="24"/>
          <w:lang w:val="ru-RU"/>
        </w:rPr>
        <w:t xml:space="preserve"> </w:t>
      </w:r>
      <w:r w:rsidR="002C15A1" w:rsidRPr="0029289C">
        <w:rPr>
          <w:rFonts w:ascii="Calibri Light" w:eastAsia="Times New Roman" w:hAnsi="Calibri Light" w:cstheme="majorHAnsi"/>
          <w:bCs/>
          <w:sz w:val="24"/>
          <w:szCs w:val="24"/>
          <w:lang w:val="ru-RU"/>
        </w:rPr>
        <w:t>государственного бюджета за 202</w:t>
      </w:r>
      <w:r w:rsidR="008E1944">
        <w:rPr>
          <w:rFonts w:ascii="Calibri Light" w:eastAsia="Times New Roman" w:hAnsi="Calibri Light" w:cstheme="majorHAnsi"/>
          <w:bCs/>
          <w:sz w:val="24"/>
          <w:szCs w:val="24"/>
          <w:lang w:val="ru-RU"/>
        </w:rPr>
        <w:t>0</w:t>
      </w:r>
      <w:r w:rsidR="002C15A1" w:rsidRPr="0029289C">
        <w:rPr>
          <w:rFonts w:ascii="Calibri Light" w:eastAsia="Times New Roman" w:hAnsi="Calibri Light" w:cstheme="majorHAnsi"/>
          <w:bCs/>
          <w:sz w:val="24"/>
          <w:szCs w:val="24"/>
          <w:lang w:val="ru-RU"/>
        </w:rPr>
        <w:t xml:space="preserve"> год</w:t>
      </w:r>
      <w:r w:rsidR="008E1944">
        <w:rPr>
          <w:rFonts w:ascii="Calibri Light" w:hAnsi="Calibri Light"/>
          <w:bCs/>
          <w:sz w:val="24"/>
          <w:szCs w:val="24"/>
          <w:lang w:val="ru-RU"/>
        </w:rPr>
        <w:t xml:space="preserve">” в результате реализации на уровне </w:t>
      </w:r>
      <w:r w:rsidR="008E1944" w:rsidRPr="008E1944">
        <w:rPr>
          <w:rFonts w:ascii="Calibri Light" w:hAnsi="Calibri Light"/>
          <w:bCs/>
          <w:sz w:val="24"/>
          <w:szCs w:val="24"/>
          <w:lang w:val="ru-RU"/>
        </w:rPr>
        <w:t>63,8%</w:t>
      </w:r>
      <w:r w:rsidR="008E1944">
        <w:rPr>
          <w:rFonts w:ascii="Calibri Light" w:hAnsi="Calibri Light"/>
          <w:bCs/>
          <w:sz w:val="24"/>
          <w:szCs w:val="24"/>
          <w:lang w:val="ru-RU"/>
        </w:rPr>
        <w:t xml:space="preserve"> рекомендаций, направленных в рамках предыдущей аудиторской миссии и повторения невнедренных рекомендаций.</w:t>
      </w:r>
    </w:p>
    <w:p w:rsidR="008E1944" w:rsidRPr="00DE003F" w:rsidRDefault="00956B16" w:rsidP="008E1944">
      <w:pPr>
        <w:pStyle w:val="ListParagraph"/>
        <w:numPr>
          <w:ilvl w:val="0"/>
          <w:numId w:val="3"/>
        </w:numPr>
        <w:tabs>
          <w:tab w:val="left" w:pos="900"/>
          <w:tab w:val="left" w:pos="993"/>
          <w:tab w:val="left" w:pos="1276"/>
        </w:tabs>
        <w:spacing w:after="0"/>
        <w:ind w:left="0" w:firstLine="709"/>
        <w:contextualSpacing w:val="0"/>
        <w:rPr>
          <w:rFonts w:ascii="Calibri Light" w:hAnsi="Calibri Light" w:cstheme="majorHAnsi"/>
          <w:noProof/>
          <w:sz w:val="24"/>
          <w:szCs w:val="24"/>
        </w:rPr>
      </w:pPr>
      <w:r w:rsidRPr="00956B16">
        <w:rPr>
          <w:rFonts w:ascii="Calibri Light" w:hAnsi="Calibri Light" w:cstheme="majorHAnsi"/>
          <w:b/>
          <w:sz w:val="24"/>
          <w:szCs w:val="24"/>
        </w:rPr>
        <w:t>4.</w:t>
      </w:r>
      <w:r w:rsidRPr="00956B16">
        <w:rPr>
          <w:rFonts w:ascii="Calibri Light" w:hAnsi="Calibri Light" w:cstheme="majorHAnsi"/>
          <w:sz w:val="24"/>
          <w:szCs w:val="24"/>
        </w:rPr>
        <w:t xml:space="preserve"> </w:t>
      </w:r>
      <w:r w:rsidR="008E1944" w:rsidRPr="00DE003F">
        <w:rPr>
          <w:rFonts w:ascii="Calibri Light" w:hAnsi="Calibri Light" w:cstheme="majorHAnsi"/>
          <w:noProof/>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8E1944" w:rsidRPr="008E1944" w:rsidRDefault="00956B16" w:rsidP="008E1944">
      <w:pPr>
        <w:spacing w:after="0"/>
        <w:ind w:firstLine="567"/>
        <w:rPr>
          <w:rFonts w:ascii="Calibri Light" w:hAnsi="Calibri Light"/>
          <w:bCs/>
          <w:sz w:val="24"/>
          <w:szCs w:val="24"/>
          <w:lang w:val="ru-RU"/>
        </w:rPr>
      </w:pPr>
      <w:r w:rsidRPr="008E1944">
        <w:rPr>
          <w:rFonts w:ascii="Calibri Light" w:hAnsi="Calibri Light"/>
          <w:b/>
          <w:bCs/>
          <w:sz w:val="24"/>
          <w:szCs w:val="24"/>
          <w:lang w:val="ru-RU"/>
        </w:rPr>
        <w:t xml:space="preserve">5. </w:t>
      </w:r>
      <w:r w:rsidR="008E1944" w:rsidRPr="008E1944">
        <w:rPr>
          <w:rFonts w:ascii="Calibri Light" w:hAnsi="Calibri Light" w:cstheme="majorHAnsi"/>
          <w:sz w:val="24"/>
          <w:szCs w:val="24"/>
          <w:lang w:val="ru-RU"/>
        </w:rPr>
        <w:t xml:space="preserve">О предпринятых действиях по выполнению </w:t>
      </w:r>
      <w:r w:rsidR="008E1944">
        <w:rPr>
          <w:rFonts w:ascii="Calibri Light" w:hAnsi="Calibri Light" w:cstheme="majorHAnsi"/>
          <w:sz w:val="24"/>
          <w:szCs w:val="24"/>
          <w:lang w:val="ru-RU"/>
        </w:rPr>
        <w:t xml:space="preserve">рекомендаций аудита </w:t>
      </w:r>
      <w:r w:rsidR="008E1944" w:rsidRPr="008E1944">
        <w:rPr>
          <w:rFonts w:ascii="Calibri Light" w:hAnsi="Calibri Light" w:cstheme="majorHAnsi"/>
          <w:sz w:val="24"/>
          <w:szCs w:val="24"/>
          <w:lang w:val="ru-RU"/>
        </w:rPr>
        <w:t xml:space="preserve">проинформировать Счетную палату в течение </w:t>
      </w:r>
      <w:r w:rsidR="008E1944">
        <w:rPr>
          <w:rFonts w:ascii="Calibri Light" w:hAnsi="Calibri Light" w:cstheme="majorHAnsi"/>
          <w:sz w:val="24"/>
          <w:szCs w:val="24"/>
          <w:lang w:val="ru-RU"/>
        </w:rPr>
        <w:t>9</w:t>
      </w:r>
      <w:r w:rsidR="008E1944" w:rsidRPr="008E1944">
        <w:rPr>
          <w:rFonts w:ascii="Calibri Light" w:hAnsi="Calibri Light" w:cstheme="majorHAnsi"/>
          <w:sz w:val="24"/>
          <w:szCs w:val="24"/>
          <w:lang w:val="ru-RU"/>
        </w:rPr>
        <w:t xml:space="preserve"> месяцев с даты вступления в силу </w:t>
      </w:r>
      <w:r w:rsidR="008E1944">
        <w:rPr>
          <w:rFonts w:ascii="Calibri Light" w:hAnsi="Calibri Light" w:cstheme="majorHAnsi"/>
          <w:sz w:val="24"/>
          <w:szCs w:val="24"/>
          <w:lang w:val="ru-RU"/>
        </w:rPr>
        <w:t xml:space="preserve">настоящего </w:t>
      </w:r>
      <w:r w:rsidR="008E1944" w:rsidRPr="008E1944">
        <w:rPr>
          <w:rFonts w:ascii="Calibri Light" w:hAnsi="Calibri Light" w:cstheme="majorHAnsi"/>
          <w:sz w:val="24"/>
          <w:szCs w:val="24"/>
          <w:lang w:val="ru-RU"/>
        </w:rPr>
        <w:t>Постановления</w:t>
      </w:r>
      <w:r w:rsidR="008E1944">
        <w:rPr>
          <w:rFonts w:ascii="Calibri Light" w:hAnsi="Calibri Light" w:cstheme="majorHAnsi"/>
          <w:sz w:val="24"/>
          <w:szCs w:val="24"/>
          <w:lang w:val="ru-RU"/>
        </w:rPr>
        <w:t xml:space="preserve">, за исключением рекомендаций, связанных с рассмотрением возможностей </w:t>
      </w:r>
      <w:r w:rsidR="008E1944" w:rsidRPr="008E1944">
        <w:rPr>
          <w:rFonts w:ascii="Calibri Light" w:hAnsi="Calibri Light"/>
          <w:bCs/>
          <w:sz w:val="24"/>
          <w:szCs w:val="24"/>
          <w:lang w:val="ru-RU"/>
        </w:rPr>
        <w:t>непрерывно</w:t>
      </w:r>
      <w:r w:rsidR="008E1944">
        <w:rPr>
          <w:rFonts w:ascii="Calibri Light" w:hAnsi="Calibri Light"/>
          <w:bCs/>
          <w:sz w:val="24"/>
          <w:szCs w:val="24"/>
          <w:lang w:val="ru-RU"/>
        </w:rPr>
        <w:t>го</w:t>
      </w:r>
      <w:r w:rsidR="008E1944" w:rsidRPr="008E1944">
        <w:rPr>
          <w:rFonts w:ascii="Calibri Light" w:hAnsi="Calibri Light"/>
          <w:bCs/>
          <w:sz w:val="24"/>
          <w:szCs w:val="24"/>
          <w:lang w:val="ru-RU"/>
        </w:rPr>
        <w:t xml:space="preserve"> и устойчиво</w:t>
      </w:r>
      <w:r w:rsidR="008E1944">
        <w:rPr>
          <w:rFonts w:ascii="Calibri Light" w:hAnsi="Calibri Light"/>
          <w:bCs/>
          <w:sz w:val="24"/>
          <w:szCs w:val="24"/>
          <w:lang w:val="ru-RU"/>
        </w:rPr>
        <w:t>го</w:t>
      </w:r>
      <w:r w:rsidR="008E1944" w:rsidRPr="008E1944">
        <w:rPr>
          <w:rFonts w:ascii="Calibri Light" w:hAnsi="Calibri Light"/>
          <w:bCs/>
          <w:sz w:val="24"/>
          <w:szCs w:val="24"/>
          <w:lang w:val="ru-RU"/>
        </w:rPr>
        <w:t xml:space="preserve"> развити</w:t>
      </w:r>
      <w:r w:rsidR="008E1944">
        <w:rPr>
          <w:rFonts w:ascii="Calibri Light" w:hAnsi="Calibri Light"/>
          <w:bCs/>
          <w:sz w:val="24"/>
          <w:szCs w:val="24"/>
          <w:lang w:val="ru-RU"/>
        </w:rPr>
        <w:t xml:space="preserve">я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w:t>
      </w:r>
      <w:r w:rsidR="00F71B4F">
        <w:rPr>
          <w:rFonts w:ascii="Calibri Light" w:hAnsi="Calibri Light"/>
          <w:bCs/>
          <w:sz w:val="24"/>
          <w:szCs w:val="24"/>
          <w:lang w:val="ru-RU"/>
        </w:rPr>
        <w:t>на основе метода начислений.</w:t>
      </w:r>
    </w:p>
    <w:p w:rsidR="008E1944" w:rsidRDefault="00956B16" w:rsidP="00956B16">
      <w:pPr>
        <w:tabs>
          <w:tab w:val="left" w:pos="993"/>
          <w:tab w:val="left" w:pos="1276"/>
        </w:tabs>
        <w:spacing w:after="0"/>
        <w:ind w:firstLine="567"/>
        <w:rPr>
          <w:rFonts w:ascii="Calibri Light" w:hAnsi="Calibri Light"/>
          <w:sz w:val="24"/>
          <w:szCs w:val="24"/>
          <w:lang w:val="ru-RU"/>
        </w:rPr>
      </w:pPr>
      <w:r w:rsidRPr="008E1944">
        <w:rPr>
          <w:rFonts w:ascii="Calibri Light" w:hAnsi="Calibri Light"/>
          <w:b/>
          <w:sz w:val="24"/>
          <w:szCs w:val="24"/>
          <w:lang w:val="ru-RU"/>
        </w:rPr>
        <w:t>6.</w:t>
      </w:r>
      <w:r w:rsidRPr="008E1944">
        <w:rPr>
          <w:rFonts w:ascii="Calibri Light" w:hAnsi="Calibri Light"/>
          <w:sz w:val="24"/>
          <w:szCs w:val="24"/>
          <w:lang w:val="ru-RU"/>
        </w:rPr>
        <w:t xml:space="preserve"> </w:t>
      </w:r>
      <w:r w:rsidR="008E1944">
        <w:rPr>
          <w:rFonts w:ascii="Calibri Light" w:hAnsi="Calibri Light"/>
          <w:sz w:val="24"/>
          <w:szCs w:val="24"/>
          <w:lang w:val="ru-RU"/>
        </w:rPr>
        <w:t xml:space="preserve">Постановление и </w:t>
      </w:r>
      <w:r w:rsidR="008E1944" w:rsidRPr="009F52EB">
        <w:rPr>
          <w:rFonts w:ascii="Calibri Light" w:hAnsi="Calibri Light" w:cs="Calibri Light"/>
          <w:sz w:val="24"/>
          <w:szCs w:val="24"/>
          <w:lang w:val="ru-RU"/>
        </w:rPr>
        <w:t xml:space="preserve">Отчет финансового аудита </w:t>
      </w:r>
      <w:r w:rsidR="008E1944">
        <w:rPr>
          <w:rFonts w:ascii="Calibri Light" w:hAnsi="Calibri Light" w:cs="Calibri Light"/>
          <w:sz w:val="24"/>
          <w:szCs w:val="24"/>
          <w:lang w:val="ru-RU"/>
        </w:rPr>
        <w:t xml:space="preserve">по </w:t>
      </w:r>
      <w:r w:rsidR="008E1944" w:rsidRPr="009F52EB">
        <w:rPr>
          <w:rFonts w:ascii="Calibri Light" w:hAnsi="Calibri Light" w:cs="Calibri Light"/>
          <w:sz w:val="24"/>
          <w:szCs w:val="24"/>
          <w:lang w:val="ru-RU"/>
        </w:rPr>
        <w:t>Отчет</w:t>
      </w:r>
      <w:r w:rsidR="008E1944">
        <w:rPr>
          <w:rFonts w:ascii="Calibri Light" w:hAnsi="Calibri Light" w:cs="Calibri Light"/>
          <w:sz w:val="24"/>
          <w:szCs w:val="24"/>
          <w:lang w:val="ru-RU"/>
        </w:rPr>
        <w:t>у</w:t>
      </w:r>
      <w:r w:rsidR="008E1944" w:rsidRPr="009F52EB">
        <w:rPr>
          <w:rFonts w:ascii="Calibri Light" w:hAnsi="Calibri Light" w:cs="Calibri Light"/>
          <w:sz w:val="24"/>
          <w:szCs w:val="24"/>
          <w:lang w:val="ru-RU"/>
        </w:rPr>
        <w:t xml:space="preserve"> Правительства об исполнении</w:t>
      </w:r>
      <w:r w:rsidR="008E1944" w:rsidRPr="0029289C">
        <w:rPr>
          <w:rFonts w:ascii="Calibri Light" w:eastAsia="Times New Roman" w:hAnsi="Calibri Light" w:cstheme="majorHAnsi"/>
          <w:b/>
          <w:bCs/>
          <w:sz w:val="24"/>
          <w:szCs w:val="24"/>
          <w:lang w:val="ru-RU"/>
        </w:rPr>
        <w:t xml:space="preserve"> </w:t>
      </w:r>
      <w:r w:rsidR="008E1944" w:rsidRPr="0029289C">
        <w:rPr>
          <w:rFonts w:ascii="Calibri Light" w:eastAsia="Times New Roman" w:hAnsi="Calibri Light" w:cstheme="majorHAnsi"/>
          <w:bCs/>
          <w:sz w:val="24"/>
          <w:szCs w:val="24"/>
          <w:lang w:val="ru-RU"/>
        </w:rPr>
        <w:t>государственного бюджета за 2021 год</w:t>
      </w:r>
      <w:r w:rsidR="008E1944">
        <w:rPr>
          <w:rFonts w:ascii="Calibri Light" w:eastAsia="Times New Roman" w:hAnsi="Calibri Light" w:cstheme="majorHAnsi"/>
          <w:bCs/>
          <w:sz w:val="24"/>
          <w:szCs w:val="24"/>
          <w:lang w:val="ru-RU"/>
        </w:rPr>
        <w:t xml:space="preserve"> публикуются в Официальном мониторе Республики Молдова и размещаются на официальном сайте Счетной палаты </w:t>
      </w:r>
      <w:r w:rsidR="008E1944" w:rsidRPr="008E1944">
        <w:rPr>
          <w:rFonts w:ascii="Calibri Light" w:hAnsi="Calibri Light" w:cstheme="majorHAnsi"/>
          <w:sz w:val="24"/>
          <w:szCs w:val="24"/>
          <w:lang w:val="ru-RU"/>
        </w:rPr>
        <w:t>(</w:t>
      </w:r>
      <w:hyperlink r:id="rId8" w:history="1">
        <w:r w:rsidR="008E1944" w:rsidRPr="00956B16">
          <w:rPr>
            <w:rStyle w:val="Hyperlink"/>
            <w:rFonts w:ascii="Calibri Light" w:hAnsi="Calibri Light"/>
            <w:sz w:val="24"/>
            <w:szCs w:val="24"/>
          </w:rPr>
          <w:t>https</w:t>
        </w:r>
        <w:r w:rsidR="008E1944" w:rsidRPr="008E1944">
          <w:rPr>
            <w:rStyle w:val="Hyperlink"/>
            <w:rFonts w:ascii="Calibri Light" w:hAnsi="Calibri Light"/>
            <w:sz w:val="24"/>
            <w:szCs w:val="24"/>
            <w:lang w:val="ru-RU"/>
          </w:rPr>
          <w:t>://</w:t>
        </w:r>
        <w:r w:rsidR="008E1944" w:rsidRPr="00956B16">
          <w:rPr>
            <w:rStyle w:val="Hyperlink"/>
            <w:rFonts w:ascii="Calibri Light" w:hAnsi="Calibri Light"/>
            <w:sz w:val="24"/>
            <w:szCs w:val="24"/>
          </w:rPr>
          <w:t>www</w:t>
        </w:r>
        <w:r w:rsidR="008E1944" w:rsidRPr="008E1944">
          <w:rPr>
            <w:rStyle w:val="Hyperlink"/>
            <w:rFonts w:ascii="Calibri Light" w:hAnsi="Calibri Light"/>
            <w:sz w:val="24"/>
            <w:szCs w:val="24"/>
            <w:lang w:val="ru-RU"/>
          </w:rPr>
          <w:t>.</w:t>
        </w:r>
        <w:r w:rsidR="008E1944" w:rsidRPr="00956B16">
          <w:rPr>
            <w:rStyle w:val="Hyperlink"/>
            <w:rFonts w:ascii="Calibri Light" w:hAnsi="Calibri Light"/>
            <w:sz w:val="24"/>
            <w:szCs w:val="24"/>
          </w:rPr>
          <w:t>ccrm</w:t>
        </w:r>
        <w:r w:rsidR="008E1944" w:rsidRPr="008E1944">
          <w:rPr>
            <w:rStyle w:val="Hyperlink"/>
            <w:rFonts w:ascii="Calibri Light" w:hAnsi="Calibri Light"/>
            <w:sz w:val="24"/>
            <w:szCs w:val="24"/>
            <w:lang w:val="ru-RU"/>
          </w:rPr>
          <w:t>.</w:t>
        </w:r>
        <w:r w:rsidR="008E1944" w:rsidRPr="00956B16">
          <w:rPr>
            <w:rStyle w:val="Hyperlink"/>
            <w:rFonts w:ascii="Calibri Light" w:hAnsi="Calibri Light"/>
            <w:sz w:val="24"/>
            <w:szCs w:val="24"/>
          </w:rPr>
          <w:t>md</w:t>
        </w:r>
        <w:r w:rsidR="008E1944" w:rsidRPr="008E1944">
          <w:rPr>
            <w:rStyle w:val="Hyperlink"/>
            <w:rFonts w:ascii="Calibri Light" w:hAnsi="Calibri Light"/>
            <w:sz w:val="24"/>
            <w:szCs w:val="24"/>
            <w:lang w:val="ru-RU"/>
          </w:rPr>
          <w:t>/</w:t>
        </w:r>
        <w:r w:rsidR="008E1944" w:rsidRPr="00956B16">
          <w:rPr>
            <w:rStyle w:val="Hyperlink"/>
            <w:rFonts w:ascii="Calibri Light" w:hAnsi="Calibri Light"/>
            <w:sz w:val="24"/>
            <w:szCs w:val="24"/>
          </w:rPr>
          <w:t>ro</w:t>
        </w:r>
        <w:r w:rsidR="008E1944" w:rsidRPr="008E1944">
          <w:rPr>
            <w:rStyle w:val="Hyperlink"/>
            <w:rFonts w:ascii="Calibri Light" w:hAnsi="Calibri Light"/>
            <w:sz w:val="24"/>
            <w:szCs w:val="24"/>
            <w:lang w:val="ru-RU"/>
          </w:rPr>
          <w:t>/</w:t>
        </w:r>
        <w:r w:rsidR="008E1944" w:rsidRPr="00956B16">
          <w:rPr>
            <w:rStyle w:val="Hyperlink"/>
            <w:rFonts w:ascii="Calibri Light" w:hAnsi="Calibri Light"/>
            <w:sz w:val="24"/>
            <w:szCs w:val="24"/>
          </w:rPr>
          <w:t>decisions</w:t>
        </w:r>
      </w:hyperlink>
      <w:r w:rsidR="008E1944" w:rsidRPr="008E1944">
        <w:rPr>
          <w:rFonts w:ascii="Calibri Light" w:hAnsi="Calibri Light"/>
          <w:sz w:val="24"/>
          <w:szCs w:val="24"/>
          <w:lang w:val="ru-RU"/>
        </w:rPr>
        <w:t>).</w:t>
      </w:r>
    </w:p>
    <w:p w:rsidR="00956B16" w:rsidRPr="00956B16" w:rsidRDefault="00956B16" w:rsidP="00956B16">
      <w:pPr>
        <w:tabs>
          <w:tab w:val="left" w:pos="993"/>
          <w:tab w:val="left" w:pos="1276"/>
        </w:tabs>
        <w:spacing w:after="0"/>
        <w:ind w:firstLine="567"/>
        <w:rPr>
          <w:rFonts w:ascii="Calibri Light" w:hAnsi="Calibri Light"/>
          <w:sz w:val="24"/>
          <w:szCs w:val="24"/>
        </w:rPr>
      </w:pPr>
    </w:p>
    <w:p w:rsidR="00956B16" w:rsidRPr="00956B16" w:rsidRDefault="00956B16" w:rsidP="00956B16">
      <w:pPr>
        <w:tabs>
          <w:tab w:val="left" w:pos="993"/>
          <w:tab w:val="left" w:pos="1276"/>
        </w:tabs>
        <w:spacing w:after="0"/>
        <w:ind w:firstLine="567"/>
        <w:rPr>
          <w:rFonts w:ascii="Calibri Light" w:hAnsi="Calibri Light"/>
          <w:sz w:val="24"/>
          <w:szCs w:val="24"/>
        </w:rPr>
      </w:pPr>
    </w:p>
    <w:p w:rsidR="00956B16" w:rsidRPr="00956B16" w:rsidRDefault="00956B16" w:rsidP="00956B16">
      <w:pPr>
        <w:tabs>
          <w:tab w:val="left" w:pos="993"/>
          <w:tab w:val="left" w:pos="1276"/>
        </w:tabs>
        <w:spacing w:after="0"/>
        <w:ind w:firstLine="567"/>
        <w:rPr>
          <w:rFonts w:ascii="Calibri Light" w:eastAsia="Times New Roman" w:hAnsi="Calibri Light" w:cstheme="majorHAnsi"/>
          <w:b/>
          <w:sz w:val="24"/>
          <w:szCs w:val="24"/>
        </w:rPr>
      </w:pPr>
    </w:p>
    <w:p w:rsidR="008E1944" w:rsidRPr="008E1944" w:rsidRDefault="008E1944" w:rsidP="008E1944">
      <w:pPr>
        <w:pStyle w:val="ListParagraph"/>
        <w:tabs>
          <w:tab w:val="left" w:pos="900"/>
          <w:tab w:val="left" w:pos="993"/>
          <w:tab w:val="left" w:pos="1276"/>
        </w:tabs>
        <w:spacing w:after="0"/>
        <w:ind w:left="1920"/>
        <w:jc w:val="right"/>
        <w:rPr>
          <w:rFonts w:ascii="Calibri Light" w:hAnsi="Calibri Light" w:cstheme="majorHAnsi"/>
          <w:b/>
          <w:sz w:val="24"/>
          <w:szCs w:val="24"/>
          <w:lang w:val="ru-RU"/>
        </w:rPr>
      </w:pPr>
      <w:r w:rsidRPr="008E1944">
        <w:rPr>
          <w:rFonts w:ascii="Calibri Light" w:hAnsi="Calibri Light" w:cstheme="majorHAnsi"/>
          <w:b/>
          <w:sz w:val="24"/>
          <w:szCs w:val="24"/>
          <w:lang w:val="ru-RU"/>
        </w:rPr>
        <w:t>Мариан ЛУПУ,</w:t>
      </w:r>
    </w:p>
    <w:p w:rsidR="008E1944" w:rsidRPr="008E1944" w:rsidRDefault="008E1944" w:rsidP="008E1944">
      <w:pPr>
        <w:pStyle w:val="ListParagraph"/>
        <w:tabs>
          <w:tab w:val="left" w:pos="900"/>
          <w:tab w:val="left" w:pos="993"/>
          <w:tab w:val="left" w:pos="1276"/>
        </w:tabs>
        <w:spacing w:after="0"/>
        <w:ind w:left="1920"/>
        <w:jc w:val="right"/>
        <w:rPr>
          <w:rFonts w:ascii="Calibri Light" w:hAnsi="Calibri Light" w:cstheme="majorHAnsi"/>
          <w:sz w:val="24"/>
          <w:szCs w:val="24"/>
          <w:lang w:val="ru-RU"/>
        </w:rPr>
      </w:pPr>
      <w:r w:rsidRPr="008E1944">
        <w:rPr>
          <w:rFonts w:ascii="Calibri Light" w:hAnsi="Calibri Light" w:cstheme="majorHAnsi"/>
          <w:b/>
          <w:sz w:val="24"/>
          <w:szCs w:val="24"/>
          <w:lang w:val="ru-RU"/>
        </w:rPr>
        <w:t>Председатель</w:t>
      </w:r>
    </w:p>
    <w:p w:rsidR="00956B16" w:rsidRPr="00956B16" w:rsidRDefault="00956B16" w:rsidP="00956B16">
      <w:pPr>
        <w:spacing w:after="0"/>
        <w:ind w:firstLine="0"/>
        <w:jc w:val="right"/>
        <w:rPr>
          <w:rFonts w:ascii="Calibri Light" w:eastAsia="Times New Roman" w:hAnsi="Calibri Light" w:cs="Times New Roman"/>
          <w:b/>
          <w:sz w:val="24"/>
          <w:szCs w:val="24"/>
        </w:rPr>
      </w:pPr>
    </w:p>
    <w:p w:rsidR="00956B16" w:rsidRPr="00956B16" w:rsidRDefault="00956B16" w:rsidP="00956B16">
      <w:pPr>
        <w:spacing w:after="0"/>
        <w:ind w:firstLine="0"/>
        <w:jc w:val="right"/>
        <w:rPr>
          <w:rFonts w:ascii="Calibri Light" w:eastAsia="Times New Roman" w:hAnsi="Calibri Light" w:cs="Times New Roman"/>
          <w:b/>
          <w:sz w:val="24"/>
          <w:szCs w:val="24"/>
        </w:rPr>
      </w:pPr>
    </w:p>
    <w:p w:rsidR="00956B16" w:rsidRPr="00956B16" w:rsidRDefault="00956B16" w:rsidP="00956B16">
      <w:pPr>
        <w:spacing w:after="0"/>
        <w:ind w:firstLine="0"/>
        <w:jc w:val="right"/>
        <w:rPr>
          <w:rFonts w:ascii="Calibri Light" w:eastAsia="Times New Roman" w:hAnsi="Calibri Light" w:cs="Times New Roman"/>
          <w:b/>
          <w:sz w:val="24"/>
          <w:szCs w:val="24"/>
        </w:rPr>
      </w:pPr>
    </w:p>
    <w:p w:rsidR="00956B16" w:rsidRPr="00956B16" w:rsidRDefault="00956B16" w:rsidP="00956B16">
      <w:pPr>
        <w:spacing w:after="0"/>
        <w:ind w:firstLine="0"/>
        <w:jc w:val="right"/>
        <w:rPr>
          <w:rFonts w:ascii="Calibri Light" w:eastAsia="Times New Roman" w:hAnsi="Calibri Light" w:cs="Times New Roman"/>
          <w:b/>
          <w:sz w:val="24"/>
          <w:szCs w:val="24"/>
        </w:rPr>
      </w:pPr>
    </w:p>
    <w:p w:rsidR="005A1F7C" w:rsidRPr="00956B16" w:rsidRDefault="005A1F7C">
      <w:pPr>
        <w:rPr>
          <w:rFonts w:ascii="Calibri Light" w:hAnsi="Calibri Light"/>
        </w:rPr>
      </w:pPr>
    </w:p>
    <w:sectPr w:rsidR="005A1F7C" w:rsidRPr="00956B16" w:rsidSect="00B11F98">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EC" w:rsidRDefault="00277DEC" w:rsidP="00956B16">
      <w:pPr>
        <w:spacing w:after="0" w:line="240" w:lineRule="auto"/>
      </w:pPr>
      <w:r>
        <w:separator/>
      </w:r>
    </w:p>
  </w:endnote>
  <w:endnote w:type="continuationSeparator" w:id="0">
    <w:p w:rsidR="00277DEC" w:rsidRDefault="00277DEC" w:rsidP="0095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9464"/>
      <w:docPartObj>
        <w:docPartGallery w:val="Page Numbers (Bottom of Page)"/>
        <w:docPartUnique/>
      </w:docPartObj>
    </w:sdtPr>
    <w:sdtEndPr/>
    <w:sdtContent>
      <w:p w:rsidR="00956B16" w:rsidRDefault="00956B16">
        <w:pPr>
          <w:pStyle w:val="Footer"/>
          <w:jc w:val="right"/>
        </w:pPr>
        <w:r>
          <w:fldChar w:fldCharType="begin"/>
        </w:r>
        <w:r>
          <w:instrText>PAGE   \* MERGEFORMAT</w:instrText>
        </w:r>
        <w:r>
          <w:fldChar w:fldCharType="separate"/>
        </w:r>
        <w:r w:rsidR="000B62ED" w:rsidRPr="000B62ED">
          <w:rPr>
            <w:noProof/>
            <w:lang w:val="ru-RU"/>
          </w:rPr>
          <w:t>1</w:t>
        </w:r>
        <w:r>
          <w:fldChar w:fldCharType="end"/>
        </w:r>
      </w:p>
    </w:sdtContent>
  </w:sdt>
  <w:p w:rsidR="00956B16" w:rsidRDefault="0095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EC" w:rsidRDefault="00277DEC" w:rsidP="00956B16">
      <w:pPr>
        <w:spacing w:after="0" w:line="240" w:lineRule="auto"/>
      </w:pPr>
      <w:r>
        <w:separator/>
      </w:r>
    </w:p>
  </w:footnote>
  <w:footnote w:type="continuationSeparator" w:id="0">
    <w:p w:rsidR="00277DEC" w:rsidRDefault="00277DEC" w:rsidP="00956B16">
      <w:pPr>
        <w:spacing w:after="0" w:line="240" w:lineRule="auto"/>
      </w:pPr>
      <w:r>
        <w:continuationSeparator/>
      </w:r>
    </w:p>
  </w:footnote>
  <w:footnote w:id="1">
    <w:p w:rsidR="0029289C" w:rsidRPr="00EC606B" w:rsidRDefault="0029289C" w:rsidP="0029289C">
      <w:pPr>
        <w:pStyle w:val="FootnoteText"/>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EC606B">
        <w:rPr>
          <w:rFonts w:ascii="Calibri Light" w:eastAsia="Times New Roman" w:hAnsi="Calibri Light" w:cs="Calibri Light"/>
          <w:sz w:val="18"/>
          <w:szCs w:val="18"/>
          <w:lang w:val="az-Cyrl-AZ"/>
        </w:rPr>
        <w:t>(далее – Закон №260 от 07.12.2017).</w:t>
      </w:r>
    </w:p>
  </w:footnote>
  <w:footnote w:id="2">
    <w:p w:rsidR="0029289C" w:rsidRPr="0029289C" w:rsidRDefault="0029289C" w:rsidP="0029289C">
      <w:pPr>
        <w:pStyle w:val="FootnoteText"/>
        <w:jc w:val="both"/>
        <w:rPr>
          <w:rFonts w:ascii="Calibri Light" w:hAnsi="Calibri Light" w:cs="Calibri Light"/>
          <w:sz w:val="18"/>
          <w:szCs w:val="18"/>
        </w:rPr>
      </w:pPr>
      <w:r w:rsidRPr="00031FFF">
        <w:rPr>
          <w:rStyle w:val="FootnoteReference"/>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 xml:space="preserve">Постановление Счетной палаты №75 от </w:t>
      </w:r>
      <w:r w:rsidRPr="009F52EB">
        <w:rPr>
          <w:rFonts w:ascii="Calibri Light" w:eastAsia="Times New Roman" w:hAnsi="Calibri Light" w:cs="Calibri Light"/>
          <w:sz w:val="18"/>
          <w:szCs w:val="18"/>
        </w:rPr>
        <w:t>28.12.2021</w:t>
      </w:r>
      <w:r>
        <w:rPr>
          <w:rFonts w:ascii="Calibri Light" w:eastAsia="Times New Roman" w:hAnsi="Calibri Light" w:cs="Calibri Light"/>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2022 год</w:t>
      </w:r>
      <w:r w:rsidRPr="0029289C">
        <w:rPr>
          <w:rFonts w:ascii="Calibri Light" w:hAnsi="Calibri Light" w:cs="Calibri Light"/>
          <w:sz w:val="18"/>
          <w:szCs w:val="18"/>
        </w:rPr>
        <w:t>”.</w:t>
      </w:r>
    </w:p>
  </w:footnote>
  <w:footnote w:id="3">
    <w:p w:rsidR="003D5E76" w:rsidRPr="00BD4474" w:rsidRDefault="003D5E76" w:rsidP="003D5E76">
      <w:pPr>
        <w:spacing w:after="0" w:line="240" w:lineRule="auto"/>
        <w:ind w:firstLine="0"/>
        <w:rPr>
          <w:rFonts w:ascii="Calibri Light" w:hAnsi="Calibri Light" w:cs="Calibri Light"/>
          <w:sz w:val="18"/>
          <w:szCs w:val="18"/>
          <w:lang w:val="ru-RU"/>
        </w:rPr>
      </w:pPr>
      <w:r w:rsidRPr="00122CCF">
        <w:rPr>
          <w:rStyle w:val="FootnoteReference"/>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3D5E76" w:rsidRPr="00DE161A" w:rsidRDefault="003D5E76" w:rsidP="003D5E76">
      <w:pPr>
        <w:pStyle w:val="FootnoteText"/>
        <w:jc w:val="both"/>
        <w:rPr>
          <w:rFonts w:ascii="Calibri Light" w:hAnsi="Calibri Light" w:cs="Calibri Light"/>
          <w:sz w:val="18"/>
          <w:szCs w:val="18"/>
        </w:rPr>
      </w:pPr>
      <w:r w:rsidRPr="007C108F">
        <w:rPr>
          <w:rStyle w:val="FootnoteReference"/>
          <w:rFonts w:ascii="Calibri Light" w:hAnsi="Calibri Light" w:cs="Calibri Light"/>
          <w:sz w:val="18"/>
          <w:szCs w:val="18"/>
        </w:rPr>
        <w:footnoteRef/>
      </w:r>
      <w:r w:rsidRPr="00DE161A">
        <w:rPr>
          <w:rFonts w:ascii="Calibri Light" w:hAnsi="Calibri Light" w:cs="Calibri Light"/>
          <w:sz w:val="18"/>
          <w:szCs w:val="18"/>
        </w:rPr>
        <w:t xml:space="preserve"> </w:t>
      </w:r>
      <w:r>
        <w:rPr>
          <w:rFonts w:ascii="Calibri Light" w:hAnsi="Calibri Light" w:cs="Calibri Light"/>
          <w:sz w:val="18"/>
          <w:szCs w:val="18"/>
        </w:rPr>
        <w:t>Ст</w:t>
      </w:r>
      <w:r w:rsidRPr="00DE161A">
        <w:rPr>
          <w:rFonts w:ascii="Calibri Light" w:hAnsi="Calibri Light" w:cs="Calibri Light"/>
          <w:sz w:val="18"/>
          <w:szCs w:val="18"/>
        </w:rPr>
        <w:t>.</w:t>
      </w:r>
      <w:r w:rsidRPr="003D5E76">
        <w:rPr>
          <w:rFonts w:ascii="Calibri Light" w:hAnsi="Calibri Light" w:cs="Calibri Light"/>
          <w:sz w:val="18"/>
          <w:szCs w:val="18"/>
        </w:rPr>
        <w:t>73</w:t>
      </w:r>
      <w:r>
        <w:rPr>
          <w:rFonts w:ascii="Calibri Light" w:hAnsi="Calibri Light" w:cs="Calibri Light"/>
          <w:sz w:val="18"/>
          <w:szCs w:val="18"/>
        </w:rPr>
        <w:t xml:space="preserve"> </w:t>
      </w:r>
      <w:r w:rsidRPr="003D5E76">
        <w:rPr>
          <w:rFonts w:ascii="Calibri Light" w:hAnsi="Calibri Light" w:cs="Calibri Light"/>
          <w:sz w:val="18"/>
          <w:szCs w:val="18"/>
        </w:rPr>
        <w:t xml:space="preserve">(4) </w:t>
      </w:r>
      <w:r w:rsidRPr="00DE161A">
        <w:rPr>
          <w:rFonts w:ascii="Calibri Light" w:hAnsi="Calibri Light" w:cs="Calibri Light"/>
          <w:sz w:val="18"/>
          <w:szCs w:val="18"/>
        </w:rPr>
        <w:t xml:space="preserve">31 </w:t>
      </w:r>
      <w:r>
        <w:rPr>
          <w:rFonts w:ascii="Calibri Light" w:hAnsi="Calibri Light" w:cs="Calibri Light"/>
          <w:sz w:val="18"/>
          <w:szCs w:val="18"/>
        </w:rPr>
        <w:t>Закона о публичных финансах и налогово-бюджетной ответственности №</w:t>
      </w:r>
      <w:r w:rsidRPr="00DE161A">
        <w:rPr>
          <w:rFonts w:ascii="Calibri Light" w:hAnsi="Calibri Light" w:cs="Calibri Light"/>
          <w:sz w:val="18"/>
          <w:szCs w:val="18"/>
        </w:rPr>
        <w:t xml:space="preserve">181 </w:t>
      </w:r>
      <w:r>
        <w:rPr>
          <w:rFonts w:ascii="Calibri Light" w:hAnsi="Calibri Light" w:cs="Calibri Light"/>
          <w:sz w:val="18"/>
          <w:szCs w:val="18"/>
        </w:rPr>
        <w:t xml:space="preserve">от </w:t>
      </w:r>
      <w:r w:rsidRPr="00DE161A">
        <w:rPr>
          <w:rFonts w:ascii="Calibri Light" w:hAnsi="Calibri Light" w:cs="Calibri Light"/>
          <w:sz w:val="18"/>
          <w:szCs w:val="18"/>
        </w:rPr>
        <w:t>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277"/>
    <w:multiLevelType w:val="hybridMultilevel"/>
    <w:tmpl w:val="F2345438"/>
    <w:lvl w:ilvl="0" w:tplc="D4CC29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39"/>
    <w:rsid w:val="00086F21"/>
    <w:rsid w:val="000B62ED"/>
    <w:rsid w:val="00130214"/>
    <w:rsid w:val="00277DEC"/>
    <w:rsid w:val="0029289C"/>
    <w:rsid w:val="002C15A1"/>
    <w:rsid w:val="003D5E76"/>
    <w:rsid w:val="005A1F7C"/>
    <w:rsid w:val="006B3413"/>
    <w:rsid w:val="007D0E39"/>
    <w:rsid w:val="00844BCB"/>
    <w:rsid w:val="008E1944"/>
    <w:rsid w:val="00956B16"/>
    <w:rsid w:val="00CD36D0"/>
    <w:rsid w:val="00F66750"/>
    <w:rsid w:val="00F7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D4730-2F6C-457D-AE11-FAD3FDE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16"/>
    <w:pPr>
      <w:spacing w:after="160"/>
      <w:ind w:firstLine="70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956B16"/>
    <w:pPr>
      <w:spacing w:after="0" w:line="240" w:lineRule="auto"/>
      <w:jc w:val="center"/>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956B16"/>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56B16"/>
    <w:pPr>
      <w:spacing w:after="0" w:line="240" w:lineRule="auto"/>
      <w:ind w:firstLine="0"/>
      <w:jc w:val="left"/>
    </w:pPr>
    <w:rPr>
      <w:sz w:val="20"/>
      <w:szCs w:val="20"/>
      <w:lang w:val="ru-RU"/>
    </w:rPr>
  </w:style>
  <w:style w:type="character" w:customStyle="1" w:styleId="1">
    <w:name w:val="Текст сноски Знак1"/>
    <w:basedOn w:val="DefaultParagraphFont"/>
    <w:uiPriority w:val="99"/>
    <w:semiHidden/>
    <w:rsid w:val="00956B16"/>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956B16"/>
    <w:pPr>
      <w:spacing w:line="240" w:lineRule="exact"/>
      <w:ind w:firstLine="0"/>
      <w:jc w:val="lef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956B16"/>
    <w:rPr>
      <w:vertAlign w:val="superscript"/>
      <w:lang w:val="en-US"/>
    </w:rPr>
  </w:style>
  <w:style w:type="character" w:styleId="FootnoteReference">
    <w:name w:val="footnote reference"/>
    <w:aliases w:val="Footnote Text Char2,fr"/>
    <w:basedOn w:val="DefaultParagraphFont"/>
    <w:uiPriority w:val="99"/>
    <w:unhideWhenUsed/>
    <w:rsid w:val="00956B16"/>
    <w:rPr>
      <w:vertAlign w:val="superscript"/>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956B16"/>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956B16"/>
    <w:rPr>
      <w:lang w:val="ro-RO"/>
    </w:rPr>
  </w:style>
  <w:style w:type="character" w:styleId="Hyperlink">
    <w:name w:val="Hyperlink"/>
    <w:basedOn w:val="DefaultParagraphFont"/>
    <w:uiPriority w:val="99"/>
    <w:unhideWhenUsed/>
    <w:rsid w:val="00956B16"/>
    <w:rPr>
      <w:color w:val="0000FF" w:themeColor="hyperlink"/>
      <w:u w:val="single"/>
    </w:rPr>
  </w:style>
  <w:style w:type="paragraph" w:styleId="BalloonText">
    <w:name w:val="Balloon Text"/>
    <w:basedOn w:val="Normal"/>
    <w:link w:val="BalloonTextChar"/>
    <w:uiPriority w:val="99"/>
    <w:semiHidden/>
    <w:unhideWhenUsed/>
    <w:rsid w:val="0095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16"/>
    <w:rPr>
      <w:rFonts w:ascii="Tahoma" w:hAnsi="Tahoma" w:cs="Tahoma"/>
      <w:sz w:val="16"/>
      <w:szCs w:val="16"/>
      <w:lang w:val="en-US"/>
    </w:rPr>
  </w:style>
  <w:style w:type="paragraph" w:styleId="Header">
    <w:name w:val="header"/>
    <w:basedOn w:val="Normal"/>
    <w:link w:val="HeaderChar"/>
    <w:uiPriority w:val="99"/>
    <w:unhideWhenUsed/>
    <w:rsid w:val="00956B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56B16"/>
    <w:rPr>
      <w:lang w:val="en-US"/>
    </w:rPr>
  </w:style>
  <w:style w:type="paragraph" w:styleId="Footer">
    <w:name w:val="footer"/>
    <w:basedOn w:val="Normal"/>
    <w:link w:val="FooterChar"/>
    <w:uiPriority w:val="99"/>
    <w:unhideWhenUsed/>
    <w:rsid w:val="00956B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56B16"/>
    <w:rPr>
      <w:lang w:val="en-US"/>
    </w:rPr>
  </w:style>
  <w:style w:type="paragraph" w:styleId="NormalWeb">
    <w:name w:val="Normal (Web)"/>
    <w:basedOn w:val="Normal"/>
    <w:uiPriority w:val="99"/>
    <w:unhideWhenUsed/>
    <w:rsid w:val="003D5E76"/>
    <w:pPr>
      <w:spacing w:after="0" w:line="240" w:lineRule="auto"/>
      <w:ind w:firstLine="567"/>
    </w:pPr>
    <w:rPr>
      <w:rFonts w:ascii="Times New Roman" w:eastAsia="Times New Roman" w:hAnsi="Times New Roman" w:cs="Times New Roman"/>
      <w:sz w:val="24"/>
      <w:szCs w:val="24"/>
    </w:rPr>
  </w:style>
  <w:style w:type="paragraph" w:customStyle="1" w:styleId="cp">
    <w:name w:val="cp"/>
    <w:basedOn w:val="Normal"/>
    <w:uiPriority w:val="99"/>
    <w:rsid w:val="003D5E76"/>
    <w:pPr>
      <w:spacing w:after="0" w:line="240" w:lineRule="auto"/>
      <w:ind w:firstLine="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2022-06-15T07:11:00Z</dcterms:created>
  <dcterms:modified xsi:type="dcterms:W3CDTF">2022-06-15T07:11:00Z</dcterms:modified>
</cp:coreProperties>
</file>