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055" w:rsidRPr="00061055" w:rsidRDefault="00061055" w:rsidP="00061055">
      <w:pPr>
        <w:pStyle w:val="cn"/>
        <w:spacing w:line="276" w:lineRule="auto"/>
        <w:rPr>
          <w:rFonts w:ascii="Calibri Light" w:hAnsi="Calibri Light"/>
          <w:lang w:val="ru-RU"/>
        </w:rPr>
      </w:pPr>
      <w:bookmarkStart w:id="0" w:name="_GoBack"/>
      <w:bookmarkEnd w:id="0"/>
      <w:r w:rsidRPr="002C48FF">
        <w:rPr>
          <w:rFonts w:cstheme="majorHAnsi"/>
          <w:noProof/>
        </w:rPr>
        <w:drawing>
          <wp:inline distT="0" distB="0" distL="0" distR="0" wp14:anchorId="79E846DA" wp14:editId="5EF31B32">
            <wp:extent cx="5850890" cy="847440"/>
            <wp:effectExtent l="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0890" cy="847440"/>
                    </a:xfrm>
                    <a:prstGeom prst="rect">
                      <a:avLst/>
                    </a:prstGeom>
                    <a:noFill/>
                    <a:ln w="9525">
                      <a:noFill/>
                      <a:miter lim="800000"/>
                      <a:headEnd/>
                      <a:tailEnd/>
                    </a:ln>
                  </pic:spPr>
                </pic:pic>
              </a:graphicData>
            </a:graphic>
          </wp:inline>
        </w:drawing>
      </w:r>
    </w:p>
    <w:p w:rsidR="00061055" w:rsidRPr="00FE0040" w:rsidRDefault="00061055" w:rsidP="00061055">
      <w:pPr>
        <w:spacing w:after="0" w:line="276" w:lineRule="auto"/>
        <w:jc w:val="right"/>
        <w:rPr>
          <w:rFonts w:ascii="Calibri Light" w:eastAsia="Times New Roman" w:hAnsi="Calibri Light" w:cstheme="majorHAnsi"/>
          <w:bCs/>
          <w:sz w:val="24"/>
          <w:szCs w:val="24"/>
          <w:lang w:val="ru-RU"/>
        </w:rPr>
      </w:pPr>
      <w:r w:rsidRPr="00FE0040">
        <w:rPr>
          <w:rFonts w:ascii="Calibri Light" w:hAnsi="Calibri Light" w:cs="Calibri Light"/>
          <w:bCs/>
          <w:iCs/>
          <w:sz w:val="24"/>
          <w:szCs w:val="24"/>
          <w:lang w:val="ru-RU" w:eastAsia="en-GB"/>
        </w:rPr>
        <w:t xml:space="preserve">Перевод </w:t>
      </w:r>
    </w:p>
    <w:p w:rsidR="00061055" w:rsidRPr="00FE0040" w:rsidRDefault="00061055" w:rsidP="00061055">
      <w:pPr>
        <w:spacing w:after="0" w:line="276" w:lineRule="auto"/>
        <w:jc w:val="center"/>
        <w:rPr>
          <w:rFonts w:ascii="Calibri Light" w:eastAsia="Times New Roman" w:hAnsi="Calibri Light" w:cs="Calibri Light"/>
          <w:b/>
          <w:bCs/>
          <w:sz w:val="24"/>
          <w:szCs w:val="24"/>
          <w:lang w:val="ru-RU"/>
        </w:rPr>
      </w:pPr>
      <w:r>
        <w:rPr>
          <w:rFonts w:ascii="Calibri Light" w:eastAsia="Times New Roman" w:hAnsi="Calibri Light" w:cs="Calibri Light"/>
          <w:b/>
          <w:bCs/>
          <w:sz w:val="24"/>
          <w:szCs w:val="24"/>
          <w:lang w:val="ru-RU"/>
        </w:rPr>
        <w:t>ПОСТАНОВЛЕНИЕ №41</w:t>
      </w:r>
    </w:p>
    <w:p w:rsidR="00061055" w:rsidRPr="009A0322" w:rsidRDefault="00061055" w:rsidP="00061055">
      <w:pPr>
        <w:spacing w:after="0" w:line="276" w:lineRule="auto"/>
        <w:jc w:val="center"/>
        <w:rPr>
          <w:rFonts w:ascii="Calibri Light" w:eastAsia="Times New Roman" w:hAnsi="Calibri Light" w:cstheme="majorHAnsi"/>
          <w:bCs/>
          <w:sz w:val="24"/>
          <w:szCs w:val="24"/>
          <w:lang w:val="ru-RU"/>
        </w:rPr>
      </w:pPr>
      <w:r w:rsidRPr="009A0322">
        <w:rPr>
          <w:rFonts w:ascii="Calibri Light" w:eastAsia="Times New Roman" w:hAnsi="Calibri Light" w:cstheme="majorHAnsi"/>
          <w:bCs/>
          <w:sz w:val="24"/>
          <w:szCs w:val="24"/>
          <w:lang w:val="ru-RU"/>
        </w:rPr>
        <w:t>от 2</w:t>
      </w:r>
      <w:r>
        <w:rPr>
          <w:rFonts w:ascii="Calibri Light" w:eastAsia="Times New Roman" w:hAnsi="Calibri Light" w:cstheme="majorHAnsi"/>
          <w:bCs/>
          <w:sz w:val="24"/>
          <w:szCs w:val="24"/>
          <w:lang w:val="ru-RU"/>
        </w:rPr>
        <w:t>9</w:t>
      </w:r>
      <w:r w:rsidRPr="009A0322">
        <w:rPr>
          <w:rFonts w:ascii="Calibri Light" w:eastAsia="Times New Roman" w:hAnsi="Calibri Light" w:cstheme="majorHAnsi"/>
          <w:bCs/>
          <w:sz w:val="24"/>
          <w:szCs w:val="24"/>
          <w:lang w:val="ru-RU"/>
        </w:rPr>
        <w:t xml:space="preserve"> июля 202</w:t>
      </w:r>
      <w:r>
        <w:rPr>
          <w:rFonts w:ascii="Calibri Light" w:eastAsia="Times New Roman" w:hAnsi="Calibri Light" w:cstheme="majorHAnsi"/>
          <w:bCs/>
          <w:sz w:val="24"/>
          <w:szCs w:val="24"/>
          <w:lang w:val="ru-RU"/>
        </w:rPr>
        <w:t>2</w:t>
      </w:r>
      <w:r w:rsidRPr="009A0322">
        <w:rPr>
          <w:rFonts w:ascii="Calibri Light" w:eastAsia="Times New Roman" w:hAnsi="Calibri Light" w:cstheme="majorHAnsi"/>
          <w:bCs/>
          <w:sz w:val="24"/>
          <w:szCs w:val="24"/>
          <w:lang w:val="ru-RU"/>
        </w:rPr>
        <w:t xml:space="preserve"> года</w:t>
      </w:r>
    </w:p>
    <w:p w:rsidR="00061055" w:rsidRDefault="00061055" w:rsidP="00061055">
      <w:pPr>
        <w:spacing w:after="0" w:line="276" w:lineRule="auto"/>
        <w:jc w:val="center"/>
        <w:rPr>
          <w:rFonts w:ascii="Calibri Light" w:eastAsia="Times New Roman" w:hAnsi="Calibri Light" w:cstheme="majorHAnsi"/>
          <w:bCs/>
          <w:sz w:val="24"/>
          <w:szCs w:val="24"/>
          <w:lang w:val="ru-RU"/>
        </w:rPr>
      </w:pPr>
    </w:p>
    <w:p w:rsidR="00061055" w:rsidRPr="009A0322" w:rsidRDefault="00061055" w:rsidP="00061055">
      <w:pPr>
        <w:spacing w:after="0" w:line="276" w:lineRule="auto"/>
        <w:jc w:val="center"/>
        <w:rPr>
          <w:rFonts w:ascii="Calibri Light" w:eastAsia="Times New Roman" w:hAnsi="Calibri Light" w:cstheme="majorHAnsi"/>
          <w:bCs/>
          <w:sz w:val="24"/>
          <w:szCs w:val="24"/>
          <w:lang w:val="ru-RU"/>
        </w:rPr>
      </w:pPr>
      <w:r w:rsidRPr="009A0322">
        <w:rPr>
          <w:rFonts w:ascii="Calibri Light" w:eastAsia="Times New Roman" w:hAnsi="Calibri Light" w:cstheme="majorHAnsi"/>
          <w:b/>
          <w:bCs/>
          <w:sz w:val="24"/>
          <w:szCs w:val="24"/>
          <w:lang w:val="ru-RU"/>
        </w:rPr>
        <w:t>по Отчету</w:t>
      </w:r>
      <w:r>
        <w:rPr>
          <w:rFonts w:ascii="Calibri Light" w:eastAsia="Times New Roman" w:hAnsi="Calibri Light" w:cstheme="majorHAnsi"/>
          <w:bCs/>
          <w:sz w:val="24"/>
          <w:szCs w:val="24"/>
          <w:lang w:val="ru-RU"/>
        </w:rPr>
        <w:t xml:space="preserve"> </w:t>
      </w:r>
      <w:r>
        <w:rPr>
          <w:rFonts w:ascii="Calibri Light" w:eastAsia="Times New Roman" w:hAnsi="Calibri Light"/>
          <w:b/>
          <w:bCs/>
          <w:sz w:val="24"/>
          <w:szCs w:val="24"/>
          <w:lang w:val="ru-RU" w:eastAsia="ru-RU"/>
        </w:rPr>
        <w:t xml:space="preserve">аудита консолидированных финансовых отчетов Министерства образования и исследований, составленных по состоянию на 31 декабря </w:t>
      </w:r>
      <w:r w:rsidRPr="00FE0040">
        <w:rPr>
          <w:rFonts w:ascii="Calibri Light" w:eastAsia="Times New Roman" w:hAnsi="Calibri Light"/>
          <w:b/>
          <w:bCs/>
          <w:sz w:val="24"/>
          <w:szCs w:val="24"/>
          <w:lang w:val="ru-RU" w:eastAsia="ru-RU"/>
        </w:rPr>
        <w:t>20</w:t>
      </w:r>
      <w:r>
        <w:rPr>
          <w:rFonts w:ascii="Calibri Light" w:eastAsia="Times New Roman" w:hAnsi="Calibri Light"/>
          <w:b/>
          <w:bCs/>
          <w:sz w:val="24"/>
          <w:szCs w:val="24"/>
          <w:lang w:val="ru-RU" w:eastAsia="ru-RU"/>
        </w:rPr>
        <w:t>21 года</w:t>
      </w:r>
    </w:p>
    <w:p w:rsidR="00061055" w:rsidRPr="00061055" w:rsidRDefault="00061055" w:rsidP="00061055">
      <w:pPr>
        <w:spacing w:after="0" w:line="276" w:lineRule="auto"/>
        <w:jc w:val="center"/>
        <w:rPr>
          <w:rFonts w:ascii="Calibri Light" w:eastAsia="Times New Roman" w:hAnsi="Calibri Light" w:cs="Times New Roman"/>
          <w:b/>
          <w:bCs/>
          <w:sz w:val="24"/>
          <w:szCs w:val="24"/>
          <w:lang w:eastAsia="ru-RU"/>
        </w:rPr>
      </w:pPr>
    </w:p>
    <w:p w:rsidR="00061055" w:rsidRPr="00F836BB" w:rsidRDefault="00061055" w:rsidP="00061055">
      <w:pPr>
        <w:spacing w:after="0" w:line="276" w:lineRule="auto"/>
        <w:ind w:firstLine="567"/>
        <w:jc w:val="both"/>
        <w:rPr>
          <w:rFonts w:ascii="Calibri Light" w:hAnsi="Calibri Light"/>
          <w:sz w:val="24"/>
          <w:szCs w:val="24"/>
          <w:lang w:val="ru-RU"/>
        </w:rPr>
      </w:pPr>
      <w:r w:rsidRPr="00176FA9">
        <w:rPr>
          <w:rFonts w:ascii="Calibri Light" w:eastAsia="Times New Roman" w:hAnsi="Calibri Light" w:cstheme="majorHAnsi"/>
          <w:bCs/>
          <w:sz w:val="24"/>
          <w:szCs w:val="24"/>
          <w:lang w:val="ru-RU"/>
        </w:rPr>
        <w:t>Счетная палата</w:t>
      </w:r>
      <w:r>
        <w:rPr>
          <w:rFonts w:ascii="Calibri Light" w:eastAsia="Times New Roman" w:hAnsi="Calibri Light" w:cstheme="majorHAnsi"/>
          <w:bCs/>
          <w:sz w:val="24"/>
          <w:szCs w:val="24"/>
          <w:lang w:val="ru-RU"/>
        </w:rPr>
        <w:t xml:space="preserve"> с участием</w:t>
      </w:r>
      <w:r w:rsidRPr="00AD3A5A">
        <w:rPr>
          <w:rFonts w:ascii="Calibri Light" w:eastAsia="Times New Roman" w:hAnsi="Calibri Light" w:cstheme="majorHAnsi"/>
          <w:bCs/>
          <w:sz w:val="24"/>
          <w:szCs w:val="24"/>
          <w:lang w:val="ru-RU"/>
        </w:rPr>
        <w:t xml:space="preserve"> </w:t>
      </w:r>
      <w:r>
        <w:rPr>
          <w:rFonts w:ascii="Calibri Light" w:eastAsia="Times New Roman" w:hAnsi="Calibri Light" w:cstheme="majorHAnsi"/>
          <w:bCs/>
          <w:sz w:val="24"/>
          <w:szCs w:val="24"/>
          <w:lang w:val="ru-RU"/>
        </w:rPr>
        <w:t xml:space="preserve">г-жи Надежды Велишко, </w:t>
      </w:r>
      <w:r>
        <w:rPr>
          <w:rFonts w:ascii="Calibri Light" w:hAnsi="Calibri Light"/>
          <w:sz w:val="24"/>
          <w:szCs w:val="24"/>
          <w:lang w:val="ru-RU"/>
        </w:rPr>
        <w:t>генерального секретаря</w:t>
      </w:r>
      <w:r>
        <w:rPr>
          <w:rFonts w:ascii="Calibri Light" w:eastAsia="Times New Roman" w:hAnsi="Calibri Light" w:cstheme="majorHAnsi"/>
          <w:bCs/>
          <w:sz w:val="24"/>
          <w:szCs w:val="24"/>
          <w:lang w:val="ru-RU"/>
        </w:rPr>
        <w:t xml:space="preserve"> </w:t>
      </w:r>
      <w:r>
        <w:rPr>
          <w:rFonts w:ascii="Calibri Light" w:eastAsia="Times New Roman" w:hAnsi="Calibri Light"/>
          <w:bCs/>
          <w:sz w:val="24"/>
          <w:szCs w:val="24"/>
          <w:lang w:val="ru-RU" w:eastAsia="ru-RU"/>
        </w:rPr>
        <w:t>Министерства образования</w:t>
      </w:r>
      <w:r w:rsidRPr="009A0322">
        <w:rPr>
          <w:rFonts w:ascii="Calibri Light" w:eastAsia="Times New Roman" w:hAnsi="Calibri Light"/>
          <w:bCs/>
          <w:sz w:val="24"/>
          <w:szCs w:val="24"/>
          <w:lang w:val="ru-RU" w:eastAsia="ru-RU"/>
        </w:rPr>
        <w:t xml:space="preserve"> и исследований</w:t>
      </w:r>
      <w:r>
        <w:rPr>
          <w:rFonts w:ascii="Calibri Light" w:eastAsia="Times New Roman" w:hAnsi="Calibri Light"/>
          <w:bCs/>
          <w:sz w:val="24"/>
          <w:szCs w:val="24"/>
          <w:lang w:val="ru-RU" w:eastAsia="ru-RU"/>
        </w:rPr>
        <w:t xml:space="preserve">; </w:t>
      </w:r>
      <w:r>
        <w:rPr>
          <w:rFonts w:ascii="Calibri Light" w:eastAsia="Times New Roman" w:hAnsi="Calibri Light" w:cstheme="majorHAnsi"/>
          <w:bCs/>
          <w:sz w:val="24"/>
          <w:szCs w:val="24"/>
          <w:lang w:val="ru-RU"/>
        </w:rPr>
        <w:t xml:space="preserve">г-жи Галины Русу, </w:t>
      </w:r>
      <w:r>
        <w:rPr>
          <w:rFonts w:ascii="Calibri Light" w:hAnsi="Calibri Light"/>
          <w:sz w:val="24"/>
          <w:szCs w:val="24"/>
          <w:lang w:val="ru-RU"/>
        </w:rPr>
        <w:t>государственного секретаря</w:t>
      </w:r>
      <w:r w:rsidRPr="00F61913">
        <w:rPr>
          <w:rFonts w:ascii="Calibri Light" w:eastAsia="Times New Roman" w:hAnsi="Calibri Light"/>
          <w:bCs/>
          <w:sz w:val="24"/>
          <w:szCs w:val="24"/>
          <w:lang w:val="ru-RU" w:eastAsia="ru-RU"/>
        </w:rPr>
        <w:t xml:space="preserve"> </w:t>
      </w:r>
      <w:r>
        <w:rPr>
          <w:rFonts w:ascii="Calibri Light" w:eastAsia="Times New Roman" w:hAnsi="Calibri Light"/>
          <w:bCs/>
          <w:sz w:val="24"/>
          <w:szCs w:val="24"/>
          <w:lang w:val="ru-RU" w:eastAsia="ru-RU"/>
        </w:rPr>
        <w:t>Министерства образования</w:t>
      </w:r>
      <w:r w:rsidRPr="009A0322">
        <w:rPr>
          <w:rFonts w:ascii="Calibri Light" w:eastAsia="Times New Roman" w:hAnsi="Calibri Light"/>
          <w:bCs/>
          <w:sz w:val="24"/>
          <w:szCs w:val="24"/>
          <w:lang w:val="ru-RU" w:eastAsia="ru-RU"/>
        </w:rPr>
        <w:t xml:space="preserve"> и исследований</w:t>
      </w:r>
      <w:r>
        <w:rPr>
          <w:rFonts w:ascii="Calibri Light" w:eastAsia="Times New Roman" w:hAnsi="Calibri Light"/>
          <w:bCs/>
          <w:sz w:val="24"/>
          <w:szCs w:val="24"/>
          <w:lang w:val="ru-RU" w:eastAsia="ru-RU"/>
        </w:rPr>
        <w:t>; г-на Иона Собарь, начальника институционального менеджмента; г-жи Ольги Сога, начальника Финансово-административного отдела Министерства образования</w:t>
      </w:r>
      <w:r w:rsidRPr="009A0322">
        <w:rPr>
          <w:rFonts w:ascii="Calibri Light" w:eastAsia="Times New Roman" w:hAnsi="Calibri Light"/>
          <w:bCs/>
          <w:sz w:val="24"/>
          <w:szCs w:val="24"/>
          <w:lang w:val="ru-RU" w:eastAsia="ru-RU"/>
        </w:rPr>
        <w:t xml:space="preserve"> и исследований</w:t>
      </w:r>
      <w:r>
        <w:rPr>
          <w:rFonts w:ascii="Calibri Light" w:eastAsia="Times New Roman" w:hAnsi="Calibri Light"/>
          <w:bCs/>
          <w:sz w:val="24"/>
          <w:szCs w:val="24"/>
          <w:lang w:val="ru-RU" w:eastAsia="ru-RU"/>
        </w:rPr>
        <w:t>,</w:t>
      </w:r>
      <w:r w:rsidRPr="00061055">
        <w:rPr>
          <w:rFonts w:ascii="Calibri Light" w:eastAsia="Times New Roman" w:hAnsi="Calibri Light" w:cstheme="majorHAnsi"/>
          <w:bCs/>
          <w:sz w:val="24"/>
          <w:szCs w:val="24"/>
          <w:lang w:val="ru-RU"/>
        </w:rPr>
        <w:t xml:space="preserve"> </w:t>
      </w:r>
      <w:r w:rsidRPr="00176FA9">
        <w:rPr>
          <w:rFonts w:ascii="Calibri Light" w:eastAsia="Times New Roman" w:hAnsi="Calibri Light" w:cstheme="majorHAnsi"/>
          <w:bCs/>
          <w:sz w:val="24"/>
          <w:szCs w:val="24"/>
          <w:lang w:val="ru-RU"/>
        </w:rPr>
        <w:t>а также других ответственных лиц</w:t>
      </w:r>
      <w:r>
        <w:rPr>
          <w:rFonts w:ascii="Calibri Light" w:eastAsia="Times New Roman" w:hAnsi="Calibri Light" w:cstheme="majorHAnsi"/>
          <w:bCs/>
          <w:sz w:val="24"/>
          <w:szCs w:val="24"/>
          <w:lang w:val="ru-RU"/>
        </w:rPr>
        <w:t xml:space="preserve"> Министерства финансов,</w:t>
      </w:r>
      <w:r w:rsidRPr="00F61913">
        <w:rPr>
          <w:rFonts w:ascii="Calibri Light" w:eastAsia="Times New Roman" w:hAnsi="Calibri Light"/>
          <w:bCs/>
          <w:sz w:val="24"/>
          <w:szCs w:val="24"/>
          <w:lang w:val="ru-RU" w:eastAsia="ru-RU"/>
        </w:rPr>
        <w:t xml:space="preserve"> </w:t>
      </w:r>
      <w:r>
        <w:rPr>
          <w:rFonts w:ascii="Calibri Light" w:eastAsia="Times New Roman" w:hAnsi="Calibri Light"/>
          <w:bCs/>
          <w:sz w:val="24"/>
          <w:szCs w:val="24"/>
          <w:lang w:val="ru-RU" w:eastAsia="ru-RU"/>
        </w:rPr>
        <w:t>Агентства публичной собственности,</w:t>
      </w:r>
      <w:r w:rsidRPr="00F61913">
        <w:rPr>
          <w:rFonts w:ascii="Calibri Light" w:eastAsia="Times New Roman" w:hAnsi="Calibri Light"/>
          <w:bCs/>
          <w:sz w:val="24"/>
          <w:szCs w:val="24"/>
          <w:lang w:val="ru-RU" w:eastAsia="ru-RU"/>
        </w:rPr>
        <w:t xml:space="preserve"> </w:t>
      </w:r>
      <w:r>
        <w:rPr>
          <w:rFonts w:ascii="Calibri Light" w:eastAsia="Times New Roman" w:hAnsi="Calibri Light"/>
          <w:bCs/>
          <w:sz w:val="24"/>
          <w:szCs w:val="24"/>
          <w:lang w:val="ru-RU" w:eastAsia="ru-RU"/>
        </w:rPr>
        <w:t>Министерства образования</w:t>
      </w:r>
      <w:r w:rsidRPr="009A0322">
        <w:rPr>
          <w:rFonts w:ascii="Calibri Light" w:eastAsia="Times New Roman" w:hAnsi="Calibri Light"/>
          <w:bCs/>
          <w:sz w:val="24"/>
          <w:szCs w:val="24"/>
          <w:lang w:val="ru-RU" w:eastAsia="ru-RU"/>
        </w:rPr>
        <w:t xml:space="preserve"> и исследований</w:t>
      </w:r>
      <w:r w:rsidRPr="00F61913">
        <w:rPr>
          <w:rFonts w:ascii="Calibri Light" w:eastAsia="Times New Roman" w:hAnsi="Calibri Light"/>
          <w:bCs/>
          <w:sz w:val="24"/>
          <w:szCs w:val="24"/>
          <w:lang w:val="ru-RU" w:eastAsia="ru-RU"/>
        </w:rPr>
        <w:t xml:space="preserve"> </w:t>
      </w:r>
      <w:r>
        <w:rPr>
          <w:rFonts w:ascii="Calibri Light" w:eastAsia="Times New Roman" w:hAnsi="Calibri Light"/>
          <w:bCs/>
          <w:sz w:val="24"/>
          <w:szCs w:val="24"/>
          <w:lang w:val="ru-RU" w:eastAsia="ru-RU"/>
        </w:rPr>
        <w:t xml:space="preserve">и подведомственных ему учреждений, в рамках видео заседания, </w:t>
      </w:r>
      <w:r w:rsidRPr="00FC2C12">
        <w:rPr>
          <w:rFonts w:ascii="Calibri Light" w:hAnsi="Calibri Light" w:cstheme="majorHAnsi"/>
          <w:sz w:val="24"/>
          <w:szCs w:val="24"/>
          <w:shd w:val="clear" w:color="auto" w:fill="FFFFFF" w:themeFill="background1"/>
          <w:lang w:val="ru-RU"/>
        </w:rPr>
        <w:t>руководствуясь ст.3</w:t>
      </w:r>
      <w:r w:rsidRPr="00FC2C12">
        <w:rPr>
          <w:rFonts w:ascii="Calibri Light" w:hAnsi="Calibri Light" w:cs="Calibri Light"/>
          <w:sz w:val="24"/>
          <w:szCs w:val="24"/>
          <w:lang w:val="ru-RU"/>
        </w:rPr>
        <w:t xml:space="preserve"> (1)</w:t>
      </w:r>
      <w:r>
        <w:rPr>
          <w:rFonts w:ascii="Calibri Light" w:hAnsi="Calibri Light" w:cs="Calibri Light"/>
          <w:sz w:val="24"/>
          <w:szCs w:val="24"/>
          <w:lang w:val="ru-RU"/>
        </w:rPr>
        <w:t xml:space="preserve"> и</w:t>
      </w:r>
      <w:r w:rsidRPr="00FC2C12">
        <w:rPr>
          <w:rFonts w:ascii="Calibri Light" w:hAnsi="Calibri Light" w:cs="Calibri Light"/>
          <w:sz w:val="24"/>
          <w:szCs w:val="24"/>
          <w:lang w:val="ru-RU"/>
        </w:rPr>
        <w:t xml:space="preserve"> ст.5 (1) a) Закона об организации и функционировании Счетной палаты Республики Молдова</w:t>
      </w:r>
      <w:r w:rsidRPr="00FC2C12">
        <w:rPr>
          <w:rStyle w:val="FootnoteReference"/>
          <w:rFonts w:ascii="Calibri Light" w:hAnsi="Calibri Light" w:cs="Calibri Light"/>
          <w:sz w:val="24"/>
          <w:szCs w:val="24"/>
          <w:lang w:val="ru-RU"/>
        </w:rPr>
        <w:footnoteReference w:id="1"/>
      </w:r>
      <w:r w:rsidRPr="00FC2C12">
        <w:rPr>
          <w:rFonts w:ascii="Calibri Light" w:hAnsi="Calibri Light" w:cs="Calibri Light"/>
          <w:sz w:val="24"/>
          <w:szCs w:val="24"/>
          <w:lang w:val="ru-RU"/>
        </w:rPr>
        <w:t xml:space="preserve">, рассмотрела Отчет аудита </w:t>
      </w:r>
      <w:r w:rsidRPr="00F836BB">
        <w:rPr>
          <w:rFonts w:ascii="Calibri Light" w:hAnsi="Calibri Light" w:cs="Calibri Light"/>
          <w:sz w:val="24"/>
          <w:szCs w:val="24"/>
          <w:lang w:val="ru-RU"/>
        </w:rPr>
        <w:t>консолидированн</w:t>
      </w:r>
      <w:r>
        <w:rPr>
          <w:rFonts w:ascii="Calibri Light" w:hAnsi="Calibri Light" w:cs="Calibri Light"/>
          <w:sz w:val="24"/>
          <w:szCs w:val="24"/>
          <w:lang w:val="ru-RU"/>
        </w:rPr>
        <w:t>ых</w:t>
      </w:r>
      <w:r w:rsidRPr="00F836BB">
        <w:rPr>
          <w:rFonts w:ascii="Calibri Light" w:hAnsi="Calibri Light" w:cs="Calibri Light"/>
          <w:sz w:val="24"/>
          <w:szCs w:val="24"/>
          <w:lang w:val="ru-RU"/>
        </w:rPr>
        <w:t xml:space="preserve"> финансов</w:t>
      </w:r>
      <w:r>
        <w:rPr>
          <w:rFonts w:ascii="Calibri Light" w:hAnsi="Calibri Light" w:cs="Calibri Light"/>
          <w:sz w:val="24"/>
          <w:szCs w:val="24"/>
          <w:lang w:val="ru-RU"/>
        </w:rPr>
        <w:t>ых</w:t>
      </w:r>
      <w:r w:rsidRPr="00F836BB">
        <w:rPr>
          <w:rFonts w:ascii="Calibri Light" w:hAnsi="Calibri Light" w:cs="Calibri Light"/>
          <w:sz w:val="24"/>
          <w:szCs w:val="24"/>
          <w:lang w:val="ru-RU"/>
        </w:rPr>
        <w:t xml:space="preserve"> отчет</w:t>
      </w:r>
      <w:r>
        <w:rPr>
          <w:rFonts w:ascii="Calibri Light" w:hAnsi="Calibri Light" w:cs="Calibri Light"/>
          <w:sz w:val="24"/>
          <w:szCs w:val="24"/>
          <w:lang w:val="ru-RU"/>
        </w:rPr>
        <w:t>ов</w:t>
      </w:r>
      <w:r w:rsidRPr="00F836BB">
        <w:rPr>
          <w:rFonts w:ascii="Calibri Light" w:hAnsi="Calibri Light" w:cs="Calibri Light"/>
          <w:sz w:val="24"/>
          <w:szCs w:val="24"/>
          <w:lang w:val="ru-RU"/>
        </w:rPr>
        <w:t xml:space="preserve"> М</w:t>
      </w:r>
      <w:r>
        <w:rPr>
          <w:rFonts w:ascii="Calibri Light" w:hAnsi="Calibri Light" w:cs="Calibri Light"/>
          <w:sz w:val="24"/>
          <w:szCs w:val="24"/>
          <w:lang w:val="ru-RU"/>
        </w:rPr>
        <w:t xml:space="preserve">инистерства </w:t>
      </w:r>
      <w:r w:rsidRPr="00176FA9">
        <w:rPr>
          <w:rFonts w:ascii="Calibri Light" w:eastAsia="Times New Roman" w:hAnsi="Calibri Light" w:cstheme="majorHAnsi"/>
          <w:bCs/>
          <w:sz w:val="24"/>
          <w:szCs w:val="24"/>
          <w:lang w:val="ru-RU"/>
        </w:rPr>
        <w:t>образования</w:t>
      </w:r>
      <w:r>
        <w:rPr>
          <w:rFonts w:ascii="Calibri Light" w:eastAsia="Times New Roman" w:hAnsi="Calibri Light" w:cstheme="majorHAnsi"/>
          <w:bCs/>
          <w:sz w:val="24"/>
          <w:szCs w:val="24"/>
          <w:lang w:val="ru-RU"/>
        </w:rPr>
        <w:t xml:space="preserve"> </w:t>
      </w:r>
      <w:r w:rsidRPr="00176FA9">
        <w:rPr>
          <w:rFonts w:ascii="Calibri Light" w:eastAsia="Times New Roman" w:hAnsi="Calibri Light" w:cstheme="majorHAnsi"/>
          <w:bCs/>
          <w:sz w:val="24"/>
          <w:szCs w:val="24"/>
          <w:lang w:val="ru-RU"/>
        </w:rPr>
        <w:t>и исследований</w:t>
      </w:r>
      <w:r>
        <w:rPr>
          <w:rFonts w:ascii="Calibri Light" w:hAnsi="Calibri Light" w:cs="Calibri Light"/>
          <w:sz w:val="24"/>
          <w:szCs w:val="24"/>
          <w:lang w:val="ru-RU"/>
        </w:rPr>
        <w:t>, составленных</w:t>
      </w:r>
      <w:r w:rsidRPr="00F836BB">
        <w:rPr>
          <w:rFonts w:ascii="Calibri Light" w:hAnsi="Calibri Light" w:cs="Calibri Light"/>
          <w:sz w:val="24"/>
          <w:szCs w:val="24"/>
          <w:lang w:val="ru-RU"/>
        </w:rPr>
        <w:t xml:space="preserve"> по состоянию на 31 декабря 20</w:t>
      </w:r>
      <w:r>
        <w:rPr>
          <w:rFonts w:ascii="Calibri Light" w:hAnsi="Calibri Light" w:cs="Calibri Light"/>
          <w:sz w:val="24"/>
          <w:szCs w:val="24"/>
          <w:lang w:val="ru-RU"/>
        </w:rPr>
        <w:t>21</w:t>
      </w:r>
      <w:r w:rsidRPr="00F836BB">
        <w:rPr>
          <w:rFonts w:ascii="Calibri Light" w:hAnsi="Calibri Light" w:cs="Calibri Light"/>
          <w:sz w:val="24"/>
          <w:szCs w:val="24"/>
          <w:lang w:val="ru-RU"/>
        </w:rPr>
        <w:t xml:space="preserve"> года</w:t>
      </w:r>
      <w:r>
        <w:rPr>
          <w:rFonts w:ascii="Calibri Light" w:hAnsi="Calibri Light" w:cs="Calibri Light"/>
          <w:sz w:val="24"/>
          <w:szCs w:val="24"/>
          <w:lang w:val="ru-RU"/>
        </w:rPr>
        <w:t>.</w:t>
      </w:r>
    </w:p>
    <w:p w:rsidR="00061055" w:rsidRPr="00F836BB" w:rsidRDefault="00061055" w:rsidP="00061055">
      <w:pPr>
        <w:spacing w:after="0" w:line="276" w:lineRule="auto"/>
        <w:ind w:firstLine="567"/>
        <w:jc w:val="both"/>
        <w:rPr>
          <w:rFonts w:ascii="Calibri Light" w:hAnsi="Calibri Light"/>
          <w:sz w:val="24"/>
          <w:szCs w:val="24"/>
          <w:lang w:val="ru-RU"/>
        </w:rPr>
      </w:pPr>
      <w:r w:rsidRPr="00F836BB">
        <w:rPr>
          <w:rFonts w:ascii="Calibri Light" w:hAnsi="Calibri Light" w:cs="Calibri Light"/>
          <w:color w:val="000000"/>
          <w:sz w:val="24"/>
          <w:szCs w:val="24"/>
          <w:lang w:val="ru-RU" w:eastAsia="ro-RO"/>
        </w:rPr>
        <w:t>Миссия внешнего публичного аудита была проведена согласно Программ</w:t>
      </w:r>
      <w:r>
        <w:rPr>
          <w:rFonts w:ascii="Calibri Light" w:hAnsi="Calibri Light" w:cs="Calibri Light"/>
          <w:color w:val="000000"/>
          <w:sz w:val="24"/>
          <w:szCs w:val="24"/>
          <w:lang w:val="ru-RU" w:eastAsia="ro-RO"/>
        </w:rPr>
        <w:t>е</w:t>
      </w:r>
      <w:r w:rsidRPr="00F836BB">
        <w:rPr>
          <w:rFonts w:ascii="Calibri Light" w:hAnsi="Calibri Light" w:cs="Calibri Light"/>
          <w:color w:val="000000"/>
          <w:sz w:val="24"/>
          <w:szCs w:val="24"/>
          <w:lang w:val="ru-RU" w:eastAsia="ro-RO"/>
        </w:rPr>
        <w:t xml:space="preserve"> аудиторской деятельности Счетной палаты </w:t>
      </w:r>
      <w:r>
        <w:rPr>
          <w:rFonts w:ascii="Calibri Light" w:hAnsi="Calibri Light" w:cs="Calibri Light"/>
          <w:color w:val="000000"/>
          <w:sz w:val="24"/>
          <w:szCs w:val="24"/>
          <w:lang w:val="ru-RU" w:eastAsia="ro-RO"/>
        </w:rPr>
        <w:t xml:space="preserve">на </w:t>
      </w:r>
      <w:r w:rsidRPr="00F836BB">
        <w:rPr>
          <w:rFonts w:ascii="Calibri Light" w:eastAsia="Times New Roman" w:hAnsi="Calibri Light" w:cstheme="majorHAnsi"/>
          <w:bCs/>
          <w:color w:val="000000"/>
          <w:sz w:val="24"/>
          <w:szCs w:val="24"/>
          <w:lang w:val="ru-RU"/>
        </w:rPr>
        <w:t>202</w:t>
      </w:r>
      <w:r>
        <w:rPr>
          <w:rFonts w:ascii="Calibri Light" w:eastAsia="Times New Roman" w:hAnsi="Calibri Light" w:cstheme="majorHAnsi"/>
          <w:bCs/>
          <w:color w:val="000000"/>
          <w:sz w:val="24"/>
          <w:szCs w:val="24"/>
          <w:lang w:val="ru-RU"/>
        </w:rPr>
        <w:t>2</w:t>
      </w:r>
      <w:r w:rsidRPr="00F836BB">
        <w:rPr>
          <w:rFonts w:ascii="Calibri Light" w:eastAsia="Times New Roman" w:hAnsi="Calibri Light" w:cstheme="majorHAnsi"/>
          <w:bCs/>
          <w:color w:val="000000"/>
          <w:sz w:val="24"/>
          <w:szCs w:val="24"/>
          <w:lang w:val="ru-RU"/>
        </w:rPr>
        <w:t xml:space="preserve"> год</w:t>
      </w:r>
      <w:r w:rsidRPr="00F836BB">
        <w:rPr>
          <w:rStyle w:val="FootnoteReference"/>
          <w:rFonts w:ascii="Calibri Light" w:hAnsi="Calibri Light" w:cstheme="majorHAnsi"/>
          <w:sz w:val="24"/>
          <w:szCs w:val="24"/>
          <w:lang w:val="ru-RU"/>
        </w:rPr>
        <w:footnoteReference w:id="2"/>
      </w:r>
      <w:r w:rsidRPr="00F836BB">
        <w:rPr>
          <w:rFonts w:ascii="Calibri Light" w:hAnsi="Calibri Light" w:cstheme="majorHAnsi"/>
          <w:sz w:val="24"/>
          <w:szCs w:val="24"/>
          <w:lang w:val="ru-RU"/>
        </w:rPr>
        <w:t>,</w:t>
      </w:r>
      <w:r>
        <w:rPr>
          <w:rFonts w:ascii="Calibri Light" w:hAnsi="Calibri Light" w:cstheme="majorHAnsi"/>
          <w:sz w:val="24"/>
          <w:szCs w:val="24"/>
          <w:lang w:val="ru-RU"/>
        </w:rPr>
        <w:t xml:space="preserve"> </w:t>
      </w:r>
      <w:r w:rsidRPr="00F836BB">
        <w:rPr>
          <w:rFonts w:ascii="Calibri Light" w:hAnsi="Calibri Light" w:cstheme="majorHAnsi"/>
          <w:sz w:val="24"/>
          <w:szCs w:val="24"/>
          <w:lang w:val="ru-RU"/>
        </w:rPr>
        <w:t>с целью предоставления разумного подтверждения относительно того, что</w:t>
      </w:r>
      <w:r>
        <w:rPr>
          <w:rFonts w:ascii="Calibri Light" w:hAnsi="Calibri Light" w:cstheme="majorHAnsi"/>
          <w:sz w:val="24"/>
          <w:szCs w:val="24"/>
          <w:lang w:val="ru-RU"/>
        </w:rPr>
        <w:t xml:space="preserve"> </w:t>
      </w:r>
      <w:r w:rsidRPr="00F836BB">
        <w:rPr>
          <w:rFonts w:ascii="Calibri Light" w:hAnsi="Calibri Light" w:cs="Calibri Light"/>
          <w:sz w:val="24"/>
          <w:szCs w:val="24"/>
          <w:lang w:val="ru-RU"/>
        </w:rPr>
        <w:t>консолидированн</w:t>
      </w:r>
      <w:r>
        <w:rPr>
          <w:rFonts w:ascii="Calibri Light" w:hAnsi="Calibri Light" w:cs="Calibri Light"/>
          <w:sz w:val="24"/>
          <w:szCs w:val="24"/>
          <w:lang w:val="ru-RU"/>
        </w:rPr>
        <w:t>ые</w:t>
      </w:r>
      <w:r w:rsidRPr="00F836BB">
        <w:rPr>
          <w:rFonts w:ascii="Calibri Light" w:hAnsi="Calibri Light" w:cs="Calibri Light"/>
          <w:sz w:val="24"/>
          <w:szCs w:val="24"/>
          <w:lang w:val="ru-RU"/>
        </w:rPr>
        <w:t xml:space="preserve"> финансов</w:t>
      </w:r>
      <w:r>
        <w:rPr>
          <w:rFonts w:ascii="Calibri Light" w:hAnsi="Calibri Light" w:cs="Calibri Light"/>
          <w:sz w:val="24"/>
          <w:szCs w:val="24"/>
          <w:lang w:val="ru-RU"/>
        </w:rPr>
        <w:t>ые</w:t>
      </w:r>
      <w:r w:rsidRPr="00F836BB">
        <w:rPr>
          <w:rFonts w:ascii="Calibri Light" w:hAnsi="Calibri Light" w:cs="Calibri Light"/>
          <w:sz w:val="24"/>
          <w:szCs w:val="24"/>
          <w:lang w:val="ru-RU"/>
        </w:rPr>
        <w:t xml:space="preserve"> отчет</w:t>
      </w:r>
      <w:r>
        <w:rPr>
          <w:rFonts w:ascii="Calibri Light" w:hAnsi="Calibri Light" w:cs="Calibri Light"/>
          <w:sz w:val="24"/>
          <w:szCs w:val="24"/>
          <w:lang w:val="ru-RU"/>
        </w:rPr>
        <w:t>ы</w:t>
      </w:r>
      <w:r w:rsidRPr="00F836BB">
        <w:rPr>
          <w:rFonts w:ascii="Calibri Light" w:hAnsi="Calibri Light" w:cs="Calibri Light"/>
          <w:sz w:val="24"/>
          <w:szCs w:val="24"/>
          <w:lang w:val="ru-RU"/>
        </w:rPr>
        <w:t xml:space="preserve"> Министерства</w:t>
      </w:r>
      <w:r w:rsidRPr="00D818F9">
        <w:rPr>
          <w:rFonts w:ascii="Calibri Light" w:eastAsia="Times New Roman" w:hAnsi="Calibri Light" w:cstheme="majorHAnsi"/>
          <w:bCs/>
          <w:sz w:val="24"/>
          <w:szCs w:val="24"/>
          <w:lang w:val="ru-RU"/>
        </w:rPr>
        <w:t xml:space="preserve"> </w:t>
      </w:r>
      <w:r w:rsidRPr="00176FA9">
        <w:rPr>
          <w:rFonts w:ascii="Calibri Light" w:eastAsia="Times New Roman" w:hAnsi="Calibri Light" w:cstheme="majorHAnsi"/>
          <w:bCs/>
          <w:sz w:val="24"/>
          <w:szCs w:val="24"/>
          <w:lang w:val="ru-RU"/>
        </w:rPr>
        <w:t>образования</w:t>
      </w:r>
      <w:r w:rsidR="007309F0">
        <w:rPr>
          <w:rFonts w:ascii="Calibri Light" w:eastAsia="Times New Roman" w:hAnsi="Calibri Light" w:cstheme="majorHAnsi"/>
          <w:bCs/>
          <w:sz w:val="24"/>
          <w:szCs w:val="24"/>
          <w:lang w:val="ru-RU"/>
        </w:rPr>
        <w:t xml:space="preserve"> </w:t>
      </w:r>
      <w:r w:rsidRPr="00176FA9">
        <w:rPr>
          <w:rFonts w:ascii="Calibri Light" w:eastAsia="Times New Roman" w:hAnsi="Calibri Light" w:cstheme="majorHAnsi"/>
          <w:bCs/>
          <w:sz w:val="24"/>
          <w:szCs w:val="24"/>
          <w:lang w:val="ru-RU"/>
        </w:rPr>
        <w:t>и исследований</w:t>
      </w:r>
      <w:r w:rsidRPr="00F836BB">
        <w:rPr>
          <w:rFonts w:ascii="Calibri Light" w:hAnsi="Calibri Light" w:cs="Calibri Light"/>
          <w:sz w:val="24"/>
          <w:szCs w:val="24"/>
          <w:lang w:val="ru-RU"/>
        </w:rPr>
        <w:t>, составленн</w:t>
      </w:r>
      <w:r>
        <w:rPr>
          <w:rFonts w:ascii="Calibri Light" w:hAnsi="Calibri Light" w:cs="Calibri Light"/>
          <w:sz w:val="24"/>
          <w:szCs w:val="24"/>
          <w:lang w:val="ru-RU"/>
        </w:rPr>
        <w:t>ые по состоянию на 31 декабря 2021</w:t>
      </w:r>
      <w:r w:rsidRPr="00F836BB">
        <w:rPr>
          <w:rFonts w:ascii="Calibri Light" w:hAnsi="Calibri Light" w:cs="Calibri Light"/>
          <w:sz w:val="24"/>
          <w:szCs w:val="24"/>
          <w:lang w:val="ru-RU"/>
        </w:rPr>
        <w:t xml:space="preserve"> года</w:t>
      </w:r>
      <w:r>
        <w:rPr>
          <w:rFonts w:ascii="Calibri Light" w:hAnsi="Calibri Light" w:cs="Calibri Light"/>
          <w:sz w:val="24"/>
          <w:szCs w:val="24"/>
          <w:lang w:val="ru-RU"/>
        </w:rPr>
        <w:t xml:space="preserve">, </w:t>
      </w:r>
      <w:r w:rsidRPr="00F836BB">
        <w:rPr>
          <w:rFonts w:ascii="Calibri Light" w:hAnsi="Calibri Light" w:cs="Calibri Light"/>
          <w:sz w:val="24"/>
          <w:szCs w:val="24"/>
          <w:lang w:val="ru-RU"/>
        </w:rPr>
        <w:t>не содерж</w:t>
      </w:r>
      <w:r>
        <w:rPr>
          <w:rFonts w:ascii="Calibri Light" w:hAnsi="Calibri Light" w:cs="Calibri Light"/>
          <w:sz w:val="24"/>
          <w:szCs w:val="24"/>
          <w:lang w:val="ru-RU"/>
        </w:rPr>
        <w:t>а</w:t>
      </w:r>
      <w:r w:rsidRPr="00F836BB">
        <w:rPr>
          <w:rFonts w:ascii="Calibri Light" w:hAnsi="Calibri Light" w:cs="Calibri Light"/>
          <w:sz w:val="24"/>
          <w:szCs w:val="24"/>
          <w:lang w:val="ru-RU"/>
        </w:rPr>
        <w:t>т, в целом, существенных искажений, связанных с мошенничеством или ошибками, а также составления заключения.</w:t>
      </w:r>
    </w:p>
    <w:p w:rsidR="007309F0" w:rsidRDefault="007309F0" w:rsidP="007309F0">
      <w:pPr>
        <w:spacing w:after="0" w:line="276" w:lineRule="auto"/>
        <w:ind w:firstLine="567"/>
        <w:jc w:val="both"/>
        <w:rPr>
          <w:rFonts w:ascii="Calibri Light" w:hAnsi="Calibri Light" w:cstheme="majorHAnsi"/>
          <w:sz w:val="24"/>
          <w:szCs w:val="24"/>
          <w:lang w:val="ru-RU"/>
        </w:rPr>
      </w:pPr>
      <w:r w:rsidRPr="00995067">
        <w:rPr>
          <w:rFonts w:ascii="Calibri Light" w:hAnsi="Calibri Light" w:cs="Calibri Light"/>
          <w:color w:val="000000"/>
          <w:sz w:val="24"/>
          <w:szCs w:val="24"/>
          <w:lang w:val="ru-RU" w:eastAsia="ro-RO"/>
        </w:rPr>
        <w:t>Внешний публичный аудит был проведен в соответствии с</w:t>
      </w:r>
      <w:r w:rsidRPr="009A0322">
        <w:rPr>
          <w:rFonts w:ascii="Calibri Light" w:hAnsi="Calibri Light" w:cs="Calibri Light"/>
          <w:sz w:val="18"/>
          <w:szCs w:val="18"/>
          <w:lang w:val="ru-RU"/>
        </w:rPr>
        <w:t xml:space="preserve"> </w:t>
      </w:r>
      <w:r w:rsidRPr="009A0322">
        <w:rPr>
          <w:rFonts w:ascii="Calibri Light" w:hAnsi="Calibri Light" w:cs="Calibri Light"/>
          <w:sz w:val="24"/>
          <w:szCs w:val="24"/>
          <w:lang w:val="ru-RU"/>
        </w:rPr>
        <w:t>Рамка</w:t>
      </w:r>
      <w:r>
        <w:rPr>
          <w:rFonts w:ascii="Calibri Light" w:hAnsi="Calibri Light" w:cs="Calibri Light"/>
          <w:sz w:val="24"/>
          <w:szCs w:val="24"/>
          <w:lang w:val="ru-RU"/>
        </w:rPr>
        <w:t>ми</w:t>
      </w:r>
      <w:r w:rsidRPr="009A0322">
        <w:rPr>
          <w:rFonts w:ascii="Calibri Light" w:hAnsi="Calibri Light" w:cs="Calibri Light"/>
          <w:sz w:val="24"/>
          <w:szCs w:val="24"/>
          <w:lang w:val="ru-RU"/>
        </w:rPr>
        <w:t xml:space="preserve"> профессиональной документации</w:t>
      </w:r>
      <w:r w:rsidRPr="009A0322">
        <w:rPr>
          <w:rFonts w:ascii="Calibri Light" w:hAnsi="Calibri Light" w:cs="Calibri Light"/>
          <w:color w:val="000000"/>
          <w:sz w:val="24"/>
          <w:szCs w:val="24"/>
          <w:lang w:val="ru-RU" w:eastAsia="ro-RO"/>
        </w:rPr>
        <w:t xml:space="preserve"> </w:t>
      </w:r>
      <w:r w:rsidRPr="009A0322">
        <w:rPr>
          <w:rFonts w:ascii="Calibri Light" w:hAnsi="Calibri Light" w:cstheme="majorHAnsi"/>
          <w:sz w:val="24"/>
          <w:szCs w:val="24"/>
        </w:rPr>
        <w:t>INTOSAI</w:t>
      </w:r>
      <w:r w:rsidRPr="009A0322">
        <w:rPr>
          <w:rFonts w:ascii="Calibri Light" w:hAnsi="Calibri Light" w:cstheme="majorHAnsi"/>
          <w:sz w:val="24"/>
          <w:szCs w:val="24"/>
          <w:lang w:val="ru-RU"/>
        </w:rPr>
        <w:t xml:space="preserve">, </w:t>
      </w:r>
      <w:r w:rsidRPr="00995067">
        <w:rPr>
          <w:rFonts w:ascii="Calibri Light" w:eastAsia="Times New Roman" w:hAnsi="Calibri Light" w:cs="Calibri Light"/>
          <w:sz w:val="24"/>
          <w:szCs w:val="24"/>
          <w:lang w:val="ru-RU" w:eastAsia="ru-RU"/>
        </w:rPr>
        <w:t>применяемыми Счетной палатой</w:t>
      </w:r>
      <w:r w:rsidRPr="009A0322">
        <w:rPr>
          <w:rFonts w:ascii="Calibri Light" w:eastAsia="Times New Roman" w:hAnsi="Calibri Light" w:cstheme="majorHAnsi"/>
          <w:sz w:val="24"/>
          <w:szCs w:val="24"/>
          <w:vertAlign w:val="superscript"/>
        </w:rPr>
        <w:footnoteReference w:id="3"/>
      </w:r>
      <w:r>
        <w:rPr>
          <w:rFonts w:ascii="Calibri Light" w:eastAsia="Times New Roman" w:hAnsi="Calibri Light" w:cs="Calibri Light"/>
          <w:sz w:val="24"/>
          <w:szCs w:val="24"/>
          <w:lang w:val="ru-RU" w:eastAsia="ru-RU"/>
        </w:rPr>
        <w:t>.</w:t>
      </w:r>
    </w:p>
    <w:p w:rsidR="007309F0" w:rsidRDefault="007309F0" w:rsidP="007309F0">
      <w:pPr>
        <w:spacing w:after="0" w:line="276" w:lineRule="auto"/>
        <w:ind w:firstLine="567"/>
        <w:jc w:val="both"/>
        <w:rPr>
          <w:rFonts w:ascii="Calibri Light" w:eastAsia="Times New Roman" w:hAnsi="Calibri Light" w:cs="Times New Roman"/>
          <w:sz w:val="24"/>
          <w:szCs w:val="24"/>
          <w:lang w:val="ru-RU"/>
        </w:rPr>
      </w:pPr>
      <w:r w:rsidRPr="00C362F9">
        <w:rPr>
          <w:rFonts w:ascii="Calibri Light" w:eastAsia="Times New Roman" w:hAnsi="Calibri Light" w:cstheme="majorHAnsi"/>
          <w:sz w:val="24"/>
          <w:szCs w:val="24"/>
          <w:lang w:val="ru-RU"/>
        </w:rPr>
        <w:t>Рассмотрев Отчет аудита,</w:t>
      </w:r>
      <w:r>
        <w:rPr>
          <w:rFonts w:ascii="Calibri Light" w:eastAsia="Times New Roman" w:hAnsi="Calibri Light" w:cstheme="majorHAnsi"/>
          <w:sz w:val="24"/>
          <w:szCs w:val="24"/>
          <w:lang w:val="ru-RU"/>
        </w:rPr>
        <w:t xml:space="preserve"> Счетная палата </w:t>
      </w:r>
    </w:p>
    <w:p w:rsidR="007309F0" w:rsidRPr="007309F0" w:rsidRDefault="007309F0" w:rsidP="007309F0">
      <w:pPr>
        <w:spacing w:before="120" w:after="120" w:line="240" w:lineRule="auto"/>
        <w:ind w:firstLine="142"/>
        <w:jc w:val="center"/>
        <w:rPr>
          <w:rFonts w:ascii="Calibri Light" w:eastAsia="Times New Roman" w:hAnsi="Calibri Light" w:cstheme="majorHAnsi"/>
          <w:b/>
          <w:sz w:val="24"/>
          <w:szCs w:val="24"/>
          <w:lang w:val="ru-RU"/>
        </w:rPr>
      </w:pPr>
      <w:r w:rsidRPr="00C362F9">
        <w:rPr>
          <w:rFonts w:ascii="Calibri Light" w:eastAsia="Times New Roman" w:hAnsi="Calibri Light" w:cstheme="majorHAnsi"/>
          <w:b/>
          <w:sz w:val="24"/>
          <w:szCs w:val="24"/>
          <w:lang w:val="ru-RU"/>
        </w:rPr>
        <w:t>УСТАНОВИЛА</w:t>
      </w:r>
      <w:r w:rsidRPr="007309F0">
        <w:rPr>
          <w:rFonts w:ascii="Calibri Light" w:eastAsia="Times New Roman" w:hAnsi="Calibri Light" w:cstheme="majorHAnsi"/>
          <w:b/>
          <w:sz w:val="24"/>
          <w:szCs w:val="24"/>
          <w:lang w:val="ru-RU"/>
        </w:rPr>
        <w:t>:</w:t>
      </w:r>
    </w:p>
    <w:p w:rsidR="007309F0" w:rsidRDefault="007309F0" w:rsidP="007309F0">
      <w:pPr>
        <w:spacing w:after="0" w:line="276" w:lineRule="auto"/>
        <w:ind w:firstLine="567"/>
        <w:jc w:val="both"/>
        <w:rPr>
          <w:rFonts w:ascii="Calibri Light" w:hAnsi="Calibri Light"/>
          <w:sz w:val="24"/>
          <w:szCs w:val="24"/>
          <w:lang w:val="ru-RU"/>
        </w:rPr>
      </w:pPr>
      <w:r w:rsidRPr="00EB05A2">
        <w:rPr>
          <w:rFonts w:ascii="Calibri Light" w:hAnsi="Calibri Light"/>
          <w:sz w:val="24"/>
          <w:szCs w:val="24"/>
          <w:lang w:val="ru-RU"/>
        </w:rPr>
        <w:t>Консолидированные финансовые отчеты Министерства</w:t>
      </w:r>
      <w:r w:rsidRPr="00D818F9">
        <w:rPr>
          <w:rFonts w:ascii="Calibri Light" w:eastAsia="Times New Roman" w:hAnsi="Calibri Light" w:cstheme="majorHAnsi"/>
          <w:bCs/>
          <w:sz w:val="24"/>
          <w:szCs w:val="24"/>
          <w:lang w:val="ru-RU"/>
        </w:rPr>
        <w:t xml:space="preserve"> </w:t>
      </w:r>
      <w:r w:rsidRPr="00176FA9">
        <w:rPr>
          <w:rFonts w:ascii="Calibri Light" w:eastAsia="Times New Roman" w:hAnsi="Calibri Light" w:cstheme="majorHAnsi"/>
          <w:bCs/>
          <w:sz w:val="24"/>
          <w:szCs w:val="24"/>
          <w:lang w:val="ru-RU"/>
        </w:rPr>
        <w:t>образования</w:t>
      </w:r>
      <w:r>
        <w:rPr>
          <w:rFonts w:ascii="Calibri Light" w:eastAsia="Times New Roman" w:hAnsi="Calibri Light" w:cstheme="majorHAnsi"/>
          <w:bCs/>
          <w:sz w:val="24"/>
          <w:szCs w:val="24"/>
          <w:lang w:val="ru-RU"/>
        </w:rPr>
        <w:t xml:space="preserve"> </w:t>
      </w:r>
      <w:r w:rsidRPr="00176FA9">
        <w:rPr>
          <w:rFonts w:ascii="Calibri Light" w:eastAsia="Times New Roman" w:hAnsi="Calibri Light" w:cstheme="majorHAnsi"/>
          <w:bCs/>
          <w:sz w:val="24"/>
          <w:szCs w:val="24"/>
          <w:lang w:val="ru-RU"/>
        </w:rPr>
        <w:t>и исследований</w:t>
      </w:r>
      <w:r w:rsidRPr="00EB05A2">
        <w:rPr>
          <w:rFonts w:ascii="Calibri Light" w:hAnsi="Calibri Light"/>
          <w:sz w:val="24"/>
          <w:szCs w:val="24"/>
          <w:lang w:val="ru-RU"/>
        </w:rPr>
        <w:t>, составленные по состоянию на 31 декабря 20</w:t>
      </w:r>
      <w:r>
        <w:rPr>
          <w:rFonts w:ascii="Calibri Light" w:hAnsi="Calibri Light"/>
          <w:sz w:val="24"/>
          <w:szCs w:val="24"/>
          <w:lang w:val="ru-RU"/>
        </w:rPr>
        <w:t>21</w:t>
      </w:r>
      <w:r w:rsidRPr="00EB05A2">
        <w:rPr>
          <w:rFonts w:ascii="Calibri Light" w:hAnsi="Calibri Light"/>
          <w:sz w:val="24"/>
          <w:szCs w:val="24"/>
          <w:lang w:val="ru-RU"/>
        </w:rPr>
        <w:t xml:space="preserve"> года, </w:t>
      </w:r>
      <w:r>
        <w:rPr>
          <w:rFonts w:ascii="Calibri Light" w:hAnsi="Calibri Light"/>
          <w:sz w:val="24"/>
          <w:szCs w:val="24"/>
          <w:lang w:val="ru-RU"/>
        </w:rPr>
        <w:t xml:space="preserve">учитывая </w:t>
      </w:r>
      <w:r w:rsidRPr="00EB05A2">
        <w:rPr>
          <w:rFonts w:ascii="Calibri Light" w:hAnsi="Calibri Light"/>
          <w:sz w:val="24"/>
          <w:szCs w:val="24"/>
          <w:lang w:val="ru-RU"/>
        </w:rPr>
        <w:t>существенн</w:t>
      </w:r>
      <w:r>
        <w:rPr>
          <w:rFonts w:ascii="Calibri Light" w:hAnsi="Calibri Light"/>
          <w:sz w:val="24"/>
          <w:szCs w:val="24"/>
          <w:lang w:val="ru-RU"/>
        </w:rPr>
        <w:t xml:space="preserve">ость аспектов, </w:t>
      </w:r>
      <w:r w:rsidRPr="00EB05A2">
        <w:rPr>
          <w:rFonts w:ascii="Calibri Light" w:hAnsi="Calibri Light"/>
          <w:sz w:val="24"/>
          <w:szCs w:val="24"/>
          <w:lang w:val="ru-RU"/>
        </w:rPr>
        <w:t xml:space="preserve">описанных в разделе </w:t>
      </w:r>
      <w:r w:rsidRPr="00EB05A2">
        <w:rPr>
          <w:rFonts w:ascii="Calibri Light" w:hAnsi="Calibri Light"/>
          <w:i/>
          <w:sz w:val="24"/>
          <w:szCs w:val="24"/>
          <w:lang w:val="ru-RU"/>
        </w:rPr>
        <w:t xml:space="preserve">Основание для составления </w:t>
      </w:r>
      <w:r>
        <w:rPr>
          <w:rFonts w:ascii="Calibri Light" w:hAnsi="Calibri Light"/>
          <w:i/>
          <w:sz w:val="24"/>
          <w:szCs w:val="24"/>
          <w:lang w:val="ru-RU"/>
        </w:rPr>
        <w:t>отрицатель</w:t>
      </w:r>
      <w:r w:rsidRPr="00EB05A2">
        <w:rPr>
          <w:rFonts w:ascii="Calibri Light" w:hAnsi="Calibri Light"/>
          <w:i/>
          <w:sz w:val="24"/>
          <w:szCs w:val="24"/>
          <w:lang w:val="ru-RU"/>
        </w:rPr>
        <w:t>ного</w:t>
      </w:r>
      <w:r w:rsidRPr="00EB05A2">
        <w:rPr>
          <w:rFonts w:ascii="Calibri Light" w:hAnsi="Calibri Light"/>
          <w:sz w:val="24"/>
          <w:szCs w:val="24"/>
          <w:lang w:val="ru-RU"/>
        </w:rPr>
        <w:t xml:space="preserve"> </w:t>
      </w:r>
      <w:r w:rsidRPr="00EB05A2">
        <w:rPr>
          <w:rFonts w:ascii="Calibri Light" w:hAnsi="Calibri Light"/>
          <w:i/>
          <w:sz w:val="24"/>
          <w:szCs w:val="24"/>
          <w:lang w:val="ru-RU"/>
        </w:rPr>
        <w:t>мнения</w:t>
      </w:r>
      <w:r>
        <w:rPr>
          <w:rFonts w:ascii="Calibri Light" w:hAnsi="Calibri Light"/>
          <w:i/>
          <w:sz w:val="24"/>
          <w:szCs w:val="24"/>
          <w:lang w:val="ru-RU"/>
        </w:rPr>
        <w:t xml:space="preserve"> </w:t>
      </w:r>
      <w:r>
        <w:rPr>
          <w:rFonts w:ascii="Calibri Light" w:hAnsi="Calibri Light"/>
          <w:sz w:val="24"/>
          <w:szCs w:val="24"/>
          <w:lang w:val="ru-RU"/>
        </w:rPr>
        <w:t>из Отчета аудита</w:t>
      </w:r>
      <w:r w:rsidRPr="00EB05A2">
        <w:rPr>
          <w:rFonts w:ascii="Calibri Light" w:hAnsi="Calibri Light"/>
          <w:i/>
          <w:sz w:val="24"/>
          <w:szCs w:val="24"/>
          <w:lang w:val="ru-RU"/>
        </w:rPr>
        <w:t>,</w:t>
      </w:r>
      <w:r>
        <w:rPr>
          <w:rFonts w:ascii="Calibri Light" w:hAnsi="Calibri Light"/>
          <w:sz w:val="24"/>
          <w:szCs w:val="24"/>
          <w:lang w:val="ru-RU"/>
        </w:rPr>
        <w:t xml:space="preserve"> </w:t>
      </w:r>
      <w:r w:rsidRPr="00D818F9">
        <w:rPr>
          <w:rFonts w:ascii="Calibri Light" w:hAnsi="Calibri Light"/>
          <w:i/>
          <w:sz w:val="24"/>
          <w:szCs w:val="24"/>
          <w:lang w:val="ru-RU"/>
        </w:rPr>
        <w:t>не предоставляют правильно</w:t>
      </w:r>
      <w:r>
        <w:rPr>
          <w:rFonts w:ascii="Calibri Light" w:hAnsi="Calibri Light"/>
          <w:i/>
          <w:sz w:val="24"/>
          <w:szCs w:val="24"/>
          <w:lang w:val="ru-RU"/>
        </w:rPr>
        <w:t>го</w:t>
      </w:r>
      <w:r w:rsidRPr="00D818F9">
        <w:rPr>
          <w:rFonts w:ascii="Calibri Light" w:hAnsi="Calibri Light"/>
          <w:i/>
          <w:sz w:val="24"/>
          <w:szCs w:val="24"/>
          <w:lang w:val="ru-RU"/>
        </w:rPr>
        <w:t xml:space="preserve"> и достоверно</w:t>
      </w:r>
      <w:r>
        <w:rPr>
          <w:rFonts w:ascii="Calibri Light" w:hAnsi="Calibri Light"/>
          <w:i/>
          <w:sz w:val="24"/>
          <w:szCs w:val="24"/>
          <w:lang w:val="ru-RU"/>
        </w:rPr>
        <w:t>го</w:t>
      </w:r>
      <w:r w:rsidRPr="00D818F9">
        <w:rPr>
          <w:rFonts w:ascii="Calibri Light" w:hAnsi="Calibri Light"/>
          <w:i/>
          <w:sz w:val="24"/>
          <w:szCs w:val="24"/>
          <w:lang w:val="ru-RU"/>
        </w:rPr>
        <w:t xml:space="preserve"> отражени</w:t>
      </w:r>
      <w:r>
        <w:rPr>
          <w:rFonts w:ascii="Calibri Light" w:hAnsi="Calibri Light"/>
          <w:i/>
          <w:sz w:val="24"/>
          <w:szCs w:val="24"/>
          <w:lang w:val="ru-RU"/>
        </w:rPr>
        <w:t>я</w:t>
      </w:r>
      <w:r w:rsidRPr="00D818F9">
        <w:rPr>
          <w:rFonts w:ascii="Calibri Light" w:hAnsi="Calibri Light"/>
          <w:i/>
          <w:sz w:val="24"/>
          <w:szCs w:val="24"/>
          <w:lang w:val="ru-RU"/>
        </w:rPr>
        <w:t xml:space="preserve"> положения</w:t>
      </w:r>
      <w:r w:rsidRPr="00EB05A2">
        <w:rPr>
          <w:rFonts w:ascii="Calibri Light" w:hAnsi="Calibri Light"/>
          <w:sz w:val="24"/>
          <w:szCs w:val="24"/>
          <w:lang w:val="ru-RU"/>
        </w:rPr>
        <w:t xml:space="preserve"> в соответствии с </w:t>
      </w:r>
      <w:r>
        <w:rPr>
          <w:rFonts w:ascii="Calibri Light" w:hAnsi="Calibri Light"/>
          <w:sz w:val="24"/>
          <w:szCs w:val="24"/>
          <w:lang w:val="ru-RU"/>
        </w:rPr>
        <w:t xml:space="preserve">применяемой базой по составлению </w:t>
      </w:r>
      <w:r w:rsidRPr="00EB05A2">
        <w:rPr>
          <w:rFonts w:ascii="Calibri Light" w:hAnsi="Calibri Light"/>
          <w:sz w:val="24"/>
          <w:szCs w:val="24"/>
          <w:lang w:val="ru-RU"/>
        </w:rPr>
        <w:t>финансовой отчетности</w:t>
      </w:r>
      <w:r w:rsidRPr="00DC7138">
        <w:rPr>
          <w:rStyle w:val="FootnoteReference1"/>
          <w:rFonts w:ascii="Calibri Light" w:hAnsi="Calibri Light" w:cstheme="majorHAnsi"/>
          <w:sz w:val="24"/>
          <w:szCs w:val="24"/>
        </w:rPr>
        <w:footnoteReference w:id="4"/>
      </w:r>
      <w:r w:rsidRPr="00D818F9">
        <w:rPr>
          <w:rFonts w:ascii="Calibri Light" w:hAnsi="Calibri Light" w:cstheme="majorHAnsi"/>
          <w:sz w:val="24"/>
          <w:szCs w:val="24"/>
          <w:lang w:val="ru-RU"/>
        </w:rPr>
        <w:t>.</w:t>
      </w:r>
    </w:p>
    <w:p w:rsidR="007309F0" w:rsidRPr="009A0322" w:rsidRDefault="007309F0" w:rsidP="007309F0">
      <w:pPr>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lastRenderedPageBreak/>
        <w:t xml:space="preserve">Наблюдения аудита послужили основанием для </w:t>
      </w:r>
      <w:r w:rsidRPr="009A0322">
        <w:rPr>
          <w:rFonts w:ascii="Calibri Light" w:hAnsi="Calibri Light"/>
          <w:sz w:val="24"/>
          <w:szCs w:val="24"/>
          <w:lang w:val="ru-RU"/>
        </w:rPr>
        <w:t>составления отрицательного мнения</w:t>
      </w:r>
      <w:r w:rsidRPr="009A032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по </w:t>
      </w:r>
      <w:r w:rsidRPr="00F836BB">
        <w:rPr>
          <w:rFonts w:ascii="Calibri Light" w:hAnsi="Calibri Light" w:cs="Calibri Light"/>
          <w:sz w:val="24"/>
          <w:szCs w:val="24"/>
          <w:lang w:val="ru-RU"/>
        </w:rPr>
        <w:t>консолидированн</w:t>
      </w:r>
      <w:r>
        <w:rPr>
          <w:rFonts w:ascii="Calibri Light" w:hAnsi="Calibri Light" w:cs="Calibri Light"/>
          <w:sz w:val="24"/>
          <w:szCs w:val="24"/>
          <w:lang w:val="ru-RU"/>
        </w:rPr>
        <w:t xml:space="preserve">ым </w:t>
      </w:r>
      <w:r w:rsidRPr="00EB05A2">
        <w:rPr>
          <w:rFonts w:ascii="Calibri Light" w:hAnsi="Calibri Light"/>
          <w:sz w:val="24"/>
          <w:szCs w:val="24"/>
          <w:lang w:val="ru-RU"/>
        </w:rPr>
        <w:t>финансовы</w:t>
      </w:r>
      <w:r>
        <w:rPr>
          <w:rFonts w:ascii="Calibri Light" w:hAnsi="Calibri Light"/>
          <w:sz w:val="24"/>
          <w:szCs w:val="24"/>
          <w:lang w:val="ru-RU"/>
        </w:rPr>
        <w:t>м</w:t>
      </w:r>
      <w:r w:rsidRPr="00EB05A2">
        <w:rPr>
          <w:rFonts w:ascii="Calibri Light" w:hAnsi="Calibri Light"/>
          <w:sz w:val="24"/>
          <w:szCs w:val="24"/>
          <w:lang w:val="ru-RU"/>
        </w:rPr>
        <w:t xml:space="preserve"> отчет</w:t>
      </w:r>
      <w:r>
        <w:rPr>
          <w:rFonts w:ascii="Calibri Light" w:hAnsi="Calibri Light"/>
          <w:sz w:val="24"/>
          <w:szCs w:val="24"/>
          <w:lang w:val="ru-RU"/>
        </w:rPr>
        <w:t>ам</w:t>
      </w:r>
      <w:r w:rsidRPr="00EB05A2">
        <w:rPr>
          <w:rFonts w:ascii="Calibri Light" w:hAnsi="Calibri Light"/>
          <w:sz w:val="24"/>
          <w:szCs w:val="24"/>
          <w:lang w:val="ru-RU"/>
        </w:rPr>
        <w:t xml:space="preserve"> Министерства</w:t>
      </w:r>
      <w:r w:rsidRPr="00D818F9">
        <w:rPr>
          <w:rFonts w:ascii="Calibri Light" w:eastAsia="Times New Roman" w:hAnsi="Calibri Light" w:cstheme="majorHAnsi"/>
          <w:bCs/>
          <w:sz w:val="24"/>
          <w:szCs w:val="24"/>
          <w:lang w:val="ru-RU"/>
        </w:rPr>
        <w:t xml:space="preserve"> </w:t>
      </w:r>
      <w:r w:rsidRPr="00176FA9">
        <w:rPr>
          <w:rFonts w:ascii="Calibri Light" w:eastAsia="Times New Roman" w:hAnsi="Calibri Light" w:cstheme="majorHAnsi"/>
          <w:bCs/>
          <w:sz w:val="24"/>
          <w:szCs w:val="24"/>
          <w:lang w:val="ru-RU"/>
        </w:rPr>
        <w:t>образования</w:t>
      </w:r>
      <w:r>
        <w:rPr>
          <w:rFonts w:ascii="Calibri Light" w:eastAsia="Times New Roman" w:hAnsi="Calibri Light" w:cstheme="majorHAnsi"/>
          <w:bCs/>
          <w:sz w:val="24"/>
          <w:szCs w:val="24"/>
          <w:lang w:val="ru-RU"/>
        </w:rPr>
        <w:t xml:space="preserve"> </w:t>
      </w:r>
      <w:r w:rsidRPr="00176FA9">
        <w:rPr>
          <w:rFonts w:ascii="Calibri Light" w:eastAsia="Times New Roman" w:hAnsi="Calibri Light" w:cstheme="majorHAnsi"/>
          <w:bCs/>
          <w:sz w:val="24"/>
          <w:szCs w:val="24"/>
          <w:lang w:val="ru-RU"/>
        </w:rPr>
        <w:t>и исследований</w:t>
      </w:r>
      <w:r w:rsidRPr="00EB05A2">
        <w:rPr>
          <w:rFonts w:ascii="Calibri Light" w:hAnsi="Calibri Light"/>
          <w:sz w:val="24"/>
          <w:szCs w:val="24"/>
          <w:lang w:val="ru-RU"/>
        </w:rPr>
        <w:t>, составленны</w:t>
      </w:r>
      <w:r>
        <w:rPr>
          <w:rFonts w:ascii="Calibri Light" w:hAnsi="Calibri Light"/>
          <w:sz w:val="24"/>
          <w:szCs w:val="24"/>
          <w:lang w:val="ru-RU"/>
        </w:rPr>
        <w:t>м</w:t>
      </w:r>
      <w:r w:rsidRPr="00EB05A2">
        <w:rPr>
          <w:rFonts w:ascii="Calibri Light" w:hAnsi="Calibri Light"/>
          <w:sz w:val="24"/>
          <w:szCs w:val="24"/>
          <w:lang w:val="ru-RU"/>
        </w:rPr>
        <w:t xml:space="preserve"> по состоянию на 31 декабря 20</w:t>
      </w:r>
      <w:r>
        <w:rPr>
          <w:rFonts w:ascii="Calibri Light" w:hAnsi="Calibri Light"/>
          <w:sz w:val="24"/>
          <w:szCs w:val="24"/>
          <w:lang w:val="ru-RU"/>
        </w:rPr>
        <w:t>21</w:t>
      </w:r>
      <w:r w:rsidRPr="00EB05A2">
        <w:rPr>
          <w:rFonts w:ascii="Calibri Light" w:hAnsi="Calibri Light"/>
          <w:sz w:val="24"/>
          <w:szCs w:val="24"/>
          <w:lang w:val="ru-RU"/>
        </w:rPr>
        <w:t xml:space="preserve"> года</w:t>
      </w:r>
      <w:r>
        <w:rPr>
          <w:rFonts w:ascii="Calibri Light" w:hAnsi="Calibri Light"/>
          <w:sz w:val="24"/>
          <w:szCs w:val="24"/>
          <w:lang w:val="ru-RU"/>
        </w:rPr>
        <w:t>.</w:t>
      </w:r>
    </w:p>
    <w:p w:rsidR="007309F0" w:rsidRPr="00457967" w:rsidRDefault="007309F0" w:rsidP="007309F0">
      <w:pPr>
        <w:spacing w:after="120" w:line="276" w:lineRule="auto"/>
        <w:ind w:firstLine="567"/>
        <w:jc w:val="both"/>
        <w:rPr>
          <w:rFonts w:ascii="Calibri Light" w:hAnsi="Calibri Light" w:cstheme="majorHAnsi"/>
          <w:sz w:val="24"/>
          <w:szCs w:val="24"/>
          <w:lang w:val="ru-RU"/>
        </w:rPr>
      </w:pPr>
      <w:r w:rsidRPr="00457967">
        <w:rPr>
          <w:rFonts w:ascii="Calibri Light" w:hAnsi="Calibri Light" w:cstheme="majorHAnsi"/>
          <w:sz w:val="24"/>
          <w:szCs w:val="24"/>
          <w:lang w:val="ru-RU"/>
        </w:rPr>
        <w:t xml:space="preserve">Исходя из вышеизложенного, на основании ст.14 (2), ст.15 </w:t>
      </w:r>
      <w:r w:rsidRPr="00457967">
        <w:rPr>
          <w:rFonts w:ascii="Calibri Light" w:hAnsi="Calibri Light" w:cstheme="majorHAnsi"/>
          <w:sz w:val="24"/>
          <w:szCs w:val="24"/>
        </w:rPr>
        <w:t>d</w:t>
      </w:r>
      <w:r w:rsidRPr="00457967">
        <w:rPr>
          <w:rFonts w:ascii="Calibri Light" w:hAnsi="Calibri Light" w:cstheme="majorHAnsi"/>
          <w:sz w:val="24"/>
          <w:szCs w:val="24"/>
          <w:lang w:val="ru-RU"/>
        </w:rPr>
        <w:t>) и ст.37 (2) Закона №260 от 07.12.2017, Счетная палата</w:t>
      </w:r>
    </w:p>
    <w:p w:rsidR="007309F0" w:rsidRPr="00AB5CBA" w:rsidRDefault="007309F0" w:rsidP="007309F0">
      <w:pPr>
        <w:spacing w:after="120" w:line="276" w:lineRule="auto"/>
        <w:ind w:firstLine="142"/>
        <w:jc w:val="center"/>
        <w:rPr>
          <w:rFonts w:ascii="Calibri Light" w:hAnsi="Calibri Light" w:cstheme="majorHAnsi"/>
          <w:b/>
          <w:sz w:val="24"/>
          <w:szCs w:val="24"/>
        </w:rPr>
      </w:pPr>
      <w:r w:rsidRPr="00656DF7">
        <w:rPr>
          <w:rFonts w:ascii="Calibri Light" w:hAnsi="Calibri Light" w:cstheme="majorHAnsi"/>
          <w:b/>
          <w:sz w:val="24"/>
          <w:szCs w:val="24"/>
          <w:lang w:val="ru-RU"/>
        </w:rPr>
        <w:t>ПОСТАНОВЛЯЕТ</w:t>
      </w:r>
      <w:r w:rsidRPr="00AB5CBA">
        <w:rPr>
          <w:rFonts w:ascii="Calibri Light" w:hAnsi="Calibri Light" w:cstheme="majorHAnsi"/>
          <w:b/>
          <w:sz w:val="24"/>
          <w:szCs w:val="24"/>
        </w:rPr>
        <w:t>:</w:t>
      </w:r>
    </w:p>
    <w:p w:rsidR="007309F0" w:rsidRPr="00AB5CBA" w:rsidRDefault="00061055" w:rsidP="007309F0">
      <w:pPr>
        <w:pStyle w:val="NormalWeb"/>
        <w:numPr>
          <w:ilvl w:val="0"/>
          <w:numId w:val="1"/>
        </w:numPr>
        <w:tabs>
          <w:tab w:val="left" w:pos="851"/>
        </w:tabs>
        <w:spacing w:after="120" w:line="276" w:lineRule="auto"/>
        <w:ind w:left="0" w:firstLine="567"/>
        <w:rPr>
          <w:rFonts w:ascii="Calibri Light" w:hAnsi="Calibri Light"/>
          <w:bCs/>
          <w:lang w:val="ru-RU"/>
        </w:rPr>
      </w:pPr>
      <w:r w:rsidRPr="007309F0">
        <w:rPr>
          <w:rFonts w:ascii="Calibri Light" w:hAnsi="Calibri Light"/>
          <w:lang w:val="ru-RU"/>
        </w:rPr>
        <w:t xml:space="preserve"> </w:t>
      </w:r>
      <w:r w:rsidR="007309F0" w:rsidRPr="00AB5CBA">
        <w:rPr>
          <w:rFonts w:ascii="Calibri Light" w:hAnsi="Calibri Light"/>
          <w:bCs/>
          <w:lang w:val="ru-RU"/>
        </w:rPr>
        <w:t>Утвердить Отчет аудита консолидированных финансовых отчетов Министерства образования</w:t>
      </w:r>
      <w:r w:rsidR="007309F0">
        <w:rPr>
          <w:rFonts w:ascii="Calibri Light" w:hAnsi="Calibri Light"/>
          <w:bCs/>
          <w:lang w:val="ru-RU"/>
        </w:rPr>
        <w:t xml:space="preserve"> </w:t>
      </w:r>
      <w:r w:rsidR="007309F0" w:rsidRPr="00AB5CBA">
        <w:rPr>
          <w:rFonts w:ascii="Calibri Light" w:hAnsi="Calibri Light"/>
          <w:bCs/>
          <w:lang w:val="ru-RU"/>
        </w:rPr>
        <w:t>и исследований, составленных по состоянию на 31 декабря 202</w:t>
      </w:r>
      <w:r w:rsidR="007309F0">
        <w:rPr>
          <w:rFonts w:ascii="Calibri Light" w:hAnsi="Calibri Light"/>
          <w:bCs/>
          <w:lang w:val="ru-RU"/>
        </w:rPr>
        <w:t>1</w:t>
      </w:r>
      <w:r w:rsidR="007309F0" w:rsidRPr="00AB5CBA">
        <w:rPr>
          <w:rFonts w:ascii="Calibri Light" w:hAnsi="Calibri Light"/>
          <w:bCs/>
          <w:lang w:val="ru-RU"/>
        </w:rPr>
        <w:t xml:space="preserve"> года, приложенный к настоящему Постановлению.</w:t>
      </w:r>
    </w:p>
    <w:p w:rsidR="007309F0" w:rsidRPr="00AB5CBA" w:rsidRDefault="007309F0" w:rsidP="007309F0">
      <w:pPr>
        <w:pStyle w:val="NormalWeb"/>
        <w:numPr>
          <w:ilvl w:val="0"/>
          <w:numId w:val="1"/>
        </w:numPr>
        <w:spacing w:after="120" w:line="276" w:lineRule="auto"/>
        <w:ind w:left="924" w:hanging="357"/>
        <w:rPr>
          <w:rFonts w:ascii="Calibri Light" w:hAnsi="Calibri Light"/>
          <w:lang w:val="ru-RU"/>
        </w:rPr>
      </w:pPr>
      <w:r w:rsidRPr="00AB5CBA">
        <w:rPr>
          <w:rFonts w:ascii="Calibri Light" w:hAnsi="Calibri Light"/>
          <w:bCs/>
          <w:lang w:val="ru-RU"/>
        </w:rPr>
        <w:t>Настоящее Постановление и Отчет аудита направить:</w:t>
      </w:r>
    </w:p>
    <w:p w:rsidR="007309F0" w:rsidRPr="00C362F9" w:rsidRDefault="007309F0" w:rsidP="007309F0">
      <w:pPr>
        <w:spacing w:after="120" w:line="276" w:lineRule="auto"/>
        <w:ind w:firstLine="567"/>
        <w:jc w:val="both"/>
        <w:rPr>
          <w:rFonts w:ascii="Calibri Light" w:hAnsi="Calibri Light" w:cstheme="majorHAnsi"/>
          <w:sz w:val="24"/>
          <w:szCs w:val="24"/>
          <w:lang w:val="ru-RU"/>
        </w:rPr>
      </w:pPr>
      <w:r w:rsidRPr="00AB5CBA">
        <w:rPr>
          <w:rFonts w:ascii="Calibri Light" w:hAnsi="Calibri Light" w:cs="Calibri Light"/>
          <w:b/>
          <w:noProof/>
          <w:sz w:val="24"/>
          <w:szCs w:val="24"/>
          <w:lang w:val="ru-RU"/>
        </w:rPr>
        <w:t>2.1.</w:t>
      </w:r>
      <w:r w:rsidRPr="00AB5CBA">
        <w:rPr>
          <w:rFonts w:ascii="Calibri Light" w:hAnsi="Calibri Light" w:cs="Calibri Light"/>
          <w:noProof/>
          <w:sz w:val="24"/>
          <w:szCs w:val="24"/>
          <w:lang w:val="ru-RU"/>
        </w:rPr>
        <w:t xml:space="preserve"> </w:t>
      </w:r>
      <w:r w:rsidRPr="00C362F9">
        <w:rPr>
          <w:rFonts w:ascii="Calibri Light" w:hAnsi="Calibri Light" w:cstheme="majorHAnsi"/>
          <w:b/>
          <w:sz w:val="24"/>
          <w:szCs w:val="24"/>
          <w:lang w:val="ru-RU"/>
        </w:rPr>
        <w:t>Парламенту Республики Молдова</w:t>
      </w:r>
      <w:r w:rsidRPr="00C362F9">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061055" w:rsidRPr="007309F0" w:rsidRDefault="007309F0" w:rsidP="007309F0">
      <w:pPr>
        <w:spacing w:after="120" w:line="276" w:lineRule="auto"/>
        <w:ind w:firstLine="567"/>
        <w:jc w:val="both"/>
        <w:rPr>
          <w:rFonts w:ascii="Calibri Light" w:hAnsi="Calibri Light" w:cstheme="majorHAnsi"/>
          <w:sz w:val="24"/>
          <w:szCs w:val="24"/>
          <w:lang w:val="ru-RU"/>
        </w:rPr>
      </w:pPr>
      <w:r w:rsidRPr="00AB5CBA">
        <w:rPr>
          <w:rFonts w:ascii="Calibri Light" w:hAnsi="Calibri Light" w:cs="Calibri Light"/>
          <w:b/>
          <w:noProof/>
          <w:sz w:val="24"/>
          <w:szCs w:val="24"/>
          <w:lang w:val="ru-RU"/>
        </w:rPr>
        <w:t>2.2.</w:t>
      </w:r>
      <w:r w:rsidRPr="00AB5CBA">
        <w:rPr>
          <w:rFonts w:ascii="Calibri Light" w:hAnsi="Calibri Light" w:cs="Calibri Light"/>
          <w:noProof/>
          <w:sz w:val="24"/>
          <w:szCs w:val="24"/>
          <w:lang w:val="ru-RU"/>
        </w:rPr>
        <w:t xml:space="preserve"> </w:t>
      </w:r>
      <w:r w:rsidRPr="00C362F9">
        <w:rPr>
          <w:rFonts w:ascii="Calibri Light" w:hAnsi="Calibri Light" w:cstheme="majorHAnsi"/>
          <w:b/>
          <w:sz w:val="24"/>
          <w:szCs w:val="24"/>
          <w:lang w:val="ru-RU"/>
        </w:rPr>
        <w:t>Президенту Республики Молдова</w:t>
      </w:r>
      <w:r w:rsidRPr="00C362F9">
        <w:rPr>
          <w:rFonts w:ascii="Calibri Light" w:hAnsi="Calibri Light" w:cstheme="majorHAnsi"/>
          <w:sz w:val="24"/>
          <w:szCs w:val="24"/>
          <w:lang w:val="ru-RU"/>
        </w:rPr>
        <w:t xml:space="preserve"> для информирования;</w:t>
      </w:r>
    </w:p>
    <w:p w:rsidR="007309F0" w:rsidRPr="00C362F9" w:rsidRDefault="00061055" w:rsidP="007309F0">
      <w:pPr>
        <w:pStyle w:val="NormalWeb"/>
        <w:spacing w:line="276" w:lineRule="auto"/>
        <w:rPr>
          <w:rFonts w:ascii="Calibri Light" w:hAnsi="Calibri Light" w:cstheme="majorHAnsi"/>
          <w:bCs/>
          <w:lang w:val="ru-RU"/>
        </w:rPr>
      </w:pPr>
      <w:r w:rsidRPr="007309F0">
        <w:rPr>
          <w:rFonts w:ascii="Calibri Light" w:hAnsi="Calibri Light" w:cs="Calibri Light"/>
          <w:b/>
          <w:noProof/>
          <w:lang w:val="ru-RU"/>
        </w:rPr>
        <w:t>2.3.</w:t>
      </w:r>
      <w:r w:rsidRPr="007309F0">
        <w:rPr>
          <w:rFonts w:ascii="Calibri Light" w:hAnsi="Calibri Light" w:cs="Calibri Light"/>
          <w:noProof/>
          <w:lang w:val="ru-RU"/>
        </w:rPr>
        <w:t xml:space="preserve"> </w:t>
      </w:r>
      <w:r w:rsidR="007309F0" w:rsidRPr="00C362F9">
        <w:rPr>
          <w:rFonts w:ascii="Calibri Light" w:hAnsi="Calibri Light" w:cstheme="majorHAnsi"/>
          <w:b/>
          <w:lang w:val="ru-RU"/>
        </w:rPr>
        <w:t>Правительству Республики Молдова</w:t>
      </w:r>
      <w:r w:rsidR="007309F0" w:rsidRPr="00C362F9">
        <w:rPr>
          <w:rFonts w:ascii="Calibri Light" w:hAnsi="Calibri Light" w:cstheme="majorHAnsi"/>
          <w:lang w:val="ru-RU"/>
        </w:rPr>
        <w:t xml:space="preserve"> для информирования</w:t>
      </w:r>
      <w:r w:rsidR="007309F0">
        <w:rPr>
          <w:rFonts w:ascii="Calibri Light" w:hAnsi="Calibri Light" w:cstheme="majorHAnsi"/>
          <w:lang w:val="ru-RU"/>
        </w:rPr>
        <w:t xml:space="preserve"> и</w:t>
      </w:r>
      <w:r w:rsidR="007309F0" w:rsidRPr="00C362F9">
        <w:rPr>
          <w:rFonts w:ascii="Calibri Light" w:hAnsi="Calibri Light" w:cstheme="majorHAnsi"/>
          <w:lang w:val="ru-RU"/>
        </w:rPr>
        <w:t xml:space="preserve"> принятия мер с целью осуществления мониторинга обеспечения внедрения рекомендаций аудита</w:t>
      </w:r>
      <w:r w:rsidR="007309F0">
        <w:rPr>
          <w:rFonts w:ascii="Calibri Light" w:hAnsi="Calibri Light" w:cstheme="majorHAnsi"/>
          <w:lang w:val="ru-RU"/>
        </w:rPr>
        <w:t xml:space="preserve">, а также для рассмотрения возможности увеличения штатов персонала </w:t>
      </w:r>
      <w:r w:rsidR="007309F0" w:rsidRPr="00F836BB">
        <w:rPr>
          <w:rFonts w:ascii="Calibri Light" w:hAnsi="Calibri Light" w:cs="Calibri Light"/>
          <w:lang w:val="ru-RU"/>
        </w:rPr>
        <w:t>М</w:t>
      </w:r>
      <w:r w:rsidR="007309F0">
        <w:rPr>
          <w:rFonts w:ascii="Calibri Light" w:hAnsi="Calibri Light" w:cs="Calibri Light"/>
          <w:lang w:val="ru-RU"/>
        </w:rPr>
        <w:t xml:space="preserve">инистерства </w:t>
      </w:r>
      <w:r w:rsidR="007309F0">
        <w:rPr>
          <w:rFonts w:ascii="Calibri Light" w:hAnsi="Calibri Light" w:cstheme="majorHAnsi"/>
          <w:bCs/>
          <w:lang w:val="ru-RU"/>
        </w:rPr>
        <w:t>образования</w:t>
      </w:r>
      <w:r w:rsidR="007309F0" w:rsidRPr="00176FA9">
        <w:rPr>
          <w:rFonts w:ascii="Calibri Light" w:hAnsi="Calibri Light" w:cstheme="majorHAnsi"/>
          <w:bCs/>
          <w:lang w:val="ru-RU"/>
        </w:rPr>
        <w:t xml:space="preserve"> и исследований</w:t>
      </w:r>
      <w:r w:rsidR="007309F0">
        <w:rPr>
          <w:rFonts w:ascii="Calibri Light" w:hAnsi="Calibri Light" w:cs="Calibri Light"/>
          <w:lang w:val="ru-RU"/>
        </w:rPr>
        <w:t xml:space="preserve">, касающихся Службы внутреннего аудита и </w:t>
      </w:r>
      <w:r w:rsidR="007309F0">
        <w:rPr>
          <w:rFonts w:ascii="Calibri Light" w:hAnsi="Calibri Light"/>
          <w:bCs/>
          <w:lang w:val="ru-RU" w:eastAsia="ru-RU"/>
        </w:rPr>
        <w:t>Финансово-административного отдела;</w:t>
      </w:r>
      <w:r w:rsidR="007309F0" w:rsidRPr="00C362F9">
        <w:rPr>
          <w:rFonts w:ascii="Calibri Light" w:hAnsi="Calibri Light" w:cstheme="majorHAnsi"/>
          <w:lang w:val="ru-RU"/>
        </w:rPr>
        <w:t xml:space="preserve">  </w:t>
      </w:r>
    </w:p>
    <w:p w:rsidR="007309F0" w:rsidRPr="00994AD1" w:rsidRDefault="00061055" w:rsidP="007309F0">
      <w:pPr>
        <w:spacing w:after="0" w:line="276" w:lineRule="auto"/>
        <w:ind w:firstLine="567"/>
        <w:jc w:val="both"/>
        <w:rPr>
          <w:rFonts w:ascii="Calibri Light" w:eastAsia="Times New Roman" w:hAnsi="Calibri Light" w:cstheme="majorHAnsi"/>
          <w:b/>
          <w:bCs/>
          <w:sz w:val="24"/>
          <w:szCs w:val="24"/>
          <w:lang w:val="ru-RU"/>
        </w:rPr>
      </w:pPr>
      <w:r w:rsidRPr="007309F0">
        <w:rPr>
          <w:rFonts w:ascii="Calibri Light" w:hAnsi="Calibri Light" w:cs="Calibri Light"/>
          <w:b/>
          <w:noProof/>
          <w:sz w:val="24"/>
          <w:szCs w:val="24"/>
          <w:lang w:val="ru-RU"/>
        </w:rPr>
        <w:t xml:space="preserve">2.4. </w:t>
      </w:r>
      <w:r w:rsidR="007309F0" w:rsidRPr="00994AD1">
        <w:rPr>
          <w:rFonts w:ascii="Calibri Light" w:eastAsia="Times New Roman" w:hAnsi="Calibri Light" w:cstheme="majorHAnsi"/>
          <w:b/>
          <w:iCs/>
          <w:sz w:val="24"/>
          <w:szCs w:val="24"/>
          <w:lang w:val="ru-RU"/>
        </w:rPr>
        <w:t>Министерству финансов</w:t>
      </w:r>
      <w:r w:rsidR="007309F0">
        <w:rPr>
          <w:rFonts w:ascii="Calibri Light" w:eastAsia="Times New Roman" w:hAnsi="Calibri Light" w:cstheme="majorHAnsi"/>
          <w:iCs/>
          <w:sz w:val="24"/>
          <w:szCs w:val="24"/>
          <w:lang w:val="ru-RU"/>
        </w:rPr>
        <w:t xml:space="preserve"> для </w:t>
      </w:r>
      <w:r w:rsidR="007309F0" w:rsidRPr="00C362F9">
        <w:rPr>
          <w:rFonts w:ascii="Calibri Light" w:hAnsi="Calibri Light" w:cstheme="majorHAnsi"/>
          <w:sz w:val="24"/>
          <w:szCs w:val="24"/>
          <w:lang w:val="ru-RU"/>
        </w:rPr>
        <w:t>информирования</w:t>
      </w:r>
      <w:r w:rsidR="007309F0">
        <w:rPr>
          <w:rFonts w:ascii="Calibri Light" w:hAnsi="Calibri Light" w:cstheme="majorHAnsi"/>
          <w:sz w:val="24"/>
          <w:szCs w:val="24"/>
          <w:lang w:val="ru-RU"/>
        </w:rPr>
        <w:t xml:space="preserve"> и обеспечения дополнения </w:t>
      </w:r>
      <w:r w:rsidR="007309F0">
        <w:rPr>
          <w:rFonts w:ascii="Calibri Light" w:eastAsia="Times New Roman" w:hAnsi="Calibri Light" w:cstheme="majorHAnsi"/>
          <w:bCs/>
          <w:sz w:val="24"/>
          <w:szCs w:val="24"/>
          <w:lang w:val="ru-RU"/>
        </w:rPr>
        <w:t>нормативно-методологической базы по бухгалтерскому учету и отчетности положениями относительно:</w:t>
      </w:r>
    </w:p>
    <w:p w:rsidR="007309F0" w:rsidRDefault="00061055" w:rsidP="00061055">
      <w:pPr>
        <w:spacing w:after="60" w:line="276" w:lineRule="auto"/>
        <w:ind w:firstLine="567"/>
        <w:jc w:val="both"/>
        <w:rPr>
          <w:rFonts w:ascii="Calibri Light" w:eastAsia="Times New Roman" w:hAnsi="Calibri Light" w:cstheme="majorHAnsi"/>
          <w:sz w:val="24"/>
          <w:szCs w:val="24"/>
          <w:lang w:val="ru-RU"/>
        </w:rPr>
      </w:pPr>
      <w:r w:rsidRPr="007309F0">
        <w:rPr>
          <w:rFonts w:ascii="Calibri Light" w:eastAsia="Times New Roman" w:hAnsi="Calibri Light" w:cstheme="majorHAnsi"/>
          <w:sz w:val="24"/>
          <w:szCs w:val="24"/>
          <w:lang w:val="ru-RU"/>
        </w:rPr>
        <w:t xml:space="preserve">2.4.1. </w:t>
      </w:r>
      <w:r w:rsidR="007309F0">
        <w:rPr>
          <w:rFonts w:ascii="Calibri Light" w:eastAsia="Times New Roman" w:hAnsi="Calibri Light" w:cstheme="majorHAnsi"/>
          <w:sz w:val="24"/>
          <w:szCs w:val="24"/>
          <w:lang w:val="ru-RU"/>
        </w:rPr>
        <w:t>порядка отражения в учете материальных и нематериальных активов, сформированных в рамках бюджетного субъекта (с практическими примерами);</w:t>
      </w:r>
    </w:p>
    <w:p w:rsidR="007309F0" w:rsidRPr="00994AD1" w:rsidRDefault="00061055" w:rsidP="007309F0">
      <w:pPr>
        <w:spacing w:after="0" w:line="276" w:lineRule="auto"/>
        <w:ind w:firstLine="567"/>
        <w:jc w:val="both"/>
        <w:rPr>
          <w:rFonts w:ascii="Calibri Light" w:eastAsia="Times New Roman" w:hAnsi="Calibri Light" w:cstheme="majorHAnsi"/>
          <w:sz w:val="24"/>
          <w:szCs w:val="24"/>
          <w:lang w:val="ru-RU"/>
        </w:rPr>
      </w:pPr>
      <w:r w:rsidRPr="007309F0">
        <w:rPr>
          <w:rFonts w:ascii="Calibri Light" w:eastAsia="Times New Roman" w:hAnsi="Calibri Light" w:cstheme="majorHAnsi"/>
          <w:sz w:val="24"/>
          <w:szCs w:val="24"/>
          <w:lang w:val="ru-RU"/>
        </w:rPr>
        <w:t xml:space="preserve">2.4.2. </w:t>
      </w:r>
      <w:r w:rsidR="007309F0">
        <w:rPr>
          <w:rFonts w:ascii="Calibri Light" w:eastAsia="Times New Roman" w:hAnsi="Calibri Light" w:cstheme="majorHAnsi"/>
          <w:sz w:val="24"/>
          <w:szCs w:val="24"/>
          <w:lang w:val="ru-RU"/>
        </w:rPr>
        <w:t xml:space="preserve">внедрения положений ст.11 </w:t>
      </w:r>
      <w:r w:rsidR="007309F0" w:rsidRPr="00994AD1">
        <w:rPr>
          <w:rFonts w:ascii="Calibri Light" w:eastAsia="Times New Roman" w:hAnsi="Calibri Light" w:cstheme="majorHAnsi"/>
          <w:sz w:val="24"/>
          <w:szCs w:val="24"/>
          <w:lang w:val="ru-RU"/>
        </w:rPr>
        <w:t xml:space="preserve">(2) </w:t>
      </w:r>
      <w:r w:rsidR="007309F0">
        <w:rPr>
          <w:rFonts w:ascii="Calibri Light" w:eastAsia="Times New Roman" w:hAnsi="Calibri Light" w:cstheme="majorHAnsi"/>
          <w:sz w:val="24"/>
          <w:szCs w:val="24"/>
          <w:lang w:val="ru-RU"/>
        </w:rPr>
        <w:t>Закона об управлении публичной собственностью и ее разгосударствлении №</w:t>
      </w:r>
      <w:r w:rsidR="007309F0" w:rsidRPr="00994AD1">
        <w:rPr>
          <w:rFonts w:ascii="Calibri Light" w:eastAsia="Times New Roman" w:hAnsi="Calibri Light" w:cstheme="majorHAnsi"/>
          <w:sz w:val="24"/>
          <w:szCs w:val="24"/>
          <w:lang w:val="ru-RU"/>
        </w:rPr>
        <w:t>121-</w:t>
      </w:r>
      <w:r w:rsidR="007309F0" w:rsidRPr="009A0322">
        <w:rPr>
          <w:rFonts w:ascii="Calibri Light" w:eastAsia="Times New Roman" w:hAnsi="Calibri Light" w:cstheme="majorHAnsi"/>
          <w:sz w:val="24"/>
          <w:szCs w:val="24"/>
        </w:rPr>
        <w:t>XVI</w:t>
      </w:r>
      <w:r w:rsidR="007309F0" w:rsidRPr="00994AD1">
        <w:rPr>
          <w:rFonts w:ascii="Calibri Light" w:eastAsia="Times New Roman" w:hAnsi="Calibri Light" w:cstheme="majorHAnsi"/>
          <w:sz w:val="24"/>
          <w:szCs w:val="24"/>
          <w:lang w:val="ru-RU"/>
        </w:rPr>
        <w:t xml:space="preserve"> </w:t>
      </w:r>
      <w:r w:rsidR="007309F0">
        <w:rPr>
          <w:rFonts w:ascii="Calibri Light" w:eastAsia="Times New Roman" w:hAnsi="Calibri Light" w:cstheme="majorHAnsi"/>
          <w:sz w:val="24"/>
          <w:szCs w:val="24"/>
          <w:lang w:val="ru-RU"/>
        </w:rPr>
        <w:t xml:space="preserve">от </w:t>
      </w:r>
      <w:r w:rsidR="007309F0" w:rsidRPr="00994AD1">
        <w:rPr>
          <w:rFonts w:ascii="Calibri Light" w:eastAsia="Times New Roman" w:hAnsi="Calibri Light" w:cstheme="majorHAnsi"/>
          <w:sz w:val="24"/>
          <w:szCs w:val="24"/>
          <w:lang w:val="ru-RU"/>
        </w:rPr>
        <w:t>04.05.2007</w:t>
      </w:r>
      <w:r w:rsidR="007309F0">
        <w:rPr>
          <w:rFonts w:ascii="Calibri Light" w:eastAsia="Times New Roman" w:hAnsi="Calibri Light" w:cstheme="majorHAnsi"/>
          <w:sz w:val="24"/>
          <w:szCs w:val="24"/>
          <w:lang w:val="ru-RU"/>
        </w:rPr>
        <w:t xml:space="preserve"> для </w:t>
      </w:r>
      <w:r w:rsidR="007309F0" w:rsidRPr="00994AD1">
        <w:rPr>
          <w:rFonts w:ascii="Calibri Light" w:hAnsi="Calibri Light" w:cstheme="majorHAnsi"/>
          <w:sz w:val="24"/>
          <w:szCs w:val="24"/>
          <w:lang w:val="ru-RU"/>
        </w:rPr>
        <w:t>обеспечения</w:t>
      </w:r>
      <w:r w:rsidR="007309F0">
        <w:rPr>
          <w:rFonts w:ascii="Calibri Light" w:hAnsi="Calibri Light" w:cstheme="majorHAnsi"/>
          <w:sz w:val="24"/>
          <w:szCs w:val="24"/>
          <w:lang w:val="ru-RU"/>
        </w:rPr>
        <w:t xml:space="preserve"> раздельного и аналитического </w:t>
      </w:r>
      <w:r w:rsidR="007309F0">
        <w:rPr>
          <w:rFonts w:ascii="Calibri Light" w:eastAsia="Times New Roman" w:hAnsi="Calibri Light" w:cstheme="majorHAnsi"/>
          <w:bCs/>
          <w:sz w:val="24"/>
          <w:szCs w:val="24"/>
          <w:lang w:val="ru-RU"/>
        </w:rPr>
        <w:t>бухгалтерского учета объектов публичной собственности из публичной сферы, находящихся в управлении субъектов (публичных учреждений и предприятий) на самоуправлении, а также порядка регистрации в бухгалтерском учете у учредителя соответствующих операций</w:t>
      </w:r>
      <w:r w:rsidR="007309F0" w:rsidRPr="00994AD1">
        <w:rPr>
          <w:rFonts w:ascii="Calibri Light" w:eastAsia="Times New Roman" w:hAnsi="Calibri Light" w:cstheme="majorHAnsi"/>
          <w:sz w:val="24"/>
          <w:szCs w:val="24"/>
          <w:lang w:val="ru-RU"/>
        </w:rPr>
        <w:t>;</w:t>
      </w:r>
    </w:p>
    <w:p w:rsidR="0061761D" w:rsidRDefault="00061055" w:rsidP="0061761D">
      <w:pPr>
        <w:spacing w:after="0" w:line="276" w:lineRule="auto"/>
        <w:ind w:firstLine="567"/>
        <w:jc w:val="both"/>
        <w:rPr>
          <w:rFonts w:ascii="Calibri Light" w:eastAsia="Times New Roman" w:hAnsi="Calibri Light" w:cstheme="majorHAnsi"/>
          <w:sz w:val="24"/>
          <w:szCs w:val="24"/>
          <w:lang w:val="ru-RU"/>
        </w:rPr>
      </w:pPr>
      <w:r w:rsidRPr="0061761D">
        <w:rPr>
          <w:rFonts w:ascii="Calibri Light" w:eastAsia="Times New Roman" w:hAnsi="Calibri Light" w:cstheme="majorHAnsi"/>
          <w:sz w:val="24"/>
          <w:szCs w:val="24"/>
          <w:lang w:val="ru-RU"/>
        </w:rPr>
        <w:t xml:space="preserve">2.4.3. </w:t>
      </w:r>
      <w:r w:rsidR="0061761D">
        <w:rPr>
          <w:rFonts w:ascii="Calibri Light" w:eastAsia="Times New Roman" w:hAnsi="Calibri Light" w:cstheme="majorHAnsi"/>
          <w:bCs/>
          <w:sz w:val="24"/>
          <w:szCs w:val="24"/>
          <w:lang w:val="ru-RU"/>
        </w:rPr>
        <w:t>порядка регистрации у учредителей, а также в учрежденных субъектах имущества, переданного им в оперативное управление для осуществления основной деятельности;</w:t>
      </w:r>
    </w:p>
    <w:p w:rsidR="0061761D" w:rsidRDefault="00061055" w:rsidP="0061761D">
      <w:pPr>
        <w:spacing w:after="0" w:line="276" w:lineRule="auto"/>
        <w:ind w:firstLine="567"/>
        <w:jc w:val="both"/>
        <w:rPr>
          <w:rFonts w:ascii="Calibri Light" w:eastAsia="Times New Roman" w:hAnsi="Calibri Light" w:cstheme="majorHAnsi"/>
          <w:sz w:val="24"/>
          <w:szCs w:val="24"/>
          <w:lang w:val="ru-RU"/>
        </w:rPr>
      </w:pPr>
      <w:r w:rsidRPr="0061761D">
        <w:rPr>
          <w:rFonts w:ascii="Calibri Light" w:eastAsia="Times New Roman" w:hAnsi="Calibri Light" w:cstheme="majorHAnsi"/>
          <w:sz w:val="24"/>
          <w:szCs w:val="24"/>
          <w:lang w:val="ru-RU"/>
        </w:rPr>
        <w:t xml:space="preserve">2.4.4. </w:t>
      </w:r>
      <w:r w:rsidR="0061761D">
        <w:rPr>
          <w:rFonts w:ascii="Calibri Light" w:eastAsia="Times New Roman" w:hAnsi="Calibri Light" w:cstheme="majorHAnsi"/>
          <w:sz w:val="24"/>
          <w:szCs w:val="24"/>
          <w:lang w:val="ru-RU"/>
        </w:rPr>
        <w:t xml:space="preserve">порядка отражения (в </w:t>
      </w:r>
      <w:r w:rsidR="0061761D">
        <w:rPr>
          <w:rFonts w:ascii="Calibri Light" w:eastAsia="Times New Roman" w:hAnsi="Calibri Light" w:cstheme="majorHAnsi"/>
          <w:bCs/>
          <w:sz w:val="24"/>
          <w:szCs w:val="24"/>
          <w:lang w:val="ru-RU"/>
        </w:rPr>
        <w:t xml:space="preserve">бухгалтерском учете) экономических фактов, связанных с начислением износа на здания публичной собственности из публичной сферы, находящихся на учете </w:t>
      </w:r>
      <w:r w:rsidR="0061761D" w:rsidRPr="009A0322">
        <w:rPr>
          <w:rFonts w:ascii="Calibri Light" w:eastAsia="Times New Roman" w:hAnsi="Calibri Light"/>
          <w:bCs/>
          <w:sz w:val="24"/>
          <w:szCs w:val="24"/>
          <w:lang w:val="ru-RU" w:eastAsia="ru-RU"/>
        </w:rPr>
        <w:t>Министерства образования</w:t>
      </w:r>
      <w:r w:rsidR="0061761D">
        <w:rPr>
          <w:rFonts w:ascii="Calibri Light" w:eastAsia="Times New Roman" w:hAnsi="Calibri Light"/>
          <w:bCs/>
          <w:sz w:val="24"/>
          <w:szCs w:val="24"/>
          <w:lang w:val="ru-RU" w:eastAsia="ru-RU"/>
        </w:rPr>
        <w:t xml:space="preserve"> </w:t>
      </w:r>
      <w:r w:rsidR="0061761D" w:rsidRPr="009A0322">
        <w:rPr>
          <w:rFonts w:ascii="Calibri Light" w:eastAsia="Times New Roman" w:hAnsi="Calibri Light"/>
          <w:bCs/>
          <w:sz w:val="24"/>
          <w:szCs w:val="24"/>
          <w:lang w:val="ru-RU" w:eastAsia="ru-RU"/>
        </w:rPr>
        <w:t>и исследований</w:t>
      </w:r>
      <w:r w:rsidR="0061761D">
        <w:rPr>
          <w:rFonts w:ascii="Calibri Light" w:eastAsia="Times New Roman" w:hAnsi="Calibri Light"/>
          <w:bCs/>
          <w:sz w:val="24"/>
          <w:szCs w:val="24"/>
          <w:lang w:val="ru-RU" w:eastAsia="ru-RU"/>
        </w:rPr>
        <w:t xml:space="preserve">, а также образовательных учреждений </w:t>
      </w:r>
      <w:r w:rsidR="0061761D">
        <w:rPr>
          <w:rFonts w:ascii="Calibri Light" w:eastAsia="Times New Roman" w:hAnsi="Calibri Light" w:cstheme="majorHAnsi"/>
          <w:bCs/>
          <w:sz w:val="24"/>
          <w:szCs w:val="24"/>
          <w:lang w:val="ru-RU"/>
        </w:rPr>
        <w:t>на самоуправлении</w:t>
      </w:r>
      <w:r w:rsidR="0061761D" w:rsidRPr="00994AD1">
        <w:rPr>
          <w:rFonts w:ascii="Calibri Light" w:eastAsia="Times New Roman" w:hAnsi="Calibri Light" w:cstheme="majorHAnsi"/>
          <w:sz w:val="24"/>
          <w:szCs w:val="24"/>
          <w:lang w:val="ru-RU"/>
        </w:rPr>
        <w:t>;</w:t>
      </w:r>
    </w:p>
    <w:p w:rsidR="0061761D" w:rsidRPr="00994AD1" w:rsidRDefault="00061055" w:rsidP="0061761D">
      <w:pPr>
        <w:pStyle w:val="NormalWeb"/>
        <w:spacing w:line="276" w:lineRule="auto"/>
        <w:rPr>
          <w:rFonts w:ascii="Calibri Light" w:hAnsi="Calibri Light" w:cstheme="majorHAnsi"/>
          <w:b/>
          <w:bCs/>
          <w:lang w:val="ru-RU"/>
        </w:rPr>
      </w:pPr>
      <w:r w:rsidRPr="0061761D">
        <w:rPr>
          <w:rFonts w:ascii="Calibri Light" w:hAnsi="Calibri Light" w:cstheme="majorHAnsi"/>
          <w:b/>
          <w:lang w:val="ru-RU"/>
        </w:rPr>
        <w:t>2.5.</w:t>
      </w:r>
      <w:r w:rsidRPr="0061761D">
        <w:rPr>
          <w:rFonts w:ascii="Calibri Light" w:hAnsi="Calibri Light" w:cstheme="majorHAnsi"/>
          <w:b/>
          <w:bCs/>
          <w:lang w:val="ru-RU"/>
        </w:rPr>
        <w:t xml:space="preserve"> </w:t>
      </w:r>
      <w:r w:rsidR="0061761D">
        <w:rPr>
          <w:rFonts w:ascii="Calibri Light" w:hAnsi="Calibri Light" w:cstheme="majorHAnsi"/>
          <w:b/>
          <w:bCs/>
          <w:lang w:val="ru-RU"/>
        </w:rPr>
        <w:t>Агентству</w:t>
      </w:r>
      <w:r w:rsidR="0061761D" w:rsidRPr="00994AD1">
        <w:rPr>
          <w:rFonts w:ascii="Calibri Light" w:hAnsi="Calibri Light" w:cstheme="majorHAnsi"/>
          <w:b/>
          <w:bCs/>
          <w:lang w:val="ru-RU"/>
        </w:rPr>
        <w:t xml:space="preserve"> публичной собственности</w:t>
      </w:r>
      <w:r w:rsidR="0061761D">
        <w:rPr>
          <w:rFonts w:ascii="Calibri Light" w:hAnsi="Calibri Light" w:cstheme="majorHAnsi"/>
          <w:bCs/>
          <w:lang w:val="ru-RU"/>
        </w:rPr>
        <w:t xml:space="preserve"> </w:t>
      </w:r>
      <w:r w:rsidR="0061761D">
        <w:rPr>
          <w:rFonts w:ascii="Calibri Light" w:hAnsi="Calibri Light" w:cstheme="majorHAnsi"/>
          <w:iCs/>
          <w:lang w:val="ru-RU"/>
        </w:rPr>
        <w:t xml:space="preserve">для </w:t>
      </w:r>
      <w:r w:rsidR="0061761D" w:rsidRPr="00C362F9">
        <w:rPr>
          <w:rFonts w:ascii="Calibri Light" w:hAnsi="Calibri Light" w:cstheme="majorHAnsi"/>
          <w:lang w:val="ru-RU"/>
        </w:rPr>
        <w:t>информирования</w:t>
      </w:r>
      <w:r w:rsidR="0061761D">
        <w:rPr>
          <w:rFonts w:ascii="Calibri Light" w:hAnsi="Calibri Light" w:cstheme="majorHAnsi"/>
          <w:lang w:val="ru-RU"/>
        </w:rPr>
        <w:t xml:space="preserve"> и:</w:t>
      </w:r>
    </w:p>
    <w:p w:rsidR="0061761D" w:rsidRPr="00994AD1" w:rsidRDefault="00061055" w:rsidP="0061761D">
      <w:pPr>
        <w:pStyle w:val="ListParagraph"/>
        <w:spacing w:after="0" w:line="276" w:lineRule="auto"/>
        <w:ind w:left="0" w:firstLine="562"/>
        <w:contextualSpacing w:val="0"/>
        <w:jc w:val="both"/>
        <w:rPr>
          <w:rFonts w:ascii="Calibri Light" w:hAnsi="Calibri Light" w:cstheme="majorHAnsi"/>
          <w:sz w:val="24"/>
          <w:szCs w:val="24"/>
          <w:lang w:val="ru-RU"/>
        </w:rPr>
      </w:pPr>
      <w:r w:rsidRPr="0061761D">
        <w:rPr>
          <w:rFonts w:ascii="Calibri Light" w:hAnsi="Calibri Light" w:cstheme="majorHAnsi"/>
          <w:sz w:val="24"/>
          <w:szCs w:val="24"/>
          <w:lang w:val="ru-RU"/>
        </w:rPr>
        <w:t xml:space="preserve">2.5.1. </w:t>
      </w:r>
      <w:r w:rsidR="0061761D">
        <w:rPr>
          <w:rFonts w:ascii="Calibri Light" w:hAnsi="Calibri Light" w:cstheme="majorHAnsi"/>
          <w:sz w:val="24"/>
          <w:szCs w:val="24"/>
          <w:lang w:val="ru-RU"/>
        </w:rPr>
        <w:t>актуализации положений Постановлений Правительства №</w:t>
      </w:r>
      <w:r w:rsidR="0061761D" w:rsidRPr="00994AD1">
        <w:rPr>
          <w:rFonts w:ascii="Calibri Light" w:hAnsi="Calibri Light" w:cstheme="majorHAnsi"/>
          <w:sz w:val="24"/>
          <w:szCs w:val="24"/>
          <w:lang w:val="ru-RU"/>
        </w:rPr>
        <w:t xml:space="preserve">351 </w:t>
      </w:r>
      <w:r w:rsidR="0061761D">
        <w:rPr>
          <w:rFonts w:ascii="Calibri Light" w:hAnsi="Calibri Light" w:cstheme="majorHAnsi"/>
          <w:sz w:val="24"/>
          <w:szCs w:val="24"/>
          <w:lang w:val="ru-RU"/>
        </w:rPr>
        <w:t>от</w:t>
      </w:r>
      <w:r w:rsidR="0061761D" w:rsidRPr="00994AD1">
        <w:rPr>
          <w:rFonts w:ascii="Calibri Light" w:hAnsi="Calibri Light" w:cstheme="majorHAnsi"/>
          <w:sz w:val="24"/>
          <w:szCs w:val="24"/>
          <w:lang w:val="ru-RU"/>
        </w:rPr>
        <w:t xml:space="preserve"> 23.03.2005 „</w:t>
      </w:r>
      <w:r w:rsidR="0061761D">
        <w:rPr>
          <w:rFonts w:ascii="Calibri Light" w:hAnsi="Calibri Light" w:cstheme="majorHAnsi"/>
          <w:sz w:val="24"/>
          <w:szCs w:val="24"/>
          <w:lang w:val="ru-RU"/>
        </w:rPr>
        <w:t xml:space="preserve">Об утверждении списков </w:t>
      </w:r>
      <w:r w:rsidR="0061761D" w:rsidRPr="0061761D">
        <w:rPr>
          <w:rFonts w:ascii="Calibri Light" w:hAnsi="Calibri Light" w:cstheme="majorHAnsi"/>
          <w:sz w:val="24"/>
          <w:szCs w:val="24"/>
          <w:lang w:val="ru-RU"/>
        </w:rPr>
        <w:t>объектов</w:t>
      </w:r>
      <w:r w:rsidR="0061761D">
        <w:rPr>
          <w:rFonts w:ascii="Calibri Light" w:hAnsi="Calibri Light" w:cstheme="majorHAnsi"/>
          <w:sz w:val="24"/>
          <w:szCs w:val="24"/>
          <w:lang w:val="ru-RU"/>
        </w:rPr>
        <w:t xml:space="preserve"> </w:t>
      </w:r>
      <w:r w:rsidR="0061761D" w:rsidRPr="0061761D">
        <w:rPr>
          <w:rFonts w:ascii="Calibri Light" w:hAnsi="Calibri Light" w:cstheme="majorHAnsi"/>
          <w:sz w:val="24"/>
          <w:szCs w:val="24"/>
          <w:lang w:val="ru-RU"/>
        </w:rPr>
        <w:t>недвижимого имущества, являющихся</w:t>
      </w:r>
      <w:r w:rsidR="0061761D">
        <w:rPr>
          <w:rFonts w:ascii="Calibri Light" w:hAnsi="Calibri Light" w:cstheme="majorHAnsi"/>
          <w:sz w:val="24"/>
          <w:szCs w:val="24"/>
          <w:lang w:val="ru-RU"/>
        </w:rPr>
        <w:t xml:space="preserve"> </w:t>
      </w:r>
      <w:r w:rsidR="0061761D" w:rsidRPr="0061761D">
        <w:rPr>
          <w:rFonts w:ascii="Calibri Light" w:hAnsi="Calibri Light" w:cstheme="majorHAnsi"/>
          <w:sz w:val="24"/>
          <w:szCs w:val="24"/>
          <w:lang w:val="ru-RU"/>
        </w:rPr>
        <w:t>публичной собственностью государства,</w:t>
      </w:r>
      <w:r w:rsidR="0061761D">
        <w:rPr>
          <w:rFonts w:ascii="Calibri Light" w:hAnsi="Calibri Light" w:cstheme="majorHAnsi"/>
          <w:sz w:val="24"/>
          <w:szCs w:val="24"/>
          <w:lang w:val="ru-RU"/>
        </w:rPr>
        <w:t xml:space="preserve"> </w:t>
      </w:r>
      <w:r w:rsidR="0061761D" w:rsidRPr="0061761D">
        <w:rPr>
          <w:rFonts w:ascii="Calibri Light" w:hAnsi="Calibri Light" w:cstheme="majorHAnsi"/>
          <w:sz w:val="24"/>
          <w:szCs w:val="24"/>
          <w:lang w:val="ru-RU"/>
        </w:rPr>
        <w:t>и о передаче некоторых объектов</w:t>
      </w:r>
      <w:r w:rsidR="0061761D">
        <w:rPr>
          <w:rFonts w:ascii="Calibri Light" w:hAnsi="Calibri Light" w:cstheme="majorHAnsi"/>
          <w:sz w:val="24"/>
          <w:szCs w:val="24"/>
          <w:lang w:val="ru-RU"/>
        </w:rPr>
        <w:t xml:space="preserve"> </w:t>
      </w:r>
      <w:r w:rsidR="0061761D" w:rsidRPr="0061761D">
        <w:rPr>
          <w:rFonts w:ascii="Calibri Light" w:hAnsi="Calibri Light" w:cstheme="majorHAnsi"/>
          <w:sz w:val="24"/>
          <w:szCs w:val="24"/>
          <w:lang w:val="ru-RU"/>
        </w:rPr>
        <w:t>недвижимого имущества</w:t>
      </w:r>
      <w:r w:rsidR="0061761D" w:rsidRPr="00994AD1">
        <w:rPr>
          <w:rFonts w:ascii="Calibri Light" w:hAnsi="Calibri Light" w:cstheme="majorHAnsi"/>
          <w:sz w:val="24"/>
          <w:szCs w:val="24"/>
          <w:lang w:val="ru-RU"/>
        </w:rPr>
        <w:t xml:space="preserve">” </w:t>
      </w:r>
      <w:r w:rsidR="0061761D">
        <w:rPr>
          <w:rFonts w:ascii="Calibri Light" w:hAnsi="Calibri Light" w:cstheme="majorHAnsi"/>
          <w:sz w:val="24"/>
          <w:szCs w:val="24"/>
          <w:lang w:val="ru-RU"/>
        </w:rPr>
        <w:t>и</w:t>
      </w:r>
      <w:r w:rsidR="0061761D" w:rsidRPr="00994AD1">
        <w:rPr>
          <w:rFonts w:ascii="Calibri Light" w:hAnsi="Calibri Light" w:cstheme="majorHAnsi"/>
          <w:sz w:val="24"/>
          <w:szCs w:val="24"/>
          <w:lang w:val="ru-RU"/>
        </w:rPr>
        <w:t xml:space="preserve"> </w:t>
      </w:r>
      <w:r w:rsidR="0061761D">
        <w:rPr>
          <w:rFonts w:ascii="Calibri Light" w:hAnsi="Calibri Light" w:cstheme="majorHAnsi"/>
          <w:sz w:val="24"/>
          <w:szCs w:val="24"/>
          <w:lang w:val="ru-RU"/>
        </w:rPr>
        <w:lastRenderedPageBreak/>
        <w:t>№</w:t>
      </w:r>
      <w:r w:rsidR="0061761D" w:rsidRPr="00994AD1">
        <w:rPr>
          <w:rFonts w:ascii="Calibri Light" w:hAnsi="Calibri Light" w:cstheme="majorHAnsi"/>
          <w:sz w:val="24"/>
          <w:szCs w:val="24"/>
          <w:lang w:val="ru-RU"/>
        </w:rPr>
        <w:t>161</w:t>
      </w:r>
      <w:r w:rsidR="0061761D">
        <w:rPr>
          <w:rFonts w:ascii="Calibri Light" w:hAnsi="Calibri Light" w:cstheme="majorHAnsi"/>
          <w:sz w:val="24"/>
          <w:szCs w:val="24"/>
          <w:lang w:val="ru-RU"/>
        </w:rPr>
        <w:t xml:space="preserve"> от </w:t>
      </w:r>
      <w:r w:rsidR="0061761D" w:rsidRPr="00994AD1">
        <w:rPr>
          <w:rFonts w:ascii="Calibri Light" w:hAnsi="Calibri Light" w:cstheme="majorHAnsi"/>
          <w:sz w:val="24"/>
          <w:szCs w:val="24"/>
          <w:lang w:val="ru-RU"/>
        </w:rPr>
        <w:t>07.03.2019</w:t>
      </w:r>
      <w:r w:rsidR="0061761D">
        <w:rPr>
          <w:rFonts w:ascii="Calibri Light" w:hAnsi="Calibri Light" w:cstheme="majorHAnsi"/>
          <w:sz w:val="24"/>
          <w:szCs w:val="24"/>
          <w:lang w:val="ru-RU"/>
        </w:rPr>
        <w:t xml:space="preserve"> ,,Об утверждении Перечня земельных участков публичной собственности государства, находящихся в </w:t>
      </w:r>
      <w:r w:rsidR="0061761D" w:rsidRPr="00994AD1">
        <w:rPr>
          <w:rFonts w:ascii="Calibri Light" w:hAnsi="Calibri Light" w:cstheme="majorHAnsi"/>
          <w:sz w:val="24"/>
          <w:szCs w:val="24"/>
          <w:lang w:val="ru-RU"/>
        </w:rPr>
        <w:t>управлении</w:t>
      </w:r>
      <w:r w:rsidR="0061761D" w:rsidRPr="00994AD1">
        <w:rPr>
          <w:rFonts w:ascii="Calibri Light" w:hAnsi="Calibri Light" w:cstheme="majorHAnsi"/>
          <w:bCs/>
          <w:sz w:val="24"/>
          <w:szCs w:val="24"/>
          <w:lang w:val="ru-RU"/>
        </w:rPr>
        <w:t xml:space="preserve"> Агентств</w:t>
      </w:r>
      <w:r w:rsidR="0061761D">
        <w:rPr>
          <w:rFonts w:ascii="Calibri Light" w:hAnsi="Calibri Light" w:cstheme="majorHAnsi"/>
          <w:bCs/>
          <w:sz w:val="24"/>
          <w:szCs w:val="24"/>
          <w:lang w:val="ru-RU"/>
        </w:rPr>
        <w:t>а</w:t>
      </w:r>
      <w:r w:rsidR="0061761D" w:rsidRPr="00994AD1">
        <w:rPr>
          <w:rFonts w:ascii="Calibri Light" w:hAnsi="Calibri Light" w:cstheme="majorHAnsi"/>
          <w:bCs/>
          <w:sz w:val="24"/>
          <w:szCs w:val="24"/>
          <w:lang w:val="ru-RU"/>
        </w:rPr>
        <w:t xml:space="preserve"> </w:t>
      </w:r>
      <w:r w:rsidR="0061761D" w:rsidRPr="00994AD1">
        <w:rPr>
          <w:rFonts w:ascii="Calibri Light" w:eastAsia="Times New Roman" w:hAnsi="Calibri Light" w:cstheme="majorHAnsi"/>
          <w:bCs/>
          <w:sz w:val="24"/>
          <w:szCs w:val="24"/>
          <w:lang w:val="ru-RU"/>
        </w:rPr>
        <w:t>публичной собственности</w:t>
      </w:r>
      <w:r w:rsidR="0061761D" w:rsidRPr="00994AD1">
        <w:rPr>
          <w:rFonts w:ascii="Calibri Light" w:hAnsi="Calibri Light" w:cstheme="majorHAnsi"/>
          <w:sz w:val="24"/>
          <w:szCs w:val="24"/>
          <w:lang w:val="ru-RU"/>
        </w:rPr>
        <w:t>”,</w:t>
      </w:r>
      <w:r w:rsidR="0061761D">
        <w:rPr>
          <w:rFonts w:ascii="Calibri Light" w:hAnsi="Calibri Light" w:cstheme="majorHAnsi"/>
          <w:sz w:val="24"/>
          <w:szCs w:val="24"/>
          <w:lang w:val="ru-RU"/>
        </w:rPr>
        <w:t xml:space="preserve"> относящихся к </w:t>
      </w:r>
      <w:r w:rsidR="0061761D" w:rsidRPr="00F836BB">
        <w:rPr>
          <w:rFonts w:ascii="Calibri Light" w:hAnsi="Calibri Light" w:cs="Calibri Light"/>
          <w:sz w:val="24"/>
          <w:szCs w:val="24"/>
          <w:lang w:val="ru-RU"/>
        </w:rPr>
        <w:t>М</w:t>
      </w:r>
      <w:r w:rsidR="0061761D">
        <w:rPr>
          <w:rFonts w:ascii="Calibri Light" w:hAnsi="Calibri Light" w:cs="Calibri Light"/>
          <w:sz w:val="24"/>
          <w:szCs w:val="24"/>
          <w:lang w:val="ru-RU"/>
        </w:rPr>
        <w:t>инистерству</w:t>
      </w:r>
      <w:r w:rsidR="0061761D" w:rsidRPr="00994AD1">
        <w:rPr>
          <w:rFonts w:ascii="Calibri Light" w:hAnsi="Calibri Light" w:cs="Calibri Light"/>
          <w:sz w:val="24"/>
          <w:szCs w:val="24"/>
          <w:lang w:val="ru-RU"/>
        </w:rPr>
        <w:t xml:space="preserve"> </w:t>
      </w:r>
      <w:r w:rsidR="0061761D" w:rsidRPr="00176FA9">
        <w:rPr>
          <w:rFonts w:ascii="Calibri Light" w:eastAsia="Times New Roman" w:hAnsi="Calibri Light" w:cstheme="majorHAnsi"/>
          <w:bCs/>
          <w:sz w:val="24"/>
          <w:szCs w:val="24"/>
          <w:lang w:val="ru-RU"/>
        </w:rPr>
        <w:t>образования</w:t>
      </w:r>
      <w:r w:rsidR="0061761D">
        <w:rPr>
          <w:rFonts w:ascii="Calibri Light" w:eastAsia="Times New Roman" w:hAnsi="Calibri Light" w:cstheme="majorHAnsi"/>
          <w:bCs/>
          <w:sz w:val="24"/>
          <w:szCs w:val="24"/>
          <w:lang w:val="ru-RU"/>
        </w:rPr>
        <w:t xml:space="preserve"> </w:t>
      </w:r>
      <w:r w:rsidR="0061761D" w:rsidRPr="00176FA9">
        <w:rPr>
          <w:rFonts w:ascii="Calibri Light" w:eastAsia="Times New Roman" w:hAnsi="Calibri Light" w:cstheme="majorHAnsi"/>
          <w:bCs/>
          <w:sz w:val="24"/>
          <w:szCs w:val="24"/>
          <w:lang w:val="ru-RU"/>
        </w:rPr>
        <w:t>и</w:t>
      </w:r>
      <w:r w:rsidR="0061761D" w:rsidRPr="00994AD1">
        <w:rPr>
          <w:rFonts w:ascii="Calibri Light" w:eastAsia="Times New Roman" w:hAnsi="Calibri Light" w:cstheme="majorHAnsi"/>
          <w:bCs/>
          <w:sz w:val="24"/>
          <w:szCs w:val="24"/>
          <w:lang w:val="ru-RU"/>
        </w:rPr>
        <w:t xml:space="preserve"> </w:t>
      </w:r>
      <w:r w:rsidR="0061761D" w:rsidRPr="00176FA9">
        <w:rPr>
          <w:rFonts w:ascii="Calibri Light" w:eastAsia="Times New Roman" w:hAnsi="Calibri Light" w:cstheme="majorHAnsi"/>
          <w:bCs/>
          <w:sz w:val="24"/>
          <w:szCs w:val="24"/>
          <w:lang w:val="ru-RU"/>
        </w:rPr>
        <w:t>исследований</w:t>
      </w:r>
      <w:r w:rsidR="0061761D">
        <w:rPr>
          <w:rFonts w:ascii="Calibri Light" w:eastAsia="Times New Roman" w:hAnsi="Calibri Light" w:cstheme="majorHAnsi"/>
          <w:bCs/>
          <w:sz w:val="24"/>
          <w:szCs w:val="24"/>
          <w:lang w:val="ru-RU"/>
        </w:rPr>
        <w:t>;</w:t>
      </w:r>
    </w:p>
    <w:p w:rsidR="0061761D" w:rsidRDefault="00061055" w:rsidP="0061761D">
      <w:pPr>
        <w:spacing w:after="0" w:line="276" w:lineRule="auto"/>
        <w:ind w:firstLine="562"/>
        <w:jc w:val="both"/>
        <w:rPr>
          <w:rFonts w:ascii="Calibri Light" w:hAnsi="Calibri Light" w:cs="Calibri Light"/>
          <w:sz w:val="24"/>
          <w:szCs w:val="24"/>
          <w:lang w:val="ru-RU" w:eastAsia="ru-RU"/>
        </w:rPr>
      </w:pPr>
      <w:r w:rsidRPr="0061761D">
        <w:rPr>
          <w:rFonts w:ascii="Calibri Light" w:hAnsi="Calibri Light" w:cs="Calibri Light"/>
          <w:sz w:val="24"/>
          <w:szCs w:val="24"/>
          <w:lang w:val="ru-RU" w:eastAsia="ru-RU"/>
        </w:rPr>
        <w:t xml:space="preserve">2.5.2. </w:t>
      </w:r>
      <w:r w:rsidR="0061761D">
        <w:rPr>
          <w:rFonts w:ascii="Calibri Light" w:hAnsi="Calibri Light" w:cs="Calibri Light"/>
          <w:sz w:val="24"/>
          <w:szCs w:val="24"/>
          <w:lang w:val="ru-RU" w:eastAsia="ru-RU"/>
        </w:rPr>
        <w:t xml:space="preserve">в рамках программы разграничения </w:t>
      </w:r>
      <w:r w:rsidR="0061761D" w:rsidRPr="00994AD1">
        <w:rPr>
          <w:rFonts w:ascii="Calibri Light" w:eastAsia="Times New Roman" w:hAnsi="Calibri Light" w:cstheme="majorHAnsi"/>
          <w:bCs/>
          <w:sz w:val="24"/>
          <w:szCs w:val="24"/>
          <w:lang w:val="ru-RU"/>
        </w:rPr>
        <w:t>публичной собственности</w:t>
      </w:r>
      <w:r w:rsidR="0061761D">
        <w:rPr>
          <w:rFonts w:ascii="Calibri Light" w:eastAsia="Times New Roman" w:hAnsi="Calibri Light" w:cstheme="majorHAnsi"/>
          <w:bCs/>
          <w:sz w:val="24"/>
          <w:szCs w:val="24"/>
          <w:lang w:val="ru-RU"/>
        </w:rPr>
        <w:t xml:space="preserve">, </w:t>
      </w:r>
      <w:r w:rsidR="0061761D" w:rsidRPr="00994AD1">
        <w:rPr>
          <w:rFonts w:ascii="Calibri Light" w:hAnsi="Calibri Light" w:cstheme="majorHAnsi"/>
          <w:sz w:val="24"/>
          <w:szCs w:val="24"/>
          <w:lang w:val="ru-RU"/>
        </w:rPr>
        <w:t>обеспечения</w:t>
      </w:r>
      <w:r w:rsidR="0061761D">
        <w:rPr>
          <w:rFonts w:ascii="Calibri Light" w:eastAsia="Times New Roman" w:hAnsi="Calibri Light" w:cstheme="majorHAnsi"/>
          <w:bCs/>
          <w:sz w:val="24"/>
          <w:szCs w:val="24"/>
          <w:lang w:val="ru-RU"/>
        </w:rPr>
        <w:t xml:space="preserve"> надлежащей регистрации в Регистре недвижимого имущества прав пользования </w:t>
      </w:r>
      <w:r w:rsidR="0061761D" w:rsidRPr="00F836BB">
        <w:rPr>
          <w:rFonts w:ascii="Calibri Light" w:hAnsi="Calibri Light" w:cs="Calibri Light"/>
          <w:sz w:val="24"/>
          <w:szCs w:val="24"/>
          <w:lang w:val="ru-RU"/>
        </w:rPr>
        <w:t>М</w:t>
      </w:r>
      <w:r w:rsidR="0061761D">
        <w:rPr>
          <w:rFonts w:ascii="Calibri Light" w:hAnsi="Calibri Light" w:cs="Calibri Light"/>
          <w:sz w:val="24"/>
          <w:szCs w:val="24"/>
          <w:lang w:val="ru-RU"/>
        </w:rPr>
        <w:t>инистерств</w:t>
      </w:r>
      <w:r w:rsidR="002C7E20">
        <w:rPr>
          <w:rFonts w:ascii="Calibri Light" w:hAnsi="Calibri Light" w:cs="Calibri Light"/>
          <w:sz w:val="24"/>
          <w:szCs w:val="24"/>
          <w:lang w:val="ru-RU"/>
        </w:rPr>
        <w:t>ом</w:t>
      </w:r>
      <w:r w:rsidR="0061761D" w:rsidRPr="00994AD1">
        <w:rPr>
          <w:rFonts w:ascii="Calibri Light" w:hAnsi="Calibri Light" w:cs="Calibri Light"/>
          <w:sz w:val="24"/>
          <w:szCs w:val="24"/>
          <w:lang w:val="ru-RU"/>
        </w:rPr>
        <w:t xml:space="preserve"> </w:t>
      </w:r>
      <w:r w:rsidR="0061761D" w:rsidRPr="00176FA9">
        <w:rPr>
          <w:rFonts w:ascii="Calibri Light" w:eastAsia="Times New Roman" w:hAnsi="Calibri Light" w:cstheme="majorHAnsi"/>
          <w:bCs/>
          <w:sz w:val="24"/>
          <w:szCs w:val="24"/>
          <w:lang w:val="ru-RU"/>
        </w:rPr>
        <w:t>образования</w:t>
      </w:r>
      <w:r w:rsidR="0061761D">
        <w:rPr>
          <w:rFonts w:ascii="Calibri Light" w:eastAsia="Times New Roman" w:hAnsi="Calibri Light" w:cstheme="majorHAnsi"/>
          <w:bCs/>
          <w:sz w:val="24"/>
          <w:szCs w:val="24"/>
          <w:lang w:val="ru-RU"/>
        </w:rPr>
        <w:t xml:space="preserve"> </w:t>
      </w:r>
      <w:r w:rsidR="0061761D" w:rsidRPr="00176FA9">
        <w:rPr>
          <w:rFonts w:ascii="Calibri Light" w:eastAsia="Times New Roman" w:hAnsi="Calibri Light" w:cstheme="majorHAnsi"/>
          <w:bCs/>
          <w:sz w:val="24"/>
          <w:szCs w:val="24"/>
          <w:lang w:val="ru-RU"/>
        </w:rPr>
        <w:t>и</w:t>
      </w:r>
      <w:r w:rsidR="0061761D" w:rsidRPr="00994AD1">
        <w:rPr>
          <w:rFonts w:ascii="Calibri Light" w:eastAsia="Times New Roman" w:hAnsi="Calibri Light" w:cstheme="majorHAnsi"/>
          <w:bCs/>
          <w:sz w:val="24"/>
          <w:szCs w:val="24"/>
          <w:lang w:val="ru-RU"/>
        </w:rPr>
        <w:t xml:space="preserve"> </w:t>
      </w:r>
      <w:r w:rsidR="0061761D" w:rsidRPr="00176FA9">
        <w:rPr>
          <w:rFonts w:ascii="Calibri Light" w:eastAsia="Times New Roman" w:hAnsi="Calibri Light" w:cstheme="majorHAnsi"/>
          <w:bCs/>
          <w:sz w:val="24"/>
          <w:szCs w:val="24"/>
          <w:lang w:val="ru-RU"/>
        </w:rPr>
        <w:t>исследований</w:t>
      </w:r>
      <w:r w:rsidR="0061761D">
        <w:rPr>
          <w:rFonts w:ascii="Calibri Light" w:eastAsia="Times New Roman" w:hAnsi="Calibri Light" w:cstheme="majorHAnsi"/>
          <w:bCs/>
          <w:sz w:val="24"/>
          <w:szCs w:val="24"/>
          <w:lang w:val="ru-RU"/>
        </w:rPr>
        <w:t xml:space="preserve"> и </w:t>
      </w:r>
      <w:r w:rsidR="0061761D">
        <w:rPr>
          <w:rFonts w:ascii="Calibri Light" w:eastAsia="Times New Roman" w:hAnsi="Calibri Light" w:cstheme="majorHAnsi"/>
          <w:iCs/>
          <w:sz w:val="24"/>
          <w:szCs w:val="24"/>
          <w:lang w:val="ru-RU"/>
        </w:rPr>
        <w:t>подведомственны</w:t>
      </w:r>
      <w:r w:rsidR="002C7E20">
        <w:rPr>
          <w:rFonts w:ascii="Calibri Light" w:eastAsia="Times New Roman" w:hAnsi="Calibri Light" w:cstheme="majorHAnsi"/>
          <w:iCs/>
          <w:sz w:val="24"/>
          <w:szCs w:val="24"/>
          <w:lang w:val="ru-RU"/>
        </w:rPr>
        <w:t>ми</w:t>
      </w:r>
      <w:r w:rsidR="0061761D">
        <w:rPr>
          <w:rFonts w:ascii="Calibri Light" w:eastAsia="Times New Roman" w:hAnsi="Calibri Light" w:cstheme="majorHAnsi"/>
          <w:iCs/>
          <w:sz w:val="24"/>
          <w:szCs w:val="24"/>
          <w:lang w:val="ru-RU"/>
        </w:rPr>
        <w:t xml:space="preserve"> учреждени</w:t>
      </w:r>
      <w:r w:rsidR="002C7E20">
        <w:rPr>
          <w:rFonts w:ascii="Calibri Light" w:eastAsia="Times New Roman" w:hAnsi="Calibri Light" w:cstheme="majorHAnsi"/>
          <w:iCs/>
          <w:sz w:val="24"/>
          <w:szCs w:val="24"/>
          <w:lang w:val="ru-RU"/>
        </w:rPr>
        <w:t>ями</w:t>
      </w:r>
      <w:r w:rsidR="0061761D">
        <w:rPr>
          <w:rFonts w:ascii="Calibri Light" w:eastAsia="Times New Roman" w:hAnsi="Calibri Light" w:cstheme="majorHAnsi"/>
          <w:iCs/>
          <w:sz w:val="24"/>
          <w:szCs w:val="24"/>
          <w:lang w:val="ru-RU"/>
        </w:rPr>
        <w:t xml:space="preserve"> на здания и прилегающие земельные участки;</w:t>
      </w:r>
    </w:p>
    <w:p w:rsidR="0061761D" w:rsidRDefault="00061055" w:rsidP="0061761D">
      <w:pPr>
        <w:spacing w:after="0" w:line="276" w:lineRule="auto"/>
        <w:ind w:firstLine="562"/>
        <w:jc w:val="both"/>
        <w:rPr>
          <w:rFonts w:ascii="Calibri Light" w:hAnsi="Calibri Light" w:cs="Calibri Light"/>
          <w:sz w:val="24"/>
          <w:szCs w:val="24"/>
          <w:lang w:val="ru-RU" w:eastAsia="ru-RU"/>
        </w:rPr>
      </w:pPr>
      <w:r w:rsidRPr="0061761D">
        <w:rPr>
          <w:rFonts w:ascii="Calibri Light" w:hAnsi="Calibri Light" w:cs="Calibri Light"/>
          <w:sz w:val="24"/>
          <w:szCs w:val="24"/>
          <w:lang w:val="ru-RU" w:eastAsia="ru-RU"/>
        </w:rPr>
        <w:t xml:space="preserve">2.5.3. </w:t>
      </w:r>
      <w:r w:rsidR="0061761D">
        <w:rPr>
          <w:rFonts w:ascii="Calibri Light" w:hAnsi="Calibri Light" w:cs="Calibri Light"/>
          <w:sz w:val="24"/>
          <w:szCs w:val="24"/>
          <w:lang w:val="ru-RU" w:eastAsia="ru-RU"/>
        </w:rPr>
        <w:t xml:space="preserve">определения порядка использования </w:t>
      </w:r>
      <w:r w:rsidR="0061761D">
        <w:rPr>
          <w:rFonts w:ascii="Calibri Light" w:eastAsia="Times New Roman" w:hAnsi="Calibri Light" w:cstheme="majorHAnsi"/>
          <w:iCs/>
          <w:sz w:val="24"/>
          <w:szCs w:val="24"/>
          <w:lang w:val="ru-RU"/>
        </w:rPr>
        <w:t xml:space="preserve">земельных участков, находящихся в пользовании </w:t>
      </w:r>
      <w:r w:rsidR="0061761D" w:rsidRPr="00F836BB">
        <w:rPr>
          <w:rFonts w:ascii="Calibri Light" w:hAnsi="Calibri Light" w:cs="Calibri Light"/>
          <w:sz w:val="24"/>
          <w:szCs w:val="24"/>
          <w:lang w:val="ru-RU"/>
        </w:rPr>
        <w:t>М</w:t>
      </w:r>
      <w:r w:rsidR="0061761D">
        <w:rPr>
          <w:rFonts w:ascii="Calibri Light" w:hAnsi="Calibri Light" w:cs="Calibri Light"/>
          <w:sz w:val="24"/>
          <w:szCs w:val="24"/>
          <w:lang w:val="ru-RU"/>
        </w:rPr>
        <w:t>инистерства</w:t>
      </w:r>
      <w:r w:rsidR="0061761D" w:rsidRPr="00994AD1">
        <w:rPr>
          <w:rFonts w:ascii="Calibri Light" w:hAnsi="Calibri Light" w:cs="Calibri Light"/>
          <w:sz w:val="24"/>
          <w:szCs w:val="24"/>
          <w:lang w:val="ru-RU"/>
        </w:rPr>
        <w:t xml:space="preserve"> </w:t>
      </w:r>
      <w:r w:rsidR="0061761D" w:rsidRPr="00176FA9">
        <w:rPr>
          <w:rFonts w:ascii="Calibri Light" w:eastAsia="Times New Roman" w:hAnsi="Calibri Light" w:cstheme="majorHAnsi"/>
          <w:bCs/>
          <w:sz w:val="24"/>
          <w:szCs w:val="24"/>
          <w:lang w:val="ru-RU"/>
        </w:rPr>
        <w:t>образования</w:t>
      </w:r>
      <w:r w:rsidR="0061761D">
        <w:rPr>
          <w:rFonts w:ascii="Calibri Light" w:eastAsia="Times New Roman" w:hAnsi="Calibri Light" w:cstheme="majorHAnsi"/>
          <w:bCs/>
          <w:sz w:val="24"/>
          <w:szCs w:val="24"/>
          <w:lang w:val="ru-RU"/>
        </w:rPr>
        <w:t xml:space="preserve"> </w:t>
      </w:r>
      <w:r w:rsidR="0061761D" w:rsidRPr="00176FA9">
        <w:rPr>
          <w:rFonts w:ascii="Calibri Light" w:eastAsia="Times New Roman" w:hAnsi="Calibri Light" w:cstheme="majorHAnsi"/>
          <w:bCs/>
          <w:sz w:val="24"/>
          <w:szCs w:val="24"/>
          <w:lang w:val="ru-RU"/>
        </w:rPr>
        <w:t>и</w:t>
      </w:r>
      <w:r w:rsidR="0061761D" w:rsidRPr="00994AD1">
        <w:rPr>
          <w:rFonts w:ascii="Calibri Light" w:eastAsia="Times New Roman" w:hAnsi="Calibri Light" w:cstheme="majorHAnsi"/>
          <w:bCs/>
          <w:sz w:val="24"/>
          <w:szCs w:val="24"/>
          <w:lang w:val="ru-RU"/>
        </w:rPr>
        <w:t xml:space="preserve"> </w:t>
      </w:r>
      <w:r w:rsidR="0061761D" w:rsidRPr="00176FA9">
        <w:rPr>
          <w:rFonts w:ascii="Calibri Light" w:eastAsia="Times New Roman" w:hAnsi="Calibri Light" w:cstheme="majorHAnsi"/>
          <w:bCs/>
          <w:sz w:val="24"/>
          <w:szCs w:val="24"/>
          <w:lang w:val="ru-RU"/>
        </w:rPr>
        <w:t>исследований</w:t>
      </w:r>
      <w:r w:rsidR="0061761D">
        <w:rPr>
          <w:rFonts w:ascii="Calibri Light" w:eastAsia="Times New Roman" w:hAnsi="Calibri Light" w:cstheme="majorHAnsi"/>
          <w:bCs/>
          <w:sz w:val="24"/>
          <w:szCs w:val="24"/>
          <w:lang w:val="ru-RU"/>
        </w:rPr>
        <w:t xml:space="preserve"> и </w:t>
      </w:r>
      <w:r w:rsidR="0061761D">
        <w:rPr>
          <w:rFonts w:ascii="Calibri Light" w:eastAsia="Times New Roman" w:hAnsi="Calibri Light" w:cstheme="majorHAnsi"/>
          <w:iCs/>
          <w:sz w:val="24"/>
          <w:szCs w:val="24"/>
          <w:lang w:val="ru-RU"/>
        </w:rPr>
        <w:t xml:space="preserve">подведомственных учреждений, касающихся жилых блоков и жилых домов, приватизированных ассоциациями собственников в кондоминиуме; </w:t>
      </w:r>
    </w:p>
    <w:p w:rsidR="00AA0943" w:rsidRDefault="00061055" w:rsidP="00AA0943">
      <w:pPr>
        <w:pStyle w:val="NormalWeb"/>
        <w:spacing w:line="276" w:lineRule="auto"/>
        <w:rPr>
          <w:rFonts w:ascii="Calibri Light" w:hAnsi="Calibri Light" w:cstheme="majorHAnsi"/>
          <w:b/>
          <w:bCs/>
          <w:lang w:val="ru-RU"/>
        </w:rPr>
      </w:pPr>
      <w:r w:rsidRPr="00AA0943">
        <w:rPr>
          <w:rFonts w:ascii="Calibri Light" w:hAnsi="Calibri Light"/>
          <w:b/>
          <w:lang w:val="ru-RU"/>
        </w:rPr>
        <w:t>2.6.</w:t>
      </w:r>
      <w:r w:rsidRPr="00AA0943">
        <w:rPr>
          <w:rFonts w:ascii="Calibri Light" w:hAnsi="Calibri Light"/>
          <w:lang w:val="ru-RU"/>
        </w:rPr>
        <w:t xml:space="preserve"> </w:t>
      </w:r>
      <w:r w:rsidR="00AA0943" w:rsidRPr="009A0322">
        <w:rPr>
          <w:rFonts w:ascii="Calibri Light" w:hAnsi="Calibri Light" w:cs="Calibri Light"/>
          <w:b/>
          <w:lang w:val="ru-RU"/>
        </w:rPr>
        <w:t xml:space="preserve">Министерству </w:t>
      </w:r>
      <w:r w:rsidR="00AA0943" w:rsidRPr="009A0322">
        <w:rPr>
          <w:rFonts w:ascii="Calibri Light" w:hAnsi="Calibri Light" w:cstheme="majorHAnsi"/>
          <w:b/>
          <w:bCs/>
          <w:lang w:val="ru-RU"/>
        </w:rPr>
        <w:t>образования</w:t>
      </w:r>
      <w:r w:rsidR="00AA0943">
        <w:rPr>
          <w:rFonts w:ascii="Calibri Light" w:hAnsi="Calibri Light" w:cstheme="majorHAnsi"/>
          <w:b/>
          <w:bCs/>
          <w:lang w:val="ru-RU"/>
        </w:rPr>
        <w:t xml:space="preserve"> </w:t>
      </w:r>
      <w:r w:rsidR="00AA0943" w:rsidRPr="009A0322">
        <w:rPr>
          <w:rFonts w:ascii="Calibri Light" w:hAnsi="Calibri Light" w:cstheme="majorHAnsi"/>
          <w:b/>
          <w:bCs/>
          <w:lang w:val="ru-RU"/>
        </w:rPr>
        <w:t>и исследований</w:t>
      </w:r>
      <w:r w:rsidR="00AA0943">
        <w:rPr>
          <w:rFonts w:ascii="Calibri Light" w:hAnsi="Calibri Light" w:cstheme="majorHAnsi"/>
          <w:bCs/>
          <w:lang w:val="ru-RU"/>
        </w:rPr>
        <w:t xml:space="preserve"> для занятия позиций и обеспечения внедрения следующих рекомендаций аудита:</w:t>
      </w:r>
    </w:p>
    <w:p w:rsidR="00AA0943" w:rsidRPr="0044376A" w:rsidRDefault="00061055" w:rsidP="00AA0943">
      <w:pPr>
        <w:pStyle w:val="Style21"/>
        <w:widowControl/>
        <w:spacing w:line="276" w:lineRule="auto"/>
        <w:ind w:right="-4" w:firstLine="567"/>
        <w:rPr>
          <w:rFonts w:ascii="Calibri Light" w:hAnsi="Calibri Light" w:cstheme="majorHAnsi"/>
        </w:rPr>
      </w:pPr>
      <w:r w:rsidRPr="00AA0943">
        <w:rPr>
          <w:rFonts w:ascii="Calibri Light" w:hAnsi="Calibri Light" w:cstheme="majorHAnsi"/>
        </w:rPr>
        <w:t xml:space="preserve">2.6.1. </w:t>
      </w:r>
      <w:r w:rsidR="00AA0943">
        <w:rPr>
          <w:rFonts w:ascii="Calibri Light" w:hAnsi="Calibri Light" w:cstheme="majorHAnsi"/>
        </w:rPr>
        <w:t>обеспеч</w:t>
      </w:r>
      <w:r w:rsidR="000D2AD8">
        <w:rPr>
          <w:rFonts w:ascii="Calibri Light" w:hAnsi="Calibri Light" w:cstheme="majorHAnsi"/>
        </w:rPr>
        <w:t>ить внедрение</w:t>
      </w:r>
      <w:r w:rsidR="00AA0943">
        <w:rPr>
          <w:rFonts w:ascii="Calibri Light" w:hAnsi="Calibri Light" w:cstheme="majorHAnsi"/>
        </w:rPr>
        <w:t xml:space="preserve"> </w:t>
      </w:r>
      <w:r w:rsidR="00AA0943" w:rsidRPr="001E478C">
        <w:rPr>
          <w:rFonts w:ascii="Calibri Light" w:hAnsi="Calibri Light" w:cstheme="majorHAnsi"/>
        </w:rPr>
        <w:t>жизнеспособн</w:t>
      </w:r>
      <w:r w:rsidR="00AA0943">
        <w:rPr>
          <w:rFonts w:ascii="Calibri Light" w:hAnsi="Calibri Light" w:cstheme="majorHAnsi"/>
        </w:rPr>
        <w:t>ой</w:t>
      </w:r>
      <w:r w:rsidR="00AA0943" w:rsidRPr="001E478C">
        <w:rPr>
          <w:rFonts w:ascii="Calibri Light" w:hAnsi="Calibri Light" w:cstheme="majorHAnsi"/>
        </w:rPr>
        <w:t xml:space="preserve"> </w:t>
      </w:r>
      <w:r w:rsidR="00AA0943">
        <w:rPr>
          <w:rFonts w:ascii="Calibri Light" w:hAnsi="Calibri Light" w:cstheme="majorHAnsi"/>
        </w:rPr>
        <w:t>системы внутреннего управленческого контроля, в том числе во все</w:t>
      </w:r>
      <w:r w:rsidR="000D2AD8">
        <w:rPr>
          <w:rFonts w:ascii="Calibri Light" w:hAnsi="Calibri Light" w:cstheme="majorHAnsi"/>
        </w:rPr>
        <w:t>х</w:t>
      </w:r>
      <w:r w:rsidR="00AA0943">
        <w:rPr>
          <w:rFonts w:ascii="Calibri Light" w:hAnsi="Calibri Light" w:cstheme="majorHAnsi"/>
        </w:rPr>
        <w:t xml:space="preserve"> подведомственны</w:t>
      </w:r>
      <w:r w:rsidR="000D2AD8">
        <w:rPr>
          <w:rFonts w:ascii="Calibri Light" w:hAnsi="Calibri Light" w:cstheme="majorHAnsi"/>
        </w:rPr>
        <w:t>х</w:t>
      </w:r>
      <w:r w:rsidR="00AA0943">
        <w:rPr>
          <w:rFonts w:ascii="Calibri Light" w:hAnsi="Calibri Light" w:cstheme="majorHAnsi"/>
        </w:rPr>
        <w:t xml:space="preserve"> учреждения</w:t>
      </w:r>
      <w:r w:rsidR="000D2AD8">
        <w:rPr>
          <w:rFonts w:ascii="Calibri Light" w:hAnsi="Calibri Light" w:cstheme="majorHAnsi"/>
        </w:rPr>
        <w:t>х</w:t>
      </w:r>
      <w:r w:rsidR="00AA0943">
        <w:rPr>
          <w:rFonts w:ascii="Calibri Light" w:hAnsi="Calibri Light" w:cstheme="majorHAnsi"/>
        </w:rPr>
        <w:t>;</w:t>
      </w:r>
    </w:p>
    <w:p w:rsidR="000D2AD8" w:rsidRPr="0044376A" w:rsidRDefault="00061055" w:rsidP="000D2AD8">
      <w:pPr>
        <w:shd w:val="clear" w:color="auto" w:fill="FFFFFF" w:themeFill="background1"/>
        <w:spacing w:after="0" w:line="276" w:lineRule="auto"/>
        <w:ind w:firstLine="567"/>
        <w:jc w:val="both"/>
        <w:rPr>
          <w:rFonts w:ascii="Calibri Light" w:eastAsia="Times New Roman" w:hAnsi="Calibri Light" w:cstheme="majorHAnsi"/>
          <w:sz w:val="24"/>
          <w:szCs w:val="24"/>
          <w:lang w:val="ru-RU"/>
        </w:rPr>
      </w:pPr>
      <w:r w:rsidRPr="000D2AD8">
        <w:rPr>
          <w:rFonts w:ascii="Calibri Light" w:eastAsia="Times New Roman" w:hAnsi="Calibri Light" w:cstheme="majorHAnsi"/>
          <w:sz w:val="24"/>
          <w:szCs w:val="24"/>
          <w:lang w:val="ru-RU"/>
        </w:rPr>
        <w:t xml:space="preserve">2.6.2. </w:t>
      </w:r>
      <w:r w:rsidR="000D2AD8">
        <w:rPr>
          <w:rFonts w:ascii="Calibri Light" w:eastAsia="Times New Roman" w:hAnsi="Calibri Light" w:cstheme="majorHAnsi"/>
          <w:sz w:val="24"/>
          <w:szCs w:val="24"/>
          <w:lang w:val="ru-RU"/>
        </w:rPr>
        <w:t xml:space="preserve">провести общую инвентаризацию </w:t>
      </w:r>
      <w:r w:rsidR="000D2AD8" w:rsidRPr="0044376A">
        <w:rPr>
          <w:rFonts w:ascii="Calibri Light" w:eastAsia="Times New Roman" w:hAnsi="Calibri Light" w:cstheme="majorHAnsi"/>
          <w:sz w:val="24"/>
          <w:szCs w:val="24"/>
          <w:lang w:val="ru-RU"/>
        </w:rPr>
        <w:t xml:space="preserve">находящегося в управлении имущества, </w:t>
      </w:r>
      <w:r w:rsidR="000D2AD8" w:rsidRPr="0044376A">
        <w:rPr>
          <w:rFonts w:ascii="Calibri Light" w:hAnsi="Calibri Light" w:cstheme="majorHAnsi"/>
          <w:sz w:val="24"/>
          <w:szCs w:val="24"/>
          <w:lang w:val="ru-RU"/>
        </w:rPr>
        <w:t>в том числе по всем подведомственным учреждениям</w:t>
      </w:r>
      <w:r w:rsidR="000D2AD8">
        <w:rPr>
          <w:rFonts w:ascii="Calibri Light" w:hAnsi="Calibri Light" w:cstheme="majorHAnsi"/>
          <w:sz w:val="24"/>
          <w:szCs w:val="24"/>
          <w:lang w:val="ru-RU"/>
        </w:rPr>
        <w:t xml:space="preserve">, обеспечивая достоверное и реальное отражение в отчетности имущественных ситуаций; </w:t>
      </w:r>
    </w:p>
    <w:p w:rsidR="000D2AD8" w:rsidRDefault="00061055" w:rsidP="000D2AD8">
      <w:pPr>
        <w:pStyle w:val="Style21"/>
        <w:widowControl/>
        <w:spacing w:line="276" w:lineRule="auto"/>
        <w:ind w:right="-4" w:firstLine="567"/>
        <w:rPr>
          <w:rFonts w:ascii="Calibri Light" w:hAnsi="Calibri Light" w:cstheme="majorHAnsi"/>
        </w:rPr>
      </w:pPr>
      <w:r w:rsidRPr="000D2AD8">
        <w:rPr>
          <w:rFonts w:ascii="Calibri Light" w:hAnsi="Calibri Light" w:cstheme="majorHAnsi"/>
        </w:rPr>
        <w:t xml:space="preserve">2.6.3. </w:t>
      </w:r>
      <w:r w:rsidR="000D2AD8">
        <w:rPr>
          <w:rFonts w:ascii="Calibri Light" w:hAnsi="Calibri Light" w:cstheme="majorHAnsi"/>
        </w:rPr>
        <w:t>разработать и утвердить положения, связанные с типовыми штатными расписаниями (согласно положениям ст.50 Кодекса об образовании), а также с предоставлением единовременных премий;</w:t>
      </w:r>
    </w:p>
    <w:p w:rsidR="000D2AD8" w:rsidRPr="0044376A" w:rsidRDefault="00061055" w:rsidP="000D2AD8">
      <w:pPr>
        <w:pStyle w:val="NormalWeb"/>
        <w:spacing w:line="276" w:lineRule="auto"/>
        <w:rPr>
          <w:rFonts w:ascii="Calibri Light" w:hAnsi="Calibri Light" w:cstheme="majorHAnsi"/>
          <w:lang w:val="ru-RU"/>
        </w:rPr>
      </w:pPr>
      <w:r w:rsidRPr="000D2AD8">
        <w:rPr>
          <w:rFonts w:ascii="Calibri Light" w:hAnsi="Calibri Light" w:cstheme="majorHAnsi"/>
          <w:lang w:val="ru-RU"/>
        </w:rPr>
        <w:t>2.6.4.</w:t>
      </w:r>
      <w:r w:rsidRPr="000D2AD8">
        <w:rPr>
          <w:rFonts w:ascii="Calibri Light" w:eastAsia="Calibri" w:hAnsi="Calibri Light" w:cstheme="majorHAnsi"/>
          <w:lang w:val="ru-RU"/>
        </w:rPr>
        <w:t xml:space="preserve"> </w:t>
      </w:r>
      <w:r w:rsidR="000D2AD8" w:rsidRPr="0044376A">
        <w:rPr>
          <w:rFonts w:ascii="Calibri Light" w:hAnsi="Calibri Light" w:cstheme="majorHAnsi"/>
          <w:lang w:val="ru-RU"/>
        </w:rPr>
        <w:t>обеспеч</w:t>
      </w:r>
      <w:r w:rsidR="000D2AD8">
        <w:rPr>
          <w:rFonts w:ascii="Calibri Light" w:hAnsi="Calibri Light" w:cstheme="majorHAnsi"/>
          <w:lang w:val="ru-RU"/>
        </w:rPr>
        <w:t xml:space="preserve">ить </w:t>
      </w:r>
      <w:r w:rsidR="000D2AD8" w:rsidRPr="0044376A">
        <w:rPr>
          <w:rFonts w:ascii="Calibri Light" w:hAnsi="Calibri Light" w:cstheme="majorHAnsi"/>
          <w:lang w:val="ru-RU"/>
        </w:rPr>
        <w:t>контрол</w:t>
      </w:r>
      <w:r w:rsidR="000D2AD8">
        <w:rPr>
          <w:rFonts w:ascii="Calibri Light" w:hAnsi="Calibri Light" w:cstheme="majorHAnsi"/>
          <w:lang w:val="ru-RU"/>
        </w:rPr>
        <w:t xml:space="preserve">ь относительно уместности </w:t>
      </w:r>
      <w:r w:rsidR="000D2AD8" w:rsidRPr="0044376A">
        <w:rPr>
          <w:rFonts w:ascii="Calibri Light" w:hAnsi="Calibri Light" w:cstheme="majorHAnsi"/>
          <w:lang w:val="ru-RU"/>
        </w:rPr>
        <w:t>штат</w:t>
      </w:r>
      <w:r w:rsidR="000D2AD8">
        <w:rPr>
          <w:rFonts w:ascii="Calibri Light" w:hAnsi="Calibri Light" w:cstheme="majorHAnsi"/>
          <w:lang w:val="ru-RU"/>
        </w:rPr>
        <w:t xml:space="preserve">ов персонала в рамках </w:t>
      </w:r>
      <w:r w:rsidR="000D2AD8" w:rsidRPr="0044376A">
        <w:rPr>
          <w:rFonts w:ascii="Calibri Light" w:hAnsi="Calibri Light" w:cstheme="majorHAnsi"/>
          <w:lang w:val="ru-RU"/>
        </w:rPr>
        <w:t>подведомственны</w:t>
      </w:r>
      <w:r w:rsidR="000D2AD8">
        <w:rPr>
          <w:rFonts w:ascii="Calibri Light" w:hAnsi="Calibri Light" w:cstheme="majorHAnsi"/>
          <w:lang w:val="ru-RU"/>
        </w:rPr>
        <w:t>х</w:t>
      </w:r>
      <w:r w:rsidR="000D2AD8" w:rsidRPr="0044376A">
        <w:rPr>
          <w:rFonts w:ascii="Calibri Light" w:hAnsi="Calibri Light" w:cstheme="majorHAnsi"/>
          <w:lang w:val="ru-RU"/>
        </w:rPr>
        <w:t xml:space="preserve"> учреждени</w:t>
      </w:r>
      <w:r w:rsidR="000D2AD8">
        <w:rPr>
          <w:rFonts w:ascii="Calibri Light" w:hAnsi="Calibri Light" w:cstheme="majorHAnsi"/>
          <w:lang w:val="ru-RU"/>
        </w:rPr>
        <w:t>й, с корректировкой необходимой нормативной базы;</w:t>
      </w:r>
    </w:p>
    <w:p w:rsidR="000D2AD8" w:rsidRDefault="00061055" w:rsidP="000D2AD8">
      <w:pPr>
        <w:shd w:val="clear" w:color="auto" w:fill="FFFFFF" w:themeFill="background1"/>
        <w:tabs>
          <w:tab w:val="left" w:pos="3828"/>
        </w:tabs>
        <w:spacing w:after="0" w:line="276" w:lineRule="auto"/>
        <w:ind w:firstLine="567"/>
        <w:jc w:val="both"/>
        <w:rPr>
          <w:rFonts w:ascii="Calibri Light" w:hAnsi="Calibri Light" w:cstheme="majorHAnsi"/>
          <w:sz w:val="24"/>
          <w:szCs w:val="24"/>
          <w:lang w:val="ru-RU"/>
        </w:rPr>
      </w:pPr>
      <w:r w:rsidRPr="000D2AD8">
        <w:rPr>
          <w:rFonts w:ascii="Calibri Light" w:eastAsia="Times New Roman" w:hAnsi="Calibri Light" w:cstheme="majorHAnsi"/>
          <w:sz w:val="24"/>
          <w:szCs w:val="24"/>
          <w:lang w:val="ru-RU"/>
        </w:rPr>
        <w:t>2.6.5.</w:t>
      </w:r>
      <w:r w:rsidR="000D2AD8" w:rsidRPr="000D2AD8">
        <w:rPr>
          <w:rFonts w:ascii="Calibri Light" w:hAnsi="Calibri Light" w:cstheme="majorHAnsi"/>
          <w:sz w:val="24"/>
          <w:szCs w:val="24"/>
          <w:lang w:val="ru-RU"/>
        </w:rPr>
        <w:t xml:space="preserve"> </w:t>
      </w:r>
      <w:r w:rsidR="000D2AD8" w:rsidRPr="0044376A">
        <w:rPr>
          <w:rFonts w:ascii="Calibri Light" w:eastAsia="Times New Roman" w:hAnsi="Calibri Light" w:cstheme="majorHAnsi"/>
          <w:sz w:val="24"/>
          <w:szCs w:val="24"/>
          <w:lang w:val="ru-RU"/>
        </w:rPr>
        <w:t xml:space="preserve">совместно с </w:t>
      </w:r>
      <w:r w:rsidR="000D2AD8" w:rsidRPr="0044376A">
        <w:rPr>
          <w:rFonts w:ascii="Calibri Light" w:eastAsia="Times New Roman" w:hAnsi="Calibri Light"/>
          <w:bCs/>
          <w:sz w:val="24"/>
          <w:szCs w:val="24"/>
          <w:lang w:val="ru-RU" w:eastAsia="ru-RU"/>
        </w:rPr>
        <w:t xml:space="preserve">Агентством публичной собственности </w:t>
      </w:r>
      <w:r w:rsidR="000D2AD8" w:rsidRPr="0044376A">
        <w:rPr>
          <w:rFonts w:ascii="Calibri Light" w:hAnsi="Calibri Light" w:cstheme="majorHAnsi"/>
          <w:sz w:val="24"/>
          <w:szCs w:val="24"/>
          <w:lang w:val="ru-RU"/>
        </w:rPr>
        <w:t>обеспеч</w:t>
      </w:r>
      <w:r w:rsidR="000D2AD8">
        <w:rPr>
          <w:rFonts w:ascii="Calibri Light" w:hAnsi="Calibri Light" w:cstheme="majorHAnsi"/>
          <w:sz w:val="24"/>
          <w:szCs w:val="24"/>
          <w:lang w:val="ru-RU"/>
        </w:rPr>
        <w:t xml:space="preserve">ить внесение </w:t>
      </w:r>
      <w:r w:rsidR="000D2AD8" w:rsidRPr="0044376A">
        <w:rPr>
          <w:rFonts w:ascii="Calibri Light" w:eastAsia="Times New Roman" w:hAnsi="Calibri Light"/>
          <w:bCs/>
          <w:sz w:val="24"/>
          <w:szCs w:val="24"/>
          <w:lang w:val="ru-RU" w:eastAsia="ru-RU"/>
        </w:rPr>
        <w:t>изменени</w:t>
      </w:r>
      <w:r w:rsidR="000D2AD8">
        <w:rPr>
          <w:rFonts w:ascii="Calibri Light" w:eastAsia="Times New Roman" w:hAnsi="Calibri Light"/>
          <w:bCs/>
          <w:sz w:val="24"/>
          <w:szCs w:val="24"/>
          <w:lang w:val="ru-RU" w:eastAsia="ru-RU"/>
        </w:rPr>
        <w:t>й в</w:t>
      </w:r>
      <w:r w:rsidR="000D2AD8" w:rsidRPr="0044376A">
        <w:rPr>
          <w:rFonts w:ascii="Calibri Light" w:eastAsia="Times New Roman" w:hAnsi="Calibri Light"/>
          <w:bCs/>
          <w:sz w:val="24"/>
          <w:szCs w:val="24"/>
          <w:lang w:val="ru-RU" w:eastAsia="ru-RU"/>
        </w:rPr>
        <w:t xml:space="preserve"> </w:t>
      </w:r>
      <w:r w:rsidR="000D2AD8" w:rsidRPr="0044376A">
        <w:rPr>
          <w:rFonts w:ascii="Calibri Light" w:hAnsi="Calibri Light" w:cstheme="majorHAnsi"/>
          <w:sz w:val="24"/>
          <w:szCs w:val="24"/>
          <w:lang w:val="ru-RU"/>
        </w:rPr>
        <w:t>нормативн</w:t>
      </w:r>
      <w:r w:rsidR="000D2AD8">
        <w:rPr>
          <w:rFonts w:ascii="Calibri Light" w:hAnsi="Calibri Light" w:cstheme="majorHAnsi"/>
          <w:sz w:val="24"/>
          <w:szCs w:val="24"/>
          <w:lang w:val="ru-RU"/>
        </w:rPr>
        <w:t>ую базу</w:t>
      </w:r>
      <w:r w:rsidR="000D2AD8" w:rsidRPr="000D2AD8">
        <w:rPr>
          <w:rFonts w:ascii="Calibri Light" w:hAnsi="Calibri Light" w:cstheme="majorHAnsi"/>
          <w:sz w:val="24"/>
          <w:szCs w:val="24"/>
          <w:lang w:val="ru-RU"/>
        </w:rPr>
        <w:t xml:space="preserve"> </w:t>
      </w:r>
      <w:r w:rsidR="000D2AD8" w:rsidRPr="0044376A">
        <w:rPr>
          <w:rFonts w:ascii="Calibri Light" w:hAnsi="Calibri Light" w:cstheme="majorHAnsi"/>
          <w:sz w:val="24"/>
          <w:szCs w:val="24"/>
          <w:lang w:val="ru-RU"/>
        </w:rPr>
        <w:t>с целью исчерпывающего определения субъектов, учредителем которых является Министерство,</w:t>
      </w:r>
      <w:r w:rsidR="000D2AD8">
        <w:rPr>
          <w:rFonts w:ascii="Calibri Light" w:hAnsi="Calibri Light" w:cstheme="majorHAnsi"/>
          <w:sz w:val="24"/>
          <w:szCs w:val="24"/>
          <w:lang w:val="ru-RU"/>
        </w:rPr>
        <w:t xml:space="preserve"> пере</w:t>
      </w:r>
      <w:r w:rsidR="000D2AD8" w:rsidRPr="0044376A">
        <w:rPr>
          <w:rFonts w:ascii="Calibri Light" w:hAnsi="Calibri Light" w:cstheme="majorHAnsi"/>
          <w:sz w:val="24"/>
          <w:szCs w:val="24"/>
          <w:lang w:val="ru-RU"/>
        </w:rPr>
        <w:t>регистраци</w:t>
      </w:r>
      <w:r w:rsidR="000D2AD8">
        <w:rPr>
          <w:rFonts w:ascii="Calibri Light" w:hAnsi="Calibri Light" w:cstheme="majorHAnsi"/>
          <w:sz w:val="24"/>
          <w:szCs w:val="24"/>
          <w:lang w:val="ru-RU"/>
        </w:rPr>
        <w:t>ю</w:t>
      </w:r>
      <w:r w:rsidR="000D2AD8" w:rsidRPr="0044376A">
        <w:rPr>
          <w:rFonts w:ascii="Calibri Light" w:hAnsi="Calibri Light" w:cstheme="majorHAnsi"/>
          <w:sz w:val="24"/>
          <w:szCs w:val="24"/>
          <w:lang w:val="ru-RU"/>
        </w:rPr>
        <w:t xml:space="preserve"> прав публичной </w:t>
      </w:r>
      <w:r w:rsidR="000D2AD8" w:rsidRPr="0044376A">
        <w:rPr>
          <w:rFonts w:ascii="Calibri Light" w:eastAsia="Times New Roman" w:hAnsi="Calibri Light"/>
          <w:bCs/>
          <w:sz w:val="24"/>
          <w:szCs w:val="24"/>
          <w:lang w:val="ru-RU" w:eastAsia="ru-RU"/>
        </w:rPr>
        <w:t>собственности государства на земельные участки и здания учреждений образования, спорта (государственной собственности из публичной сферы), зарегистрированных как местная публичная собственность</w:t>
      </w:r>
      <w:r w:rsidR="00AD7E9F">
        <w:rPr>
          <w:rFonts w:ascii="Calibri Light" w:eastAsia="Times New Roman" w:hAnsi="Calibri Light"/>
          <w:bCs/>
          <w:sz w:val="24"/>
          <w:szCs w:val="24"/>
          <w:lang w:val="ru-RU" w:eastAsia="ru-RU"/>
        </w:rPr>
        <w:t xml:space="preserve">, а также </w:t>
      </w:r>
      <w:r w:rsidR="00AD7E9F" w:rsidRPr="0044376A">
        <w:rPr>
          <w:rFonts w:ascii="Calibri Light" w:hAnsi="Calibri Light" w:cstheme="majorHAnsi"/>
          <w:sz w:val="24"/>
          <w:szCs w:val="24"/>
          <w:lang w:val="ru-RU"/>
        </w:rPr>
        <w:t>регистраци</w:t>
      </w:r>
      <w:r w:rsidR="00AD7E9F">
        <w:rPr>
          <w:rFonts w:ascii="Calibri Light" w:hAnsi="Calibri Light" w:cstheme="majorHAnsi"/>
          <w:sz w:val="24"/>
          <w:szCs w:val="24"/>
          <w:lang w:val="ru-RU"/>
        </w:rPr>
        <w:t>ю</w:t>
      </w:r>
      <w:r w:rsidR="00AD7E9F" w:rsidRPr="0044376A">
        <w:rPr>
          <w:rFonts w:ascii="Calibri Light" w:hAnsi="Calibri Light" w:cstheme="majorHAnsi"/>
          <w:sz w:val="24"/>
          <w:szCs w:val="24"/>
          <w:lang w:val="ru-RU"/>
        </w:rPr>
        <w:t xml:space="preserve"> прав </w:t>
      </w:r>
      <w:r w:rsidR="00AD7E9F">
        <w:rPr>
          <w:rFonts w:ascii="Calibri Light" w:hAnsi="Calibri Light" w:cstheme="majorHAnsi"/>
          <w:sz w:val="24"/>
          <w:szCs w:val="24"/>
          <w:lang w:val="ru-RU"/>
        </w:rPr>
        <w:t xml:space="preserve">на </w:t>
      </w:r>
      <w:r w:rsidR="00AD7E9F" w:rsidRPr="0044376A">
        <w:rPr>
          <w:rFonts w:ascii="Calibri Light" w:eastAsia="Times New Roman" w:hAnsi="Calibri Light"/>
          <w:bCs/>
          <w:sz w:val="24"/>
          <w:szCs w:val="24"/>
          <w:lang w:val="ru-RU" w:eastAsia="ru-RU"/>
        </w:rPr>
        <w:t>собственност</w:t>
      </w:r>
      <w:r w:rsidR="00AD7E9F">
        <w:rPr>
          <w:rFonts w:ascii="Calibri Light" w:eastAsia="Times New Roman" w:hAnsi="Calibri Light"/>
          <w:bCs/>
          <w:sz w:val="24"/>
          <w:szCs w:val="24"/>
          <w:lang w:val="ru-RU" w:eastAsia="ru-RU"/>
        </w:rPr>
        <w:t>ь</w:t>
      </w:r>
      <w:r w:rsidR="002C7E20">
        <w:rPr>
          <w:rFonts w:ascii="Calibri Light" w:eastAsia="Times New Roman" w:hAnsi="Calibri Light"/>
          <w:bCs/>
          <w:sz w:val="24"/>
          <w:szCs w:val="24"/>
          <w:lang w:val="ru-RU" w:eastAsia="ru-RU"/>
        </w:rPr>
        <w:t>, находящуюся</w:t>
      </w:r>
      <w:r w:rsidR="00AD7E9F">
        <w:rPr>
          <w:rFonts w:ascii="Calibri Light" w:eastAsia="Times New Roman" w:hAnsi="Calibri Light"/>
          <w:bCs/>
          <w:sz w:val="24"/>
          <w:szCs w:val="24"/>
          <w:lang w:val="ru-RU" w:eastAsia="ru-RU"/>
        </w:rPr>
        <w:t xml:space="preserve"> за пределами страны</w:t>
      </w:r>
      <w:r w:rsidR="000D2AD8" w:rsidRPr="0044376A">
        <w:rPr>
          <w:rFonts w:ascii="Calibri Light" w:eastAsia="Times New Roman" w:hAnsi="Calibri Light"/>
          <w:bCs/>
          <w:sz w:val="24"/>
          <w:szCs w:val="24"/>
          <w:lang w:val="ru-RU" w:eastAsia="ru-RU"/>
        </w:rPr>
        <w:t>;</w:t>
      </w:r>
    </w:p>
    <w:p w:rsidR="00AD7E9F" w:rsidRPr="00917987" w:rsidRDefault="00061055" w:rsidP="00AD7E9F">
      <w:pPr>
        <w:shd w:val="clear" w:color="auto" w:fill="FFFFFF" w:themeFill="background1"/>
        <w:spacing w:after="0" w:line="276" w:lineRule="auto"/>
        <w:ind w:firstLine="567"/>
        <w:jc w:val="both"/>
        <w:rPr>
          <w:rFonts w:ascii="Calibri Light" w:eastAsia="Times New Roman" w:hAnsi="Calibri Light" w:cstheme="majorHAnsi"/>
          <w:sz w:val="24"/>
          <w:szCs w:val="24"/>
          <w:lang w:val="ru-RU"/>
        </w:rPr>
      </w:pPr>
      <w:r w:rsidRPr="00AD7E9F">
        <w:rPr>
          <w:rFonts w:ascii="Calibri Light" w:eastAsia="Times New Roman" w:hAnsi="Calibri Light" w:cstheme="majorHAnsi"/>
          <w:sz w:val="24"/>
          <w:szCs w:val="24"/>
          <w:lang w:val="ru-RU"/>
        </w:rPr>
        <w:t xml:space="preserve">2.6.6. </w:t>
      </w:r>
      <w:r w:rsidR="00AD7E9F">
        <w:rPr>
          <w:rFonts w:ascii="Calibri Light" w:eastAsia="Times New Roman" w:hAnsi="Calibri Light" w:cstheme="majorHAnsi"/>
          <w:sz w:val="24"/>
          <w:szCs w:val="24"/>
          <w:lang w:val="ru-RU"/>
        </w:rPr>
        <w:t xml:space="preserve">разграничить, согласно сфере собственности, имущество, находящееся в управлении субъектов, </w:t>
      </w:r>
      <w:r w:rsidR="00AD7E9F" w:rsidRPr="0044376A">
        <w:rPr>
          <w:rFonts w:ascii="Calibri Light" w:hAnsi="Calibri Light" w:cstheme="majorHAnsi"/>
          <w:sz w:val="24"/>
          <w:szCs w:val="24"/>
          <w:lang w:val="ru-RU"/>
        </w:rPr>
        <w:t>учредителем которых является Министерство,</w:t>
      </w:r>
      <w:r w:rsidR="00AD7E9F">
        <w:rPr>
          <w:rFonts w:ascii="Calibri Light" w:hAnsi="Calibri Light" w:cstheme="majorHAnsi"/>
          <w:sz w:val="24"/>
          <w:szCs w:val="24"/>
          <w:lang w:val="ru-RU"/>
        </w:rPr>
        <w:t xml:space="preserve"> с последующей корректировкой размера их счетов </w:t>
      </w:r>
      <w:r w:rsidR="00AD7E9F" w:rsidRPr="00917987">
        <w:rPr>
          <w:rFonts w:ascii="Calibri Light" w:eastAsia="Times New Roman" w:hAnsi="Calibri Light" w:cstheme="majorHAnsi"/>
          <w:sz w:val="24"/>
          <w:szCs w:val="24"/>
          <w:lang w:val="ru-RU"/>
        </w:rPr>
        <w:t>„</w:t>
      </w:r>
      <w:r w:rsidR="00AD7E9F">
        <w:rPr>
          <w:rFonts w:ascii="Calibri Light" w:eastAsia="Times New Roman" w:hAnsi="Calibri Light" w:cstheme="majorHAnsi"/>
          <w:sz w:val="24"/>
          <w:szCs w:val="24"/>
          <w:lang w:val="ru-RU"/>
        </w:rPr>
        <w:t>Уставный капитал</w:t>
      </w:r>
      <w:r w:rsidR="00AD7E9F">
        <w:rPr>
          <w:rFonts w:ascii="Calibri Light" w:eastAsia="Times New Roman" w:hAnsi="Calibri Light" w:cstheme="majorHAnsi"/>
          <w:sz w:val="24"/>
          <w:szCs w:val="24"/>
          <w:lang w:val="ro-RO"/>
        </w:rPr>
        <w:t>”</w:t>
      </w:r>
      <w:r w:rsidR="00AD7E9F">
        <w:rPr>
          <w:rFonts w:ascii="Calibri Light" w:eastAsia="Times New Roman" w:hAnsi="Calibri Light" w:cstheme="majorHAnsi"/>
          <w:sz w:val="24"/>
          <w:szCs w:val="24"/>
          <w:lang w:val="ru-RU"/>
        </w:rPr>
        <w:t>/</w:t>
      </w:r>
      <w:r w:rsidR="00AD7E9F">
        <w:rPr>
          <w:rFonts w:ascii="Calibri Light" w:eastAsia="Times New Roman" w:hAnsi="Calibri Light" w:cstheme="majorHAnsi"/>
          <w:sz w:val="24"/>
          <w:szCs w:val="24"/>
          <w:lang w:val="ro-RO"/>
        </w:rPr>
        <w:t>„</w:t>
      </w:r>
      <w:r w:rsidR="00AD7E9F">
        <w:rPr>
          <w:rFonts w:ascii="Calibri Light" w:eastAsia="Times New Roman" w:hAnsi="Calibri Light" w:cstheme="majorHAnsi"/>
          <w:sz w:val="24"/>
          <w:szCs w:val="24"/>
          <w:lang w:val="ru-RU"/>
        </w:rPr>
        <w:t>Имущество, полученное от государства с правом собственности</w:t>
      </w:r>
      <w:r w:rsidR="00AD7E9F" w:rsidRPr="00917987">
        <w:rPr>
          <w:rFonts w:ascii="Calibri Light" w:eastAsia="Times New Roman" w:hAnsi="Calibri Light" w:cstheme="majorHAnsi"/>
          <w:sz w:val="24"/>
          <w:szCs w:val="24"/>
          <w:lang w:val="ru-RU"/>
        </w:rPr>
        <w:t>”</w:t>
      </w:r>
      <w:r w:rsidR="00AD7E9F">
        <w:rPr>
          <w:rFonts w:ascii="Calibri Light" w:eastAsia="Times New Roman" w:hAnsi="Calibri Light" w:cstheme="majorHAnsi"/>
          <w:sz w:val="24"/>
          <w:szCs w:val="24"/>
          <w:lang w:val="ru-RU"/>
        </w:rPr>
        <w:t>;</w:t>
      </w:r>
    </w:p>
    <w:p w:rsidR="00AD7E9F" w:rsidRPr="00917987" w:rsidRDefault="00061055" w:rsidP="00AD7E9F">
      <w:pPr>
        <w:shd w:val="clear" w:color="auto" w:fill="FFFFFF" w:themeFill="background1"/>
        <w:spacing w:after="0" w:line="276" w:lineRule="auto"/>
        <w:ind w:firstLine="567"/>
        <w:jc w:val="both"/>
        <w:rPr>
          <w:rFonts w:ascii="Calibri Light" w:eastAsia="Times New Roman" w:hAnsi="Calibri Light" w:cstheme="majorHAnsi"/>
          <w:sz w:val="24"/>
          <w:szCs w:val="24"/>
          <w:lang w:val="ru-RU"/>
        </w:rPr>
      </w:pPr>
      <w:r w:rsidRPr="00AD7E9F">
        <w:rPr>
          <w:rFonts w:ascii="Calibri Light" w:eastAsia="Times New Roman" w:hAnsi="Calibri Light" w:cstheme="majorHAnsi"/>
          <w:sz w:val="24"/>
          <w:szCs w:val="24"/>
          <w:lang w:val="ru-RU"/>
        </w:rPr>
        <w:t xml:space="preserve">2.6.7. </w:t>
      </w:r>
      <w:r w:rsidR="00AD7E9F">
        <w:rPr>
          <w:rFonts w:ascii="Calibri Light" w:eastAsia="Times New Roman" w:hAnsi="Calibri Light" w:cstheme="majorHAnsi"/>
          <w:sz w:val="24"/>
          <w:szCs w:val="24"/>
          <w:lang w:val="ru-RU"/>
        </w:rPr>
        <w:t>восстановить надлежащий аналитический учет счетов по основным средствам и обеспечить передачу конечным бенефициарам завершенных инвестиций, с соответствующей корректировкой размера инвестиций в учрежденных субъектах;</w:t>
      </w:r>
    </w:p>
    <w:p w:rsidR="00AD7E9F" w:rsidRDefault="00061055" w:rsidP="00B00612">
      <w:pPr>
        <w:shd w:val="clear" w:color="auto" w:fill="FFFFFF" w:themeFill="background1"/>
        <w:spacing w:after="0" w:line="276" w:lineRule="auto"/>
        <w:ind w:firstLine="567"/>
        <w:jc w:val="both"/>
        <w:rPr>
          <w:rFonts w:ascii="Calibri Light" w:eastAsia="Times New Roman" w:hAnsi="Calibri Light" w:cstheme="majorHAnsi"/>
          <w:sz w:val="24"/>
          <w:szCs w:val="24"/>
          <w:lang w:val="ru-RU"/>
        </w:rPr>
      </w:pPr>
      <w:r w:rsidRPr="00AD7E9F">
        <w:rPr>
          <w:rFonts w:ascii="Calibri Light" w:eastAsia="Times New Roman" w:hAnsi="Calibri Light" w:cstheme="majorHAnsi"/>
          <w:sz w:val="24"/>
          <w:szCs w:val="24"/>
          <w:lang w:val="ru-RU"/>
        </w:rPr>
        <w:t xml:space="preserve">2.6.8. </w:t>
      </w:r>
      <w:r w:rsidR="00AD7E9F" w:rsidRPr="00917987">
        <w:rPr>
          <w:rFonts w:ascii="Calibri Light" w:eastAsia="Times New Roman" w:hAnsi="Calibri Light" w:cstheme="majorHAnsi"/>
          <w:sz w:val="24"/>
          <w:szCs w:val="24"/>
          <w:lang w:val="ru-RU"/>
        </w:rPr>
        <w:t>обеспеч</w:t>
      </w:r>
      <w:r w:rsidR="00AD7E9F">
        <w:rPr>
          <w:rFonts w:ascii="Calibri Light" w:eastAsia="Times New Roman" w:hAnsi="Calibri Light" w:cstheme="majorHAnsi"/>
          <w:sz w:val="24"/>
          <w:szCs w:val="24"/>
          <w:lang w:val="ru-RU"/>
        </w:rPr>
        <w:t xml:space="preserve">ить ведение </w:t>
      </w:r>
      <w:r w:rsidR="00AD7E9F" w:rsidRPr="00917987">
        <w:rPr>
          <w:rFonts w:ascii="Calibri Light" w:eastAsia="Times New Roman" w:hAnsi="Calibri Light" w:cstheme="majorHAnsi"/>
          <w:sz w:val="24"/>
          <w:szCs w:val="24"/>
          <w:lang w:val="ru-RU"/>
        </w:rPr>
        <w:t>подведомственным</w:t>
      </w:r>
      <w:r w:rsidR="00AD7E9F">
        <w:rPr>
          <w:rFonts w:ascii="Calibri Light" w:eastAsia="Times New Roman" w:hAnsi="Calibri Light" w:cstheme="majorHAnsi"/>
          <w:sz w:val="24"/>
          <w:szCs w:val="24"/>
          <w:lang w:val="ru-RU"/>
        </w:rPr>
        <w:t>и</w:t>
      </w:r>
      <w:r w:rsidR="00AD7E9F" w:rsidRPr="00917987">
        <w:rPr>
          <w:rFonts w:ascii="Calibri Light" w:eastAsia="Times New Roman" w:hAnsi="Calibri Light" w:cstheme="majorHAnsi"/>
          <w:sz w:val="24"/>
          <w:szCs w:val="24"/>
          <w:lang w:val="ru-RU"/>
        </w:rPr>
        <w:t xml:space="preserve"> учреждениям</w:t>
      </w:r>
      <w:r w:rsidR="00AD7E9F">
        <w:rPr>
          <w:rFonts w:ascii="Calibri Light" w:eastAsia="Times New Roman" w:hAnsi="Calibri Light" w:cstheme="majorHAnsi"/>
          <w:sz w:val="24"/>
          <w:szCs w:val="24"/>
          <w:lang w:val="ru-RU"/>
        </w:rPr>
        <w:t>и</w:t>
      </w:r>
      <w:r w:rsidR="00AD7E9F" w:rsidRPr="00917987">
        <w:rPr>
          <w:rFonts w:ascii="Calibri Light" w:eastAsia="Times New Roman" w:hAnsi="Calibri Light" w:cstheme="majorHAnsi"/>
          <w:sz w:val="24"/>
          <w:szCs w:val="24"/>
          <w:lang w:val="ru-RU"/>
        </w:rPr>
        <w:t xml:space="preserve"> </w:t>
      </w:r>
      <w:r w:rsidR="00AD7E9F">
        <w:rPr>
          <w:rFonts w:ascii="Calibri Light" w:eastAsia="Times New Roman" w:hAnsi="Calibri Light" w:cstheme="majorHAnsi"/>
          <w:sz w:val="24"/>
          <w:szCs w:val="24"/>
          <w:lang w:val="ru-RU"/>
        </w:rPr>
        <w:t>отдельного учета расходов и разработать исчерпывающую методологию по определению стоимости обучения на одного учащегося/студента, специализацию/род занятий и уровень обучения, с дополнением нормативной базы, связанной с финансированием образовательных учреждений, со ссылкой относительно использования соответствующих затрат при определении стандартной стоимости обучения/программы обучения;</w:t>
      </w:r>
    </w:p>
    <w:p w:rsidR="00B00612" w:rsidRDefault="00061055" w:rsidP="00B00612">
      <w:pPr>
        <w:shd w:val="clear" w:color="auto" w:fill="FFFFFF" w:themeFill="background1"/>
        <w:spacing w:after="0" w:line="276" w:lineRule="auto"/>
        <w:ind w:firstLine="567"/>
        <w:jc w:val="both"/>
        <w:rPr>
          <w:rFonts w:ascii="Calibri Light" w:eastAsia="Times New Roman" w:hAnsi="Calibri Light" w:cstheme="majorHAnsi"/>
          <w:sz w:val="24"/>
          <w:szCs w:val="24"/>
          <w:lang w:val="ru-RU"/>
        </w:rPr>
      </w:pPr>
      <w:r w:rsidRPr="00B00612">
        <w:rPr>
          <w:rFonts w:ascii="Calibri Light" w:eastAsia="Times New Roman" w:hAnsi="Calibri Light" w:cstheme="majorHAnsi"/>
          <w:sz w:val="24"/>
          <w:szCs w:val="24"/>
          <w:lang w:val="ru-RU"/>
        </w:rPr>
        <w:lastRenderedPageBreak/>
        <w:t xml:space="preserve">2.6.9. </w:t>
      </w:r>
      <w:r w:rsidR="00B00612">
        <w:rPr>
          <w:rFonts w:ascii="Calibri Light" w:eastAsia="Times New Roman" w:hAnsi="Calibri Light" w:cstheme="majorHAnsi"/>
          <w:sz w:val="24"/>
          <w:szCs w:val="24"/>
          <w:lang w:val="ru-RU"/>
        </w:rPr>
        <w:t>рассчитать и утвердить среднюю стоимость обучения одного учащегося/студента, с публикацией соответствующего приказа в Официальном мониторе Республики Молдова;</w:t>
      </w:r>
    </w:p>
    <w:p w:rsidR="00B00612" w:rsidRPr="00B00612" w:rsidRDefault="00B00612" w:rsidP="00B00612">
      <w:pPr>
        <w:spacing w:after="60" w:line="276" w:lineRule="auto"/>
        <w:ind w:right="-47" w:firstLine="539"/>
        <w:jc w:val="both"/>
        <w:rPr>
          <w:rFonts w:ascii="Calibri Light" w:eastAsia="Times New Roman" w:hAnsi="Calibri Light" w:cstheme="majorHAnsi"/>
          <w:sz w:val="24"/>
          <w:szCs w:val="24"/>
          <w:lang w:val="ru-RU"/>
        </w:rPr>
      </w:pPr>
      <w:r w:rsidRPr="00B00612">
        <w:rPr>
          <w:rFonts w:ascii="Calibri Light" w:eastAsia="Times New Roman" w:hAnsi="Calibri Light" w:cstheme="majorHAnsi"/>
          <w:sz w:val="24"/>
          <w:szCs w:val="24"/>
          <w:lang w:val="ru-RU"/>
        </w:rPr>
        <w:t xml:space="preserve">2.6.10. </w:t>
      </w:r>
      <w:r>
        <w:rPr>
          <w:rFonts w:ascii="Calibri Light" w:eastAsia="Times New Roman" w:hAnsi="Calibri Light" w:cstheme="majorHAnsi"/>
          <w:sz w:val="24"/>
          <w:szCs w:val="24"/>
          <w:lang w:val="ru-RU"/>
        </w:rPr>
        <w:t xml:space="preserve">создать контрольные действия, которые предотвратят финансирование образовательных учреждений </w:t>
      </w:r>
      <w:r w:rsidR="00E61914">
        <w:rPr>
          <w:rFonts w:ascii="Calibri Light" w:eastAsia="Times New Roman" w:hAnsi="Calibri Light" w:cstheme="majorHAnsi"/>
          <w:sz w:val="24"/>
          <w:szCs w:val="24"/>
          <w:lang w:val="ru-RU"/>
        </w:rPr>
        <w:t>с</w:t>
      </w:r>
      <w:r>
        <w:rPr>
          <w:rFonts w:ascii="Calibri Light" w:eastAsia="Times New Roman" w:hAnsi="Calibri Light" w:cstheme="majorHAnsi"/>
          <w:sz w:val="24"/>
          <w:szCs w:val="24"/>
          <w:lang w:val="ru-RU"/>
        </w:rPr>
        <w:t xml:space="preserve"> нарушение</w:t>
      </w:r>
      <w:r w:rsidR="00E61914">
        <w:rPr>
          <w:rFonts w:ascii="Calibri Light" w:eastAsia="Times New Roman" w:hAnsi="Calibri Light" w:cstheme="majorHAnsi"/>
          <w:sz w:val="24"/>
          <w:szCs w:val="24"/>
          <w:lang w:val="ru-RU"/>
        </w:rPr>
        <w:t>м</w:t>
      </w:r>
      <w:r>
        <w:rPr>
          <w:rFonts w:ascii="Calibri Light" w:eastAsia="Times New Roman" w:hAnsi="Calibri Light" w:cstheme="majorHAnsi"/>
          <w:sz w:val="24"/>
          <w:szCs w:val="24"/>
          <w:lang w:val="ru-RU"/>
        </w:rPr>
        <w:t xml:space="preserve"> требований, регламентировано утвержденных Постановлением Правительства №</w:t>
      </w:r>
      <w:r w:rsidRPr="00B00612">
        <w:rPr>
          <w:rFonts w:ascii="Calibri Light" w:hAnsi="Calibri Light" w:cstheme="majorHAnsi"/>
          <w:color w:val="000000"/>
          <w:sz w:val="24"/>
          <w:szCs w:val="24"/>
          <w:lang w:val="ru-RU"/>
        </w:rPr>
        <w:t xml:space="preserve">1077 </w:t>
      </w:r>
      <w:r>
        <w:rPr>
          <w:rFonts w:ascii="Calibri Light" w:hAnsi="Calibri Light" w:cstheme="majorHAnsi"/>
          <w:color w:val="000000"/>
          <w:sz w:val="24"/>
          <w:szCs w:val="24"/>
          <w:lang w:val="ru-RU"/>
        </w:rPr>
        <w:t xml:space="preserve">от </w:t>
      </w:r>
      <w:r w:rsidRPr="00B00612">
        <w:rPr>
          <w:rFonts w:ascii="Calibri Light" w:hAnsi="Calibri Light" w:cstheme="majorHAnsi"/>
          <w:color w:val="000000"/>
          <w:sz w:val="24"/>
          <w:szCs w:val="24"/>
          <w:lang w:val="ru-RU"/>
        </w:rPr>
        <w:t>23.09.2016;</w:t>
      </w:r>
    </w:p>
    <w:p w:rsidR="00E61914" w:rsidRPr="00E61914" w:rsidRDefault="00E61914" w:rsidP="00E61914">
      <w:pPr>
        <w:pStyle w:val="ListParagraph"/>
        <w:spacing w:after="60" w:line="276" w:lineRule="auto"/>
        <w:ind w:left="-28" w:right="-47" w:firstLine="567"/>
        <w:contextualSpacing w:val="0"/>
        <w:jc w:val="both"/>
        <w:rPr>
          <w:rFonts w:ascii="Calibri Light" w:eastAsia="Times New Roman" w:hAnsi="Calibri Light" w:cstheme="majorHAnsi"/>
          <w:sz w:val="24"/>
          <w:szCs w:val="24"/>
          <w:lang w:val="ru-RU"/>
        </w:rPr>
      </w:pPr>
      <w:r w:rsidRPr="00E61914">
        <w:rPr>
          <w:rFonts w:ascii="Calibri Light" w:eastAsia="Times New Roman" w:hAnsi="Calibri Light" w:cstheme="majorHAnsi"/>
          <w:sz w:val="24"/>
          <w:szCs w:val="24"/>
          <w:lang w:val="ru-RU"/>
        </w:rPr>
        <w:t>2.6.11.</w:t>
      </w:r>
      <w:r>
        <w:rPr>
          <w:rFonts w:ascii="Calibri Light" w:eastAsia="Times New Roman" w:hAnsi="Calibri Light" w:cstheme="majorHAnsi"/>
          <w:sz w:val="24"/>
          <w:szCs w:val="24"/>
          <w:lang w:val="ru-RU"/>
        </w:rPr>
        <w:t xml:space="preserve"> прием и оплату услуг за обучение, проживание и стипендии, согласно государственному заказу, производить лишь на основании</w:t>
      </w:r>
      <w:r w:rsidRPr="00E61914">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подтверждающих документов, содержащих количество учащихся/студентов бенефициаров и стоимость на одного учащегося соответствующих услуг;</w:t>
      </w:r>
      <w:r w:rsidRPr="00E61914">
        <w:rPr>
          <w:rFonts w:ascii="Calibri Light" w:eastAsia="Times New Roman" w:hAnsi="Calibri Light" w:cstheme="majorHAnsi"/>
          <w:sz w:val="24"/>
          <w:szCs w:val="24"/>
          <w:lang w:val="ru-RU"/>
        </w:rPr>
        <w:t xml:space="preserve"> </w:t>
      </w:r>
    </w:p>
    <w:p w:rsidR="00F459A9" w:rsidRPr="00917987" w:rsidRDefault="00061055" w:rsidP="00F459A9">
      <w:pPr>
        <w:shd w:val="clear" w:color="auto" w:fill="FFFFFF" w:themeFill="background1"/>
        <w:spacing w:after="0" w:line="276" w:lineRule="auto"/>
        <w:ind w:firstLine="567"/>
        <w:jc w:val="both"/>
        <w:rPr>
          <w:rFonts w:ascii="Calibri Light" w:eastAsia="Times New Roman" w:hAnsi="Calibri Light" w:cstheme="majorHAnsi"/>
          <w:sz w:val="24"/>
          <w:szCs w:val="24"/>
          <w:lang w:val="ru-RU"/>
        </w:rPr>
      </w:pPr>
      <w:r w:rsidRPr="00F459A9">
        <w:rPr>
          <w:rFonts w:ascii="Calibri Light" w:eastAsia="Times New Roman" w:hAnsi="Calibri Light" w:cstheme="majorHAnsi"/>
          <w:sz w:val="24"/>
          <w:szCs w:val="24"/>
          <w:lang w:val="ru-RU"/>
        </w:rPr>
        <w:t xml:space="preserve">2.6.12. </w:t>
      </w:r>
      <w:r w:rsidR="00F459A9">
        <w:rPr>
          <w:rFonts w:ascii="Calibri Light" w:eastAsia="Times New Roman" w:hAnsi="Calibri Light" w:cstheme="majorHAnsi"/>
          <w:sz w:val="24"/>
          <w:szCs w:val="24"/>
          <w:lang w:val="ru-RU"/>
        </w:rPr>
        <w:t>внести изменения и дополнения в законодательно-нормативную базу с целью уклонения от неэффективных расходов, связанных с обучением исключенных учащихся/</w:t>
      </w:r>
      <w:r w:rsidR="00F459A9" w:rsidRPr="00170B06">
        <w:rPr>
          <w:rFonts w:ascii="Calibri Light" w:eastAsia="Times New Roman" w:hAnsi="Calibri Light" w:cstheme="majorHAnsi"/>
          <w:sz w:val="24"/>
          <w:szCs w:val="24"/>
          <w:lang w:val="ru-RU"/>
        </w:rPr>
        <w:t xml:space="preserve"> </w:t>
      </w:r>
      <w:r w:rsidR="00F459A9">
        <w:rPr>
          <w:rFonts w:ascii="Calibri Light" w:eastAsia="Times New Roman" w:hAnsi="Calibri Light" w:cstheme="majorHAnsi"/>
          <w:sz w:val="24"/>
          <w:szCs w:val="24"/>
          <w:lang w:val="ru-RU"/>
        </w:rPr>
        <w:t xml:space="preserve">студентов и тех, которые не прибыли на рабочее место согласно распределению; </w:t>
      </w:r>
    </w:p>
    <w:p w:rsidR="00F459A9" w:rsidRPr="00917987" w:rsidRDefault="00061055" w:rsidP="00F459A9">
      <w:pPr>
        <w:shd w:val="clear" w:color="auto" w:fill="FFFFFF" w:themeFill="background1"/>
        <w:spacing w:after="0" w:line="276" w:lineRule="auto"/>
        <w:ind w:firstLine="567"/>
        <w:jc w:val="both"/>
        <w:rPr>
          <w:rFonts w:ascii="Calibri Light" w:hAnsi="Calibri Light" w:cstheme="majorHAnsi"/>
          <w:sz w:val="24"/>
          <w:szCs w:val="24"/>
          <w:lang w:val="ru-RU"/>
        </w:rPr>
      </w:pPr>
      <w:r w:rsidRPr="00F459A9">
        <w:rPr>
          <w:rFonts w:ascii="Calibri Light" w:hAnsi="Calibri Light" w:cstheme="majorHAnsi"/>
          <w:sz w:val="24"/>
          <w:szCs w:val="24"/>
          <w:lang w:val="ru-RU"/>
        </w:rPr>
        <w:t xml:space="preserve">2.6.13. </w:t>
      </w:r>
      <w:r w:rsidR="00F459A9">
        <w:rPr>
          <w:rFonts w:ascii="Calibri Light" w:hAnsi="Calibri Light" w:cstheme="majorHAnsi"/>
          <w:sz w:val="24"/>
          <w:szCs w:val="24"/>
          <w:lang w:val="ru-RU"/>
        </w:rPr>
        <w:t>пересмотреть нормативную базу, связанную с утверждением платы за контрактное обучение в учреждениях профессионально-технического образования, которые работают в режиме финансово-экономического самоуправления (</w:t>
      </w:r>
      <w:r w:rsidR="00F459A9">
        <w:rPr>
          <w:rFonts w:ascii="Calibri Light" w:eastAsia="Times New Roman" w:hAnsi="Calibri Light" w:cstheme="majorHAnsi"/>
          <w:sz w:val="24"/>
          <w:szCs w:val="24"/>
          <w:lang w:val="ru-RU"/>
        </w:rPr>
        <w:t>Постановления Правительства №</w:t>
      </w:r>
      <w:r w:rsidR="00F459A9" w:rsidRPr="00F459A9">
        <w:rPr>
          <w:rFonts w:ascii="Calibri Light" w:hAnsi="Calibri Light" w:cstheme="majorHAnsi"/>
          <w:color w:val="000000"/>
          <w:sz w:val="24"/>
          <w:szCs w:val="24"/>
          <w:lang w:val="ru-RU"/>
        </w:rPr>
        <w:t xml:space="preserve">872 </w:t>
      </w:r>
      <w:r w:rsidR="00F459A9">
        <w:rPr>
          <w:rFonts w:ascii="Calibri Light" w:hAnsi="Calibri Light" w:cstheme="majorHAnsi"/>
          <w:color w:val="000000"/>
          <w:sz w:val="24"/>
          <w:szCs w:val="24"/>
          <w:lang w:val="ru-RU"/>
        </w:rPr>
        <w:t xml:space="preserve">от </w:t>
      </w:r>
      <w:r w:rsidR="00F459A9" w:rsidRPr="00F459A9">
        <w:rPr>
          <w:rFonts w:ascii="Calibri Light" w:hAnsi="Calibri Light" w:cstheme="majorHAnsi"/>
          <w:color w:val="000000"/>
          <w:sz w:val="24"/>
          <w:szCs w:val="24"/>
          <w:lang w:val="ru-RU"/>
        </w:rPr>
        <w:t>21.12.2015</w:t>
      </w:r>
      <w:r w:rsidR="00F459A9">
        <w:rPr>
          <w:rFonts w:ascii="Calibri Light" w:hAnsi="Calibri Light" w:cstheme="majorHAnsi"/>
          <w:color w:val="000000"/>
          <w:sz w:val="24"/>
          <w:szCs w:val="24"/>
          <w:lang w:val="ru-RU"/>
        </w:rPr>
        <w:t xml:space="preserve"> и №</w:t>
      </w:r>
      <w:r w:rsidR="00F459A9" w:rsidRPr="00F459A9">
        <w:rPr>
          <w:rFonts w:ascii="Calibri Light" w:hAnsi="Calibri Light" w:cstheme="majorHAnsi"/>
          <w:color w:val="000000"/>
          <w:sz w:val="24"/>
          <w:szCs w:val="24"/>
          <w:lang w:val="ru-RU"/>
        </w:rPr>
        <w:t xml:space="preserve">1311 </w:t>
      </w:r>
      <w:r w:rsidR="00F459A9">
        <w:rPr>
          <w:rFonts w:ascii="Calibri Light" w:hAnsi="Calibri Light" w:cstheme="majorHAnsi"/>
          <w:color w:val="000000"/>
          <w:sz w:val="24"/>
          <w:szCs w:val="24"/>
          <w:lang w:val="ru-RU"/>
        </w:rPr>
        <w:t>от</w:t>
      </w:r>
      <w:r w:rsidR="00F459A9" w:rsidRPr="00F459A9">
        <w:rPr>
          <w:rFonts w:ascii="Calibri Light" w:hAnsi="Calibri Light" w:cstheme="majorHAnsi"/>
          <w:color w:val="000000"/>
          <w:sz w:val="24"/>
          <w:szCs w:val="24"/>
          <w:lang w:val="ru-RU"/>
        </w:rPr>
        <w:t xml:space="preserve"> 12.12.2005)</w:t>
      </w:r>
      <w:r w:rsidR="00F459A9" w:rsidRPr="00F459A9">
        <w:rPr>
          <w:rFonts w:ascii="Calibri Light" w:hAnsi="Calibri Light" w:cstheme="majorHAnsi"/>
          <w:sz w:val="24"/>
          <w:szCs w:val="24"/>
          <w:lang w:val="ru-RU"/>
        </w:rPr>
        <w:t>;</w:t>
      </w:r>
    </w:p>
    <w:p w:rsidR="00F459A9" w:rsidRPr="00917987" w:rsidRDefault="00061055" w:rsidP="00F459A9">
      <w:pPr>
        <w:shd w:val="clear" w:color="auto" w:fill="FFFFFF" w:themeFill="background1"/>
        <w:spacing w:after="0" w:line="276" w:lineRule="auto"/>
        <w:ind w:firstLine="567"/>
        <w:jc w:val="both"/>
        <w:rPr>
          <w:rFonts w:ascii="Calibri Light" w:hAnsi="Calibri Light" w:cstheme="majorHAnsi"/>
          <w:sz w:val="24"/>
          <w:szCs w:val="24"/>
          <w:lang w:val="ru-RU"/>
        </w:rPr>
      </w:pPr>
      <w:r w:rsidRPr="00F459A9">
        <w:rPr>
          <w:rFonts w:ascii="Calibri Light" w:hAnsi="Calibri Light" w:cstheme="majorHAnsi"/>
          <w:sz w:val="24"/>
          <w:szCs w:val="24"/>
          <w:lang w:val="ru-RU"/>
        </w:rPr>
        <w:t xml:space="preserve">2.6.14. </w:t>
      </w:r>
      <w:r w:rsidR="00F459A9">
        <w:rPr>
          <w:rFonts w:ascii="Calibri Light" w:hAnsi="Calibri Light" w:cstheme="majorHAnsi"/>
          <w:sz w:val="24"/>
          <w:szCs w:val="24"/>
          <w:lang w:val="ru-RU"/>
        </w:rPr>
        <w:t xml:space="preserve">дополнить Постановление Правительства №266 от </w:t>
      </w:r>
      <w:r w:rsidR="00F459A9" w:rsidRPr="00917987">
        <w:rPr>
          <w:rFonts w:ascii="Calibri Light" w:hAnsi="Calibri Light" w:cstheme="majorHAnsi"/>
          <w:sz w:val="24"/>
          <w:szCs w:val="24"/>
          <w:lang w:val="ru-RU"/>
        </w:rPr>
        <w:t>14.03.2006</w:t>
      </w:r>
      <w:r w:rsidR="00F459A9">
        <w:rPr>
          <w:rFonts w:ascii="Calibri Light" w:hAnsi="Calibri Light" w:cstheme="majorHAnsi"/>
          <w:sz w:val="24"/>
          <w:szCs w:val="24"/>
          <w:lang w:val="ru-RU"/>
        </w:rPr>
        <w:t xml:space="preserve"> положениями относительно состава расходов, входящих в денежную норму, для обеспечения обедом во вторичных учреждениях профессионально-технического образования, и предусмотреть единый подход к выделению финансовых средств для этого назначения;</w:t>
      </w:r>
    </w:p>
    <w:p w:rsidR="00F459A9" w:rsidRPr="00B0114D" w:rsidRDefault="00061055" w:rsidP="00F459A9">
      <w:pPr>
        <w:spacing w:after="0" w:line="276" w:lineRule="auto"/>
        <w:ind w:firstLine="567"/>
        <w:jc w:val="both"/>
        <w:rPr>
          <w:rFonts w:ascii="Calibri Light" w:eastAsia="Times New Roman" w:hAnsi="Calibri Light" w:cstheme="majorHAnsi"/>
          <w:sz w:val="24"/>
          <w:szCs w:val="24"/>
          <w:lang w:val="ru-RU"/>
        </w:rPr>
      </w:pPr>
      <w:r w:rsidRPr="00F459A9">
        <w:rPr>
          <w:rFonts w:ascii="Calibri Light" w:eastAsia="Times New Roman" w:hAnsi="Calibri Light" w:cstheme="majorHAnsi"/>
          <w:sz w:val="24"/>
          <w:szCs w:val="24"/>
          <w:lang w:val="ru-RU"/>
        </w:rPr>
        <w:t xml:space="preserve">2.6.15. </w:t>
      </w:r>
      <w:r w:rsidR="00F459A9">
        <w:rPr>
          <w:rFonts w:ascii="Calibri Light" w:eastAsia="Times New Roman" w:hAnsi="Calibri Light" w:cstheme="majorHAnsi"/>
          <w:sz w:val="24"/>
          <w:szCs w:val="24"/>
          <w:lang w:val="ru-RU"/>
        </w:rPr>
        <w:t xml:space="preserve">включить в </w:t>
      </w:r>
      <w:r w:rsidR="00F459A9" w:rsidRPr="00A85390">
        <w:rPr>
          <w:rFonts w:ascii="Calibri Light" w:eastAsia="Times New Roman" w:hAnsi="Calibri Light" w:cstheme="majorHAnsi"/>
          <w:sz w:val="24"/>
          <w:szCs w:val="24"/>
          <w:lang w:val="ru-RU"/>
        </w:rPr>
        <w:t>Рамочное положение</w:t>
      </w:r>
      <w:r w:rsidR="00F459A9">
        <w:rPr>
          <w:rFonts w:ascii="Calibri Light" w:eastAsia="Times New Roman" w:hAnsi="Calibri Light" w:cstheme="majorHAnsi"/>
          <w:sz w:val="24"/>
          <w:szCs w:val="24"/>
          <w:lang w:val="ru-RU"/>
        </w:rPr>
        <w:t xml:space="preserve"> по организации и осуществлению Программ грантов для молодежных организаций в качестве критерия отбора, положения относительно представления финансовых и налоговых отчетов за предыдущие годы;</w:t>
      </w:r>
    </w:p>
    <w:p w:rsidR="009D0D20" w:rsidRDefault="00061055" w:rsidP="009D0D20">
      <w:pPr>
        <w:spacing w:after="0" w:line="276" w:lineRule="auto"/>
        <w:ind w:firstLine="567"/>
        <w:jc w:val="both"/>
        <w:rPr>
          <w:rFonts w:ascii="Calibri Light" w:eastAsia="Times New Roman" w:hAnsi="Calibri Light" w:cstheme="majorHAnsi"/>
          <w:bCs/>
          <w:sz w:val="24"/>
          <w:szCs w:val="24"/>
          <w:lang w:val="ru-RU"/>
        </w:rPr>
      </w:pPr>
      <w:r w:rsidRPr="009D0D20">
        <w:rPr>
          <w:rFonts w:ascii="Calibri Light" w:eastAsia="Times New Roman" w:hAnsi="Calibri Light" w:cstheme="majorHAnsi"/>
          <w:bCs/>
          <w:sz w:val="24"/>
          <w:szCs w:val="24"/>
          <w:lang w:val="ru-RU"/>
        </w:rPr>
        <w:t>2.6.16.</w:t>
      </w:r>
      <w:r w:rsidRPr="009D0D20">
        <w:rPr>
          <w:rFonts w:ascii="Calibri Light" w:hAnsi="Calibri Light" w:cstheme="majorHAnsi"/>
          <w:sz w:val="24"/>
          <w:szCs w:val="24"/>
          <w:lang w:val="ru-RU"/>
        </w:rPr>
        <w:t xml:space="preserve"> </w:t>
      </w:r>
      <w:r w:rsidR="009D0D20" w:rsidRPr="00B0114D">
        <w:rPr>
          <w:rFonts w:ascii="Calibri Light" w:hAnsi="Calibri Light" w:cstheme="majorHAnsi"/>
          <w:sz w:val="24"/>
          <w:szCs w:val="24"/>
          <w:lang w:val="ru-RU"/>
        </w:rPr>
        <w:t>обеспеч</w:t>
      </w:r>
      <w:r w:rsidR="009D0D20">
        <w:rPr>
          <w:rFonts w:ascii="Calibri Light" w:hAnsi="Calibri Light" w:cstheme="majorHAnsi"/>
          <w:sz w:val="24"/>
          <w:szCs w:val="24"/>
          <w:lang w:val="ru-RU"/>
        </w:rPr>
        <w:t xml:space="preserve">ить </w:t>
      </w:r>
      <w:r w:rsidR="009D0D20">
        <w:rPr>
          <w:rFonts w:ascii="Calibri Light" w:eastAsia="Times New Roman" w:hAnsi="Calibri Light" w:cstheme="majorHAnsi"/>
          <w:bCs/>
          <w:sz w:val="24"/>
          <w:szCs w:val="24"/>
          <w:lang w:val="ru-RU"/>
        </w:rPr>
        <w:t>надлежащую (пере)оценку и регистрацию результатов исследовательской деятельности, связанную с областью интеллектуальной собственности, согласно ряду исчерпывающих критериев по оценке научной продукции;</w:t>
      </w:r>
    </w:p>
    <w:p w:rsidR="009D0D20" w:rsidRPr="006D2D69" w:rsidRDefault="00061055" w:rsidP="009D0D20">
      <w:pPr>
        <w:spacing w:after="0" w:line="276" w:lineRule="auto"/>
        <w:ind w:firstLine="567"/>
        <w:jc w:val="both"/>
        <w:rPr>
          <w:rFonts w:ascii="Calibri Light" w:eastAsia="Times New Roman" w:hAnsi="Calibri Light" w:cstheme="majorHAnsi"/>
          <w:bCs/>
          <w:sz w:val="24"/>
          <w:szCs w:val="24"/>
          <w:lang w:val="ru-RU"/>
        </w:rPr>
      </w:pPr>
      <w:r w:rsidRPr="009D0D20">
        <w:rPr>
          <w:rFonts w:ascii="Calibri Light" w:eastAsia="Times New Roman" w:hAnsi="Calibri Light" w:cstheme="majorHAnsi"/>
          <w:bCs/>
          <w:sz w:val="24"/>
          <w:szCs w:val="24"/>
          <w:lang w:val="ru-RU"/>
        </w:rPr>
        <w:t>2.6.17.</w:t>
      </w:r>
      <w:r w:rsidRPr="009D0D20">
        <w:rPr>
          <w:rFonts w:ascii="Calibri Light" w:hAnsi="Calibri Light" w:cstheme="majorHAnsi"/>
          <w:sz w:val="24"/>
          <w:szCs w:val="24"/>
          <w:lang w:val="ru-RU"/>
        </w:rPr>
        <w:t xml:space="preserve"> </w:t>
      </w:r>
      <w:r w:rsidR="009D0D20" w:rsidRPr="006D2D69">
        <w:rPr>
          <w:rFonts w:ascii="Calibri Light" w:hAnsi="Calibri Light" w:cstheme="majorHAnsi"/>
          <w:sz w:val="24"/>
          <w:szCs w:val="24"/>
          <w:lang w:val="ru-RU"/>
        </w:rPr>
        <w:t>обеспеч</w:t>
      </w:r>
      <w:r w:rsidR="009D0D20">
        <w:rPr>
          <w:rFonts w:ascii="Calibri Light" w:hAnsi="Calibri Light" w:cstheme="majorHAnsi"/>
          <w:sz w:val="24"/>
          <w:szCs w:val="24"/>
          <w:lang w:val="ru-RU"/>
        </w:rPr>
        <w:t xml:space="preserve">ить </w:t>
      </w:r>
      <w:r w:rsidR="009D0D20">
        <w:rPr>
          <w:rFonts w:ascii="Calibri Light" w:eastAsia="Times New Roman" w:hAnsi="Calibri Light" w:cstheme="majorHAnsi"/>
          <w:bCs/>
          <w:sz w:val="24"/>
          <w:szCs w:val="24"/>
          <w:lang w:val="ru-RU"/>
        </w:rPr>
        <w:t>администрирование, проведение инвентаризации и надлежащий учет фонда учебников и дидактического фонда, пересмотр соответствующей нормативной базы с целью единого и исчерпывающего учета и отражения в отчетности информации касательно этих фондов;</w:t>
      </w:r>
    </w:p>
    <w:p w:rsidR="009D0D20" w:rsidRDefault="00061055" w:rsidP="0057205D">
      <w:pPr>
        <w:pStyle w:val="NormalWeb"/>
        <w:spacing w:line="276" w:lineRule="auto"/>
        <w:rPr>
          <w:rFonts w:ascii="Calibri Light" w:hAnsi="Calibri Light" w:cstheme="majorHAnsi"/>
          <w:bCs/>
          <w:lang w:val="ru-RU"/>
        </w:rPr>
      </w:pPr>
      <w:r w:rsidRPr="009D0D20">
        <w:rPr>
          <w:rFonts w:ascii="Calibri Light" w:hAnsi="Calibri Light" w:cstheme="majorHAnsi"/>
          <w:bCs/>
          <w:lang w:val="ru-RU"/>
        </w:rPr>
        <w:t xml:space="preserve">2.6.18. </w:t>
      </w:r>
      <w:r w:rsidR="009D0D20">
        <w:rPr>
          <w:rFonts w:ascii="Calibri Light" w:hAnsi="Calibri Light" w:cstheme="majorHAnsi"/>
          <w:bCs/>
          <w:lang w:val="ru-RU"/>
        </w:rPr>
        <w:t xml:space="preserve">взыскать обязательства, связанные с объемами невыполненных работ на </w:t>
      </w:r>
      <w:r w:rsidR="009D0D20" w:rsidRPr="00A85390">
        <w:rPr>
          <w:rFonts w:ascii="Calibri Light" w:hAnsi="Calibri Light" w:cstheme="majorHAnsi"/>
          <w:bCs/>
          <w:lang w:val="ru-RU"/>
        </w:rPr>
        <w:t xml:space="preserve">объекте „Реконструкция и модернизация </w:t>
      </w:r>
      <w:r w:rsidR="009D0D20" w:rsidRPr="00A85390">
        <w:rPr>
          <w:rFonts w:ascii="Calibri Light" w:hAnsi="Calibri Light"/>
          <w:lang w:val="ru-RU"/>
        </w:rPr>
        <w:t>Центра передового опыта по услугам и переработке пищевых продуктов из мун.</w:t>
      </w:r>
      <w:r w:rsidR="009D0D20">
        <w:rPr>
          <w:rFonts w:ascii="Calibri Light" w:hAnsi="Calibri Light"/>
          <w:lang w:val="ru-RU"/>
        </w:rPr>
        <w:t xml:space="preserve"> </w:t>
      </w:r>
      <w:r w:rsidR="009D0D20" w:rsidRPr="00A85390">
        <w:rPr>
          <w:rFonts w:ascii="Calibri Light" w:hAnsi="Calibri Light"/>
          <w:lang w:val="ru-RU"/>
        </w:rPr>
        <w:t>Бэлць</w:t>
      </w:r>
      <w:r w:rsidR="009D0D20" w:rsidRPr="00A85390">
        <w:rPr>
          <w:rFonts w:ascii="Calibri Light" w:hAnsi="Calibri Light" w:cstheme="majorHAnsi"/>
          <w:bCs/>
          <w:lang w:val="ru-RU"/>
        </w:rPr>
        <w:t xml:space="preserve">”, согласно акту </w:t>
      </w:r>
      <w:r w:rsidR="009D0D20" w:rsidRPr="00A85390">
        <w:rPr>
          <w:rFonts w:ascii="Calibri Light" w:hAnsi="Calibri Light"/>
          <w:bCs/>
          <w:lang w:val="ru-RU" w:eastAsia="ru-RU"/>
        </w:rPr>
        <w:t>Агентства</w:t>
      </w:r>
      <w:r w:rsidR="009D0D20" w:rsidRPr="00A85390">
        <w:rPr>
          <w:rFonts w:ascii="Calibri Light" w:hAnsi="Calibri Light" w:cstheme="majorHAnsi"/>
          <w:bCs/>
          <w:lang w:val="ru-RU"/>
        </w:rPr>
        <w:t xml:space="preserve"> по техническому надзору №3-697/21 от 18.05.2021</w:t>
      </w:r>
      <w:r w:rsidR="002C7E20">
        <w:rPr>
          <w:rFonts w:ascii="Calibri Light" w:hAnsi="Calibri Light" w:cstheme="majorHAnsi"/>
          <w:bCs/>
          <w:lang w:val="ru-RU"/>
        </w:rPr>
        <w:t>;</w:t>
      </w:r>
    </w:p>
    <w:p w:rsidR="009D0D20" w:rsidRDefault="00061055" w:rsidP="009D0D20">
      <w:pPr>
        <w:spacing w:after="0" w:line="276" w:lineRule="auto"/>
        <w:ind w:firstLine="562"/>
        <w:jc w:val="both"/>
        <w:rPr>
          <w:rFonts w:ascii="Calibri Light" w:eastAsia="Times New Roman" w:hAnsi="Calibri Light" w:cstheme="majorHAnsi"/>
          <w:sz w:val="24"/>
          <w:szCs w:val="24"/>
          <w:lang w:val="ru-RU"/>
        </w:rPr>
      </w:pPr>
      <w:r w:rsidRPr="009D0D20">
        <w:rPr>
          <w:rFonts w:ascii="Calibri Light" w:eastAsia="Times New Roman" w:hAnsi="Calibri Light" w:cstheme="majorHAnsi"/>
          <w:sz w:val="24"/>
          <w:szCs w:val="24"/>
          <w:lang w:val="ru-RU"/>
        </w:rPr>
        <w:t xml:space="preserve">2.6.19. </w:t>
      </w:r>
      <w:r w:rsidR="009D0D20">
        <w:rPr>
          <w:rFonts w:ascii="Calibri Light" w:hAnsi="Calibri Light" w:cstheme="majorHAnsi"/>
          <w:sz w:val="24"/>
          <w:szCs w:val="24"/>
          <w:lang w:val="ru-RU"/>
        </w:rPr>
        <w:t xml:space="preserve">дополнить </w:t>
      </w:r>
      <w:r w:rsidR="009D0D20">
        <w:rPr>
          <w:rFonts w:ascii="Calibri Light" w:eastAsia="Times New Roman" w:hAnsi="Calibri Light" w:cstheme="majorHAnsi"/>
          <w:bCs/>
          <w:sz w:val="24"/>
          <w:szCs w:val="24"/>
          <w:lang w:val="ru-RU"/>
        </w:rPr>
        <w:t>нормативную базу по регламентированию финансирования учреждений начального и общего среднего образования с целью применения формулы по финансированию и для общеобразовательных учреждений, подведомственных центральным публичным органам;</w:t>
      </w:r>
    </w:p>
    <w:p w:rsidR="009D0D20" w:rsidRPr="009D0D20" w:rsidRDefault="00061055" w:rsidP="00061055">
      <w:pPr>
        <w:spacing w:after="60" w:line="276" w:lineRule="auto"/>
        <w:ind w:firstLine="562"/>
        <w:jc w:val="both"/>
        <w:rPr>
          <w:rFonts w:ascii="Calibri Light" w:eastAsia="Times New Roman" w:hAnsi="Calibri Light" w:cstheme="majorHAnsi"/>
          <w:sz w:val="24"/>
          <w:szCs w:val="24"/>
          <w:lang w:val="ru-RU"/>
        </w:rPr>
      </w:pPr>
      <w:r w:rsidRPr="009D0D20">
        <w:rPr>
          <w:rFonts w:ascii="Calibri Light" w:eastAsia="Times New Roman" w:hAnsi="Calibri Light" w:cstheme="majorHAnsi"/>
          <w:iCs/>
          <w:sz w:val="24"/>
          <w:szCs w:val="24"/>
          <w:lang w:val="ru-RU"/>
        </w:rPr>
        <w:t>2.6.20.</w:t>
      </w:r>
      <w:r w:rsidRPr="009D0D20">
        <w:rPr>
          <w:rFonts w:ascii="Calibri Light" w:eastAsia="Times New Roman" w:hAnsi="Calibri Light" w:cstheme="majorHAnsi"/>
          <w:sz w:val="24"/>
          <w:szCs w:val="24"/>
          <w:lang w:val="ru-RU"/>
        </w:rPr>
        <w:t xml:space="preserve"> </w:t>
      </w:r>
      <w:r w:rsidR="009D0D20">
        <w:rPr>
          <w:rFonts w:ascii="Calibri Light" w:eastAsia="Times New Roman" w:hAnsi="Calibri Light" w:cstheme="majorHAnsi"/>
          <w:sz w:val="24"/>
          <w:szCs w:val="24"/>
          <w:lang w:val="ru-RU"/>
        </w:rPr>
        <w:t xml:space="preserve">завершить процесс приема-передачи имущества, находящегося в управлении </w:t>
      </w:r>
      <w:r w:rsidR="009D0D20">
        <w:rPr>
          <w:rFonts w:ascii="Calibri Light" w:eastAsia="Times New Roman" w:hAnsi="Calibri Light"/>
          <w:bCs/>
          <w:sz w:val="24"/>
          <w:szCs w:val="24"/>
          <w:lang w:val="ru-RU" w:eastAsia="ru-RU"/>
        </w:rPr>
        <w:t>Министерства</w:t>
      </w:r>
      <w:r w:rsidR="009D0D20" w:rsidRPr="00F61913">
        <w:rPr>
          <w:lang w:val="ru-RU"/>
        </w:rPr>
        <w:t xml:space="preserve"> </w:t>
      </w:r>
      <w:r w:rsidR="009D0D20" w:rsidRPr="00F61913">
        <w:rPr>
          <w:rFonts w:ascii="Calibri Light" w:eastAsia="Times New Roman" w:hAnsi="Calibri Light"/>
          <w:bCs/>
          <w:sz w:val="24"/>
          <w:szCs w:val="24"/>
          <w:lang w:val="ru-RU" w:eastAsia="ru-RU"/>
        </w:rPr>
        <w:t>культуры</w:t>
      </w:r>
      <w:r w:rsidR="009D0D20">
        <w:rPr>
          <w:rFonts w:ascii="Calibri Light" w:eastAsia="Times New Roman" w:hAnsi="Calibri Light"/>
          <w:bCs/>
          <w:sz w:val="24"/>
          <w:szCs w:val="24"/>
          <w:lang w:val="ru-RU" w:eastAsia="ru-RU"/>
        </w:rPr>
        <w:t>, с баланса Министерства образования</w:t>
      </w:r>
      <w:r w:rsidR="009D0D20" w:rsidRPr="009A0322">
        <w:rPr>
          <w:rFonts w:ascii="Calibri Light" w:eastAsia="Times New Roman" w:hAnsi="Calibri Light"/>
          <w:bCs/>
          <w:sz w:val="24"/>
          <w:szCs w:val="24"/>
          <w:lang w:val="ru-RU" w:eastAsia="ru-RU"/>
        </w:rPr>
        <w:t xml:space="preserve"> и исследований</w:t>
      </w:r>
      <w:r w:rsidR="009D0D20">
        <w:rPr>
          <w:rFonts w:ascii="Calibri Light" w:eastAsia="Times New Roman" w:hAnsi="Calibri Light"/>
          <w:bCs/>
          <w:sz w:val="24"/>
          <w:szCs w:val="24"/>
          <w:lang w:val="ru-RU" w:eastAsia="ru-RU"/>
        </w:rPr>
        <w:t>;</w:t>
      </w:r>
    </w:p>
    <w:p w:rsidR="009D0D20" w:rsidRPr="009C3C17" w:rsidRDefault="00061055" w:rsidP="00061055">
      <w:pPr>
        <w:spacing w:after="60" w:line="276" w:lineRule="auto"/>
        <w:ind w:firstLine="562"/>
        <w:jc w:val="both"/>
        <w:rPr>
          <w:rFonts w:ascii="Calibri Light" w:eastAsia="Times New Roman" w:hAnsi="Calibri Light" w:cstheme="majorHAnsi"/>
          <w:sz w:val="24"/>
          <w:szCs w:val="24"/>
          <w:lang w:val="ru-RU"/>
        </w:rPr>
      </w:pPr>
      <w:r w:rsidRPr="009C3C17">
        <w:rPr>
          <w:rFonts w:ascii="Calibri Light" w:eastAsia="Times New Roman" w:hAnsi="Calibri Light" w:cstheme="majorHAnsi"/>
          <w:sz w:val="24"/>
          <w:szCs w:val="24"/>
          <w:lang w:val="ru-RU"/>
        </w:rPr>
        <w:lastRenderedPageBreak/>
        <w:t xml:space="preserve">2.6.21. </w:t>
      </w:r>
      <w:r w:rsidR="009C3C17">
        <w:rPr>
          <w:rFonts w:ascii="Calibri Light" w:eastAsia="Times New Roman" w:hAnsi="Calibri Light" w:cstheme="majorHAnsi"/>
          <w:sz w:val="24"/>
          <w:szCs w:val="24"/>
          <w:lang w:val="ru-RU"/>
        </w:rPr>
        <w:t>пересмотреть должностные оклады работников путем приведения их размера в соответствие с существующей нормативной базой;</w:t>
      </w:r>
    </w:p>
    <w:p w:rsidR="009C3C17" w:rsidRPr="009C3C17" w:rsidRDefault="00061055" w:rsidP="00061055">
      <w:pPr>
        <w:shd w:val="clear" w:color="auto" w:fill="FFFFFF" w:themeFill="background1"/>
        <w:spacing w:after="60" w:line="276" w:lineRule="auto"/>
        <w:ind w:firstLine="567"/>
        <w:jc w:val="both"/>
        <w:rPr>
          <w:rFonts w:ascii="Calibri Light" w:eastAsia="Times New Roman" w:hAnsi="Calibri Light" w:cstheme="majorHAnsi"/>
          <w:sz w:val="24"/>
          <w:szCs w:val="24"/>
          <w:lang w:val="ru-RU"/>
        </w:rPr>
      </w:pPr>
      <w:r w:rsidRPr="009C3C17">
        <w:rPr>
          <w:rFonts w:ascii="Calibri Light" w:eastAsia="Times New Roman" w:hAnsi="Calibri Light" w:cstheme="majorHAnsi"/>
          <w:iCs/>
          <w:sz w:val="24"/>
          <w:szCs w:val="24"/>
          <w:lang w:val="ru-RU"/>
        </w:rPr>
        <w:t>2.6.22.</w:t>
      </w:r>
      <w:r w:rsidR="009C3C17">
        <w:rPr>
          <w:rFonts w:ascii="Calibri Light" w:eastAsia="Times New Roman" w:hAnsi="Calibri Light" w:cstheme="majorHAnsi"/>
          <w:iCs/>
          <w:sz w:val="24"/>
          <w:szCs w:val="24"/>
          <w:lang w:val="ru-RU"/>
        </w:rPr>
        <w:t xml:space="preserve"> разработать предложения по пересмотру положений ст.</w:t>
      </w:r>
      <w:r w:rsidR="009C3C17" w:rsidRPr="009C3C17">
        <w:rPr>
          <w:rFonts w:ascii="Calibri Light" w:eastAsia="Times New Roman" w:hAnsi="Calibri Light" w:cstheme="majorHAnsi"/>
          <w:sz w:val="24"/>
          <w:szCs w:val="24"/>
          <w:lang w:val="ru-RU"/>
        </w:rPr>
        <w:t>34</w:t>
      </w:r>
      <w:r w:rsidR="009C3C17" w:rsidRPr="009C3C17">
        <w:rPr>
          <w:rFonts w:ascii="Calibri Light" w:eastAsia="Times New Roman" w:hAnsi="Calibri Light" w:cstheme="majorHAnsi"/>
          <w:sz w:val="24"/>
          <w:szCs w:val="24"/>
          <w:vertAlign w:val="superscript"/>
          <w:lang w:val="ru-RU"/>
        </w:rPr>
        <w:t>1</w:t>
      </w:r>
      <w:r w:rsidR="009C3C17">
        <w:rPr>
          <w:rFonts w:ascii="Calibri Light" w:eastAsia="Times New Roman" w:hAnsi="Calibri Light" w:cstheme="majorHAnsi"/>
          <w:sz w:val="24"/>
          <w:szCs w:val="24"/>
          <w:vertAlign w:val="superscript"/>
          <w:lang w:val="ru-RU"/>
        </w:rPr>
        <w:t xml:space="preserve"> </w:t>
      </w:r>
      <w:r w:rsidR="009C3C17" w:rsidRPr="009C3C17">
        <w:rPr>
          <w:rFonts w:ascii="Calibri Light" w:eastAsia="Times New Roman" w:hAnsi="Calibri Light" w:cstheme="majorHAnsi"/>
          <w:sz w:val="24"/>
          <w:szCs w:val="24"/>
          <w:lang w:val="ru-RU"/>
        </w:rPr>
        <w:t>(3)</w:t>
      </w:r>
      <w:r w:rsidR="009C3C17">
        <w:rPr>
          <w:rFonts w:ascii="Calibri Light" w:eastAsia="Times New Roman" w:hAnsi="Calibri Light" w:cstheme="majorHAnsi"/>
          <w:sz w:val="24"/>
          <w:szCs w:val="24"/>
          <w:lang w:val="ru-RU"/>
        </w:rPr>
        <w:t xml:space="preserve"> Закона №</w:t>
      </w:r>
      <w:r w:rsidR="009C3C17" w:rsidRPr="009C3C17">
        <w:rPr>
          <w:rFonts w:ascii="Calibri Light" w:eastAsia="Times New Roman" w:hAnsi="Calibri Light" w:cstheme="majorHAnsi"/>
          <w:sz w:val="24"/>
          <w:szCs w:val="24"/>
          <w:lang w:val="ru-RU"/>
        </w:rPr>
        <w:t xml:space="preserve">330 </w:t>
      </w:r>
      <w:r w:rsidR="009C3C17">
        <w:rPr>
          <w:rFonts w:ascii="Calibri Light" w:eastAsia="Times New Roman" w:hAnsi="Calibri Light" w:cstheme="majorHAnsi"/>
          <w:sz w:val="24"/>
          <w:szCs w:val="24"/>
          <w:lang w:val="ru-RU"/>
        </w:rPr>
        <w:t xml:space="preserve">от </w:t>
      </w:r>
      <w:r w:rsidR="009C3C17" w:rsidRPr="009C3C17">
        <w:rPr>
          <w:rFonts w:ascii="Calibri Light" w:eastAsia="Times New Roman" w:hAnsi="Calibri Light" w:cstheme="majorHAnsi"/>
          <w:sz w:val="24"/>
          <w:szCs w:val="24"/>
          <w:lang w:val="ru-RU"/>
        </w:rPr>
        <w:t>25.03.1999</w:t>
      </w:r>
      <w:r w:rsidR="009C3C17">
        <w:rPr>
          <w:rFonts w:ascii="Calibri Light" w:eastAsia="Times New Roman" w:hAnsi="Calibri Light" w:cstheme="majorHAnsi"/>
          <w:sz w:val="24"/>
          <w:szCs w:val="24"/>
          <w:lang w:val="ru-RU"/>
        </w:rPr>
        <w:t xml:space="preserve"> и Положения, утвержденного </w:t>
      </w:r>
      <w:r w:rsidR="009C3C17">
        <w:rPr>
          <w:rFonts w:ascii="Calibri Light" w:hAnsi="Calibri Light" w:cstheme="majorHAnsi"/>
          <w:sz w:val="24"/>
          <w:szCs w:val="24"/>
          <w:lang w:val="ru-RU"/>
        </w:rPr>
        <w:t>Постановлением Правительства №</w:t>
      </w:r>
      <w:r w:rsidR="009C3C17" w:rsidRPr="009C3C17">
        <w:rPr>
          <w:rFonts w:ascii="Calibri Light" w:eastAsia="Times New Roman" w:hAnsi="Calibri Light" w:cstheme="majorHAnsi"/>
          <w:sz w:val="24"/>
          <w:szCs w:val="24"/>
          <w:lang w:val="ru-RU"/>
        </w:rPr>
        <w:t xml:space="preserve">642 </w:t>
      </w:r>
      <w:r w:rsidR="009C3C17">
        <w:rPr>
          <w:rFonts w:ascii="Calibri Light" w:eastAsia="Times New Roman" w:hAnsi="Calibri Light" w:cstheme="majorHAnsi"/>
          <w:sz w:val="24"/>
          <w:szCs w:val="24"/>
          <w:lang w:val="ru-RU"/>
        </w:rPr>
        <w:t xml:space="preserve">от </w:t>
      </w:r>
      <w:r w:rsidR="009C3C17" w:rsidRPr="009C3C17">
        <w:rPr>
          <w:rFonts w:ascii="Calibri Light" w:eastAsia="Times New Roman" w:hAnsi="Calibri Light" w:cstheme="majorHAnsi"/>
          <w:sz w:val="24"/>
          <w:szCs w:val="24"/>
          <w:lang w:val="ru-RU"/>
        </w:rPr>
        <w:t>17.12.2019</w:t>
      </w:r>
      <w:r w:rsidR="009C3C17">
        <w:rPr>
          <w:rFonts w:ascii="Calibri Light" w:eastAsia="Times New Roman" w:hAnsi="Calibri Light" w:cstheme="majorHAnsi"/>
          <w:sz w:val="24"/>
          <w:szCs w:val="24"/>
          <w:lang w:val="ru-RU"/>
        </w:rPr>
        <w:t xml:space="preserve">, относительно порядка расчета </w:t>
      </w:r>
      <w:r w:rsidR="009C3C17" w:rsidRPr="009C3C17">
        <w:rPr>
          <w:rFonts w:ascii="Calibri Light" w:eastAsia="Times New Roman" w:hAnsi="Calibri Light" w:cstheme="majorHAnsi"/>
          <w:sz w:val="24"/>
          <w:szCs w:val="24"/>
          <w:lang w:val="ru-RU"/>
        </w:rPr>
        <w:t>пожизненного пособия тренерам спортсменов высокого класса</w:t>
      </w:r>
      <w:r w:rsidR="009C3C17">
        <w:rPr>
          <w:rFonts w:ascii="Calibri Light" w:eastAsia="Times New Roman" w:hAnsi="Calibri Light" w:cstheme="majorHAnsi"/>
          <w:sz w:val="24"/>
          <w:szCs w:val="24"/>
          <w:lang w:val="ru-RU"/>
        </w:rPr>
        <w:t xml:space="preserve">, аналогично положениям Закона №21 от </w:t>
      </w:r>
      <w:r w:rsidR="009C3C17" w:rsidRPr="009C3C17">
        <w:rPr>
          <w:rFonts w:ascii="Calibri Light" w:eastAsia="Times New Roman" w:hAnsi="Calibri Light" w:cstheme="majorHAnsi"/>
          <w:sz w:val="24"/>
          <w:szCs w:val="24"/>
          <w:lang w:val="ru-RU"/>
        </w:rPr>
        <w:t>01.03.2013;</w:t>
      </w:r>
    </w:p>
    <w:p w:rsidR="009C3C17" w:rsidRPr="009C3C17" w:rsidRDefault="00061055" w:rsidP="00061055">
      <w:pPr>
        <w:shd w:val="clear" w:color="auto" w:fill="FFFFFF" w:themeFill="background1"/>
        <w:spacing w:after="60" w:line="276" w:lineRule="auto"/>
        <w:ind w:firstLine="567"/>
        <w:jc w:val="both"/>
        <w:rPr>
          <w:rFonts w:ascii="Calibri Light" w:eastAsia="Times New Roman" w:hAnsi="Calibri Light" w:cstheme="majorHAnsi"/>
          <w:sz w:val="24"/>
          <w:szCs w:val="24"/>
          <w:lang w:val="ru-RU"/>
        </w:rPr>
      </w:pPr>
      <w:r w:rsidRPr="009C3C17">
        <w:rPr>
          <w:rFonts w:ascii="Calibri Light" w:eastAsia="Times New Roman" w:hAnsi="Calibri Light" w:cstheme="majorHAnsi"/>
          <w:iCs/>
          <w:sz w:val="24"/>
          <w:szCs w:val="24"/>
          <w:lang w:val="ru-RU"/>
        </w:rPr>
        <w:t>2.6.23.</w:t>
      </w:r>
      <w:r w:rsidRPr="009C3C17">
        <w:rPr>
          <w:rFonts w:ascii="Calibri Light" w:eastAsia="Times New Roman" w:hAnsi="Calibri Light" w:cstheme="majorHAnsi"/>
          <w:sz w:val="24"/>
          <w:szCs w:val="24"/>
          <w:lang w:val="ru-RU"/>
        </w:rPr>
        <w:t xml:space="preserve"> </w:t>
      </w:r>
      <w:r w:rsidR="009C3C17">
        <w:rPr>
          <w:rFonts w:ascii="Calibri Light" w:eastAsia="Times New Roman" w:hAnsi="Calibri Light" w:cstheme="majorHAnsi"/>
          <w:iCs/>
          <w:sz w:val="24"/>
          <w:szCs w:val="24"/>
          <w:lang w:val="ru-RU"/>
        </w:rPr>
        <w:t xml:space="preserve">разработать и утвердить в течение одного месяца план действий с целью устранения установленных недостатков, а также внедрения </w:t>
      </w:r>
      <w:r w:rsidR="009C3C17">
        <w:rPr>
          <w:rFonts w:ascii="Calibri Light" w:eastAsia="Times New Roman" w:hAnsi="Calibri Light"/>
          <w:bCs/>
          <w:sz w:val="24"/>
          <w:szCs w:val="24"/>
          <w:lang w:val="ru-RU" w:eastAsia="ru-RU"/>
        </w:rPr>
        <w:t>Министерством и подведомственными учреждениями</w:t>
      </w:r>
      <w:r w:rsidR="00E86E08">
        <w:rPr>
          <w:rFonts w:ascii="Calibri Light" w:eastAsia="Times New Roman" w:hAnsi="Calibri Light"/>
          <w:bCs/>
          <w:sz w:val="24"/>
          <w:szCs w:val="24"/>
          <w:lang w:val="ru-RU" w:eastAsia="ru-RU"/>
        </w:rPr>
        <w:t xml:space="preserve"> рекомендаций Счетной палаты, с указанием ответственных лиц и сроков для их реализации.</w:t>
      </w:r>
    </w:p>
    <w:p w:rsidR="00E86E08" w:rsidRDefault="00061055" w:rsidP="00061055">
      <w:pPr>
        <w:pStyle w:val="NormalWeb"/>
        <w:spacing w:after="120" w:line="276" w:lineRule="auto"/>
        <w:rPr>
          <w:rFonts w:ascii="Calibri Light" w:eastAsiaTheme="minorHAnsi" w:hAnsi="Calibri Light" w:cstheme="minorBidi"/>
          <w:bCs/>
          <w:lang w:val="ru-RU"/>
        </w:rPr>
      </w:pPr>
      <w:r w:rsidRPr="00E86E08">
        <w:rPr>
          <w:rFonts w:ascii="Calibri Light" w:eastAsiaTheme="minorHAnsi" w:hAnsi="Calibri Light" w:cstheme="minorBidi"/>
          <w:b/>
          <w:bCs/>
          <w:lang w:val="ru-RU"/>
        </w:rPr>
        <w:t>3.</w:t>
      </w:r>
      <w:r w:rsidRPr="00E86E08">
        <w:rPr>
          <w:rFonts w:ascii="Calibri Light" w:eastAsiaTheme="minorHAnsi" w:hAnsi="Calibri Light" w:cstheme="minorBidi"/>
          <w:bCs/>
          <w:lang w:val="ru-RU"/>
        </w:rPr>
        <w:t xml:space="preserve"> </w:t>
      </w:r>
      <w:r w:rsidR="00E86E08" w:rsidRPr="003C558C">
        <w:rPr>
          <w:rFonts w:ascii="Calibri Light" w:hAnsi="Calibri Light" w:cstheme="majorHAnsi"/>
          <w:lang w:val="es-MX"/>
        </w:rPr>
        <w:t xml:space="preserve">Уполномочить </w:t>
      </w:r>
      <w:r w:rsidR="00E86E08">
        <w:rPr>
          <w:rFonts w:ascii="Calibri Light" w:hAnsi="Calibri Light" w:cstheme="majorHAnsi"/>
          <w:lang w:val="ru-RU"/>
        </w:rPr>
        <w:t xml:space="preserve">члена </w:t>
      </w:r>
      <w:r w:rsidR="00E86E08" w:rsidRPr="003C558C">
        <w:rPr>
          <w:rFonts w:ascii="Calibri Light" w:hAnsi="Calibri Light" w:cstheme="majorHAnsi"/>
          <w:lang w:val="es-MX"/>
        </w:rPr>
        <w:t>Счетной палаты</w:t>
      </w:r>
      <w:r w:rsidR="00E86E08">
        <w:rPr>
          <w:rFonts w:ascii="Calibri Light" w:hAnsi="Calibri Light" w:cstheme="majorHAnsi"/>
          <w:lang w:val="ru-RU"/>
        </w:rPr>
        <w:t>, который координирует соответствующий сектор,</w:t>
      </w:r>
      <w:r w:rsidR="00E86E08" w:rsidRPr="003C558C">
        <w:rPr>
          <w:rFonts w:ascii="Calibri Light" w:hAnsi="Calibri Light" w:cstheme="majorHAnsi"/>
          <w:lang w:val="es-MX"/>
        </w:rPr>
        <w:t xml:space="preserve"> правом подписать Письмо руководству</w:t>
      </w:r>
      <w:r w:rsidR="00E86E08">
        <w:rPr>
          <w:rFonts w:ascii="Calibri Light" w:hAnsi="Calibri Light" w:cstheme="majorHAnsi"/>
          <w:lang w:val="ru-RU"/>
        </w:rPr>
        <w:t xml:space="preserve"> </w:t>
      </w:r>
      <w:r w:rsidR="00E86E08" w:rsidRPr="00E86E08">
        <w:rPr>
          <w:rFonts w:ascii="Calibri Light" w:hAnsi="Calibri Light" w:cs="Calibri Light"/>
          <w:lang w:val="ru-RU"/>
        </w:rPr>
        <w:t xml:space="preserve">Министерства </w:t>
      </w:r>
      <w:r w:rsidR="00E86E08" w:rsidRPr="00E86E08">
        <w:rPr>
          <w:rFonts w:ascii="Calibri Light" w:hAnsi="Calibri Light" w:cstheme="majorHAnsi"/>
          <w:bCs/>
          <w:lang w:val="ru-RU"/>
        </w:rPr>
        <w:t>образования и исследований</w:t>
      </w:r>
      <w:r w:rsidR="00E86E08">
        <w:rPr>
          <w:rFonts w:ascii="Calibri Light" w:hAnsi="Calibri Light" w:cstheme="majorHAnsi"/>
          <w:bCs/>
          <w:lang w:val="ru-RU"/>
        </w:rPr>
        <w:t>.</w:t>
      </w:r>
    </w:p>
    <w:p w:rsidR="00E86E08" w:rsidRDefault="00061055" w:rsidP="00E86E08">
      <w:pPr>
        <w:spacing w:after="0" w:line="276" w:lineRule="auto"/>
        <w:ind w:firstLine="567"/>
        <w:jc w:val="both"/>
        <w:rPr>
          <w:rFonts w:ascii="Calibri Light" w:hAnsi="Calibri Light" w:cstheme="majorHAnsi"/>
          <w:sz w:val="24"/>
          <w:szCs w:val="24"/>
          <w:lang w:val="ru-RU"/>
        </w:rPr>
      </w:pPr>
      <w:r w:rsidRPr="00E86E08">
        <w:rPr>
          <w:rFonts w:ascii="Calibri Light" w:hAnsi="Calibri Light"/>
          <w:b/>
          <w:bCs/>
          <w:sz w:val="24"/>
          <w:szCs w:val="24"/>
          <w:lang w:val="ru-RU"/>
        </w:rPr>
        <w:t>4</w:t>
      </w:r>
      <w:r w:rsidRPr="00E86E08">
        <w:rPr>
          <w:rFonts w:ascii="Calibri Light" w:hAnsi="Calibri Light"/>
          <w:bCs/>
          <w:sz w:val="24"/>
          <w:szCs w:val="24"/>
          <w:lang w:val="ru-RU"/>
        </w:rPr>
        <w:t xml:space="preserve">. </w:t>
      </w:r>
      <w:r w:rsidR="00E86E08" w:rsidRPr="003C558C">
        <w:rPr>
          <w:rFonts w:ascii="Calibri Light" w:hAnsi="Calibri Light" w:cstheme="majorHAnsi"/>
          <w:sz w:val="24"/>
          <w:szCs w:val="24"/>
          <w:lang w:val="es-MX"/>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w:t>
      </w:r>
      <w:r w:rsidR="00E86E08">
        <w:rPr>
          <w:rFonts w:ascii="Calibri Light" w:hAnsi="Calibri Light" w:cstheme="majorHAnsi"/>
          <w:sz w:val="24"/>
          <w:szCs w:val="24"/>
          <w:lang w:val="ru-RU"/>
        </w:rPr>
        <w:t xml:space="preserve">ном в секторе </w:t>
      </w:r>
      <w:r w:rsidR="00E86E08" w:rsidRPr="003C558C">
        <w:rPr>
          <w:rFonts w:ascii="Calibri Light" w:hAnsi="Calibri Light" w:cstheme="majorHAnsi"/>
          <w:sz w:val="24"/>
          <w:szCs w:val="24"/>
          <w:lang w:val="es-MX"/>
        </w:rPr>
        <w:t>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E86E08" w:rsidRPr="00B822CA" w:rsidRDefault="00061055" w:rsidP="00E86E08">
      <w:pPr>
        <w:spacing w:after="120" w:line="276" w:lineRule="auto"/>
        <w:ind w:firstLine="561"/>
        <w:jc w:val="both"/>
        <w:rPr>
          <w:rFonts w:ascii="Calibri Light" w:hAnsi="Calibri Light" w:cstheme="majorHAnsi"/>
          <w:bCs/>
          <w:sz w:val="24"/>
          <w:szCs w:val="24"/>
          <w:lang w:val="ru-RU"/>
        </w:rPr>
      </w:pPr>
      <w:r w:rsidRPr="00E86E08">
        <w:rPr>
          <w:rFonts w:ascii="Calibri Light" w:hAnsi="Calibri Light" w:cstheme="majorHAnsi"/>
          <w:b/>
          <w:sz w:val="24"/>
          <w:szCs w:val="24"/>
          <w:lang w:val="ru-RU"/>
        </w:rPr>
        <w:t>5.</w:t>
      </w:r>
      <w:r w:rsidRPr="00E86E08">
        <w:rPr>
          <w:rFonts w:ascii="Calibri Light" w:hAnsi="Calibri Light" w:cstheme="majorHAnsi"/>
          <w:sz w:val="24"/>
          <w:szCs w:val="24"/>
          <w:lang w:val="ru-RU"/>
        </w:rPr>
        <w:t xml:space="preserve"> </w:t>
      </w:r>
      <w:r w:rsidR="00E86E08">
        <w:rPr>
          <w:rFonts w:ascii="Calibri Light" w:hAnsi="Calibri Light" w:cstheme="majorHAnsi"/>
          <w:sz w:val="24"/>
          <w:szCs w:val="24"/>
          <w:lang w:val="ru-RU"/>
        </w:rPr>
        <w:t>П</w:t>
      </w:r>
      <w:r w:rsidR="00E86E08">
        <w:rPr>
          <w:rFonts w:ascii="Calibri Light" w:hAnsi="Calibri Light" w:cstheme="majorHAnsi"/>
          <w:bCs/>
          <w:sz w:val="24"/>
          <w:szCs w:val="24"/>
          <w:lang w:val="ru-RU"/>
        </w:rPr>
        <w:t>роинформировать</w:t>
      </w:r>
      <w:r w:rsidR="00E86E08" w:rsidRPr="00F259DB">
        <w:rPr>
          <w:rFonts w:ascii="Calibri Light" w:hAnsi="Calibri Light" w:cstheme="majorHAnsi"/>
          <w:bCs/>
          <w:sz w:val="24"/>
          <w:szCs w:val="24"/>
          <w:lang w:val="ru-RU"/>
        </w:rPr>
        <w:t xml:space="preserve"> Счетн</w:t>
      </w:r>
      <w:r w:rsidR="00E86E08">
        <w:rPr>
          <w:rFonts w:ascii="Calibri Light" w:hAnsi="Calibri Light" w:cstheme="majorHAnsi"/>
          <w:bCs/>
          <w:sz w:val="24"/>
          <w:szCs w:val="24"/>
          <w:lang w:val="ru-RU"/>
        </w:rPr>
        <w:t xml:space="preserve">ую </w:t>
      </w:r>
      <w:r w:rsidR="00E86E08" w:rsidRPr="00F259DB">
        <w:rPr>
          <w:rFonts w:ascii="Calibri Light" w:hAnsi="Calibri Light" w:cstheme="majorHAnsi"/>
          <w:bCs/>
          <w:sz w:val="24"/>
          <w:szCs w:val="24"/>
          <w:lang w:val="ru-RU"/>
        </w:rPr>
        <w:t>палат</w:t>
      </w:r>
      <w:r w:rsidR="00E86E08">
        <w:rPr>
          <w:rFonts w:ascii="Calibri Light" w:hAnsi="Calibri Light" w:cstheme="majorHAnsi"/>
          <w:bCs/>
          <w:sz w:val="24"/>
          <w:szCs w:val="24"/>
          <w:lang w:val="ru-RU"/>
        </w:rPr>
        <w:t>у</w:t>
      </w:r>
      <w:r w:rsidR="00E86E08" w:rsidRPr="00F259DB">
        <w:rPr>
          <w:rFonts w:ascii="Calibri Light" w:hAnsi="Calibri Light" w:cstheme="majorHAnsi"/>
          <w:bCs/>
          <w:sz w:val="24"/>
          <w:szCs w:val="24"/>
          <w:lang w:val="ru-RU"/>
        </w:rPr>
        <w:t xml:space="preserve"> </w:t>
      </w:r>
      <w:r w:rsidR="00E86E08">
        <w:rPr>
          <w:rFonts w:ascii="Calibri Light" w:hAnsi="Calibri Light" w:cstheme="majorHAnsi"/>
          <w:bCs/>
          <w:sz w:val="24"/>
          <w:szCs w:val="24"/>
          <w:lang w:val="ru-RU"/>
        </w:rPr>
        <w:t xml:space="preserve">о предпринятых действиях по исполнению </w:t>
      </w:r>
      <w:r w:rsidR="00E86E08" w:rsidRPr="00404DDB">
        <w:rPr>
          <w:rFonts w:ascii="Calibri Light" w:hAnsi="Calibri Light" w:cstheme="majorHAnsi"/>
          <w:bCs/>
          <w:sz w:val="24"/>
          <w:szCs w:val="24"/>
          <w:lang w:val="ru-RU"/>
        </w:rPr>
        <w:t>подпункт</w:t>
      </w:r>
      <w:r w:rsidR="00E86E08">
        <w:rPr>
          <w:rFonts w:ascii="Calibri Light" w:hAnsi="Calibri Light" w:cstheme="majorHAnsi"/>
          <w:bCs/>
          <w:sz w:val="24"/>
          <w:szCs w:val="24"/>
          <w:lang w:val="ru-RU"/>
        </w:rPr>
        <w:t>ов</w:t>
      </w:r>
      <w:r w:rsidR="00E86E08" w:rsidRPr="00404DDB">
        <w:rPr>
          <w:rFonts w:ascii="Calibri Light" w:hAnsi="Calibri Light" w:cstheme="majorHAnsi"/>
          <w:bCs/>
          <w:sz w:val="24"/>
          <w:szCs w:val="24"/>
          <w:lang w:val="ru-RU"/>
        </w:rPr>
        <w:t xml:space="preserve"> 2.</w:t>
      </w:r>
      <w:r w:rsidR="00E86E08">
        <w:rPr>
          <w:rFonts w:ascii="Calibri Light" w:hAnsi="Calibri Light" w:cstheme="majorHAnsi"/>
          <w:bCs/>
          <w:sz w:val="24"/>
          <w:szCs w:val="24"/>
          <w:lang w:val="ru-RU"/>
        </w:rPr>
        <w:t>4</w:t>
      </w:r>
      <w:r w:rsidR="00E86E08" w:rsidRPr="00404DDB">
        <w:rPr>
          <w:rFonts w:ascii="Calibri Light" w:hAnsi="Calibri Light" w:cstheme="majorHAnsi"/>
          <w:bCs/>
          <w:sz w:val="24"/>
          <w:szCs w:val="24"/>
          <w:lang w:val="ru-RU"/>
        </w:rPr>
        <w:t>.</w:t>
      </w:r>
      <w:r w:rsidR="00E86E08" w:rsidRPr="00E86E08">
        <w:rPr>
          <w:rFonts w:ascii="Calibri Light" w:hAnsi="Calibri Light" w:cs="Calibri Light"/>
          <w:noProof/>
          <w:sz w:val="24"/>
          <w:szCs w:val="24"/>
          <w:lang w:val="ru-RU"/>
        </w:rPr>
        <w:t xml:space="preserve">-2.6. </w:t>
      </w:r>
      <w:r w:rsidR="00E86E08" w:rsidRPr="00404DDB">
        <w:rPr>
          <w:rFonts w:ascii="Calibri Light" w:hAnsi="Calibri Light" w:cstheme="majorHAnsi"/>
          <w:bCs/>
          <w:sz w:val="24"/>
          <w:szCs w:val="24"/>
          <w:lang w:val="ru-RU"/>
        </w:rPr>
        <w:t>из настоящего Постановления</w:t>
      </w:r>
      <w:r w:rsidR="00E86E08">
        <w:rPr>
          <w:rFonts w:ascii="Calibri Light" w:hAnsi="Calibri Light" w:cstheme="majorHAnsi"/>
          <w:bCs/>
          <w:sz w:val="24"/>
          <w:szCs w:val="24"/>
          <w:lang w:val="ru-RU"/>
        </w:rPr>
        <w:t xml:space="preserve"> в течение 6 месяцев с даты </w:t>
      </w:r>
      <w:r w:rsidR="00E86E08" w:rsidRPr="003C558C">
        <w:rPr>
          <w:rFonts w:ascii="Calibri Light" w:hAnsi="Calibri Light" w:cstheme="majorHAnsi"/>
          <w:sz w:val="24"/>
          <w:szCs w:val="24"/>
          <w:lang w:val="es-MX"/>
        </w:rPr>
        <w:t>публикации</w:t>
      </w:r>
      <w:r w:rsidR="00E86E08">
        <w:rPr>
          <w:rFonts w:ascii="Calibri Light" w:hAnsi="Calibri Light" w:cstheme="majorHAnsi"/>
          <w:sz w:val="24"/>
          <w:szCs w:val="24"/>
          <w:lang w:val="ru-RU"/>
        </w:rPr>
        <w:t xml:space="preserve"> Постановления</w:t>
      </w:r>
      <w:r w:rsidR="00E86E08" w:rsidRPr="003C558C">
        <w:rPr>
          <w:rFonts w:ascii="Calibri Light" w:hAnsi="Calibri Light" w:cstheme="majorHAnsi"/>
          <w:sz w:val="24"/>
          <w:szCs w:val="24"/>
          <w:lang w:val="es-MX"/>
        </w:rPr>
        <w:t xml:space="preserve"> в Официальном мониторе Республики Молдова</w:t>
      </w:r>
      <w:r w:rsidR="00E86E08">
        <w:rPr>
          <w:rFonts w:ascii="Calibri Light" w:hAnsi="Calibri Light" w:cstheme="majorHAnsi"/>
          <w:sz w:val="24"/>
          <w:szCs w:val="24"/>
          <w:lang w:val="ru-RU"/>
        </w:rPr>
        <w:t>.</w:t>
      </w:r>
    </w:p>
    <w:p w:rsidR="00E86E08" w:rsidRDefault="00061055" w:rsidP="00061055">
      <w:pPr>
        <w:spacing w:after="120" w:line="276" w:lineRule="auto"/>
        <w:ind w:firstLine="567"/>
        <w:jc w:val="both"/>
        <w:rPr>
          <w:rFonts w:ascii="Calibri Light" w:eastAsia="Times New Roman" w:hAnsi="Calibri Light" w:cs="Times New Roman"/>
          <w:sz w:val="24"/>
          <w:szCs w:val="24"/>
          <w:lang w:val="ru-RU"/>
        </w:rPr>
      </w:pPr>
      <w:r w:rsidRPr="00E86E08">
        <w:rPr>
          <w:rFonts w:ascii="Calibri Light" w:hAnsi="Calibri Light"/>
          <w:b/>
          <w:bCs/>
          <w:sz w:val="24"/>
          <w:szCs w:val="24"/>
          <w:lang w:val="ru-RU"/>
        </w:rPr>
        <w:t>6.</w:t>
      </w:r>
      <w:r w:rsidRPr="00E86E08">
        <w:rPr>
          <w:rFonts w:ascii="Calibri Light" w:eastAsia="Times New Roman" w:hAnsi="Calibri Light" w:cs="Times New Roman"/>
          <w:sz w:val="24"/>
          <w:szCs w:val="24"/>
          <w:lang w:val="ru-RU"/>
        </w:rPr>
        <w:t xml:space="preserve"> </w:t>
      </w:r>
      <w:r w:rsidR="00E86E08">
        <w:rPr>
          <w:rFonts w:ascii="Calibri Light" w:eastAsia="Times New Roman" w:hAnsi="Calibri Light" w:cs="Times New Roman"/>
          <w:sz w:val="24"/>
          <w:szCs w:val="24"/>
          <w:lang w:val="ru-RU"/>
        </w:rPr>
        <w:t xml:space="preserve">Принять к сведению, что в ходе проведения аудиторской миссии </w:t>
      </w:r>
      <w:r w:rsidR="00E86E08" w:rsidRPr="00E86E08">
        <w:rPr>
          <w:rFonts w:ascii="Calibri Light" w:hAnsi="Calibri Light" w:cs="Calibri Light"/>
          <w:sz w:val="24"/>
          <w:szCs w:val="24"/>
          <w:lang w:val="ru-RU"/>
        </w:rPr>
        <w:t>Министерств</w:t>
      </w:r>
      <w:r w:rsidR="00E86E08">
        <w:rPr>
          <w:rFonts w:ascii="Calibri Light" w:hAnsi="Calibri Light" w:cs="Calibri Light"/>
          <w:sz w:val="24"/>
          <w:szCs w:val="24"/>
          <w:lang w:val="ru-RU"/>
        </w:rPr>
        <w:t>о</w:t>
      </w:r>
      <w:r w:rsidR="00E86E08" w:rsidRPr="00E86E08">
        <w:rPr>
          <w:rFonts w:ascii="Calibri Light" w:hAnsi="Calibri Light" w:cs="Calibri Light"/>
          <w:sz w:val="24"/>
          <w:szCs w:val="24"/>
          <w:lang w:val="ru-RU"/>
        </w:rPr>
        <w:t xml:space="preserve"> </w:t>
      </w:r>
      <w:r w:rsidR="00E86E08" w:rsidRPr="00E86E08">
        <w:rPr>
          <w:rFonts w:ascii="Calibri Light" w:eastAsia="Times New Roman" w:hAnsi="Calibri Light" w:cstheme="majorHAnsi"/>
          <w:bCs/>
          <w:sz w:val="24"/>
          <w:szCs w:val="24"/>
          <w:lang w:val="ru-RU"/>
        </w:rPr>
        <w:t>образования и исследований</w:t>
      </w:r>
      <w:r w:rsidR="00E86E08">
        <w:rPr>
          <w:rFonts w:ascii="Calibri Light" w:eastAsia="Times New Roman" w:hAnsi="Calibri Light" w:cstheme="majorHAnsi"/>
          <w:bCs/>
          <w:sz w:val="24"/>
          <w:szCs w:val="24"/>
          <w:lang w:val="ru-RU"/>
        </w:rPr>
        <w:t xml:space="preserve"> совместно с </w:t>
      </w:r>
      <w:r w:rsidR="00E86E08">
        <w:rPr>
          <w:rFonts w:ascii="Calibri Light" w:eastAsia="Times New Roman" w:hAnsi="Calibri Light"/>
          <w:bCs/>
          <w:sz w:val="24"/>
          <w:szCs w:val="24"/>
          <w:lang w:val="ru-RU" w:eastAsia="ru-RU"/>
        </w:rPr>
        <w:t xml:space="preserve">подведомственными учреждениями произвели финансово-бухгалтерские корректировки в сумме </w:t>
      </w:r>
      <w:r w:rsidR="00E86E08" w:rsidRPr="00E86E08">
        <w:rPr>
          <w:rFonts w:ascii="Calibri Light" w:hAnsi="Calibri Light" w:cstheme="majorHAnsi"/>
          <w:sz w:val="24"/>
          <w:szCs w:val="24"/>
          <w:lang w:val="ru-RU"/>
        </w:rPr>
        <w:t>1.272,0</w:t>
      </w:r>
      <w:r w:rsidR="00E86E08">
        <w:rPr>
          <w:rFonts w:ascii="Calibri Light" w:hAnsi="Calibri Light" w:cstheme="majorHAnsi"/>
          <w:sz w:val="24"/>
          <w:szCs w:val="24"/>
          <w:lang w:val="ru-RU"/>
        </w:rPr>
        <w:t xml:space="preserve"> тыс. леев, (пере)регистрировали в учете активы на сумму </w:t>
      </w:r>
      <w:r w:rsidR="00E86E08" w:rsidRPr="00E86E08">
        <w:rPr>
          <w:rFonts w:ascii="Calibri Light" w:hAnsi="Calibri Light" w:cstheme="majorHAnsi"/>
          <w:sz w:val="24"/>
          <w:szCs w:val="24"/>
          <w:lang w:val="ru-RU"/>
        </w:rPr>
        <w:t>3.503,5</w:t>
      </w:r>
      <w:r w:rsidR="00E86E08">
        <w:rPr>
          <w:rFonts w:ascii="Calibri Light" w:hAnsi="Calibri Light" w:cstheme="majorHAnsi"/>
          <w:sz w:val="24"/>
          <w:szCs w:val="24"/>
          <w:lang w:val="ru-RU"/>
        </w:rPr>
        <w:t xml:space="preserve"> тыс. леев, доходы и обязательства в сумме </w:t>
      </w:r>
      <w:r w:rsidR="00E86E08" w:rsidRPr="00E86E08">
        <w:rPr>
          <w:rFonts w:ascii="Calibri Light" w:hAnsi="Calibri Light" w:cstheme="majorHAnsi"/>
          <w:sz w:val="24"/>
          <w:szCs w:val="24"/>
          <w:lang w:val="ru-RU"/>
        </w:rPr>
        <w:t xml:space="preserve">34,4 </w:t>
      </w:r>
      <w:r w:rsidR="00E86E08">
        <w:rPr>
          <w:rFonts w:ascii="Calibri Light" w:hAnsi="Calibri Light" w:cstheme="majorHAnsi"/>
          <w:sz w:val="24"/>
          <w:szCs w:val="24"/>
          <w:lang w:val="ru-RU"/>
        </w:rPr>
        <w:t>тыс. леев</w:t>
      </w:r>
      <w:r w:rsidR="00E86E08" w:rsidRPr="00E86E08">
        <w:rPr>
          <w:rFonts w:ascii="Calibri Light" w:hAnsi="Calibri Light" w:cstheme="majorHAnsi"/>
          <w:sz w:val="24"/>
          <w:szCs w:val="24"/>
          <w:lang w:val="ru-RU"/>
        </w:rPr>
        <w:t>.</w:t>
      </w:r>
    </w:p>
    <w:p w:rsidR="00E86E08" w:rsidRDefault="00061055" w:rsidP="00061055">
      <w:pPr>
        <w:pStyle w:val="CommentText"/>
        <w:spacing w:line="276" w:lineRule="auto"/>
        <w:ind w:firstLine="567"/>
        <w:jc w:val="both"/>
        <w:rPr>
          <w:rFonts w:ascii="Calibri Light" w:hAnsi="Calibri Light" w:cstheme="majorHAnsi"/>
          <w:sz w:val="24"/>
          <w:szCs w:val="24"/>
          <w:lang w:val="ru-RU"/>
        </w:rPr>
      </w:pPr>
      <w:r w:rsidRPr="00E86E08">
        <w:rPr>
          <w:rFonts w:ascii="Calibri Light" w:hAnsi="Calibri Light" w:cstheme="majorHAnsi"/>
          <w:b/>
          <w:sz w:val="24"/>
          <w:szCs w:val="24"/>
          <w:lang w:val="ru-RU"/>
        </w:rPr>
        <w:t>7.</w:t>
      </w:r>
      <w:r w:rsidRPr="00E86E08">
        <w:rPr>
          <w:rFonts w:ascii="Calibri Light" w:hAnsi="Calibri Light" w:cstheme="majorHAnsi"/>
          <w:sz w:val="24"/>
          <w:szCs w:val="24"/>
          <w:lang w:val="ru-RU"/>
        </w:rPr>
        <w:t xml:space="preserve"> </w:t>
      </w:r>
      <w:r w:rsidR="00E86E08">
        <w:rPr>
          <w:rFonts w:ascii="Calibri Light" w:hAnsi="Calibri Light" w:cstheme="majorHAnsi"/>
          <w:bCs/>
          <w:sz w:val="24"/>
          <w:szCs w:val="24"/>
          <w:lang w:val="ru-RU"/>
        </w:rPr>
        <w:t xml:space="preserve">Постановление и </w:t>
      </w:r>
      <w:r w:rsidR="00E86E08" w:rsidRPr="00FC2C12">
        <w:rPr>
          <w:rFonts w:ascii="Calibri Light" w:hAnsi="Calibri Light" w:cs="Calibri Light"/>
          <w:sz w:val="24"/>
          <w:szCs w:val="24"/>
          <w:lang w:val="ru-RU"/>
        </w:rPr>
        <w:t xml:space="preserve">Отчет аудита </w:t>
      </w:r>
      <w:r w:rsidR="00E86E08" w:rsidRPr="00F836BB">
        <w:rPr>
          <w:rFonts w:ascii="Calibri Light" w:hAnsi="Calibri Light" w:cs="Calibri Light"/>
          <w:sz w:val="24"/>
          <w:szCs w:val="24"/>
          <w:lang w:val="ru-RU"/>
        </w:rPr>
        <w:t>консолидированн</w:t>
      </w:r>
      <w:r w:rsidR="00E86E08">
        <w:rPr>
          <w:rFonts w:ascii="Calibri Light" w:hAnsi="Calibri Light" w:cs="Calibri Light"/>
          <w:sz w:val="24"/>
          <w:szCs w:val="24"/>
          <w:lang w:val="ru-RU"/>
        </w:rPr>
        <w:t>ых</w:t>
      </w:r>
      <w:r w:rsidR="00E86E08" w:rsidRPr="00F836BB">
        <w:rPr>
          <w:rFonts w:ascii="Calibri Light" w:hAnsi="Calibri Light" w:cs="Calibri Light"/>
          <w:sz w:val="24"/>
          <w:szCs w:val="24"/>
          <w:lang w:val="ru-RU"/>
        </w:rPr>
        <w:t xml:space="preserve"> финансов</w:t>
      </w:r>
      <w:r w:rsidR="00E86E08">
        <w:rPr>
          <w:rFonts w:ascii="Calibri Light" w:hAnsi="Calibri Light" w:cs="Calibri Light"/>
          <w:sz w:val="24"/>
          <w:szCs w:val="24"/>
          <w:lang w:val="ru-RU"/>
        </w:rPr>
        <w:t>ых</w:t>
      </w:r>
      <w:r w:rsidR="00E86E08" w:rsidRPr="00F836BB">
        <w:rPr>
          <w:rFonts w:ascii="Calibri Light" w:hAnsi="Calibri Light" w:cs="Calibri Light"/>
          <w:sz w:val="24"/>
          <w:szCs w:val="24"/>
          <w:lang w:val="ru-RU"/>
        </w:rPr>
        <w:t xml:space="preserve"> отчет</w:t>
      </w:r>
      <w:r w:rsidR="00E86E08">
        <w:rPr>
          <w:rFonts w:ascii="Calibri Light" w:hAnsi="Calibri Light" w:cs="Calibri Light"/>
          <w:sz w:val="24"/>
          <w:szCs w:val="24"/>
          <w:lang w:val="ru-RU"/>
        </w:rPr>
        <w:t>ов</w:t>
      </w:r>
      <w:r w:rsidR="00E86E08" w:rsidRPr="00F836BB">
        <w:rPr>
          <w:rFonts w:ascii="Calibri Light" w:hAnsi="Calibri Light" w:cs="Calibri Light"/>
          <w:sz w:val="24"/>
          <w:szCs w:val="24"/>
          <w:lang w:val="ru-RU"/>
        </w:rPr>
        <w:t xml:space="preserve"> М</w:t>
      </w:r>
      <w:r w:rsidR="00E86E08">
        <w:rPr>
          <w:rFonts w:ascii="Calibri Light" w:hAnsi="Calibri Light" w:cs="Calibri Light"/>
          <w:sz w:val="24"/>
          <w:szCs w:val="24"/>
          <w:lang w:val="ru-RU"/>
        </w:rPr>
        <w:t xml:space="preserve">инистерства </w:t>
      </w:r>
      <w:r w:rsidR="00E86E08" w:rsidRPr="00176FA9">
        <w:rPr>
          <w:rFonts w:ascii="Calibri Light" w:eastAsia="Times New Roman" w:hAnsi="Calibri Light" w:cstheme="majorHAnsi"/>
          <w:bCs/>
          <w:sz w:val="24"/>
          <w:szCs w:val="24"/>
          <w:lang w:val="ru-RU"/>
        </w:rPr>
        <w:t>образования</w:t>
      </w:r>
      <w:r w:rsidR="00E86E08">
        <w:rPr>
          <w:rFonts w:ascii="Calibri Light" w:eastAsia="Times New Roman" w:hAnsi="Calibri Light" w:cstheme="majorHAnsi"/>
          <w:bCs/>
          <w:sz w:val="24"/>
          <w:szCs w:val="24"/>
          <w:lang w:val="ru-RU"/>
        </w:rPr>
        <w:t xml:space="preserve"> </w:t>
      </w:r>
      <w:r w:rsidR="00E86E08" w:rsidRPr="00176FA9">
        <w:rPr>
          <w:rFonts w:ascii="Calibri Light" w:eastAsia="Times New Roman" w:hAnsi="Calibri Light" w:cstheme="majorHAnsi"/>
          <w:bCs/>
          <w:sz w:val="24"/>
          <w:szCs w:val="24"/>
          <w:lang w:val="ru-RU"/>
        </w:rPr>
        <w:t>и исследований</w:t>
      </w:r>
      <w:r w:rsidR="00E86E08">
        <w:rPr>
          <w:rFonts w:ascii="Calibri Light" w:hAnsi="Calibri Light" w:cs="Calibri Light"/>
          <w:sz w:val="24"/>
          <w:szCs w:val="24"/>
          <w:lang w:val="ru-RU"/>
        </w:rPr>
        <w:t>, составленных</w:t>
      </w:r>
      <w:r w:rsidR="00E86E08" w:rsidRPr="00F836BB">
        <w:rPr>
          <w:rFonts w:ascii="Calibri Light" w:hAnsi="Calibri Light" w:cs="Calibri Light"/>
          <w:sz w:val="24"/>
          <w:szCs w:val="24"/>
          <w:lang w:val="ru-RU"/>
        </w:rPr>
        <w:t xml:space="preserve"> по состоянию на 31 декабря 20</w:t>
      </w:r>
      <w:r w:rsidR="00E86E08">
        <w:rPr>
          <w:rFonts w:ascii="Calibri Light" w:hAnsi="Calibri Light" w:cs="Calibri Light"/>
          <w:sz w:val="24"/>
          <w:szCs w:val="24"/>
          <w:lang w:val="ru-RU"/>
        </w:rPr>
        <w:t>21</w:t>
      </w:r>
      <w:r w:rsidR="00E86E08" w:rsidRPr="00F836BB">
        <w:rPr>
          <w:rFonts w:ascii="Calibri Light" w:hAnsi="Calibri Light" w:cs="Calibri Light"/>
          <w:sz w:val="24"/>
          <w:szCs w:val="24"/>
          <w:lang w:val="ru-RU"/>
        </w:rPr>
        <w:t xml:space="preserve"> года</w:t>
      </w:r>
      <w:r w:rsidR="00E86E08">
        <w:rPr>
          <w:rFonts w:ascii="Calibri Light" w:hAnsi="Calibri Light" w:cs="Calibri Light"/>
          <w:sz w:val="24"/>
          <w:szCs w:val="24"/>
          <w:lang w:val="ru-RU"/>
        </w:rPr>
        <w:t xml:space="preserve">, </w:t>
      </w:r>
      <w:r w:rsidR="00E86E08" w:rsidRPr="00404DDB">
        <w:rPr>
          <w:rFonts w:ascii="Calibri Light" w:hAnsi="Calibri Light" w:cstheme="majorHAnsi"/>
          <w:bCs/>
          <w:sz w:val="24"/>
          <w:szCs w:val="24"/>
          <w:lang w:val="ru-RU"/>
        </w:rPr>
        <w:t>размещаются на официальном сайте Счетной палаты</w:t>
      </w:r>
      <w:r w:rsidR="00E86E08">
        <w:rPr>
          <w:rFonts w:ascii="Calibri Light" w:hAnsi="Calibri Light" w:cstheme="majorHAnsi"/>
          <w:bCs/>
          <w:sz w:val="24"/>
          <w:szCs w:val="24"/>
          <w:lang w:val="ru-RU"/>
        </w:rPr>
        <w:t xml:space="preserve"> </w:t>
      </w:r>
      <w:r w:rsidR="00E86E08" w:rsidRPr="00E86E08">
        <w:rPr>
          <w:rFonts w:ascii="Calibri Light" w:hAnsi="Calibri Light" w:cstheme="majorHAnsi"/>
          <w:sz w:val="24"/>
          <w:szCs w:val="24"/>
          <w:lang w:val="ru-RU"/>
        </w:rPr>
        <w:t>(</w:t>
      </w:r>
      <w:hyperlink r:id="rId8" w:history="1">
        <w:r w:rsidR="00E86E08" w:rsidRPr="00061055">
          <w:rPr>
            <w:rStyle w:val="Hyperlink"/>
            <w:rFonts w:ascii="Calibri Light" w:hAnsi="Calibri Light" w:cstheme="majorHAnsi"/>
            <w:sz w:val="24"/>
            <w:szCs w:val="24"/>
          </w:rPr>
          <w:t>https</w:t>
        </w:r>
        <w:r w:rsidR="00E86E08" w:rsidRPr="00E86E08">
          <w:rPr>
            <w:rStyle w:val="Hyperlink"/>
            <w:rFonts w:ascii="Calibri Light" w:hAnsi="Calibri Light" w:cstheme="majorHAnsi"/>
            <w:sz w:val="24"/>
            <w:szCs w:val="24"/>
            <w:lang w:val="ru-RU"/>
          </w:rPr>
          <w:t>://</w:t>
        </w:r>
        <w:r w:rsidR="00E86E08" w:rsidRPr="00061055">
          <w:rPr>
            <w:rStyle w:val="Hyperlink"/>
            <w:rFonts w:ascii="Calibri Light" w:hAnsi="Calibri Light" w:cstheme="majorHAnsi"/>
            <w:sz w:val="24"/>
            <w:szCs w:val="24"/>
          </w:rPr>
          <w:t>www</w:t>
        </w:r>
        <w:r w:rsidR="00E86E08" w:rsidRPr="00E86E08">
          <w:rPr>
            <w:rStyle w:val="Hyperlink"/>
            <w:rFonts w:ascii="Calibri Light" w:hAnsi="Calibri Light" w:cstheme="majorHAnsi"/>
            <w:sz w:val="24"/>
            <w:szCs w:val="24"/>
            <w:lang w:val="ru-RU"/>
          </w:rPr>
          <w:t>.</w:t>
        </w:r>
        <w:r w:rsidR="00E86E08" w:rsidRPr="00061055">
          <w:rPr>
            <w:rStyle w:val="Hyperlink"/>
            <w:rFonts w:ascii="Calibri Light" w:hAnsi="Calibri Light" w:cstheme="majorHAnsi"/>
            <w:sz w:val="24"/>
            <w:szCs w:val="24"/>
          </w:rPr>
          <w:t>ccrm</w:t>
        </w:r>
        <w:r w:rsidR="00E86E08" w:rsidRPr="00E86E08">
          <w:rPr>
            <w:rStyle w:val="Hyperlink"/>
            <w:rFonts w:ascii="Calibri Light" w:hAnsi="Calibri Light" w:cstheme="majorHAnsi"/>
            <w:sz w:val="24"/>
            <w:szCs w:val="24"/>
            <w:lang w:val="ru-RU"/>
          </w:rPr>
          <w:t>.</w:t>
        </w:r>
        <w:r w:rsidR="00E86E08" w:rsidRPr="00061055">
          <w:rPr>
            <w:rStyle w:val="Hyperlink"/>
            <w:rFonts w:ascii="Calibri Light" w:hAnsi="Calibri Light" w:cstheme="majorHAnsi"/>
            <w:sz w:val="24"/>
            <w:szCs w:val="24"/>
          </w:rPr>
          <w:t>md</w:t>
        </w:r>
        <w:r w:rsidR="00E86E08" w:rsidRPr="00E86E08">
          <w:rPr>
            <w:rStyle w:val="Hyperlink"/>
            <w:rFonts w:ascii="Calibri Light" w:hAnsi="Calibri Light" w:cstheme="majorHAnsi"/>
            <w:sz w:val="24"/>
            <w:szCs w:val="24"/>
            <w:lang w:val="ru-RU"/>
          </w:rPr>
          <w:t>/</w:t>
        </w:r>
        <w:r w:rsidR="00E86E08" w:rsidRPr="00061055">
          <w:rPr>
            <w:rStyle w:val="Hyperlink"/>
            <w:rFonts w:ascii="Calibri Light" w:hAnsi="Calibri Light" w:cstheme="majorHAnsi"/>
            <w:sz w:val="24"/>
            <w:szCs w:val="24"/>
          </w:rPr>
          <w:t>ro</w:t>
        </w:r>
        <w:r w:rsidR="00E86E08" w:rsidRPr="00E86E08">
          <w:rPr>
            <w:rStyle w:val="Hyperlink"/>
            <w:rFonts w:ascii="Calibri Light" w:hAnsi="Calibri Light" w:cstheme="majorHAnsi"/>
            <w:sz w:val="24"/>
            <w:szCs w:val="24"/>
            <w:lang w:val="ru-RU"/>
          </w:rPr>
          <w:t>/</w:t>
        </w:r>
        <w:r w:rsidR="00E86E08" w:rsidRPr="00061055">
          <w:rPr>
            <w:rStyle w:val="Hyperlink"/>
            <w:rFonts w:ascii="Calibri Light" w:hAnsi="Calibri Light" w:cstheme="majorHAnsi"/>
            <w:sz w:val="24"/>
            <w:szCs w:val="24"/>
          </w:rPr>
          <w:t>decisions</w:t>
        </w:r>
      </w:hyperlink>
      <w:r w:rsidR="00E86E08" w:rsidRPr="00E86E08">
        <w:rPr>
          <w:rFonts w:ascii="Calibri Light" w:hAnsi="Calibri Light" w:cs="Calibri Light"/>
          <w:sz w:val="24"/>
          <w:szCs w:val="24"/>
          <w:lang w:val="ru-RU"/>
        </w:rPr>
        <w:t>).</w:t>
      </w:r>
    </w:p>
    <w:p w:rsidR="00061055" w:rsidRPr="00061055" w:rsidRDefault="00061055" w:rsidP="00061055">
      <w:pPr>
        <w:pStyle w:val="NormalWeb"/>
        <w:spacing w:line="276" w:lineRule="auto"/>
        <w:rPr>
          <w:rFonts w:ascii="Calibri Light" w:hAnsi="Calibri Light"/>
        </w:rPr>
      </w:pPr>
    </w:p>
    <w:p w:rsidR="00061055" w:rsidRPr="00061055" w:rsidRDefault="00061055" w:rsidP="00061055">
      <w:pPr>
        <w:pStyle w:val="NormalWeb"/>
        <w:spacing w:line="276" w:lineRule="auto"/>
        <w:rPr>
          <w:rFonts w:ascii="Calibri Light" w:hAnsi="Calibri Light"/>
        </w:rPr>
      </w:pPr>
    </w:p>
    <w:p w:rsidR="00E86E08" w:rsidRPr="00893215" w:rsidRDefault="00E86E08" w:rsidP="00E86E08">
      <w:pPr>
        <w:spacing w:after="0" w:line="276" w:lineRule="auto"/>
        <w:ind w:firstLine="562"/>
        <w:jc w:val="right"/>
        <w:rPr>
          <w:rFonts w:ascii="Calibri Light" w:hAnsi="Calibri Light" w:cstheme="majorHAnsi"/>
          <w:b/>
          <w:bCs/>
          <w:sz w:val="24"/>
          <w:szCs w:val="24"/>
          <w:lang w:val="ru-RU"/>
        </w:rPr>
      </w:pPr>
      <w:r w:rsidRPr="00893215">
        <w:rPr>
          <w:rFonts w:ascii="Calibri Light" w:hAnsi="Calibri Light" w:cstheme="majorHAnsi"/>
          <w:b/>
          <w:bCs/>
          <w:sz w:val="24"/>
          <w:szCs w:val="24"/>
          <w:lang w:val="ru-RU"/>
        </w:rPr>
        <w:t>Мариан ЛУПУ,</w:t>
      </w:r>
    </w:p>
    <w:p w:rsidR="00E86E08" w:rsidRDefault="00E86E08" w:rsidP="00E86E08">
      <w:pPr>
        <w:spacing w:after="0" w:line="276" w:lineRule="auto"/>
        <w:ind w:firstLine="562"/>
        <w:jc w:val="right"/>
        <w:rPr>
          <w:rFonts w:ascii="Calibri Light" w:hAnsi="Calibri Light" w:cstheme="majorHAnsi"/>
          <w:b/>
          <w:bCs/>
          <w:sz w:val="24"/>
          <w:szCs w:val="24"/>
          <w:lang w:val="ru-RU"/>
        </w:rPr>
      </w:pPr>
      <w:r w:rsidRPr="00893215">
        <w:rPr>
          <w:rFonts w:ascii="Calibri Light" w:hAnsi="Calibri Light" w:cstheme="majorHAnsi"/>
          <w:b/>
          <w:bCs/>
          <w:sz w:val="24"/>
          <w:szCs w:val="24"/>
          <w:lang w:val="ru-RU"/>
        </w:rPr>
        <w:t>Председатель</w:t>
      </w:r>
    </w:p>
    <w:p w:rsidR="00E86E08" w:rsidRDefault="00E86E08" w:rsidP="00061055">
      <w:pPr>
        <w:spacing w:after="0" w:line="276" w:lineRule="auto"/>
        <w:jc w:val="right"/>
        <w:rPr>
          <w:rFonts w:ascii="Calibri Light" w:eastAsia="Times New Roman" w:hAnsi="Calibri Light" w:cs="Times New Roman"/>
          <w:b/>
          <w:sz w:val="24"/>
          <w:szCs w:val="24"/>
          <w:lang w:val="ru-RU"/>
        </w:rPr>
      </w:pPr>
    </w:p>
    <w:sectPr w:rsidR="00E86E08" w:rsidSect="006D2B8E">
      <w:headerReference w:type="default" r:id="rId9"/>
      <w:footerReference w:type="default" r:id="rId10"/>
      <w:pgSz w:w="11906" w:h="16838" w:code="9"/>
      <w:pgMar w:top="851" w:right="851" w:bottom="85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6B7" w:rsidRDefault="004F56B7" w:rsidP="00061055">
      <w:pPr>
        <w:spacing w:after="0" w:line="240" w:lineRule="auto"/>
      </w:pPr>
      <w:r>
        <w:separator/>
      </w:r>
    </w:p>
  </w:endnote>
  <w:endnote w:type="continuationSeparator" w:id="0">
    <w:p w:rsidR="004F56B7" w:rsidRDefault="004F56B7" w:rsidP="0006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sz w:val="32"/>
      </w:rPr>
    </w:sdtEndPr>
    <w:sdtContent>
      <w:p w:rsidR="00FC201E" w:rsidRPr="006D2B8E" w:rsidRDefault="00B4402F">
        <w:pPr>
          <w:pStyle w:val="Footer"/>
          <w:jc w:val="right"/>
          <w:rPr>
            <w:sz w:val="32"/>
          </w:rPr>
        </w:pPr>
        <w:r w:rsidRPr="006D2B8E">
          <w:rPr>
            <w:rFonts w:asciiTheme="majorHAnsi" w:hAnsiTheme="majorHAnsi" w:cstheme="majorHAnsi"/>
          </w:rPr>
          <w:fldChar w:fldCharType="begin"/>
        </w:r>
        <w:r w:rsidRPr="006D2B8E">
          <w:rPr>
            <w:rFonts w:asciiTheme="majorHAnsi" w:hAnsiTheme="majorHAnsi" w:cstheme="majorHAnsi"/>
          </w:rPr>
          <w:instrText xml:space="preserve"> PAGE   \* MERGEFORMAT </w:instrText>
        </w:r>
        <w:r w:rsidRPr="006D2B8E">
          <w:rPr>
            <w:rFonts w:asciiTheme="majorHAnsi" w:hAnsiTheme="majorHAnsi" w:cstheme="majorHAnsi"/>
          </w:rPr>
          <w:fldChar w:fldCharType="separate"/>
        </w:r>
        <w:r w:rsidR="00954585">
          <w:rPr>
            <w:rFonts w:asciiTheme="majorHAnsi" w:hAnsiTheme="majorHAnsi" w:cstheme="majorHAnsi"/>
            <w:noProof/>
          </w:rPr>
          <w:t>2</w:t>
        </w:r>
        <w:r w:rsidRPr="006D2B8E">
          <w:rPr>
            <w:rFonts w:asciiTheme="majorHAnsi" w:hAnsiTheme="majorHAnsi" w:cstheme="majorHAnsi"/>
            <w:noProof/>
          </w:rPr>
          <w:fldChar w:fldCharType="end"/>
        </w:r>
      </w:p>
    </w:sdtContent>
  </w:sdt>
  <w:p w:rsidR="007A3208" w:rsidRDefault="004F5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6B7" w:rsidRDefault="004F56B7" w:rsidP="00061055">
      <w:pPr>
        <w:spacing w:after="0" w:line="240" w:lineRule="auto"/>
      </w:pPr>
      <w:r>
        <w:separator/>
      </w:r>
    </w:p>
  </w:footnote>
  <w:footnote w:type="continuationSeparator" w:id="0">
    <w:p w:rsidR="004F56B7" w:rsidRDefault="004F56B7" w:rsidP="00061055">
      <w:pPr>
        <w:spacing w:after="0" w:line="240" w:lineRule="auto"/>
      </w:pPr>
      <w:r>
        <w:continuationSeparator/>
      </w:r>
    </w:p>
  </w:footnote>
  <w:footnote w:id="1">
    <w:p w:rsidR="00061055" w:rsidRPr="007C108F" w:rsidRDefault="00061055" w:rsidP="00061055">
      <w:pPr>
        <w:pStyle w:val="FootnoteText"/>
        <w:jc w:val="both"/>
        <w:rPr>
          <w:rFonts w:ascii="Calibri Light" w:hAnsi="Calibri Light" w:cs="Calibri Light"/>
          <w:sz w:val="18"/>
          <w:szCs w:val="18"/>
          <w:lang w:val="az-Cyrl-AZ"/>
        </w:rPr>
      </w:pPr>
      <w:r w:rsidRPr="007C108F">
        <w:rPr>
          <w:rFonts w:ascii="Calibri Light" w:eastAsia="Times New Roman" w:hAnsi="Calibri Light" w:cs="Calibri Light"/>
          <w:sz w:val="18"/>
          <w:szCs w:val="18"/>
          <w:vertAlign w:val="superscript"/>
        </w:rPr>
        <w:footnoteRef/>
      </w:r>
      <w:r w:rsidRPr="007C108F">
        <w:rPr>
          <w:rFonts w:ascii="Calibri Light" w:eastAsia="Times New Roman" w:hAnsi="Calibri Light" w:cs="Calibri Light"/>
          <w:sz w:val="18"/>
          <w:szCs w:val="18"/>
        </w:rPr>
        <w:t xml:space="preserve"> </w:t>
      </w:r>
      <w:r w:rsidRPr="007C108F">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2">
    <w:p w:rsidR="00061055" w:rsidRPr="00D801EB" w:rsidRDefault="00061055" w:rsidP="00061055">
      <w:pPr>
        <w:pStyle w:val="FootnoteText"/>
        <w:jc w:val="both"/>
        <w:rPr>
          <w:rFonts w:ascii="Calibri Light" w:hAnsi="Calibri Light" w:cstheme="majorHAnsi"/>
          <w:sz w:val="18"/>
          <w:szCs w:val="18"/>
        </w:rPr>
      </w:pPr>
      <w:r w:rsidRPr="00EC606B">
        <w:rPr>
          <w:rStyle w:val="FootnoteReference"/>
          <w:rFonts w:ascii="Calibri Light" w:hAnsi="Calibri Light" w:cstheme="majorHAnsi"/>
          <w:sz w:val="18"/>
          <w:szCs w:val="18"/>
        </w:rPr>
        <w:footnoteRef/>
      </w:r>
      <w:r w:rsidRPr="001D58E3">
        <w:rPr>
          <w:rFonts w:ascii="Calibri Light" w:hAnsi="Calibri Light" w:cstheme="majorHAnsi"/>
          <w:sz w:val="18"/>
          <w:szCs w:val="18"/>
        </w:rPr>
        <w:t xml:space="preserve"> Постановление Счетной палаты №</w:t>
      </w:r>
      <w:r>
        <w:rPr>
          <w:rFonts w:ascii="Calibri Light" w:hAnsi="Calibri Light" w:cstheme="majorHAnsi"/>
          <w:sz w:val="18"/>
          <w:szCs w:val="18"/>
        </w:rPr>
        <w:t>75</w:t>
      </w:r>
      <w:r w:rsidRPr="001D58E3">
        <w:rPr>
          <w:rFonts w:ascii="Calibri Light" w:hAnsi="Calibri Light" w:cstheme="majorHAnsi"/>
          <w:sz w:val="18"/>
          <w:szCs w:val="18"/>
        </w:rPr>
        <w:t xml:space="preserve"> от </w:t>
      </w:r>
      <w:r w:rsidRPr="00AD3A5A">
        <w:rPr>
          <w:rFonts w:ascii="Calibri Light" w:eastAsia="Times New Roman" w:hAnsi="Calibri Light" w:cstheme="majorHAnsi"/>
          <w:sz w:val="18"/>
          <w:szCs w:val="18"/>
        </w:rPr>
        <w:t xml:space="preserve">28.12.2021 </w:t>
      </w:r>
      <w:r w:rsidRPr="001D58E3">
        <w:rPr>
          <w:rFonts w:ascii="Calibri Light" w:hAnsi="Calibri Light" w:cstheme="majorHAnsi"/>
          <w:sz w:val="18"/>
          <w:szCs w:val="18"/>
        </w:rPr>
        <w:t>„Об утверждении Программы аудиторской деятельности Счетной палаты на 202</w:t>
      </w:r>
      <w:r>
        <w:rPr>
          <w:rFonts w:ascii="Calibri Light" w:hAnsi="Calibri Light" w:cstheme="majorHAnsi"/>
          <w:sz w:val="18"/>
          <w:szCs w:val="18"/>
        </w:rPr>
        <w:t>2</w:t>
      </w:r>
      <w:r w:rsidRPr="001D58E3">
        <w:rPr>
          <w:rFonts w:ascii="Calibri Light" w:hAnsi="Calibri Light" w:cstheme="majorHAnsi"/>
          <w:sz w:val="18"/>
          <w:szCs w:val="18"/>
        </w:rPr>
        <w:t xml:space="preserve"> год”</w:t>
      </w:r>
      <w:r>
        <w:rPr>
          <w:rFonts w:ascii="Calibri Light" w:hAnsi="Calibri Light" w:cstheme="majorHAnsi"/>
          <w:sz w:val="18"/>
          <w:szCs w:val="18"/>
        </w:rPr>
        <w:t>.</w:t>
      </w:r>
    </w:p>
  </w:footnote>
  <w:footnote w:id="3">
    <w:p w:rsidR="007309F0" w:rsidRPr="009A0322" w:rsidRDefault="007309F0" w:rsidP="007309F0">
      <w:pPr>
        <w:spacing w:after="0" w:line="240" w:lineRule="auto"/>
        <w:jc w:val="both"/>
        <w:rPr>
          <w:rFonts w:ascii="Calibri Light" w:eastAsia="Times New Roman" w:hAnsi="Calibri Light" w:cstheme="majorHAnsi"/>
          <w:sz w:val="18"/>
          <w:szCs w:val="18"/>
          <w:lang w:val="ru-RU"/>
        </w:rPr>
      </w:pPr>
      <w:r>
        <w:rPr>
          <w:rFonts w:ascii="Calibri Light" w:hAnsi="Calibri Light" w:cstheme="majorHAnsi"/>
          <w:sz w:val="18"/>
          <w:szCs w:val="18"/>
          <w:vertAlign w:val="superscript"/>
          <w:lang w:val="ru-RU"/>
        </w:rPr>
        <w:t>3</w:t>
      </w:r>
      <w:r w:rsidRPr="009A0322">
        <w:rPr>
          <w:rFonts w:ascii="Calibri Light" w:hAnsi="Calibri Light" w:cstheme="majorHAnsi"/>
          <w:sz w:val="18"/>
          <w:szCs w:val="18"/>
          <w:vertAlign w:val="superscript"/>
          <w:lang w:val="ru-RU"/>
        </w:rPr>
        <w:t xml:space="preserve"> </w:t>
      </w:r>
      <w:r w:rsidRPr="004365A6">
        <w:rPr>
          <w:rFonts w:ascii="Calibri Light" w:hAnsi="Calibri Light" w:cstheme="majorHAnsi"/>
          <w:sz w:val="18"/>
          <w:szCs w:val="18"/>
          <w:lang w:val="az-Cyrl-AZ"/>
        </w:rPr>
        <w:t xml:space="preserve">Постановление Счетной палаты </w:t>
      </w:r>
      <w:r>
        <w:rPr>
          <w:rFonts w:ascii="Calibri Light" w:eastAsia="Times New Roman" w:hAnsi="Calibri Light" w:cstheme="majorHAnsi"/>
          <w:sz w:val="18"/>
          <w:szCs w:val="18"/>
          <w:lang w:val="ru-RU"/>
        </w:rPr>
        <w:t>№</w:t>
      </w:r>
      <w:r w:rsidRPr="002A6BDF">
        <w:rPr>
          <w:rFonts w:ascii="Calibri Light" w:eastAsia="Times New Roman" w:hAnsi="Calibri Light" w:cstheme="majorHAnsi"/>
          <w:sz w:val="18"/>
          <w:szCs w:val="18"/>
          <w:lang w:val="ro-RO"/>
        </w:rPr>
        <w:t xml:space="preserve">2 </w:t>
      </w:r>
      <w:r>
        <w:rPr>
          <w:rFonts w:ascii="Calibri Light" w:eastAsia="Times New Roman" w:hAnsi="Calibri Light" w:cstheme="majorHAnsi"/>
          <w:sz w:val="18"/>
          <w:szCs w:val="18"/>
          <w:lang w:val="ru-RU"/>
        </w:rPr>
        <w:t xml:space="preserve">от </w:t>
      </w:r>
      <w:r w:rsidRPr="002A6BDF">
        <w:rPr>
          <w:rFonts w:ascii="Calibri Light" w:eastAsia="Times New Roman" w:hAnsi="Calibri Light" w:cstheme="majorHAnsi"/>
          <w:sz w:val="18"/>
          <w:szCs w:val="18"/>
          <w:lang w:val="ro-RO"/>
        </w:rPr>
        <w:t>24.01.2020 „</w:t>
      </w:r>
      <w:r w:rsidRPr="00582E0F">
        <w:rPr>
          <w:rFonts w:ascii="Calibri Light" w:hAnsi="Calibri Light" w:cs="Calibri Light"/>
          <w:sz w:val="18"/>
          <w:szCs w:val="18"/>
          <w:lang w:val="ru-RU"/>
        </w:rPr>
        <w:t>О Рамках профессиональн</w:t>
      </w:r>
      <w:r>
        <w:rPr>
          <w:rFonts w:ascii="Calibri Light" w:hAnsi="Calibri Light" w:cs="Calibri Light"/>
          <w:sz w:val="18"/>
          <w:szCs w:val="18"/>
          <w:lang w:val="ru-RU"/>
        </w:rPr>
        <w:t>ой</w:t>
      </w:r>
      <w:r w:rsidRPr="00582E0F">
        <w:rPr>
          <w:rFonts w:ascii="Calibri Light" w:hAnsi="Calibri Light" w:cs="Calibri Light"/>
          <w:sz w:val="18"/>
          <w:szCs w:val="18"/>
          <w:lang w:val="ru-RU"/>
        </w:rPr>
        <w:t xml:space="preserve"> </w:t>
      </w:r>
      <w:r w:rsidRPr="0068678B">
        <w:rPr>
          <w:rFonts w:ascii="Calibri Light" w:hAnsi="Calibri Light" w:cs="Calibri Light"/>
          <w:sz w:val="18"/>
          <w:szCs w:val="18"/>
          <w:lang w:val="ru-RU"/>
        </w:rPr>
        <w:t xml:space="preserve">документации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r w:rsidRPr="009A0322">
        <w:rPr>
          <w:rFonts w:ascii="Calibri Light" w:eastAsia="Times New Roman" w:hAnsi="Calibri Light" w:cstheme="majorHAnsi"/>
          <w:sz w:val="18"/>
          <w:szCs w:val="18"/>
          <w:lang w:val="ru-RU"/>
        </w:rPr>
        <w:t xml:space="preserve"> </w:t>
      </w:r>
    </w:p>
  </w:footnote>
  <w:footnote w:id="4">
    <w:p w:rsidR="007309F0" w:rsidRPr="00893215" w:rsidRDefault="007309F0" w:rsidP="007309F0">
      <w:pPr>
        <w:pStyle w:val="FootnoteText"/>
        <w:jc w:val="both"/>
        <w:rPr>
          <w:rFonts w:ascii="Calibri Light" w:hAnsi="Calibri Light" w:cstheme="majorHAnsi"/>
          <w:sz w:val="18"/>
          <w:szCs w:val="18"/>
        </w:rPr>
      </w:pPr>
      <w:r w:rsidRPr="00404DDB">
        <w:rPr>
          <w:rStyle w:val="FootnoteReference1"/>
          <w:rFonts w:ascii="Calibri Light" w:hAnsi="Calibri Light" w:cstheme="majorHAnsi"/>
          <w:sz w:val="18"/>
          <w:szCs w:val="18"/>
        </w:rPr>
        <w:footnoteRef/>
      </w:r>
      <w:r w:rsidRPr="00893215">
        <w:rPr>
          <w:rFonts w:ascii="Calibri Light" w:hAnsi="Calibri Light" w:cstheme="majorHAnsi"/>
          <w:sz w:val="18"/>
          <w:szCs w:val="18"/>
        </w:rPr>
        <w:t xml:space="preserve"> Закон о бухгалтерском учете №113-</w:t>
      </w:r>
      <w:r w:rsidRPr="00893215">
        <w:rPr>
          <w:rFonts w:ascii="Calibri Light" w:hAnsi="Calibri Light" w:cstheme="majorHAnsi"/>
          <w:sz w:val="18"/>
          <w:szCs w:val="18"/>
          <w:lang w:val="en-US"/>
        </w:rPr>
        <w:t>XVI</w:t>
      </w:r>
      <w:r w:rsidRPr="00893215">
        <w:rPr>
          <w:rFonts w:ascii="Calibri Light" w:hAnsi="Calibri Light" w:cstheme="majorHAnsi"/>
          <w:sz w:val="18"/>
          <w:szCs w:val="18"/>
        </w:rPr>
        <w:t xml:space="preserve"> от 27.04.2007; План бухгалтерских счетов в бюджетной системе и Методологические нормы по бухгалтерскому учету и финансовой отчетности в бюджетной системе, утвержденные Приказом министра финансов №216 от 28.12.2015; Приказ министра финансов №164 от 30.12.2016 „Об утверждении требований по составлению Пояснительной записки об исполнении бюджетов бюджетных органов/ учреждений”.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E9" w:rsidRPr="00DE4F82" w:rsidRDefault="00B4402F" w:rsidP="00CC07C2">
    <w:pPr>
      <w:pStyle w:val="Header"/>
      <w:tabs>
        <w:tab w:val="left" w:pos="8248"/>
        <w:tab w:val="right" w:pos="9354"/>
      </w:tabs>
      <w:jc w:val="right"/>
      <w:rPr>
        <w:i/>
      </w:rPr>
    </w:pPr>
    <w:r>
      <w:rPr>
        <w:rFonts w:asciiTheme="majorHAnsi" w:hAnsiTheme="majorHAnsi" w:cstheme="majorHAnsi"/>
        <w:b/>
      </w:rPr>
      <w:tab/>
    </w:r>
    <w:r>
      <w:rPr>
        <w:rFonts w:asciiTheme="majorHAnsi" w:hAnsiTheme="majorHAnsi" w:cstheme="majorHAnsi"/>
        <w:b/>
      </w:rPr>
      <w:tab/>
    </w:r>
    <w:r>
      <w:rPr>
        <w:i/>
      </w:rPr>
      <w:tab/>
    </w:r>
    <w:r>
      <w:rPr>
        <w:i/>
      </w:rPr>
      <w:tab/>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25F51"/>
    <w:multiLevelType w:val="hybridMultilevel"/>
    <w:tmpl w:val="36862134"/>
    <w:lvl w:ilvl="0" w:tplc="8BACCC9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12"/>
    <w:rsid w:val="00061055"/>
    <w:rsid w:val="000D2AD8"/>
    <w:rsid w:val="00122D12"/>
    <w:rsid w:val="002C7E20"/>
    <w:rsid w:val="004F56B7"/>
    <w:rsid w:val="005379B2"/>
    <w:rsid w:val="0057205D"/>
    <w:rsid w:val="0061761D"/>
    <w:rsid w:val="007309F0"/>
    <w:rsid w:val="00924B63"/>
    <w:rsid w:val="00936F52"/>
    <w:rsid w:val="00954585"/>
    <w:rsid w:val="009C3C17"/>
    <w:rsid w:val="009D0D20"/>
    <w:rsid w:val="00AA0943"/>
    <w:rsid w:val="00AD7E9F"/>
    <w:rsid w:val="00B00612"/>
    <w:rsid w:val="00B4402F"/>
    <w:rsid w:val="00E61914"/>
    <w:rsid w:val="00E86E08"/>
    <w:rsid w:val="00F45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26B66-75F1-4C62-94B0-09130C5C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05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055"/>
    <w:rPr>
      <w:color w:val="0000FF" w:themeColor="hyperlink"/>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061055"/>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061055"/>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061055"/>
    <w:pPr>
      <w:spacing w:after="0" w:line="240" w:lineRule="auto"/>
    </w:pPr>
    <w:rPr>
      <w:sz w:val="20"/>
      <w:szCs w:val="20"/>
      <w:lang w:val="ru-RU"/>
    </w:rPr>
  </w:style>
  <w:style w:type="character" w:customStyle="1" w:styleId="1">
    <w:name w:val="Текст сноски Знак1"/>
    <w:basedOn w:val="DefaultParagraphFont"/>
    <w:uiPriority w:val="99"/>
    <w:semiHidden/>
    <w:rsid w:val="00061055"/>
    <w:rPr>
      <w:sz w:val="20"/>
      <w:szCs w:val="20"/>
      <w:lang w:val="en-US"/>
    </w:rPr>
  </w:style>
  <w:style w:type="paragraph" w:customStyle="1" w:styleId="cn">
    <w:name w:val="cn"/>
    <w:basedOn w:val="Normal"/>
    <w:uiPriority w:val="99"/>
    <w:rsid w:val="00061055"/>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061055"/>
    <w:pPr>
      <w:spacing w:line="240" w:lineRule="exact"/>
    </w:pPr>
    <w:rPr>
      <w:vertAlign w:val="superscript"/>
    </w:rPr>
  </w:style>
  <w:style w:type="paragraph" w:customStyle="1" w:styleId="cp">
    <w:name w:val="cp"/>
    <w:basedOn w:val="Normal"/>
    <w:uiPriority w:val="99"/>
    <w:rsid w:val="00061055"/>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061055"/>
    <w:rPr>
      <w:vertAlign w:val="superscript"/>
      <w:lang w:val="en-US"/>
    </w:rPr>
  </w:style>
  <w:style w:type="paragraph" w:styleId="Header">
    <w:name w:val="header"/>
    <w:basedOn w:val="Normal"/>
    <w:link w:val="HeaderChar"/>
    <w:uiPriority w:val="99"/>
    <w:unhideWhenUsed/>
    <w:rsid w:val="00061055"/>
    <w:pPr>
      <w:tabs>
        <w:tab w:val="center" w:pos="4844"/>
        <w:tab w:val="right" w:pos="9689"/>
      </w:tabs>
      <w:spacing w:after="0" w:line="240" w:lineRule="auto"/>
    </w:pPr>
  </w:style>
  <w:style w:type="character" w:customStyle="1" w:styleId="HeaderChar">
    <w:name w:val="Header Char"/>
    <w:basedOn w:val="DefaultParagraphFont"/>
    <w:link w:val="Header"/>
    <w:uiPriority w:val="99"/>
    <w:rsid w:val="00061055"/>
    <w:rPr>
      <w:lang w:val="en-US"/>
    </w:rPr>
  </w:style>
  <w:style w:type="paragraph" w:styleId="Footer">
    <w:name w:val="footer"/>
    <w:basedOn w:val="Normal"/>
    <w:link w:val="FooterChar"/>
    <w:uiPriority w:val="99"/>
    <w:unhideWhenUsed/>
    <w:rsid w:val="00061055"/>
    <w:pPr>
      <w:tabs>
        <w:tab w:val="center" w:pos="4844"/>
        <w:tab w:val="right" w:pos="9689"/>
      </w:tabs>
      <w:spacing w:after="0" w:line="240" w:lineRule="auto"/>
    </w:pPr>
  </w:style>
  <w:style w:type="character" w:customStyle="1" w:styleId="FooterChar">
    <w:name w:val="Footer Char"/>
    <w:basedOn w:val="DefaultParagraphFont"/>
    <w:link w:val="Footer"/>
    <w:uiPriority w:val="99"/>
    <w:rsid w:val="00061055"/>
    <w:rPr>
      <w:lang w:val="en-US"/>
    </w:rPr>
  </w:style>
  <w:style w:type="character" w:styleId="FootnoteReference">
    <w:name w:val="footnote reference"/>
    <w:aliases w:val="fr,Footnote Text Char2"/>
    <w:basedOn w:val="DefaultParagraphFont"/>
    <w:uiPriority w:val="99"/>
    <w:unhideWhenUsed/>
    <w:rsid w:val="00061055"/>
    <w:rPr>
      <w:vertAlign w:val="superscript"/>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061055"/>
    <w:rPr>
      <w:rFonts w:ascii="Times New Roman" w:eastAsia="Times New Roman" w:hAnsi="Times New Roman" w:cs="Times New Roman"/>
      <w:sz w:val="24"/>
      <w:szCs w:val="24"/>
      <w:lang w:val="en-US"/>
    </w:rPr>
  </w:style>
  <w:style w:type="paragraph" w:customStyle="1" w:styleId="Style21">
    <w:name w:val="Style21"/>
    <w:basedOn w:val="Normal"/>
    <w:uiPriority w:val="99"/>
    <w:rsid w:val="00061055"/>
    <w:pPr>
      <w:widowControl w:val="0"/>
      <w:autoSpaceDE w:val="0"/>
      <w:autoSpaceDN w:val="0"/>
      <w:adjustRightInd w:val="0"/>
      <w:spacing w:after="0" w:line="314" w:lineRule="exact"/>
      <w:ind w:firstLine="571"/>
      <w:jc w:val="both"/>
    </w:pPr>
    <w:rPr>
      <w:rFonts w:ascii="Times New Roman" w:eastAsia="Times New Roman" w:hAnsi="Times New Roman" w:cs="Times New Roman"/>
      <w:sz w:val="24"/>
      <w:szCs w:val="24"/>
      <w:lang w:val="ru-RU" w:eastAsia="ru-RU"/>
    </w:rPr>
  </w:style>
  <w:style w:type="paragraph" w:styleId="ListParagraph">
    <w:name w:val="List Paragraph"/>
    <w:aliases w:val="List Paragraph 1,Scriptoria bullet points,Абзац списка1,Bullets,References,Liste 1,List Paragraph nowy,Numbered List Paragraph,List Paragraph (numbered (a)),Medium Grid 1 - Accent 21,Paragraphe de liste2,Paragraphe de liste1,Dot pt,Stil3"/>
    <w:basedOn w:val="Normal"/>
    <w:link w:val="ListParagraphChar"/>
    <w:uiPriority w:val="34"/>
    <w:qFormat/>
    <w:rsid w:val="00061055"/>
    <w:pPr>
      <w:ind w:left="720"/>
      <w:contextualSpacing/>
    </w:pPr>
  </w:style>
  <w:style w:type="character" w:customStyle="1" w:styleId="ListParagraphChar">
    <w:name w:val="List Paragraph Char"/>
    <w:aliases w:val="List Paragraph 1 Char,Scriptoria bullet points Char,Абзац списка1 Char,Bullets Char,References Char,Liste 1 Char,List Paragraph nowy Char,Numbered List Paragraph Char,List Paragraph (numbered (a)) Char,Medium Grid 1 - Accent 21 Char"/>
    <w:link w:val="ListParagraph"/>
    <w:uiPriority w:val="34"/>
    <w:qFormat/>
    <w:rsid w:val="00061055"/>
    <w:rPr>
      <w:lang w:val="en-US"/>
    </w:rPr>
  </w:style>
  <w:style w:type="paragraph" w:styleId="CommentText">
    <w:name w:val="annotation text"/>
    <w:basedOn w:val="Normal"/>
    <w:link w:val="CommentTextChar"/>
    <w:uiPriority w:val="99"/>
    <w:unhideWhenUsed/>
    <w:rsid w:val="00061055"/>
    <w:pPr>
      <w:spacing w:line="240" w:lineRule="auto"/>
    </w:pPr>
    <w:rPr>
      <w:sz w:val="20"/>
      <w:szCs w:val="20"/>
    </w:rPr>
  </w:style>
  <w:style w:type="character" w:customStyle="1" w:styleId="CommentTextChar">
    <w:name w:val="Comment Text Char"/>
    <w:basedOn w:val="DefaultParagraphFont"/>
    <w:link w:val="CommentText"/>
    <w:uiPriority w:val="99"/>
    <w:rsid w:val="00061055"/>
    <w:rPr>
      <w:sz w:val="20"/>
      <w:szCs w:val="20"/>
      <w:lang w:val="en-US"/>
    </w:rPr>
  </w:style>
  <w:style w:type="paragraph" w:styleId="BalloonText">
    <w:name w:val="Balloon Text"/>
    <w:basedOn w:val="Normal"/>
    <w:link w:val="BalloonTextChar"/>
    <w:uiPriority w:val="99"/>
    <w:semiHidden/>
    <w:unhideWhenUsed/>
    <w:rsid w:val="00061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5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10108">
      <w:bodyDiv w:val="1"/>
      <w:marLeft w:val="0"/>
      <w:marRight w:val="0"/>
      <w:marTop w:val="0"/>
      <w:marBottom w:val="0"/>
      <w:divBdr>
        <w:top w:val="none" w:sz="0" w:space="0" w:color="auto"/>
        <w:left w:val="none" w:sz="0" w:space="0" w:color="auto"/>
        <w:bottom w:val="none" w:sz="0" w:space="0" w:color="auto"/>
        <w:right w:val="none" w:sz="0" w:space="0" w:color="auto"/>
      </w:divBdr>
    </w:div>
    <w:div w:id="1591233531">
      <w:bodyDiv w:val="1"/>
      <w:marLeft w:val="0"/>
      <w:marRight w:val="0"/>
      <w:marTop w:val="0"/>
      <w:marBottom w:val="0"/>
      <w:divBdr>
        <w:top w:val="none" w:sz="0" w:space="0" w:color="auto"/>
        <w:left w:val="none" w:sz="0" w:space="0" w:color="auto"/>
        <w:bottom w:val="none" w:sz="0" w:space="0" w:color="auto"/>
        <w:right w:val="none" w:sz="0" w:space="0" w:color="auto"/>
      </w:divBdr>
    </w:div>
    <w:div w:id="16135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1899</Words>
  <Characters>10830</Characters>
  <Application>Microsoft Office Word</Application>
  <DocSecurity>0</DocSecurity>
  <Lines>90</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2022-08-11T08:14:00Z</dcterms:created>
  <dcterms:modified xsi:type="dcterms:W3CDTF">2022-08-11T08:14:00Z</dcterms:modified>
</cp:coreProperties>
</file>