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FB" w:rsidRPr="00FF1C5D" w:rsidRDefault="00EE75FB" w:rsidP="00EE75FB">
      <w:pPr>
        <w:spacing w:line="240" w:lineRule="auto"/>
        <w:jc w:val="center"/>
        <w:rPr>
          <w:rFonts w:ascii="Calibri Light" w:hAnsi="Calibri Light" w:cstheme="majorHAnsi"/>
          <w:sz w:val="24"/>
          <w:szCs w:val="24"/>
          <w:lang w:val="ru-RU" w:eastAsia="ru-RU"/>
        </w:rPr>
      </w:pPr>
      <w:bookmarkStart w:id="0" w:name="_GoBack"/>
      <w:bookmarkEnd w:id="0"/>
      <w:r w:rsidRPr="00FF1C5D">
        <w:rPr>
          <w:rFonts w:ascii="Calibri Light" w:hAnsi="Calibri Light" w:cstheme="majorHAnsi"/>
          <w:noProof/>
          <w:lang w:val="ru-RU" w:eastAsia="ru-RU"/>
        </w:rPr>
        <w:drawing>
          <wp:inline distT="0" distB="0" distL="0" distR="0" wp14:anchorId="72ABA66F" wp14:editId="3E1CE789">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EE75FB" w:rsidRPr="00FF1C5D" w:rsidRDefault="00EE75FB" w:rsidP="00EE75FB">
      <w:pPr>
        <w:spacing w:after="0" w:line="276" w:lineRule="auto"/>
        <w:jc w:val="right"/>
        <w:rPr>
          <w:rFonts w:ascii="Calibri Light" w:eastAsia="Times New Roman" w:hAnsi="Calibri Light" w:cstheme="majorHAnsi"/>
          <w:bCs/>
          <w:sz w:val="24"/>
          <w:szCs w:val="24"/>
          <w:lang w:val="ru-RU"/>
        </w:rPr>
      </w:pPr>
      <w:r w:rsidRPr="00FF1C5D">
        <w:rPr>
          <w:rFonts w:ascii="Calibri Light" w:hAnsi="Calibri Light" w:cs="Calibri Light"/>
          <w:bCs/>
          <w:iCs/>
          <w:sz w:val="24"/>
          <w:szCs w:val="24"/>
          <w:lang w:val="ru-RU" w:eastAsia="en-GB"/>
        </w:rPr>
        <w:t xml:space="preserve">Перевод </w:t>
      </w:r>
    </w:p>
    <w:p w:rsidR="00EE75FB" w:rsidRPr="00FF1C5D" w:rsidRDefault="00EE75FB" w:rsidP="00EE75FB">
      <w:pPr>
        <w:pStyle w:val="1"/>
        <w:spacing w:before="0" w:line="276" w:lineRule="auto"/>
        <w:jc w:val="center"/>
        <w:rPr>
          <w:rFonts w:ascii="Calibri Light" w:hAnsi="Calibri Light" w:cs="Calibri Light"/>
          <w:b/>
          <w:color w:val="auto"/>
          <w:sz w:val="24"/>
          <w:szCs w:val="24"/>
          <w:lang w:val="ru-RU"/>
        </w:rPr>
      </w:pPr>
      <w:r w:rsidRPr="00FF1C5D">
        <w:rPr>
          <w:rFonts w:ascii="Calibri Light" w:hAnsi="Calibri Light" w:cs="Calibri Light"/>
          <w:b/>
          <w:color w:val="auto"/>
          <w:sz w:val="24"/>
          <w:szCs w:val="24"/>
          <w:lang w:val="ru-RU"/>
        </w:rPr>
        <w:t>ПОСТАНОВЛЕНИЕ №49</w:t>
      </w:r>
    </w:p>
    <w:p w:rsidR="00EE75FB" w:rsidRPr="00FF1C5D" w:rsidRDefault="00EE75FB" w:rsidP="00EE75FB">
      <w:pPr>
        <w:spacing w:after="0" w:line="276" w:lineRule="auto"/>
        <w:jc w:val="center"/>
        <w:rPr>
          <w:rFonts w:ascii="Calibri Light" w:hAnsi="Calibri Light" w:cs="Calibri Light"/>
          <w:b/>
          <w:sz w:val="24"/>
          <w:szCs w:val="24"/>
          <w:lang w:val="ru-RU"/>
        </w:rPr>
      </w:pPr>
      <w:r w:rsidRPr="00FF1C5D">
        <w:rPr>
          <w:rFonts w:ascii="Calibri Light" w:hAnsi="Calibri Light" w:cs="Calibri Light"/>
          <w:b/>
          <w:sz w:val="24"/>
          <w:szCs w:val="24"/>
          <w:lang w:val="ru-RU"/>
        </w:rPr>
        <w:t xml:space="preserve">от 2 сентября 2022 года </w:t>
      </w:r>
    </w:p>
    <w:p w:rsidR="00EE75FB" w:rsidRPr="00FF1C5D" w:rsidRDefault="00EE75FB" w:rsidP="00EE75FB">
      <w:pPr>
        <w:tabs>
          <w:tab w:val="left" w:pos="360"/>
          <w:tab w:val="left" w:pos="720"/>
          <w:tab w:val="left" w:pos="900"/>
        </w:tabs>
        <w:spacing w:after="0" w:line="240" w:lineRule="auto"/>
        <w:jc w:val="both"/>
        <w:rPr>
          <w:rFonts w:ascii="Calibri Light" w:eastAsia="Times New Roman" w:hAnsi="Calibri Light" w:cstheme="majorHAnsi"/>
          <w:b/>
          <w:bCs/>
          <w:sz w:val="24"/>
          <w:szCs w:val="24"/>
          <w:lang w:val="ru-RU"/>
        </w:rPr>
      </w:pPr>
    </w:p>
    <w:p w:rsidR="00EE75FB" w:rsidRPr="00FF1C5D" w:rsidRDefault="00EE75FB" w:rsidP="00EE75FB">
      <w:pPr>
        <w:tabs>
          <w:tab w:val="left" w:pos="360"/>
          <w:tab w:val="left" w:pos="720"/>
          <w:tab w:val="left" w:pos="900"/>
        </w:tabs>
        <w:spacing w:after="0" w:line="240" w:lineRule="auto"/>
        <w:jc w:val="center"/>
        <w:rPr>
          <w:rFonts w:ascii="Calibri Light" w:eastAsia="Times New Roman" w:hAnsi="Calibri Light" w:cstheme="majorHAnsi"/>
          <w:b/>
          <w:bCs/>
          <w:sz w:val="24"/>
          <w:szCs w:val="24"/>
          <w:lang w:val="ru-RU"/>
        </w:rPr>
      </w:pPr>
      <w:r w:rsidRPr="00FF1C5D">
        <w:rPr>
          <w:rFonts w:ascii="Calibri Light" w:eastAsia="Times New Roman" w:hAnsi="Calibri Light" w:cstheme="majorHAnsi"/>
          <w:b/>
          <w:bCs/>
          <w:sz w:val="24"/>
          <w:szCs w:val="24"/>
          <w:lang w:val="ru-RU"/>
        </w:rPr>
        <w:t xml:space="preserve">по Отчету </w:t>
      </w:r>
      <w:r w:rsidRPr="00FF1C5D">
        <w:rPr>
          <w:rFonts w:ascii="Calibri Light" w:hAnsi="Calibri Light" w:cs="Calibri Light"/>
          <w:b/>
          <w:sz w:val="24"/>
          <w:szCs w:val="24"/>
          <w:lang w:val="ru-RU"/>
        </w:rPr>
        <w:t>аудита финансовой отчетности Проекта</w:t>
      </w:r>
      <w:r w:rsidRPr="00FF1C5D">
        <w:rPr>
          <w:rFonts w:ascii="Calibri Light" w:eastAsia="Times New Roman" w:hAnsi="Calibri Light" w:cstheme="majorHAnsi"/>
          <w:b/>
          <w:bCs/>
          <w:sz w:val="24"/>
          <w:szCs w:val="24"/>
          <w:lang w:val="ru-RU"/>
        </w:rPr>
        <w:t xml:space="preserve"> „</w:t>
      </w:r>
      <w:r w:rsidRPr="00FF1C5D">
        <w:rPr>
          <w:rFonts w:ascii="Calibri Light" w:hAnsi="Calibri Light" w:cs="Calibri Light"/>
          <w:b/>
          <w:sz w:val="24"/>
          <w:szCs w:val="24"/>
          <w:lang w:val="ru-RU"/>
        </w:rPr>
        <w:t>Реформа образования в Молдове</w:t>
      </w:r>
      <w:r w:rsidRPr="00FF1C5D">
        <w:rPr>
          <w:rFonts w:ascii="Calibri Light" w:eastAsia="Times New Roman" w:hAnsi="Calibri Light" w:cstheme="majorHAnsi"/>
          <w:b/>
          <w:bCs/>
          <w:sz w:val="24"/>
          <w:szCs w:val="24"/>
          <w:lang w:val="ru-RU"/>
        </w:rPr>
        <w:t>”</w:t>
      </w:r>
      <w:r w:rsidRPr="00FF1C5D">
        <w:rPr>
          <w:rFonts w:ascii="Calibri Light" w:hAnsi="Calibri Light" w:cs="Calibri Light"/>
          <w:b/>
          <w:sz w:val="24"/>
          <w:szCs w:val="24"/>
          <w:lang w:val="ru-RU"/>
        </w:rPr>
        <w:t xml:space="preserve">, составленной по состоянию на </w:t>
      </w:r>
      <w:r w:rsidRPr="00FF1C5D">
        <w:rPr>
          <w:rFonts w:ascii="Calibri Light" w:eastAsia="Times New Roman" w:hAnsi="Calibri Light" w:cstheme="majorHAnsi"/>
          <w:b/>
          <w:bCs/>
          <w:sz w:val="24"/>
          <w:szCs w:val="24"/>
          <w:lang w:val="ru-RU"/>
        </w:rPr>
        <w:t>31 декабря 2021 года</w:t>
      </w:r>
    </w:p>
    <w:p w:rsidR="00EE75FB" w:rsidRPr="00FF1C5D" w:rsidRDefault="00EE75FB" w:rsidP="00EE75FB">
      <w:pPr>
        <w:keepNext/>
        <w:spacing w:after="0" w:line="240" w:lineRule="auto"/>
        <w:jc w:val="center"/>
        <w:outlineLvl w:val="0"/>
        <w:rPr>
          <w:rFonts w:ascii="Calibri Light" w:eastAsia="Times New Roman" w:hAnsi="Calibri Light" w:cstheme="majorHAnsi"/>
          <w:b/>
          <w:sz w:val="24"/>
          <w:szCs w:val="24"/>
          <w:lang w:val="ru-RU" w:eastAsia="ru-RU"/>
        </w:rPr>
      </w:pPr>
    </w:p>
    <w:p w:rsidR="003477B9" w:rsidRPr="00FF1C5D" w:rsidRDefault="00EE75FB" w:rsidP="003477B9">
      <w:pPr>
        <w:spacing w:after="0" w:line="276" w:lineRule="auto"/>
        <w:ind w:firstLine="709"/>
        <w:jc w:val="both"/>
        <w:rPr>
          <w:rFonts w:ascii="Calibri Light" w:eastAsia="Times New Roman" w:hAnsi="Calibri Light" w:cstheme="majorHAnsi"/>
          <w:sz w:val="24"/>
          <w:szCs w:val="24"/>
          <w:lang w:val="ru-RU"/>
        </w:rPr>
      </w:pPr>
      <w:r w:rsidRPr="00FF1C5D">
        <w:rPr>
          <w:rFonts w:ascii="Calibri Light" w:hAnsi="Calibri Light"/>
          <w:sz w:val="24"/>
          <w:szCs w:val="24"/>
          <w:lang w:val="ru-RU"/>
        </w:rPr>
        <w:t>Счетная палата в присутствии государственного секретаря Министерства образования и исследований г-жи Адрианы Казаку-Цигае; начальника Управления институционального менеджмента Министерства образования и исследований г-на Иона Соларь; консультанта по финансовому менеджменту Проекта ,,Реформа образования в Молдове” г-жи Надежды Ботя;</w:t>
      </w:r>
      <w:r w:rsidR="003500BB" w:rsidRPr="00FF1C5D">
        <w:rPr>
          <w:rFonts w:ascii="Calibri Light" w:hAnsi="Calibri Light"/>
          <w:sz w:val="24"/>
          <w:szCs w:val="24"/>
          <w:lang w:val="ru-RU"/>
        </w:rPr>
        <w:t xml:space="preserve"> начальника</w:t>
      </w:r>
      <w:r w:rsidR="003477B9" w:rsidRPr="00FF1C5D">
        <w:rPr>
          <w:rFonts w:ascii="Calibri Light" w:hAnsi="Calibri Light"/>
          <w:sz w:val="24"/>
          <w:szCs w:val="24"/>
          <w:lang w:val="ru-RU"/>
        </w:rPr>
        <w:t xml:space="preserve"> Управления коммунитарного развития и менеджмента программ</w:t>
      </w:r>
      <w:r w:rsidR="003500BB" w:rsidRPr="00FF1C5D">
        <w:rPr>
          <w:rFonts w:ascii="Calibri Light" w:hAnsi="Calibri Light"/>
          <w:sz w:val="24"/>
          <w:szCs w:val="24"/>
          <w:lang w:val="ru-RU"/>
        </w:rPr>
        <w:t xml:space="preserve"> </w:t>
      </w:r>
      <w:r w:rsidR="003477B9" w:rsidRPr="00FF1C5D">
        <w:rPr>
          <w:rFonts w:ascii="Calibri Light" w:hAnsi="Calibri Light"/>
          <w:sz w:val="24"/>
          <w:szCs w:val="24"/>
          <w:lang w:val="ru-RU"/>
        </w:rPr>
        <w:t xml:space="preserve">Публичного учреждения Национального офиса регионального и местного развития г-жи Оксаны Исак; аналитика в финансовом менеджменте Офиса страны Всемирного банка в Республике Молдова г-жи Оксаны Друцэ; заместителя начальника Управления бюджетных секторных политик Министерства финансов г-жи Ольги Руснак, а также других ответственных лиц, </w:t>
      </w:r>
      <w:r w:rsidR="003477B9" w:rsidRPr="00FF1C5D">
        <w:rPr>
          <w:rFonts w:ascii="Calibri Light" w:hAnsi="Calibri Light" w:cs="Calibri Light"/>
          <w:sz w:val="24"/>
          <w:szCs w:val="24"/>
          <w:lang w:val="ru-RU"/>
        </w:rPr>
        <w:t xml:space="preserve">в рамках видео заседания, </w:t>
      </w:r>
      <w:r w:rsidR="003477B9" w:rsidRPr="00FF1C5D">
        <w:rPr>
          <w:rFonts w:ascii="Calibri Light" w:hAnsi="Calibri Light" w:cstheme="majorHAnsi"/>
          <w:sz w:val="24"/>
          <w:szCs w:val="24"/>
          <w:shd w:val="clear" w:color="auto" w:fill="FFFFFF" w:themeFill="background1"/>
          <w:lang w:val="ru-RU"/>
        </w:rPr>
        <w:t>руководствуясь ст.3</w:t>
      </w:r>
      <w:r w:rsidR="003477B9" w:rsidRPr="00FF1C5D">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3477B9" w:rsidRPr="00FF1C5D">
        <w:rPr>
          <w:rFonts w:ascii="Calibri Light" w:eastAsia="Times New Roman" w:hAnsi="Calibri Light" w:cstheme="majorHAnsi"/>
          <w:sz w:val="24"/>
          <w:szCs w:val="24"/>
          <w:vertAlign w:val="superscript"/>
          <w:lang w:val="ru-RU"/>
        </w:rPr>
        <w:footnoteReference w:id="1"/>
      </w:r>
      <w:r w:rsidR="003477B9" w:rsidRPr="00FF1C5D">
        <w:rPr>
          <w:rFonts w:ascii="Calibri Light" w:eastAsia="Times New Roman" w:hAnsi="Calibri Light" w:cstheme="majorHAnsi"/>
          <w:sz w:val="24"/>
          <w:szCs w:val="24"/>
          <w:lang w:val="ru-RU"/>
        </w:rPr>
        <w:t>, рассмотрели Отчет аудита финансовой отчетности Проекта ,,Реформа образования в Молдове”, составленной по состоянию на 31 декабря 20</w:t>
      </w:r>
      <w:r w:rsidR="00641048" w:rsidRPr="00FF1C5D">
        <w:rPr>
          <w:rFonts w:ascii="Calibri Light" w:eastAsia="Times New Roman" w:hAnsi="Calibri Light" w:cstheme="majorHAnsi"/>
          <w:sz w:val="24"/>
          <w:szCs w:val="24"/>
          <w:lang w:val="ru-RU"/>
        </w:rPr>
        <w:t>2</w:t>
      </w:r>
      <w:r w:rsidR="003477B9" w:rsidRPr="00FF1C5D">
        <w:rPr>
          <w:rFonts w:ascii="Calibri Light" w:eastAsia="Times New Roman" w:hAnsi="Calibri Light" w:cstheme="majorHAnsi"/>
          <w:sz w:val="24"/>
          <w:szCs w:val="24"/>
          <w:lang w:val="ru-RU"/>
        </w:rPr>
        <w:t>1 года.</w:t>
      </w:r>
    </w:p>
    <w:p w:rsidR="00641048" w:rsidRPr="00FF1C5D" w:rsidRDefault="00641048" w:rsidP="00641048">
      <w:pPr>
        <w:spacing w:after="0" w:line="276" w:lineRule="auto"/>
        <w:ind w:firstLine="709"/>
        <w:jc w:val="both"/>
        <w:rPr>
          <w:rFonts w:asciiTheme="majorHAnsi" w:eastAsia="Times New Roman" w:hAnsiTheme="majorHAnsi" w:cstheme="majorHAnsi"/>
          <w:sz w:val="24"/>
          <w:szCs w:val="24"/>
          <w:lang w:val="ru-RU"/>
        </w:rPr>
      </w:pPr>
      <w:r w:rsidRPr="00FF1C5D">
        <w:rPr>
          <w:rFonts w:ascii="Calibri Light" w:hAnsi="Calibri Light" w:cstheme="majorHAnsi"/>
          <w:sz w:val="24"/>
          <w:szCs w:val="28"/>
          <w:lang w:val="ru-RU"/>
        </w:rPr>
        <w:t xml:space="preserve">Миссия внешнего публичного аудита была проведена в соответствии с </w:t>
      </w:r>
      <w:r w:rsidRPr="00FF1C5D">
        <w:rPr>
          <w:rFonts w:ascii="Calibri Light" w:hAnsi="Calibri Light" w:cs="Calibri Light"/>
          <w:color w:val="000000"/>
          <w:sz w:val="24"/>
          <w:szCs w:val="24"/>
          <w:lang w:val="ru-RU" w:eastAsia="ro-RO"/>
        </w:rPr>
        <w:t>Программой аудиторской деятельности на</w:t>
      </w:r>
      <w:r w:rsidRPr="00FF1C5D">
        <w:rPr>
          <w:rFonts w:ascii="Calibri Light" w:hAnsi="Calibri Light"/>
          <w:sz w:val="24"/>
          <w:szCs w:val="24"/>
          <w:lang w:val="ru-RU"/>
        </w:rPr>
        <w:t xml:space="preserve"> </w:t>
      </w:r>
      <w:r w:rsidRPr="00FF1C5D">
        <w:rPr>
          <w:rFonts w:ascii="Calibri Light" w:hAnsi="Calibri Light" w:cstheme="majorHAnsi"/>
          <w:sz w:val="24"/>
          <w:szCs w:val="24"/>
          <w:lang w:val="ru-RU"/>
        </w:rPr>
        <w:t>2022 год</w:t>
      </w:r>
      <w:r w:rsidRPr="00FF1C5D">
        <w:rPr>
          <w:rFonts w:ascii="Calibri Light" w:hAnsi="Calibri Light" w:cstheme="majorHAnsi"/>
          <w:sz w:val="24"/>
          <w:szCs w:val="24"/>
          <w:vertAlign w:val="superscript"/>
          <w:lang w:val="ru-RU"/>
        </w:rPr>
        <w:footnoteReference w:id="2"/>
      </w:r>
      <w:r w:rsidRPr="00FF1C5D">
        <w:rPr>
          <w:rFonts w:ascii="Calibri Light" w:hAnsi="Calibri Light" w:cstheme="majorHAnsi"/>
          <w:sz w:val="24"/>
          <w:szCs w:val="24"/>
          <w:lang w:val="ru-RU"/>
        </w:rPr>
        <w:t xml:space="preserve">, учитывая обязательство, установленное в Соглашении о финансировании между Республикой Молдова и Международной организацией по развитию для реализации </w:t>
      </w:r>
      <w:r w:rsidRPr="00FF1C5D">
        <w:rPr>
          <w:rFonts w:ascii="Calibri Light" w:hAnsi="Calibri Light"/>
          <w:sz w:val="24"/>
          <w:szCs w:val="24"/>
          <w:lang w:val="ru-RU"/>
        </w:rPr>
        <w:t xml:space="preserve">Проекта ,,Реформа образования в Молдове”, подписанном </w:t>
      </w:r>
      <w:r w:rsidRPr="00FF1C5D">
        <w:rPr>
          <w:rFonts w:ascii="Calibri Light" w:hAnsi="Calibri Light" w:cstheme="majorHAnsi"/>
          <w:sz w:val="24"/>
          <w:szCs w:val="24"/>
          <w:lang w:val="ru-RU"/>
        </w:rPr>
        <w:t>07.02.2013, и в Дополнительном соглашении о финансировании, подписанном 12.03.2018, согласно Рам</w:t>
      </w:r>
      <w:r w:rsidR="00464952" w:rsidRPr="00FF1C5D">
        <w:rPr>
          <w:rFonts w:ascii="Calibri Light" w:hAnsi="Calibri Light" w:cstheme="majorHAnsi"/>
          <w:sz w:val="24"/>
          <w:szCs w:val="24"/>
          <w:lang w:val="ru-RU"/>
        </w:rPr>
        <w:t>ок</w:t>
      </w:r>
      <w:r w:rsidRPr="00FF1C5D">
        <w:rPr>
          <w:rFonts w:ascii="Calibri Light" w:hAnsi="Calibri Light" w:cstheme="majorHAnsi"/>
          <w:sz w:val="24"/>
          <w:szCs w:val="24"/>
          <w:lang w:val="ru-RU"/>
        </w:rPr>
        <w:t xml:space="preserve"> профессиональной документации декларации INTOSAI, предусмотренны</w:t>
      </w:r>
      <w:r w:rsidR="00464952" w:rsidRPr="00FF1C5D">
        <w:rPr>
          <w:rFonts w:ascii="Calibri Light" w:hAnsi="Calibri Light" w:cstheme="majorHAnsi"/>
          <w:sz w:val="24"/>
          <w:szCs w:val="24"/>
          <w:lang w:val="ru-RU"/>
        </w:rPr>
        <w:t>х</w:t>
      </w:r>
      <w:r w:rsidRPr="00FF1C5D">
        <w:rPr>
          <w:rFonts w:ascii="Calibri Light" w:hAnsi="Calibri Light" w:cstheme="majorHAnsi"/>
          <w:sz w:val="24"/>
          <w:szCs w:val="24"/>
          <w:lang w:val="ru-RU"/>
        </w:rPr>
        <w:t xml:space="preserve"> для применения Счетной палатой</w:t>
      </w:r>
      <w:r w:rsidRPr="00FF1C5D">
        <w:rPr>
          <w:rStyle w:val="a5"/>
          <w:rFonts w:ascii="Calibri Light" w:hAnsi="Calibri Light" w:cstheme="majorHAnsi"/>
          <w:sz w:val="24"/>
          <w:szCs w:val="24"/>
          <w:lang w:val="ru-RU"/>
        </w:rPr>
        <w:footnoteReference w:id="3"/>
      </w:r>
      <w:r w:rsidRPr="00FF1C5D">
        <w:rPr>
          <w:rFonts w:ascii="Calibri Light" w:hAnsi="Calibri Light" w:cstheme="majorHAnsi"/>
          <w:sz w:val="24"/>
          <w:szCs w:val="24"/>
          <w:lang w:val="ru-RU"/>
        </w:rPr>
        <w:t>, Базовым</w:t>
      </w:r>
      <w:r w:rsidR="00464952" w:rsidRPr="00FF1C5D">
        <w:rPr>
          <w:rFonts w:ascii="Calibri Light" w:hAnsi="Calibri Light" w:cstheme="majorHAnsi"/>
          <w:sz w:val="24"/>
          <w:szCs w:val="24"/>
          <w:lang w:val="ru-RU"/>
        </w:rPr>
        <w:t xml:space="preserve"> условиям</w:t>
      </w:r>
      <w:r w:rsidRPr="00FF1C5D">
        <w:rPr>
          <w:rFonts w:ascii="Calibri Light" w:hAnsi="Calibri Light" w:cstheme="majorHAnsi"/>
          <w:sz w:val="24"/>
          <w:szCs w:val="24"/>
          <w:lang w:val="ru-RU"/>
        </w:rPr>
        <w:t xml:space="preserve"> </w:t>
      </w:r>
      <w:r w:rsidRPr="00FF1C5D">
        <w:rPr>
          <w:rFonts w:ascii="Calibri Light" w:hAnsi="Calibri Light"/>
          <w:sz w:val="24"/>
          <w:szCs w:val="24"/>
          <w:lang w:val="ru-RU"/>
        </w:rPr>
        <w:t>Всемирного банка, внутренней баз</w:t>
      </w:r>
      <w:r w:rsidR="00464952" w:rsidRPr="00FF1C5D">
        <w:rPr>
          <w:rFonts w:ascii="Calibri Light" w:hAnsi="Calibri Light"/>
          <w:sz w:val="24"/>
          <w:szCs w:val="24"/>
          <w:lang w:val="ru-RU"/>
        </w:rPr>
        <w:t>ы</w:t>
      </w:r>
      <w:r w:rsidRPr="00FF1C5D">
        <w:rPr>
          <w:rFonts w:ascii="Calibri Light" w:hAnsi="Calibri Light"/>
          <w:sz w:val="24"/>
          <w:szCs w:val="24"/>
          <w:lang w:val="ru-RU"/>
        </w:rPr>
        <w:t xml:space="preserve"> по регламентированию, а также передовы</w:t>
      </w:r>
      <w:r w:rsidR="00464952" w:rsidRPr="00FF1C5D">
        <w:rPr>
          <w:rFonts w:ascii="Calibri Light" w:hAnsi="Calibri Light"/>
          <w:sz w:val="24"/>
          <w:szCs w:val="24"/>
          <w:lang w:val="ru-RU"/>
        </w:rPr>
        <w:t>х</w:t>
      </w:r>
      <w:r w:rsidRPr="00FF1C5D">
        <w:rPr>
          <w:rFonts w:ascii="Calibri Light" w:hAnsi="Calibri Light"/>
          <w:sz w:val="24"/>
          <w:szCs w:val="24"/>
          <w:lang w:val="ru-RU"/>
        </w:rPr>
        <w:t xml:space="preserve"> практик в данной области. Для поддержки констатаций, формулирования мнения и внесения рекомендаций аудита</w:t>
      </w:r>
      <w:r w:rsidR="00464952" w:rsidRPr="00FF1C5D">
        <w:rPr>
          <w:rFonts w:ascii="Calibri Light" w:hAnsi="Calibri Light"/>
          <w:sz w:val="24"/>
          <w:szCs w:val="24"/>
          <w:lang w:val="ru-RU"/>
        </w:rPr>
        <w:t>,</w:t>
      </w:r>
      <w:r w:rsidRPr="00FF1C5D">
        <w:rPr>
          <w:rFonts w:ascii="Calibri Light" w:hAnsi="Calibri Light"/>
          <w:sz w:val="24"/>
          <w:szCs w:val="24"/>
          <w:lang w:val="ru-RU"/>
        </w:rPr>
        <w:t xml:space="preserve"> аудиторская миссия была проведена в Министерстве образования и исследований (группа менеджмента Проекта) и в </w:t>
      </w:r>
      <w:r w:rsidR="00464952" w:rsidRPr="00FF1C5D">
        <w:rPr>
          <w:rFonts w:ascii="Calibri Light" w:hAnsi="Calibri Light"/>
          <w:sz w:val="24"/>
          <w:szCs w:val="24"/>
          <w:lang w:val="ru-RU"/>
        </w:rPr>
        <w:t>Публичном учреждении Национальном офисе регионального и местного развития</w:t>
      </w:r>
      <w:r w:rsidR="00464952" w:rsidRPr="00FF1C5D">
        <w:rPr>
          <w:rStyle w:val="a5"/>
          <w:rFonts w:ascii="Calibri Light" w:eastAsia="Times New Roman" w:hAnsi="Calibri Light" w:cstheme="majorHAnsi"/>
          <w:bCs/>
          <w:iCs/>
          <w:sz w:val="24"/>
          <w:szCs w:val="24"/>
          <w:lang w:val="ru-RU"/>
        </w:rPr>
        <w:footnoteReference w:id="4"/>
      </w:r>
      <w:r w:rsidR="00464952" w:rsidRPr="00FF1C5D">
        <w:rPr>
          <w:rFonts w:ascii="Calibri Light" w:eastAsia="Times New Roman" w:hAnsi="Calibri Light" w:cstheme="majorHAnsi"/>
          <w:bCs/>
          <w:iCs/>
          <w:sz w:val="24"/>
          <w:szCs w:val="24"/>
          <w:lang w:val="ru-RU"/>
        </w:rPr>
        <w:t>.</w:t>
      </w:r>
    </w:p>
    <w:p w:rsidR="00464952" w:rsidRPr="00FF1C5D" w:rsidRDefault="00464952" w:rsidP="00464952">
      <w:pPr>
        <w:tabs>
          <w:tab w:val="left" w:pos="567"/>
        </w:tabs>
        <w:spacing w:after="0" w:line="276" w:lineRule="auto"/>
        <w:ind w:firstLine="709"/>
        <w:jc w:val="both"/>
        <w:rPr>
          <w:rFonts w:ascii="Calibri Light" w:hAnsi="Calibri Light" w:cs="Calibri Light"/>
          <w:color w:val="000000"/>
          <w:sz w:val="24"/>
          <w:szCs w:val="24"/>
          <w:lang w:val="ru-RU" w:eastAsia="ro-RO"/>
        </w:rPr>
      </w:pPr>
      <w:r w:rsidRPr="00FF1C5D">
        <w:rPr>
          <w:rFonts w:ascii="Calibri Light" w:hAnsi="Calibri Light" w:cstheme="majorHAnsi"/>
          <w:sz w:val="24"/>
          <w:szCs w:val="24"/>
          <w:lang w:val="ru-RU"/>
        </w:rPr>
        <w:lastRenderedPageBreak/>
        <w:t>Рассмотрев представленный Отчет аудита</w:t>
      </w:r>
      <w:r w:rsidRPr="00FF1C5D">
        <w:rPr>
          <w:rFonts w:ascii="Calibri Light" w:hAnsi="Calibri Light" w:cs="Calibri Light"/>
          <w:color w:val="000000"/>
          <w:sz w:val="24"/>
          <w:szCs w:val="24"/>
          <w:lang w:val="ru-RU" w:eastAsia="ro-RO"/>
        </w:rPr>
        <w:t>, а также заслушав объяснения ответственных лиц, присутствующих на публичном заседании, Счетная палата</w:t>
      </w:r>
    </w:p>
    <w:p w:rsidR="00464952" w:rsidRPr="00FF1C5D" w:rsidRDefault="00464952" w:rsidP="00464952">
      <w:pPr>
        <w:tabs>
          <w:tab w:val="left" w:pos="567"/>
        </w:tabs>
        <w:spacing w:after="0" w:line="276" w:lineRule="auto"/>
        <w:ind w:firstLine="709"/>
        <w:jc w:val="both"/>
        <w:rPr>
          <w:rFonts w:ascii="Calibri Light" w:hAnsi="Calibri Light" w:cs="Calibri Light"/>
          <w:color w:val="000000"/>
          <w:sz w:val="12"/>
          <w:szCs w:val="12"/>
          <w:lang w:val="ru-RU" w:eastAsia="ro-RO"/>
        </w:rPr>
      </w:pPr>
    </w:p>
    <w:p w:rsidR="00464952" w:rsidRPr="00FF1C5D" w:rsidRDefault="00464952" w:rsidP="00A24471">
      <w:pPr>
        <w:spacing w:after="120" w:line="240" w:lineRule="auto"/>
        <w:jc w:val="center"/>
        <w:rPr>
          <w:rFonts w:ascii="Calibri Light" w:eastAsia="Times New Roman" w:hAnsi="Calibri Light" w:cstheme="majorHAnsi"/>
          <w:b/>
          <w:sz w:val="24"/>
          <w:szCs w:val="24"/>
          <w:lang w:val="ru-RU"/>
        </w:rPr>
      </w:pPr>
      <w:r w:rsidRPr="00FF1C5D">
        <w:rPr>
          <w:rFonts w:ascii="Calibri Light" w:eastAsia="Times New Roman" w:hAnsi="Calibri Light" w:cstheme="majorHAnsi"/>
          <w:b/>
          <w:sz w:val="24"/>
          <w:szCs w:val="24"/>
          <w:lang w:val="ru-RU"/>
        </w:rPr>
        <w:t>УСТАНОВИЛА:</w:t>
      </w:r>
    </w:p>
    <w:p w:rsidR="00BA11B9" w:rsidRPr="00FF1C5D" w:rsidRDefault="00BA11B9" w:rsidP="00EE75FB">
      <w:pPr>
        <w:pStyle w:val="ab"/>
        <w:spacing w:after="0" w:line="276" w:lineRule="auto"/>
        <w:ind w:firstLine="709"/>
        <w:jc w:val="both"/>
        <w:rPr>
          <w:rFonts w:ascii="Calibri Light" w:hAnsi="Calibri Light" w:cs="Calibri Light"/>
          <w:sz w:val="24"/>
          <w:szCs w:val="24"/>
          <w:lang w:val="ru-RU"/>
        </w:rPr>
      </w:pPr>
      <w:r w:rsidRPr="00FF1C5D">
        <w:rPr>
          <w:rFonts w:ascii="Calibri Light" w:hAnsi="Calibri Light" w:cs="Calibri Light"/>
          <w:sz w:val="24"/>
          <w:szCs w:val="24"/>
          <w:lang w:val="ru-RU"/>
        </w:rPr>
        <w:t>Промежуточная финансовая отчетность Проекта ,,Реформа образования в Молдове”, составленная по состоянию на 31 декабря 2021 года, предоставляет по всем существенным аспектам правильное и надежное отражение ситуации в соответствии с применяемой базой по составлению финансовой отчетности, было выражено безусловное мнение.</w:t>
      </w:r>
    </w:p>
    <w:p w:rsidR="00BA11B9" w:rsidRPr="00FF1C5D" w:rsidRDefault="00BA11B9" w:rsidP="00BA11B9">
      <w:pPr>
        <w:spacing w:after="120" w:line="276" w:lineRule="auto"/>
        <w:ind w:right="-1" w:firstLine="720"/>
        <w:jc w:val="both"/>
        <w:rPr>
          <w:rFonts w:ascii="Calibri Light" w:hAnsi="Calibri Light" w:cstheme="majorHAnsi"/>
          <w:sz w:val="24"/>
          <w:szCs w:val="24"/>
          <w:lang w:val="ru-RU"/>
        </w:rPr>
      </w:pPr>
      <w:r w:rsidRPr="00FF1C5D">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BA11B9" w:rsidRPr="00FF1C5D" w:rsidRDefault="00BA11B9" w:rsidP="00A24471">
      <w:pPr>
        <w:spacing w:after="120" w:line="276" w:lineRule="auto"/>
        <w:ind w:right="-539"/>
        <w:jc w:val="center"/>
        <w:rPr>
          <w:rFonts w:ascii="Calibri Light" w:hAnsi="Calibri Light" w:cstheme="majorHAnsi"/>
          <w:b/>
          <w:sz w:val="24"/>
          <w:szCs w:val="24"/>
          <w:lang w:val="ru-RU"/>
        </w:rPr>
      </w:pPr>
      <w:r w:rsidRPr="00FF1C5D">
        <w:rPr>
          <w:rFonts w:ascii="Calibri Light" w:hAnsi="Calibri Light" w:cstheme="majorHAnsi"/>
          <w:b/>
          <w:sz w:val="24"/>
          <w:szCs w:val="24"/>
          <w:lang w:val="ru-RU"/>
        </w:rPr>
        <w:t>ПОСТАНОВЛЯЕТ:</w:t>
      </w:r>
    </w:p>
    <w:p w:rsidR="00BA11B9" w:rsidRPr="00FF1C5D" w:rsidRDefault="00BA11B9" w:rsidP="00926FEA">
      <w:pPr>
        <w:numPr>
          <w:ilvl w:val="0"/>
          <w:numId w:val="1"/>
        </w:numPr>
        <w:tabs>
          <w:tab w:val="left" w:pos="851"/>
          <w:tab w:val="left" w:pos="1134"/>
        </w:tabs>
        <w:spacing w:after="0" w:line="276" w:lineRule="auto"/>
        <w:ind w:left="0" w:firstLine="709"/>
        <w:jc w:val="both"/>
        <w:rPr>
          <w:rFonts w:ascii="Calibri Light" w:eastAsia="Times New Roman" w:hAnsi="Calibri Light" w:cstheme="majorHAnsi"/>
          <w:sz w:val="24"/>
          <w:szCs w:val="24"/>
          <w:lang w:val="ru-RU"/>
        </w:rPr>
      </w:pPr>
      <w:r w:rsidRPr="00FF1C5D">
        <w:rPr>
          <w:rFonts w:ascii="Calibri Light" w:eastAsia="Times New Roman" w:hAnsi="Calibri Light" w:cstheme="majorHAnsi"/>
          <w:sz w:val="24"/>
          <w:szCs w:val="24"/>
          <w:lang w:val="ru-RU"/>
        </w:rPr>
        <w:t>Утвердить Отчет аудита финансовой отчетности Проекта ,,Реформа образования в Молдове”, составленной по состоянию на 31 декабря 2021 года, который является составной частью настоящего Постановления.</w:t>
      </w:r>
    </w:p>
    <w:p w:rsidR="00BA11B9" w:rsidRPr="00FF1C5D" w:rsidRDefault="00BA11B9" w:rsidP="00926FEA">
      <w:pPr>
        <w:numPr>
          <w:ilvl w:val="0"/>
          <w:numId w:val="1"/>
        </w:numPr>
        <w:tabs>
          <w:tab w:val="left" w:pos="851"/>
          <w:tab w:val="left" w:pos="1134"/>
        </w:tabs>
        <w:spacing w:after="0" w:line="276" w:lineRule="auto"/>
        <w:ind w:left="0" w:firstLine="709"/>
        <w:jc w:val="both"/>
        <w:rPr>
          <w:rFonts w:ascii="Calibri Light" w:eastAsia="Times New Roman" w:hAnsi="Calibri Light" w:cstheme="majorHAnsi"/>
          <w:sz w:val="24"/>
          <w:szCs w:val="24"/>
          <w:lang w:val="ru-RU"/>
        </w:rPr>
      </w:pPr>
      <w:r w:rsidRPr="00FF1C5D">
        <w:rPr>
          <w:rFonts w:ascii="Calibri Light" w:eastAsia="Times New Roman" w:hAnsi="Calibri Light" w:cstheme="majorHAnsi"/>
          <w:sz w:val="24"/>
          <w:szCs w:val="24"/>
          <w:lang w:val="ru-RU"/>
        </w:rPr>
        <w:t>Настоящее Постановление и Отчет аудита направить:</w:t>
      </w:r>
    </w:p>
    <w:p w:rsidR="00BA11B9" w:rsidRPr="00FF1C5D" w:rsidRDefault="00EE75FB" w:rsidP="00926FEA">
      <w:pPr>
        <w:pStyle w:val="a3"/>
        <w:spacing w:after="0"/>
        <w:ind w:left="0" w:firstLine="709"/>
        <w:jc w:val="both"/>
        <w:rPr>
          <w:rFonts w:ascii="Calibri Light" w:hAnsi="Calibri Light" w:cstheme="majorHAnsi"/>
          <w:sz w:val="24"/>
          <w:szCs w:val="24"/>
          <w:lang w:val="ru-RU"/>
        </w:rPr>
      </w:pPr>
      <w:r w:rsidRPr="00FF1C5D">
        <w:rPr>
          <w:rFonts w:ascii="Calibri Light" w:eastAsiaTheme="minorEastAsia" w:hAnsi="Calibri Light" w:cstheme="majorHAnsi"/>
          <w:b/>
          <w:sz w:val="24"/>
          <w:szCs w:val="24"/>
          <w:lang w:val="ru-RU"/>
        </w:rPr>
        <w:t>2.1.</w:t>
      </w:r>
      <w:r w:rsidR="00BA11B9" w:rsidRPr="00FF1C5D">
        <w:rPr>
          <w:rFonts w:ascii="Calibri Light" w:hAnsi="Calibri Light" w:cstheme="majorHAnsi"/>
          <w:b/>
          <w:sz w:val="24"/>
          <w:szCs w:val="24"/>
          <w:lang w:val="ru-RU"/>
        </w:rPr>
        <w:t xml:space="preserve"> Парламенту Республики Молдова</w:t>
      </w:r>
      <w:r w:rsidR="00BA11B9" w:rsidRPr="00FF1C5D">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BA11B9" w:rsidRPr="00FF1C5D" w:rsidRDefault="00BA11B9" w:rsidP="00926FEA">
      <w:pPr>
        <w:spacing w:after="0" w:line="276" w:lineRule="auto"/>
        <w:ind w:firstLine="709"/>
        <w:contextualSpacing/>
        <w:jc w:val="both"/>
        <w:rPr>
          <w:rFonts w:ascii="Calibri Light" w:eastAsia="Times New Roman" w:hAnsi="Calibri Light" w:cstheme="majorHAnsi"/>
          <w:sz w:val="24"/>
          <w:szCs w:val="24"/>
          <w:lang w:val="ru-RU"/>
        </w:rPr>
      </w:pPr>
      <w:r w:rsidRPr="00FF1C5D">
        <w:rPr>
          <w:rFonts w:ascii="Calibri Light" w:eastAsia="Times New Roman" w:hAnsi="Calibri Light" w:cstheme="majorHAnsi"/>
          <w:b/>
          <w:sz w:val="24"/>
          <w:szCs w:val="24"/>
          <w:lang w:val="ru-RU"/>
        </w:rPr>
        <w:t xml:space="preserve">2.2. </w:t>
      </w:r>
      <w:r w:rsidRPr="00FF1C5D">
        <w:rPr>
          <w:rFonts w:ascii="Calibri Light" w:hAnsi="Calibri Light" w:cstheme="majorHAnsi"/>
          <w:b/>
          <w:bCs/>
          <w:sz w:val="24"/>
          <w:szCs w:val="24"/>
          <w:lang w:val="ru-RU"/>
        </w:rPr>
        <w:t xml:space="preserve">Президенту Республики Молдова </w:t>
      </w:r>
      <w:r w:rsidRPr="00FF1C5D">
        <w:rPr>
          <w:rFonts w:ascii="Calibri Light" w:hAnsi="Calibri Light" w:cstheme="majorHAnsi"/>
          <w:bCs/>
          <w:sz w:val="24"/>
          <w:szCs w:val="24"/>
          <w:lang w:val="ru-RU"/>
        </w:rPr>
        <w:t>для информирования</w:t>
      </w:r>
      <w:r w:rsidRPr="00FF1C5D">
        <w:rPr>
          <w:rFonts w:ascii="Calibri Light" w:eastAsia="Times New Roman" w:hAnsi="Calibri Light" w:cstheme="majorHAnsi"/>
          <w:sz w:val="24"/>
          <w:szCs w:val="24"/>
          <w:lang w:val="ru-RU"/>
        </w:rPr>
        <w:t>;</w:t>
      </w:r>
    </w:p>
    <w:p w:rsidR="00BA11B9" w:rsidRPr="00FF1C5D" w:rsidRDefault="00BA11B9" w:rsidP="00926FEA">
      <w:pPr>
        <w:pStyle w:val="af0"/>
        <w:spacing w:line="276" w:lineRule="auto"/>
        <w:ind w:firstLine="709"/>
        <w:rPr>
          <w:rFonts w:ascii="Calibri Light" w:hAnsi="Calibri Light" w:cstheme="majorHAnsi"/>
          <w:bCs/>
          <w:lang w:val="ru-RU"/>
        </w:rPr>
      </w:pPr>
      <w:r w:rsidRPr="00FF1C5D">
        <w:rPr>
          <w:rFonts w:ascii="Calibri Light" w:hAnsi="Calibri Light" w:cstheme="majorHAnsi"/>
          <w:b/>
          <w:lang w:val="ru-RU"/>
        </w:rPr>
        <w:t>2.3</w:t>
      </w:r>
      <w:r w:rsidRPr="00FF1C5D">
        <w:rPr>
          <w:rFonts w:ascii="Calibri Light" w:hAnsi="Calibri Light" w:cstheme="majorHAnsi"/>
          <w:lang w:val="ru-RU"/>
        </w:rPr>
        <w:t xml:space="preserve">. </w:t>
      </w:r>
      <w:r w:rsidRPr="00FF1C5D">
        <w:rPr>
          <w:rFonts w:ascii="Calibri Light" w:hAnsi="Calibri Light" w:cstheme="majorHAnsi"/>
          <w:b/>
          <w:lang w:val="ru-RU"/>
        </w:rPr>
        <w:t>Правительству Республики Молдова</w:t>
      </w:r>
      <w:r w:rsidR="00926FEA" w:rsidRPr="00FF1C5D">
        <w:rPr>
          <w:rFonts w:ascii="Calibri Light" w:hAnsi="Calibri Light" w:cstheme="majorHAnsi"/>
          <w:lang w:val="ru-RU"/>
        </w:rPr>
        <w:t xml:space="preserve"> для информирования</w:t>
      </w:r>
      <w:r w:rsidRPr="00FF1C5D">
        <w:rPr>
          <w:rFonts w:ascii="Calibri Light" w:hAnsi="Calibri Light" w:cstheme="majorHAnsi"/>
          <w:bCs/>
          <w:lang w:val="ru-RU"/>
        </w:rPr>
        <w:t>;</w:t>
      </w:r>
    </w:p>
    <w:p w:rsidR="00926FEA" w:rsidRPr="00FF1C5D" w:rsidRDefault="00EE75FB" w:rsidP="00926FEA">
      <w:pPr>
        <w:pStyle w:val="a3"/>
        <w:tabs>
          <w:tab w:val="left" w:pos="630"/>
        </w:tabs>
        <w:spacing w:after="0" w:line="276" w:lineRule="auto"/>
        <w:ind w:left="0" w:firstLine="709"/>
        <w:jc w:val="both"/>
        <w:rPr>
          <w:rFonts w:ascii="Calibri Light" w:hAnsi="Calibri Light" w:cstheme="majorHAnsi"/>
          <w:b/>
          <w:sz w:val="24"/>
          <w:szCs w:val="24"/>
          <w:lang w:val="ru-RU"/>
        </w:rPr>
      </w:pPr>
      <w:r w:rsidRPr="00FF1C5D">
        <w:rPr>
          <w:rFonts w:ascii="Calibri Light" w:hAnsi="Calibri Light" w:cstheme="majorHAnsi"/>
          <w:b/>
          <w:sz w:val="24"/>
          <w:szCs w:val="24"/>
          <w:lang w:val="ru-RU"/>
        </w:rPr>
        <w:t xml:space="preserve">2.4. </w:t>
      </w:r>
      <w:r w:rsidR="00926FEA" w:rsidRPr="00FF1C5D">
        <w:rPr>
          <w:rFonts w:ascii="Calibri Light" w:hAnsi="Calibri Light"/>
          <w:b/>
          <w:sz w:val="24"/>
          <w:szCs w:val="24"/>
          <w:lang w:val="ru-RU"/>
        </w:rPr>
        <w:t>Министерству образования и исследований</w:t>
      </w:r>
      <w:r w:rsidR="00926FEA" w:rsidRPr="00FF1C5D">
        <w:rPr>
          <w:rFonts w:ascii="Calibri Light" w:hAnsi="Calibri Light"/>
          <w:sz w:val="24"/>
          <w:szCs w:val="24"/>
          <w:lang w:val="ru-RU"/>
        </w:rPr>
        <w:t xml:space="preserve"> для принятия к сведению и, соответственно: </w:t>
      </w:r>
    </w:p>
    <w:p w:rsidR="00926FEA" w:rsidRPr="00FF1C5D" w:rsidRDefault="00EE75FB" w:rsidP="00EE75FB">
      <w:pPr>
        <w:pStyle w:val="a3"/>
        <w:tabs>
          <w:tab w:val="left" w:pos="630"/>
        </w:tabs>
        <w:spacing w:after="0" w:line="276" w:lineRule="auto"/>
        <w:ind w:left="0" w:firstLine="720"/>
        <w:jc w:val="both"/>
        <w:rPr>
          <w:rFonts w:ascii="Calibri Light" w:hAnsi="Calibri Light" w:cs="Times New Roman"/>
          <w:bCs/>
          <w:iCs/>
          <w:sz w:val="24"/>
          <w:szCs w:val="24"/>
          <w:lang w:val="ru-RU"/>
        </w:rPr>
      </w:pPr>
      <w:r w:rsidRPr="00FF1C5D">
        <w:rPr>
          <w:rFonts w:ascii="Calibri Light" w:hAnsi="Calibri Light" w:cs="Times New Roman"/>
          <w:b/>
          <w:bCs/>
          <w:iCs/>
          <w:sz w:val="24"/>
          <w:szCs w:val="24"/>
          <w:lang w:val="ru-RU"/>
        </w:rPr>
        <w:t>2.4.1.</w:t>
      </w:r>
      <w:r w:rsidRPr="00FF1C5D">
        <w:rPr>
          <w:rFonts w:ascii="Calibri Light" w:hAnsi="Calibri Light" w:cs="Times New Roman"/>
          <w:bCs/>
          <w:iCs/>
          <w:sz w:val="24"/>
          <w:szCs w:val="24"/>
          <w:lang w:val="ru-RU"/>
        </w:rPr>
        <w:t xml:space="preserve"> </w:t>
      </w:r>
      <w:r w:rsidR="00926FEA" w:rsidRPr="00FF1C5D">
        <w:rPr>
          <w:rFonts w:ascii="Calibri Light" w:hAnsi="Calibri Light" w:cs="Times New Roman"/>
          <w:bCs/>
          <w:iCs/>
          <w:sz w:val="24"/>
          <w:szCs w:val="24"/>
          <w:lang w:val="ru-RU"/>
        </w:rPr>
        <w:t xml:space="preserve">обеспечения внедрения рекомендаций, содержащихся в Отчете аудита, и соблюдения сроков осуществления деятельности, установленной в </w:t>
      </w:r>
      <w:r w:rsidR="00926FEA" w:rsidRPr="00FF1C5D">
        <w:rPr>
          <w:rFonts w:ascii="Calibri Light" w:hAnsi="Calibri Light" w:cstheme="majorHAnsi"/>
          <w:sz w:val="24"/>
          <w:szCs w:val="24"/>
          <w:lang w:val="ru-RU"/>
        </w:rPr>
        <w:t xml:space="preserve">Соглашении о финансировании между Республикой Молдова и Международной организацией по развитию для реализации </w:t>
      </w:r>
      <w:r w:rsidR="00926FEA" w:rsidRPr="00FF1C5D">
        <w:rPr>
          <w:rFonts w:ascii="Calibri Light" w:hAnsi="Calibri Light"/>
          <w:sz w:val="24"/>
          <w:szCs w:val="24"/>
          <w:lang w:val="ru-RU"/>
        </w:rPr>
        <w:t xml:space="preserve">Проекта ,,Реформа образования в Молдове” от </w:t>
      </w:r>
      <w:r w:rsidR="00926FEA" w:rsidRPr="00FF1C5D">
        <w:rPr>
          <w:rFonts w:ascii="Calibri Light" w:hAnsi="Calibri Light" w:cs="Times New Roman"/>
          <w:sz w:val="24"/>
          <w:szCs w:val="24"/>
          <w:lang w:val="ru-RU"/>
        </w:rPr>
        <w:t>07.02.2013</w:t>
      </w:r>
      <w:r w:rsidR="00926FEA" w:rsidRPr="00FF1C5D">
        <w:rPr>
          <w:rStyle w:val="a5"/>
          <w:rFonts w:ascii="Calibri Light" w:hAnsi="Calibri Light" w:cs="Times New Roman"/>
          <w:sz w:val="24"/>
          <w:szCs w:val="24"/>
          <w:lang w:val="ru-RU"/>
        </w:rPr>
        <w:footnoteReference w:id="5"/>
      </w:r>
      <w:r w:rsidR="00926FEA" w:rsidRPr="00FF1C5D">
        <w:rPr>
          <w:rFonts w:ascii="Calibri Light" w:hAnsi="Calibri Light" w:cs="Times New Roman"/>
          <w:sz w:val="24"/>
          <w:szCs w:val="24"/>
          <w:lang w:val="ru-RU"/>
        </w:rPr>
        <w:t>;</w:t>
      </w:r>
    </w:p>
    <w:p w:rsidR="00FC790B" w:rsidRPr="00FF1C5D" w:rsidRDefault="00EE75FB" w:rsidP="00FC790B">
      <w:pPr>
        <w:spacing w:after="0" w:line="276" w:lineRule="auto"/>
        <w:ind w:firstLine="709"/>
        <w:jc w:val="both"/>
        <w:rPr>
          <w:rFonts w:ascii="Calibri Light" w:hAnsi="Calibri Light" w:cs="Times New Roman"/>
          <w:sz w:val="24"/>
          <w:szCs w:val="24"/>
          <w:lang w:val="ru-RU"/>
        </w:rPr>
      </w:pPr>
      <w:r w:rsidRPr="00FF1C5D">
        <w:rPr>
          <w:rFonts w:ascii="Calibri Light" w:hAnsi="Calibri Light" w:cs="Times New Roman"/>
          <w:b/>
          <w:sz w:val="24"/>
          <w:szCs w:val="24"/>
          <w:lang w:val="ru-RU"/>
        </w:rPr>
        <w:t>2.4.2.</w:t>
      </w:r>
      <w:r w:rsidR="00FC790B" w:rsidRPr="00FF1C5D">
        <w:rPr>
          <w:rFonts w:ascii="Calibri Light" w:hAnsi="Calibri Light" w:cs="Times New Roman"/>
          <w:b/>
          <w:sz w:val="24"/>
          <w:szCs w:val="24"/>
          <w:lang w:val="ru-RU"/>
        </w:rPr>
        <w:t xml:space="preserve"> </w:t>
      </w:r>
      <w:r w:rsidR="00FC790B" w:rsidRPr="00FF1C5D">
        <w:rPr>
          <w:rFonts w:ascii="Calibri Light" w:hAnsi="Calibri Light" w:cs="Times New Roman"/>
          <w:sz w:val="24"/>
          <w:szCs w:val="24"/>
          <w:lang w:val="ru-RU"/>
        </w:rPr>
        <w:t>совместно с</w:t>
      </w:r>
      <w:r w:rsidR="00FC790B" w:rsidRPr="00FF1C5D">
        <w:rPr>
          <w:rFonts w:ascii="Calibri Light" w:hAnsi="Calibri Light" w:cs="Times New Roman"/>
          <w:b/>
          <w:sz w:val="24"/>
          <w:szCs w:val="24"/>
          <w:lang w:val="ru-RU"/>
        </w:rPr>
        <w:t xml:space="preserve"> </w:t>
      </w:r>
      <w:r w:rsidR="00FC790B" w:rsidRPr="00FF1C5D">
        <w:rPr>
          <w:rFonts w:ascii="Calibri Light" w:hAnsi="Calibri Light"/>
          <w:b/>
          <w:sz w:val="24"/>
          <w:szCs w:val="24"/>
          <w:lang w:val="ru-RU"/>
        </w:rPr>
        <w:t xml:space="preserve">Офисом страны Всемирного банка в Республике Молдова </w:t>
      </w:r>
      <w:r w:rsidR="00FC790B" w:rsidRPr="00FF1C5D">
        <w:rPr>
          <w:rFonts w:ascii="Calibri Light" w:hAnsi="Calibri Light"/>
          <w:sz w:val="24"/>
          <w:szCs w:val="24"/>
          <w:lang w:val="ru-RU"/>
        </w:rPr>
        <w:t xml:space="preserve">рассмотреть ситуации, связанные с допущением </w:t>
      </w:r>
      <w:r w:rsidR="00FC790B" w:rsidRPr="00FF1C5D">
        <w:rPr>
          <w:rFonts w:ascii="Calibri Light" w:hAnsi="Calibri Light" w:cs="Times New Roman"/>
          <w:sz w:val="24"/>
          <w:szCs w:val="24"/>
          <w:lang w:val="ru-RU"/>
        </w:rPr>
        <w:t xml:space="preserve">неприемлемых расходов </w:t>
      </w:r>
      <w:r w:rsidR="00FC790B" w:rsidRPr="00FF1C5D">
        <w:rPr>
          <w:rFonts w:ascii="Calibri Light" w:hAnsi="Calibri Light"/>
          <w:sz w:val="24"/>
          <w:szCs w:val="24"/>
          <w:lang w:val="ru-RU"/>
        </w:rPr>
        <w:t xml:space="preserve">Публичным учреждением Национальным офисом регионального и местного развития, с обеспечением восстановления их до завершения Проекта; </w:t>
      </w:r>
    </w:p>
    <w:p w:rsidR="00EE75FB" w:rsidRPr="00FF1C5D" w:rsidRDefault="00EE75FB" w:rsidP="00B94459">
      <w:pPr>
        <w:tabs>
          <w:tab w:val="left" w:pos="1134"/>
        </w:tabs>
        <w:spacing w:after="0" w:line="276" w:lineRule="auto"/>
        <w:ind w:firstLine="709"/>
        <w:jc w:val="both"/>
        <w:rPr>
          <w:rFonts w:ascii="Calibri Light" w:hAnsi="Calibri Light" w:cstheme="majorHAnsi"/>
          <w:b/>
          <w:sz w:val="24"/>
          <w:szCs w:val="24"/>
          <w:lang w:val="ru-RU"/>
        </w:rPr>
      </w:pPr>
      <w:r w:rsidRPr="00FF1C5D">
        <w:rPr>
          <w:rFonts w:ascii="Calibri Light" w:hAnsi="Calibri Light" w:cstheme="majorHAnsi"/>
          <w:b/>
          <w:sz w:val="24"/>
          <w:szCs w:val="24"/>
          <w:lang w:val="ru-RU"/>
        </w:rPr>
        <w:t xml:space="preserve">2.5. </w:t>
      </w:r>
      <w:r w:rsidR="00F11890" w:rsidRPr="00FF1C5D">
        <w:rPr>
          <w:rFonts w:ascii="Calibri Light" w:hAnsi="Calibri Light"/>
          <w:sz w:val="24"/>
          <w:szCs w:val="24"/>
          <w:lang w:val="ru-RU"/>
        </w:rPr>
        <w:t xml:space="preserve">Публичному учреждению Национальному офису регионального и местного развития для </w:t>
      </w:r>
      <w:r w:rsidR="00B94459" w:rsidRPr="00FF1C5D">
        <w:rPr>
          <w:rFonts w:ascii="Calibri Light" w:hAnsi="Calibri Light"/>
          <w:sz w:val="24"/>
          <w:szCs w:val="24"/>
          <w:lang w:val="ru-RU"/>
        </w:rPr>
        <w:t xml:space="preserve">принятия к сведению и </w:t>
      </w:r>
      <w:r w:rsidR="00B94459" w:rsidRPr="00FF1C5D">
        <w:rPr>
          <w:rFonts w:ascii="Calibri Light" w:hAnsi="Calibri Light" w:cs="Times New Roman"/>
          <w:bCs/>
          <w:iCs/>
          <w:sz w:val="24"/>
          <w:szCs w:val="24"/>
          <w:lang w:val="ru-RU"/>
        </w:rPr>
        <w:t xml:space="preserve">обеспечения внедрения рекомендаций, содержащихся в Отчете аудита; </w:t>
      </w:r>
    </w:p>
    <w:p w:rsidR="00B94459" w:rsidRPr="00FF1C5D" w:rsidRDefault="00EE75FB" w:rsidP="00EE75FB">
      <w:pPr>
        <w:tabs>
          <w:tab w:val="left" w:pos="284"/>
          <w:tab w:val="left" w:pos="993"/>
        </w:tabs>
        <w:spacing w:after="0" w:line="276" w:lineRule="auto"/>
        <w:ind w:firstLine="709"/>
        <w:jc w:val="both"/>
        <w:rPr>
          <w:rFonts w:ascii="Calibri Light" w:hAnsi="Calibri Light" w:cstheme="majorHAnsi"/>
          <w:b/>
          <w:sz w:val="24"/>
          <w:szCs w:val="24"/>
          <w:lang w:val="ru-RU"/>
        </w:rPr>
      </w:pPr>
      <w:r w:rsidRPr="00FF1C5D">
        <w:rPr>
          <w:rFonts w:ascii="Calibri Light" w:hAnsi="Calibri Light" w:cstheme="majorHAnsi"/>
          <w:b/>
          <w:sz w:val="24"/>
          <w:szCs w:val="24"/>
          <w:lang w:val="ru-RU"/>
        </w:rPr>
        <w:t xml:space="preserve">2.6. </w:t>
      </w:r>
      <w:r w:rsidR="00B94459" w:rsidRPr="00FF1C5D">
        <w:rPr>
          <w:rFonts w:ascii="Calibri Light" w:hAnsi="Calibri Light" w:cstheme="majorHAnsi"/>
          <w:b/>
          <w:sz w:val="24"/>
          <w:szCs w:val="24"/>
          <w:lang w:val="ru-RU"/>
        </w:rPr>
        <w:t xml:space="preserve">Министерству финансов </w:t>
      </w:r>
      <w:r w:rsidR="00B94459" w:rsidRPr="00FF1C5D">
        <w:rPr>
          <w:rFonts w:ascii="Calibri Light" w:hAnsi="Calibri Light" w:cstheme="majorHAnsi"/>
          <w:sz w:val="24"/>
          <w:szCs w:val="24"/>
          <w:lang w:val="ru-RU"/>
        </w:rPr>
        <w:t xml:space="preserve">для информирования и принятия мер, согласно компетенциям, относительно освоения финансовых средств с целью внедрения Проекта </w:t>
      </w:r>
      <w:r w:rsidR="00B94459" w:rsidRPr="00FF1C5D">
        <w:rPr>
          <w:rFonts w:ascii="Calibri Light" w:hAnsi="Calibri Light"/>
          <w:sz w:val="24"/>
          <w:szCs w:val="24"/>
          <w:lang w:val="ru-RU"/>
        </w:rPr>
        <w:t>,,Реформа образования в Молдове”</w:t>
      </w:r>
      <w:r w:rsidR="00B94459" w:rsidRPr="00FF1C5D">
        <w:rPr>
          <w:rFonts w:ascii="Calibri Light" w:eastAsia="Times New Roman" w:hAnsi="Calibri Light" w:cstheme="majorHAnsi"/>
          <w:sz w:val="24"/>
          <w:szCs w:val="24"/>
          <w:lang w:val="ru-RU"/>
        </w:rPr>
        <w:t>;</w:t>
      </w:r>
    </w:p>
    <w:p w:rsidR="00B94459" w:rsidRPr="00FF1C5D" w:rsidRDefault="00B94459" w:rsidP="00B94459">
      <w:pPr>
        <w:pStyle w:val="a3"/>
        <w:numPr>
          <w:ilvl w:val="1"/>
          <w:numId w:val="2"/>
        </w:numPr>
        <w:tabs>
          <w:tab w:val="left" w:pos="709"/>
          <w:tab w:val="left" w:pos="1134"/>
        </w:tabs>
        <w:spacing w:after="0" w:line="276" w:lineRule="auto"/>
        <w:ind w:left="0" w:firstLine="720"/>
        <w:jc w:val="both"/>
        <w:rPr>
          <w:rFonts w:ascii="Calibri Light" w:eastAsiaTheme="minorEastAsia" w:hAnsi="Calibri Light" w:cstheme="majorHAnsi"/>
          <w:sz w:val="24"/>
          <w:szCs w:val="24"/>
          <w:lang w:val="ru-RU"/>
        </w:rPr>
      </w:pPr>
      <w:r w:rsidRPr="00FF1C5D">
        <w:rPr>
          <w:rFonts w:ascii="Calibri Light" w:hAnsi="Calibri Light"/>
          <w:b/>
          <w:sz w:val="24"/>
          <w:szCs w:val="24"/>
          <w:lang w:val="ru-RU"/>
        </w:rPr>
        <w:t xml:space="preserve">Офису страны Всемирного банка в Республике Молдова </w:t>
      </w:r>
      <w:r w:rsidRPr="00FF1C5D">
        <w:rPr>
          <w:rFonts w:ascii="Calibri Light" w:hAnsi="Calibri Light" w:cstheme="majorHAnsi"/>
          <w:sz w:val="24"/>
          <w:szCs w:val="24"/>
          <w:lang w:val="ru-RU"/>
        </w:rPr>
        <w:t xml:space="preserve">для информирования согласно положениям Соглашения о финансировании от </w:t>
      </w:r>
      <w:r w:rsidRPr="00FF1C5D">
        <w:rPr>
          <w:rFonts w:ascii="Calibri Light" w:eastAsiaTheme="minorEastAsia" w:hAnsi="Calibri Light" w:cstheme="majorHAnsi"/>
          <w:bCs/>
          <w:sz w:val="24"/>
          <w:szCs w:val="24"/>
          <w:lang w:val="ru-RU"/>
        </w:rPr>
        <w:t xml:space="preserve">07.02.2013 и </w:t>
      </w:r>
      <w:r w:rsidRPr="00FF1C5D">
        <w:rPr>
          <w:rFonts w:ascii="Calibri Light" w:hAnsi="Calibri Light" w:cstheme="majorHAnsi"/>
          <w:sz w:val="24"/>
          <w:szCs w:val="24"/>
          <w:lang w:val="ru-RU"/>
        </w:rPr>
        <w:t xml:space="preserve">Дополнительного соглашения о финансировании от </w:t>
      </w:r>
      <w:r w:rsidRPr="00FF1C5D">
        <w:rPr>
          <w:rFonts w:ascii="Calibri Light" w:eastAsiaTheme="minorEastAsia" w:hAnsi="Calibri Light" w:cstheme="majorHAnsi"/>
          <w:bCs/>
          <w:sz w:val="24"/>
          <w:szCs w:val="24"/>
          <w:lang w:val="ru-RU"/>
        </w:rPr>
        <w:t>12.03.2018.</w:t>
      </w:r>
    </w:p>
    <w:p w:rsidR="00B94459" w:rsidRPr="00FF1C5D" w:rsidRDefault="00B94459" w:rsidP="00B94459">
      <w:pPr>
        <w:pStyle w:val="a3"/>
        <w:numPr>
          <w:ilvl w:val="0"/>
          <w:numId w:val="2"/>
        </w:numPr>
        <w:tabs>
          <w:tab w:val="left" w:pos="993"/>
        </w:tabs>
        <w:spacing w:after="120" w:line="276" w:lineRule="auto"/>
        <w:ind w:left="0" w:firstLine="720"/>
        <w:jc w:val="both"/>
        <w:rPr>
          <w:rFonts w:asciiTheme="majorHAnsi" w:eastAsiaTheme="minorEastAsia" w:hAnsiTheme="majorHAnsi" w:cstheme="majorHAnsi"/>
          <w:sz w:val="24"/>
          <w:szCs w:val="24"/>
          <w:lang w:val="ru-RU"/>
        </w:rPr>
      </w:pPr>
      <w:r w:rsidRPr="00FF1C5D">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FF1C5D" w:rsidRPr="00FF1C5D">
        <w:rPr>
          <w:rFonts w:ascii="Calibri Light" w:hAnsi="Calibri Light" w:cstheme="majorHAnsi"/>
          <w:sz w:val="24"/>
          <w:szCs w:val="24"/>
          <w:lang w:val="ru-RU"/>
        </w:rPr>
        <w:t>ном в секторе</w:t>
      </w:r>
      <w:r w:rsidRPr="00FF1C5D">
        <w:rPr>
          <w:rFonts w:ascii="Calibri Light" w:hAnsi="Calibri Light" w:cstheme="majorHAnsi"/>
          <w:sz w:val="24"/>
          <w:szCs w:val="24"/>
          <w:lang w:val="ru-RU"/>
        </w:rPr>
        <w:t xml:space="preserve">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FF1C5D" w:rsidRPr="00FF1C5D" w:rsidRDefault="00FF1C5D" w:rsidP="00FF1C5D">
      <w:pPr>
        <w:pStyle w:val="a3"/>
        <w:numPr>
          <w:ilvl w:val="0"/>
          <w:numId w:val="2"/>
        </w:numPr>
        <w:tabs>
          <w:tab w:val="left" w:pos="993"/>
        </w:tabs>
        <w:ind w:left="0" w:firstLine="709"/>
        <w:jc w:val="both"/>
        <w:rPr>
          <w:rFonts w:ascii="Calibri Light" w:eastAsiaTheme="minorEastAsia" w:hAnsi="Calibri Light" w:cstheme="majorHAnsi"/>
          <w:sz w:val="24"/>
          <w:szCs w:val="24"/>
          <w:lang w:val="ru-RU"/>
        </w:rPr>
      </w:pPr>
      <w:r w:rsidRPr="00FF1C5D">
        <w:rPr>
          <w:rFonts w:ascii="Calibri Light" w:eastAsiaTheme="minorEastAsia" w:hAnsi="Calibri Light" w:cstheme="majorHAnsi"/>
          <w:sz w:val="24"/>
          <w:szCs w:val="24"/>
          <w:lang w:val="ru-RU"/>
        </w:rPr>
        <w:t>Настоящим Постановлением исключить из режима мониторинга Постановление Счетной палаты №51 от 10 сентября 2021 года „По Отчету аудита финансовой отчетности Проекта ,,Реформа образования в Молдове” по состоянию на 31 декабря 2020 года”.</w:t>
      </w:r>
    </w:p>
    <w:p w:rsidR="00FF1C5D" w:rsidRPr="00FF1C5D" w:rsidRDefault="00FF1C5D" w:rsidP="00FF1C5D">
      <w:pPr>
        <w:pStyle w:val="a3"/>
        <w:numPr>
          <w:ilvl w:val="0"/>
          <w:numId w:val="2"/>
        </w:numPr>
        <w:tabs>
          <w:tab w:val="left" w:pos="993"/>
        </w:tabs>
        <w:ind w:left="0" w:firstLine="709"/>
        <w:jc w:val="both"/>
        <w:rPr>
          <w:rFonts w:ascii="Calibri Light" w:eastAsiaTheme="minorEastAsia" w:hAnsi="Calibri Light" w:cstheme="majorHAnsi"/>
          <w:sz w:val="24"/>
          <w:szCs w:val="24"/>
          <w:lang w:val="ru-RU"/>
        </w:rPr>
      </w:pPr>
      <w:r w:rsidRPr="00FF1C5D">
        <w:rPr>
          <w:rFonts w:ascii="Calibri Light" w:eastAsiaTheme="minorEastAsia" w:hAnsi="Calibri Light" w:cstheme="majorHAnsi"/>
          <w:sz w:val="24"/>
          <w:szCs w:val="24"/>
          <w:lang w:val="ru-RU"/>
        </w:rPr>
        <w:t>О предпринятых действиях по исполнению подпунктов 2.4 и 2.5 из настоящего Постановления проинформировать Счетную палату в течение 6 месяцев с даты публикации Постановления в Официальном мониторе Республики Молдова.</w:t>
      </w:r>
    </w:p>
    <w:p w:rsidR="00FF1C5D" w:rsidRPr="00FF1C5D" w:rsidRDefault="00FF1C5D" w:rsidP="00EE75FB">
      <w:pPr>
        <w:pStyle w:val="a3"/>
        <w:numPr>
          <w:ilvl w:val="0"/>
          <w:numId w:val="2"/>
        </w:numPr>
        <w:tabs>
          <w:tab w:val="left" w:pos="993"/>
        </w:tabs>
        <w:spacing w:after="120" w:line="276" w:lineRule="auto"/>
        <w:ind w:left="0" w:firstLine="720"/>
        <w:jc w:val="both"/>
        <w:rPr>
          <w:rFonts w:ascii="Calibri Light" w:eastAsiaTheme="minorEastAsia" w:hAnsi="Calibri Light" w:cstheme="majorHAnsi"/>
          <w:sz w:val="24"/>
          <w:szCs w:val="24"/>
          <w:lang w:val="ru-RU"/>
        </w:rPr>
      </w:pPr>
      <w:r w:rsidRPr="00FF1C5D">
        <w:rPr>
          <w:rFonts w:ascii="Calibri Light" w:eastAsiaTheme="minorEastAsia" w:hAnsi="Calibri Light" w:cstheme="majorHAnsi"/>
          <w:sz w:val="24"/>
          <w:szCs w:val="24"/>
          <w:lang w:val="ru-RU"/>
        </w:rPr>
        <w:t>Постановление и Отчет аудита финансовой отчетности Проекта ,,Реформа образования в Молдове”, составленной по состоянию на 31 декабря 2021 года, размещаются на официальном сайте Счетной палаты (</w:t>
      </w:r>
      <w:hyperlink r:id="rId8" w:history="1">
        <w:r w:rsidRPr="00FF1C5D">
          <w:rPr>
            <w:rStyle w:val="aa"/>
            <w:rFonts w:ascii="Calibri Light" w:eastAsiaTheme="minorEastAsia" w:hAnsi="Calibri Light" w:cstheme="majorHAnsi"/>
            <w:sz w:val="24"/>
            <w:szCs w:val="24"/>
            <w:lang w:val="ru-RU"/>
          </w:rPr>
          <w:t>https://www.ccrm.md/ro/decisions</w:t>
        </w:r>
      </w:hyperlink>
      <w:r w:rsidRPr="00FF1C5D">
        <w:rPr>
          <w:rFonts w:ascii="Calibri Light" w:eastAsiaTheme="minorEastAsia" w:hAnsi="Calibri Light" w:cstheme="majorHAnsi"/>
          <w:sz w:val="24"/>
          <w:szCs w:val="24"/>
          <w:lang w:val="ru-RU"/>
        </w:rPr>
        <w:t>).</w:t>
      </w:r>
    </w:p>
    <w:p w:rsidR="00EE75FB" w:rsidRPr="00FF1C5D" w:rsidRDefault="00EE75FB" w:rsidP="00EE75FB">
      <w:pPr>
        <w:tabs>
          <w:tab w:val="left" w:pos="993"/>
        </w:tabs>
        <w:spacing w:after="0" w:line="276" w:lineRule="auto"/>
        <w:contextualSpacing/>
        <w:jc w:val="both"/>
        <w:rPr>
          <w:rFonts w:ascii="Calibri Light" w:eastAsiaTheme="minorEastAsia" w:hAnsi="Calibri Light" w:cstheme="majorHAnsi"/>
          <w:sz w:val="24"/>
          <w:szCs w:val="24"/>
          <w:lang w:val="ru-RU"/>
        </w:rPr>
      </w:pPr>
    </w:p>
    <w:p w:rsidR="00EE75FB" w:rsidRPr="00FF1C5D" w:rsidRDefault="00EE75FB" w:rsidP="00EE75FB">
      <w:pPr>
        <w:jc w:val="both"/>
        <w:rPr>
          <w:rFonts w:ascii="Calibri Light" w:eastAsia="Times New Roman" w:hAnsi="Calibri Light" w:cstheme="majorHAnsi"/>
          <w:sz w:val="24"/>
          <w:szCs w:val="24"/>
          <w:lang w:val="ru-RU"/>
        </w:rPr>
      </w:pPr>
    </w:p>
    <w:p w:rsidR="00FF1C5D" w:rsidRPr="00FF1C5D" w:rsidRDefault="00FF1C5D" w:rsidP="00FF1C5D">
      <w:pPr>
        <w:pStyle w:val="a3"/>
        <w:tabs>
          <w:tab w:val="left" w:pos="900"/>
          <w:tab w:val="left" w:pos="993"/>
          <w:tab w:val="left" w:pos="1276"/>
        </w:tabs>
        <w:spacing w:after="0" w:line="276" w:lineRule="auto"/>
        <w:ind w:left="1920"/>
        <w:jc w:val="right"/>
        <w:rPr>
          <w:rFonts w:ascii="Calibri Light" w:hAnsi="Calibri Light" w:cstheme="majorHAnsi"/>
          <w:b/>
          <w:sz w:val="24"/>
          <w:szCs w:val="24"/>
          <w:lang w:val="ru-RU"/>
        </w:rPr>
      </w:pPr>
      <w:r w:rsidRPr="00FF1C5D">
        <w:rPr>
          <w:rFonts w:ascii="Calibri Light" w:hAnsi="Calibri Light" w:cstheme="majorHAnsi"/>
          <w:b/>
          <w:sz w:val="24"/>
          <w:szCs w:val="24"/>
          <w:lang w:val="ru-RU"/>
        </w:rPr>
        <w:t>Мариан ЛУПУ,</w:t>
      </w:r>
    </w:p>
    <w:p w:rsidR="00FF1C5D" w:rsidRPr="00FF1C5D" w:rsidRDefault="00FF1C5D" w:rsidP="00FF1C5D">
      <w:pPr>
        <w:pStyle w:val="a3"/>
        <w:tabs>
          <w:tab w:val="left" w:pos="900"/>
          <w:tab w:val="left" w:pos="993"/>
          <w:tab w:val="left" w:pos="1276"/>
        </w:tabs>
        <w:spacing w:after="0" w:line="276" w:lineRule="auto"/>
        <w:ind w:left="1920"/>
        <w:jc w:val="right"/>
        <w:rPr>
          <w:rFonts w:ascii="Calibri Light" w:hAnsi="Calibri Light" w:cstheme="majorHAnsi"/>
          <w:sz w:val="24"/>
          <w:szCs w:val="24"/>
          <w:lang w:val="ru-RU"/>
        </w:rPr>
      </w:pPr>
      <w:r w:rsidRPr="00FF1C5D">
        <w:rPr>
          <w:rFonts w:ascii="Calibri Light" w:hAnsi="Calibri Light" w:cstheme="majorHAnsi"/>
          <w:b/>
          <w:sz w:val="24"/>
          <w:szCs w:val="24"/>
          <w:lang w:val="ru-RU"/>
        </w:rPr>
        <w:t>Председатель</w:t>
      </w:r>
    </w:p>
    <w:p w:rsidR="00EE75FB" w:rsidRPr="00FF1C5D" w:rsidRDefault="00EE75FB" w:rsidP="00EE75FB">
      <w:pPr>
        <w:spacing w:after="0" w:line="240" w:lineRule="auto"/>
        <w:jc w:val="both"/>
        <w:rPr>
          <w:rFonts w:ascii="Calibri Light" w:eastAsia="Calibri" w:hAnsi="Calibri Light" w:cstheme="majorHAnsi"/>
          <w:sz w:val="24"/>
          <w:szCs w:val="24"/>
          <w:lang w:val="ru-RU"/>
        </w:rPr>
      </w:pPr>
    </w:p>
    <w:sectPr w:rsidR="00EE75FB" w:rsidRPr="00FF1C5D" w:rsidSect="00CF2ADA">
      <w:footerReference w:type="default" r:id="rId9"/>
      <w:pgSz w:w="11907" w:h="16839" w:code="9"/>
      <w:pgMar w:top="1134" w:right="850" w:bottom="12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5E" w:rsidRDefault="006A0A5E" w:rsidP="00EE75FB">
      <w:pPr>
        <w:spacing w:after="0" w:line="240" w:lineRule="auto"/>
      </w:pPr>
      <w:r>
        <w:separator/>
      </w:r>
    </w:p>
  </w:endnote>
  <w:endnote w:type="continuationSeparator" w:id="0">
    <w:p w:rsidR="006A0A5E" w:rsidRDefault="006A0A5E" w:rsidP="00EE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08807"/>
      <w:docPartObj>
        <w:docPartGallery w:val="Page Numbers (Bottom of Page)"/>
        <w:docPartUnique/>
      </w:docPartObj>
    </w:sdtPr>
    <w:sdtEndPr>
      <w:rPr>
        <w:noProof/>
      </w:rPr>
    </w:sdtEndPr>
    <w:sdtContent>
      <w:p w:rsidR="00CC5A54" w:rsidRDefault="004F1653">
        <w:pPr>
          <w:pStyle w:val="a6"/>
          <w:jc w:val="right"/>
        </w:pPr>
        <w:r>
          <w:fldChar w:fldCharType="begin"/>
        </w:r>
        <w:r>
          <w:instrText xml:space="preserve"> PAGE   \* MERGEFORMAT </w:instrText>
        </w:r>
        <w:r>
          <w:fldChar w:fldCharType="separate"/>
        </w:r>
        <w:r w:rsidR="006A0A5E">
          <w:rPr>
            <w:noProof/>
          </w:rPr>
          <w:t>1</w:t>
        </w:r>
        <w:r>
          <w:rPr>
            <w:noProof/>
          </w:rPr>
          <w:fldChar w:fldCharType="end"/>
        </w:r>
      </w:p>
    </w:sdtContent>
  </w:sdt>
  <w:p w:rsidR="00CC5A54" w:rsidRDefault="006A0A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5E" w:rsidRDefault="006A0A5E" w:rsidP="00EE75FB">
      <w:pPr>
        <w:spacing w:after="0" w:line="240" w:lineRule="auto"/>
      </w:pPr>
      <w:r>
        <w:separator/>
      </w:r>
    </w:p>
  </w:footnote>
  <w:footnote w:type="continuationSeparator" w:id="0">
    <w:p w:rsidR="006A0A5E" w:rsidRDefault="006A0A5E" w:rsidP="00EE75FB">
      <w:pPr>
        <w:spacing w:after="0" w:line="240" w:lineRule="auto"/>
      </w:pPr>
      <w:r>
        <w:continuationSeparator/>
      </w:r>
    </w:p>
  </w:footnote>
  <w:footnote w:id="1">
    <w:p w:rsidR="003477B9" w:rsidRPr="008364CD" w:rsidRDefault="003477B9" w:rsidP="003477B9">
      <w:pPr>
        <w:spacing w:after="0"/>
        <w:jc w:val="both"/>
        <w:rPr>
          <w:rFonts w:asciiTheme="majorHAnsi" w:hAnsiTheme="majorHAnsi" w:cstheme="majorHAnsi"/>
          <w:i/>
          <w:iCs/>
          <w:sz w:val="18"/>
          <w:szCs w:val="18"/>
          <w:lang w:val="az-Cyrl-AZ"/>
        </w:rPr>
      </w:pPr>
      <w:r w:rsidRPr="004232BA">
        <w:rPr>
          <w:rStyle w:val="a5"/>
          <w:rFonts w:asciiTheme="majorHAnsi" w:hAnsiTheme="majorHAnsi" w:cstheme="majorHAnsi"/>
          <w:sz w:val="18"/>
          <w:szCs w:val="18"/>
          <w:lang w:val="az-Cyrl-AZ"/>
        </w:rPr>
        <w:footnoteRef/>
      </w:r>
      <w:r w:rsidRPr="004232BA">
        <w:rPr>
          <w:rFonts w:asciiTheme="majorHAnsi" w:hAnsiTheme="majorHAnsi" w:cstheme="majorHAnsi"/>
          <w:sz w:val="18"/>
          <w:szCs w:val="18"/>
          <w:lang w:val="az-Cyrl-AZ"/>
        </w:rPr>
        <w:t xml:space="preserve"> </w:t>
      </w:r>
      <w:r w:rsidRPr="004232BA">
        <w:rPr>
          <w:rFonts w:ascii="Calibri Light" w:eastAsia="Times New Roman" w:hAnsi="Calibri Light" w:cs="Calibri Light"/>
          <w:sz w:val="18"/>
          <w:szCs w:val="18"/>
          <w:lang w:val="az-Cyrl-AZ"/>
        </w:rPr>
        <w:t xml:space="preserve">Закон об организации и функционировании Счетной палаты Республики Молдова №260 от 07.12.2017 (далее – Закон №260 </w:t>
      </w:r>
      <w:r w:rsidRPr="008364CD">
        <w:rPr>
          <w:rFonts w:ascii="Calibri Light" w:eastAsia="Times New Roman" w:hAnsi="Calibri Light" w:cs="Calibri Light"/>
          <w:sz w:val="18"/>
          <w:szCs w:val="18"/>
          <w:lang w:val="az-Cyrl-AZ"/>
        </w:rPr>
        <w:t>от 07.12.2017).</w:t>
      </w:r>
    </w:p>
  </w:footnote>
  <w:footnote w:id="2">
    <w:p w:rsidR="00641048" w:rsidRPr="008364CD" w:rsidRDefault="00641048" w:rsidP="00641048">
      <w:pPr>
        <w:pStyle w:val="a8"/>
        <w:jc w:val="both"/>
        <w:rPr>
          <w:rFonts w:asciiTheme="majorHAnsi" w:hAnsiTheme="majorHAnsi" w:cstheme="majorHAnsi"/>
          <w:sz w:val="18"/>
          <w:szCs w:val="18"/>
          <w:lang w:val="ru-RU"/>
        </w:rPr>
      </w:pPr>
      <w:r w:rsidRPr="008364CD">
        <w:rPr>
          <w:rStyle w:val="a5"/>
          <w:rFonts w:asciiTheme="majorHAnsi" w:hAnsiTheme="majorHAnsi" w:cstheme="majorHAnsi"/>
          <w:sz w:val="18"/>
          <w:szCs w:val="18"/>
          <w:lang w:val="ro-RO"/>
        </w:rPr>
        <w:footnoteRef/>
      </w:r>
      <w:r w:rsidRPr="008364CD">
        <w:rPr>
          <w:rFonts w:asciiTheme="majorHAnsi" w:hAnsiTheme="majorHAnsi" w:cstheme="majorHAnsi"/>
          <w:sz w:val="18"/>
          <w:szCs w:val="18"/>
          <w:lang w:val="ro-RO"/>
        </w:rPr>
        <w:t xml:space="preserve"> </w:t>
      </w:r>
      <w:r w:rsidRPr="008364CD">
        <w:rPr>
          <w:rFonts w:ascii="Calibri Light" w:hAnsi="Calibri Light" w:cstheme="majorHAnsi"/>
          <w:sz w:val="18"/>
          <w:szCs w:val="18"/>
          <w:lang w:val="ru-RU"/>
        </w:rPr>
        <w:t>Постановление Счетной палаты №</w:t>
      </w:r>
      <w:r w:rsidRPr="00641048">
        <w:rPr>
          <w:rFonts w:ascii="Calibri Light" w:hAnsi="Calibri Light" w:cstheme="majorHAnsi"/>
          <w:sz w:val="18"/>
          <w:szCs w:val="18"/>
          <w:lang w:val="ru-RU"/>
        </w:rPr>
        <w:t xml:space="preserve">75 </w:t>
      </w:r>
      <w:r>
        <w:rPr>
          <w:rFonts w:ascii="Calibri Light" w:hAnsi="Calibri Light" w:cstheme="majorHAnsi"/>
          <w:sz w:val="18"/>
          <w:szCs w:val="18"/>
          <w:lang w:val="ru-RU"/>
        </w:rPr>
        <w:t xml:space="preserve">от </w:t>
      </w:r>
      <w:r w:rsidRPr="00641048">
        <w:rPr>
          <w:rFonts w:ascii="Calibri Light" w:hAnsi="Calibri Light" w:cstheme="majorHAnsi"/>
          <w:sz w:val="18"/>
          <w:szCs w:val="18"/>
          <w:lang w:val="ru-RU"/>
        </w:rPr>
        <w:t>28.12.2021</w:t>
      </w:r>
      <w:r>
        <w:rPr>
          <w:rFonts w:ascii="Calibri Light" w:hAnsi="Calibri Light" w:cstheme="majorHAnsi"/>
          <w:sz w:val="18"/>
          <w:szCs w:val="18"/>
          <w:lang w:val="ru-RU"/>
        </w:rPr>
        <w:t xml:space="preserve"> </w:t>
      </w:r>
      <w:r w:rsidRPr="008364CD">
        <w:rPr>
          <w:rFonts w:ascii="Calibri Light" w:hAnsi="Calibri Light" w:cstheme="majorHAnsi"/>
          <w:sz w:val="18"/>
          <w:szCs w:val="18"/>
          <w:lang w:val="ru-RU"/>
        </w:rPr>
        <w:t>,,Об утверждении Программы аудиторской деятельности Счетной палаты на 202</w:t>
      </w:r>
      <w:r>
        <w:rPr>
          <w:rFonts w:ascii="Calibri Light" w:hAnsi="Calibri Light" w:cstheme="majorHAnsi"/>
          <w:sz w:val="18"/>
          <w:szCs w:val="18"/>
          <w:lang w:val="ru-RU"/>
        </w:rPr>
        <w:t>2</w:t>
      </w:r>
      <w:r w:rsidRPr="008364CD">
        <w:rPr>
          <w:rFonts w:ascii="Calibri Light" w:hAnsi="Calibri Light" w:cstheme="majorHAnsi"/>
          <w:sz w:val="18"/>
          <w:szCs w:val="18"/>
          <w:lang w:val="ru-RU"/>
        </w:rPr>
        <w:t xml:space="preserve"> год”</w:t>
      </w:r>
      <w:r w:rsidRPr="008364CD">
        <w:rPr>
          <w:rFonts w:asciiTheme="majorHAnsi" w:hAnsiTheme="majorHAnsi" w:cstheme="majorHAnsi"/>
          <w:sz w:val="18"/>
          <w:szCs w:val="18"/>
          <w:lang w:val="ro-RO"/>
        </w:rPr>
        <w:t>.</w:t>
      </w:r>
    </w:p>
  </w:footnote>
  <w:footnote w:id="3">
    <w:p w:rsidR="00641048" w:rsidRPr="00641048" w:rsidRDefault="00641048" w:rsidP="00641048">
      <w:pPr>
        <w:pStyle w:val="a8"/>
        <w:jc w:val="both"/>
        <w:rPr>
          <w:rFonts w:ascii="Calibri Light" w:hAnsi="Calibri Light" w:cstheme="majorHAnsi"/>
          <w:sz w:val="18"/>
          <w:szCs w:val="18"/>
          <w:lang w:val="ru-RU"/>
        </w:rPr>
      </w:pPr>
      <w:r w:rsidRPr="00641048">
        <w:rPr>
          <w:rStyle w:val="a5"/>
          <w:rFonts w:ascii="Calibri Light" w:hAnsi="Calibri Light" w:cstheme="majorHAnsi"/>
          <w:sz w:val="18"/>
          <w:szCs w:val="18"/>
        </w:rPr>
        <w:footnoteRef/>
      </w:r>
      <w:r w:rsidRPr="00641048">
        <w:rPr>
          <w:rFonts w:ascii="Calibri Light" w:hAnsi="Calibri Light" w:cstheme="majorHAnsi"/>
          <w:sz w:val="18"/>
          <w:szCs w:val="18"/>
          <w:lang w:val="ru-RU"/>
        </w:rPr>
        <w:t xml:space="preserve"> </w:t>
      </w:r>
      <w:r w:rsidRPr="00641048">
        <w:rPr>
          <w:rFonts w:ascii="Calibri Light" w:hAnsi="Calibri Light" w:cstheme="majorHAnsi"/>
          <w:sz w:val="18"/>
          <w:szCs w:val="18"/>
        </w:rPr>
        <w:t>ISSAI</w:t>
      </w:r>
      <w:r w:rsidRPr="00641048">
        <w:rPr>
          <w:rFonts w:ascii="Calibri Light" w:hAnsi="Calibri Light" w:cstheme="majorHAnsi"/>
          <w:sz w:val="18"/>
          <w:szCs w:val="18"/>
          <w:lang w:val="ru-RU"/>
        </w:rPr>
        <w:t xml:space="preserve"> 100, </w:t>
      </w:r>
      <w:r w:rsidRPr="00641048">
        <w:rPr>
          <w:rFonts w:ascii="Calibri Light" w:hAnsi="Calibri Light" w:cstheme="majorHAnsi"/>
          <w:sz w:val="18"/>
          <w:szCs w:val="18"/>
        </w:rPr>
        <w:t>ISSAI</w:t>
      </w:r>
      <w:r w:rsidRPr="00641048">
        <w:rPr>
          <w:rFonts w:ascii="Calibri Light" w:hAnsi="Calibri Light" w:cstheme="majorHAnsi"/>
          <w:sz w:val="18"/>
          <w:szCs w:val="18"/>
          <w:lang w:val="ru-RU"/>
        </w:rPr>
        <w:t xml:space="preserve"> 400 и </w:t>
      </w:r>
      <w:r w:rsidRPr="00641048">
        <w:rPr>
          <w:rFonts w:ascii="Calibri Light" w:hAnsi="Calibri Light" w:cstheme="majorHAnsi"/>
          <w:sz w:val="18"/>
          <w:szCs w:val="18"/>
        </w:rPr>
        <w:t>ISSAI</w:t>
      </w:r>
      <w:r w:rsidRPr="00641048">
        <w:rPr>
          <w:rFonts w:ascii="Calibri Light" w:hAnsi="Calibri Light" w:cstheme="majorHAnsi"/>
          <w:sz w:val="18"/>
          <w:szCs w:val="18"/>
          <w:lang w:val="ru-RU"/>
        </w:rPr>
        <w:t xml:space="preserve"> 4000, утвержденные Постановлением Счетной палаты №2 от 24.01.2020 „</w:t>
      </w:r>
      <w:r w:rsidRPr="00641048">
        <w:rPr>
          <w:rFonts w:ascii="Calibri Light" w:hAnsi="Calibri Light" w:cs="Calibri Light"/>
          <w:sz w:val="18"/>
          <w:szCs w:val="18"/>
          <w:lang w:val="ru-RU"/>
        </w:rPr>
        <w:t>О Рамках профессиональн</w:t>
      </w:r>
      <w:r w:rsidR="00464952">
        <w:rPr>
          <w:rFonts w:ascii="Calibri Light" w:hAnsi="Calibri Light" w:cs="Calibri Light"/>
          <w:sz w:val="18"/>
          <w:szCs w:val="18"/>
          <w:lang w:val="ru-RU"/>
        </w:rPr>
        <w:t xml:space="preserve">ой документации </w:t>
      </w:r>
      <w:r w:rsidRPr="00641048">
        <w:rPr>
          <w:rFonts w:ascii="Calibri Light" w:hAnsi="Calibri Light" w:cs="Calibri Light"/>
          <w:sz w:val="18"/>
          <w:szCs w:val="18"/>
        </w:rPr>
        <w:t>INTOSAI</w:t>
      </w:r>
      <w:r w:rsidRPr="00641048">
        <w:rPr>
          <w:rFonts w:ascii="Calibri Light" w:hAnsi="Calibri Light" w:cs="Calibri Light"/>
          <w:sz w:val="18"/>
          <w:szCs w:val="18"/>
          <w:lang w:val="ru-RU"/>
        </w:rPr>
        <w:t>”</w:t>
      </w:r>
      <w:r w:rsidRPr="00641048">
        <w:rPr>
          <w:rFonts w:ascii="Calibri Light" w:eastAsia="Times New Roman" w:hAnsi="Calibri Light" w:cstheme="majorHAnsi"/>
          <w:sz w:val="18"/>
          <w:szCs w:val="18"/>
          <w:lang w:val="ro-RO"/>
        </w:rPr>
        <w:t>.</w:t>
      </w:r>
    </w:p>
  </w:footnote>
  <w:footnote w:id="4">
    <w:p w:rsidR="00464952" w:rsidRPr="00464952" w:rsidRDefault="00464952" w:rsidP="00FC790B">
      <w:pPr>
        <w:pStyle w:val="ad"/>
        <w:jc w:val="both"/>
        <w:rPr>
          <w:rFonts w:ascii="Calibri Light" w:hAnsi="Calibri Light" w:cstheme="majorHAnsi"/>
          <w:sz w:val="18"/>
          <w:szCs w:val="18"/>
          <w:lang w:val="ru-RU"/>
        </w:rPr>
      </w:pPr>
      <w:r w:rsidRPr="00EE75FB">
        <w:rPr>
          <w:rStyle w:val="a5"/>
          <w:rFonts w:ascii="Calibri Light" w:hAnsi="Calibri Light" w:cstheme="majorHAnsi"/>
          <w:sz w:val="18"/>
          <w:szCs w:val="18"/>
        </w:rPr>
        <w:footnoteRef/>
      </w:r>
      <w:r w:rsidRPr="00EE75FB">
        <w:rPr>
          <w:rFonts w:ascii="Calibri Light" w:hAnsi="Calibri Light" w:cstheme="majorHAnsi"/>
          <w:sz w:val="18"/>
          <w:szCs w:val="18"/>
        </w:rPr>
        <w:t xml:space="preserve"> </w:t>
      </w:r>
      <w:r w:rsidRPr="00464952">
        <w:rPr>
          <w:rFonts w:ascii="Calibri Light" w:hAnsi="Calibri Light" w:cstheme="majorHAnsi"/>
          <w:sz w:val="18"/>
          <w:szCs w:val="18"/>
        </w:rPr>
        <w:t>Правопреемник Публичного учреждения „Фонд социальных инвестиций Молдовы” согласно Постановлению Правительства №271 от 20.04.2022 „Об организации и функционировании публичного учреждения «Национальный офис регионального и местного развития”.</w:t>
      </w:r>
      <w:r w:rsidRPr="00EE75FB">
        <w:rPr>
          <w:rFonts w:ascii="Calibri Light" w:hAnsi="Calibri Light" w:cstheme="majorHAnsi"/>
          <w:sz w:val="18"/>
          <w:szCs w:val="18"/>
        </w:rPr>
        <w:t>.</w:t>
      </w:r>
    </w:p>
  </w:footnote>
  <w:footnote w:id="5">
    <w:p w:rsidR="00926FEA" w:rsidRPr="00FC790B" w:rsidRDefault="00926FEA" w:rsidP="00FC790B">
      <w:pPr>
        <w:pStyle w:val="a3"/>
        <w:tabs>
          <w:tab w:val="left" w:pos="630"/>
        </w:tabs>
        <w:spacing w:after="0" w:line="240" w:lineRule="auto"/>
        <w:ind w:left="0"/>
        <w:jc w:val="both"/>
        <w:rPr>
          <w:rFonts w:ascii="Calibri Light" w:hAnsi="Calibri Light" w:cstheme="majorHAnsi"/>
          <w:sz w:val="18"/>
          <w:szCs w:val="18"/>
          <w:lang w:val="ru-RU"/>
        </w:rPr>
      </w:pPr>
      <w:r w:rsidRPr="00EE75FB">
        <w:rPr>
          <w:rStyle w:val="a5"/>
          <w:rFonts w:ascii="Calibri Light" w:hAnsi="Calibri Light" w:cstheme="majorHAnsi"/>
          <w:sz w:val="18"/>
          <w:szCs w:val="18"/>
        </w:rPr>
        <w:footnoteRef/>
      </w:r>
      <w:r w:rsidRPr="00EE75FB">
        <w:rPr>
          <w:rFonts w:ascii="Calibri Light" w:hAnsi="Calibri Light" w:cstheme="majorHAnsi"/>
          <w:sz w:val="18"/>
          <w:szCs w:val="18"/>
        </w:rPr>
        <w:t xml:space="preserve"> </w:t>
      </w:r>
      <w:r>
        <w:rPr>
          <w:rFonts w:ascii="Calibri Light" w:hAnsi="Calibri Light" w:cstheme="majorHAnsi"/>
          <w:sz w:val="18"/>
          <w:szCs w:val="18"/>
          <w:lang w:val="ru-RU"/>
        </w:rPr>
        <w:t>Закон №</w:t>
      </w:r>
      <w:r w:rsidRPr="00EE75FB">
        <w:rPr>
          <w:rFonts w:ascii="Calibri Light" w:hAnsi="Calibri Light" w:cstheme="majorHAnsi"/>
          <w:sz w:val="18"/>
          <w:szCs w:val="18"/>
        </w:rPr>
        <w:t xml:space="preserve">129 </w:t>
      </w:r>
      <w:r>
        <w:rPr>
          <w:rFonts w:ascii="Calibri Light" w:hAnsi="Calibri Light" w:cstheme="majorHAnsi"/>
          <w:sz w:val="18"/>
          <w:szCs w:val="18"/>
          <w:lang w:val="ru-RU"/>
        </w:rPr>
        <w:t xml:space="preserve">от </w:t>
      </w:r>
      <w:r w:rsidRPr="00EE75FB">
        <w:rPr>
          <w:rFonts w:ascii="Calibri Light" w:hAnsi="Calibri Light" w:cstheme="majorHAnsi"/>
          <w:sz w:val="18"/>
          <w:szCs w:val="18"/>
        </w:rPr>
        <w:t xml:space="preserve">07.07.2017 </w:t>
      </w:r>
      <w:r>
        <w:rPr>
          <w:rFonts w:ascii="Calibri Light" w:hAnsi="Calibri Light" w:cstheme="majorHAnsi"/>
          <w:sz w:val="18"/>
          <w:szCs w:val="18"/>
          <w:lang w:val="ru-RU"/>
        </w:rPr>
        <w:t xml:space="preserve">о ратификации Поправки №2 к Соглашению о финансировании между Республикой Молдова и Международной ассоциацией по развитию для реализации Проекта </w:t>
      </w:r>
      <w:r w:rsidR="00FC790B">
        <w:rPr>
          <w:rFonts w:ascii="Calibri Light" w:hAnsi="Calibri Light" w:cstheme="majorHAnsi"/>
          <w:sz w:val="18"/>
          <w:szCs w:val="18"/>
          <w:lang w:val="ru-RU"/>
        </w:rPr>
        <w:t>,,</w:t>
      </w:r>
      <w:r>
        <w:rPr>
          <w:rFonts w:ascii="Calibri Light" w:hAnsi="Calibri Light" w:cstheme="majorHAnsi"/>
          <w:sz w:val="18"/>
          <w:szCs w:val="18"/>
          <w:lang w:val="ru-RU"/>
        </w:rPr>
        <w:t>Реформ</w:t>
      </w:r>
      <w:r w:rsidR="00FC790B">
        <w:rPr>
          <w:rFonts w:ascii="Calibri Light" w:hAnsi="Calibri Light" w:cstheme="majorHAnsi"/>
          <w:sz w:val="18"/>
          <w:szCs w:val="18"/>
          <w:lang w:val="ru-RU"/>
        </w:rPr>
        <w:t>а</w:t>
      </w:r>
      <w:r>
        <w:rPr>
          <w:rFonts w:ascii="Calibri Light" w:hAnsi="Calibri Light" w:cstheme="majorHAnsi"/>
          <w:sz w:val="18"/>
          <w:szCs w:val="18"/>
          <w:lang w:val="ru-RU"/>
        </w:rPr>
        <w:t xml:space="preserve"> образования в Молдове</w:t>
      </w:r>
      <w:r w:rsidR="00FC790B" w:rsidRPr="00E1622B">
        <w:rPr>
          <w:rFonts w:ascii="Calibri Light" w:eastAsia="Times New Roman" w:hAnsi="Calibri Light" w:cstheme="majorHAnsi"/>
          <w:sz w:val="18"/>
          <w:szCs w:val="18"/>
          <w:lang w:val="ru-RU"/>
        </w:rPr>
        <w:t>”</w:t>
      </w:r>
      <w:r w:rsidR="00FC790B">
        <w:rPr>
          <w:rFonts w:ascii="Calibri Light" w:eastAsia="Times New Roman" w:hAnsi="Calibri Light" w:cstheme="majorHAnsi"/>
          <w:sz w:val="18"/>
          <w:szCs w:val="18"/>
          <w:lang w:val="ru-RU"/>
        </w:rPr>
        <w:t xml:space="preserve">; </w:t>
      </w:r>
      <w:r w:rsidR="00FC790B">
        <w:rPr>
          <w:rFonts w:ascii="Calibri Light" w:hAnsi="Calibri Light" w:cstheme="majorHAnsi"/>
          <w:sz w:val="18"/>
          <w:szCs w:val="18"/>
          <w:lang w:val="ru-RU"/>
        </w:rPr>
        <w:t>Закон №</w:t>
      </w:r>
      <w:r w:rsidR="00FC790B" w:rsidRPr="00E1622B">
        <w:rPr>
          <w:rFonts w:ascii="Calibri Light" w:hAnsi="Calibri Light" w:cstheme="majorHAnsi"/>
          <w:sz w:val="18"/>
          <w:szCs w:val="18"/>
          <w:lang w:val="ru-RU"/>
        </w:rPr>
        <w:t xml:space="preserve">88 </w:t>
      </w:r>
      <w:r w:rsidR="00FC790B">
        <w:rPr>
          <w:rFonts w:ascii="Calibri Light" w:hAnsi="Calibri Light" w:cstheme="majorHAnsi"/>
          <w:sz w:val="18"/>
          <w:szCs w:val="18"/>
          <w:lang w:val="ru-RU"/>
        </w:rPr>
        <w:t xml:space="preserve">от </w:t>
      </w:r>
      <w:r w:rsidR="00FC790B" w:rsidRPr="00E1622B">
        <w:rPr>
          <w:rFonts w:ascii="Calibri Light" w:hAnsi="Calibri Light" w:cstheme="majorHAnsi"/>
          <w:sz w:val="18"/>
          <w:szCs w:val="18"/>
          <w:lang w:val="ru-RU"/>
        </w:rPr>
        <w:t>24.05.2018</w:t>
      </w:r>
      <w:r w:rsidR="00FC790B">
        <w:rPr>
          <w:rFonts w:ascii="Calibri Light" w:hAnsi="Calibri Light" w:cstheme="majorHAnsi"/>
          <w:sz w:val="18"/>
          <w:szCs w:val="18"/>
          <w:lang w:val="ru-RU"/>
        </w:rPr>
        <w:t xml:space="preserve"> о ратификации Соглашения о финансировании (дополнительное финансирование для Проекта </w:t>
      </w:r>
      <w:r w:rsidR="00FC790B" w:rsidRPr="00EE75FB">
        <w:rPr>
          <w:rFonts w:ascii="Calibri Light" w:hAnsi="Calibri Light" w:cstheme="majorHAnsi"/>
          <w:sz w:val="18"/>
          <w:szCs w:val="18"/>
        </w:rPr>
        <w:t>„</w:t>
      </w:r>
      <w:r w:rsidR="00FC790B">
        <w:rPr>
          <w:rFonts w:ascii="Calibri Light" w:hAnsi="Calibri Light" w:cstheme="majorHAnsi"/>
          <w:sz w:val="18"/>
          <w:szCs w:val="18"/>
          <w:lang w:val="ru-RU"/>
        </w:rPr>
        <w:t>Реформа образования в Молдове</w:t>
      </w:r>
      <w:r w:rsidR="00FC790B" w:rsidRPr="00EE75FB">
        <w:rPr>
          <w:rFonts w:ascii="Calibri Light" w:hAnsi="Calibri Light" w:cstheme="majorHAnsi"/>
          <w:sz w:val="18"/>
          <w:szCs w:val="18"/>
        </w:rPr>
        <w:t>”</w:t>
      </w:r>
      <w:r w:rsidR="00FC790B" w:rsidRPr="00E1622B">
        <w:rPr>
          <w:rFonts w:ascii="Calibri Light" w:eastAsia="Times New Roman" w:hAnsi="Calibri Light" w:cstheme="majorHAnsi"/>
          <w:sz w:val="18"/>
          <w:szCs w:val="18"/>
          <w:lang w:val="ru-RU"/>
        </w:rPr>
        <w:t>)</w:t>
      </w:r>
      <w:r w:rsidR="00FC790B">
        <w:rPr>
          <w:rFonts w:ascii="Calibri Light" w:eastAsia="Times New Roman" w:hAnsi="Calibri Light" w:cstheme="majorHAnsi"/>
          <w:sz w:val="18"/>
          <w:szCs w:val="18"/>
          <w:lang w:val="ru-RU"/>
        </w:rPr>
        <w:t xml:space="preserve"> между </w:t>
      </w:r>
      <w:r w:rsidR="00FC790B">
        <w:rPr>
          <w:rFonts w:ascii="Calibri Light" w:hAnsi="Calibri Light" w:cstheme="majorHAnsi"/>
          <w:sz w:val="18"/>
          <w:szCs w:val="18"/>
          <w:lang w:val="ru-RU"/>
        </w:rPr>
        <w:t>Республикой Молдова и Международной ассоциацией по развитию</w:t>
      </w:r>
      <w:r w:rsidR="00FC790B" w:rsidRPr="00E1622B">
        <w:rPr>
          <w:rFonts w:ascii="Calibri Light" w:eastAsia="Times New Roman" w:hAnsi="Calibri Light" w:cstheme="majorHAnsi"/>
          <w:sz w:val="18"/>
          <w:szCs w:val="18"/>
          <w:lang w:val="ru-RU"/>
        </w:rPr>
        <w:t>,</w:t>
      </w:r>
      <w:r w:rsidR="00FC790B">
        <w:rPr>
          <w:rFonts w:ascii="Calibri Light" w:eastAsia="Times New Roman" w:hAnsi="Calibri Light" w:cstheme="majorHAnsi"/>
          <w:sz w:val="18"/>
          <w:szCs w:val="18"/>
          <w:lang w:val="ru-RU"/>
        </w:rPr>
        <w:t xml:space="preserve"> Операционное руководство Проекта.</w:t>
      </w:r>
      <w:r w:rsidRPr="00EE75FB">
        <w:rPr>
          <w:rFonts w:ascii="Calibri Light" w:hAnsi="Calibri Light" w:cstheme="maj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740BA"/>
    <w:multiLevelType w:val="multilevel"/>
    <w:tmpl w:val="CEF67098"/>
    <w:lvl w:ilvl="0">
      <w:start w:val="2"/>
      <w:numFmt w:val="decimal"/>
      <w:lvlText w:val="%1."/>
      <w:lvlJc w:val="left"/>
      <w:pPr>
        <w:ind w:left="396" w:hanging="396"/>
      </w:pPr>
      <w:rPr>
        <w:rFonts w:hint="default"/>
        <w:b/>
      </w:rPr>
    </w:lvl>
    <w:lvl w:ilvl="1">
      <w:start w:val="7"/>
      <w:numFmt w:val="decimal"/>
      <w:lvlText w:val="%1.%2."/>
      <w:lvlJc w:val="left"/>
      <w:pPr>
        <w:ind w:left="964" w:hanging="396"/>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26"/>
    <w:rsid w:val="003477B9"/>
    <w:rsid w:val="003500BB"/>
    <w:rsid w:val="00464952"/>
    <w:rsid w:val="004F1653"/>
    <w:rsid w:val="00616558"/>
    <w:rsid w:val="00641048"/>
    <w:rsid w:val="006A0A5E"/>
    <w:rsid w:val="007C1C26"/>
    <w:rsid w:val="00926FEA"/>
    <w:rsid w:val="00A24471"/>
    <w:rsid w:val="00B94459"/>
    <w:rsid w:val="00BA11B9"/>
    <w:rsid w:val="00CF2ADA"/>
    <w:rsid w:val="00EE75FB"/>
    <w:rsid w:val="00F11890"/>
    <w:rsid w:val="00FC790B"/>
    <w:rsid w:val="00FF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962D8-4B75-40A4-8E1D-6D67D536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5FB"/>
    <w:pPr>
      <w:spacing w:after="160" w:line="259" w:lineRule="auto"/>
    </w:pPr>
    <w:rPr>
      <w:lang w:val="ro-RO"/>
    </w:rPr>
  </w:style>
  <w:style w:type="paragraph" w:styleId="1">
    <w:name w:val="heading 1"/>
    <w:basedOn w:val="a"/>
    <w:next w:val="a"/>
    <w:link w:val="10"/>
    <w:uiPriority w:val="9"/>
    <w:qFormat/>
    <w:rsid w:val="00EE7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trikethrough,List Paragraph 1,standaard met opsomming,Абзац списка1,Scriptoria bullet points,List Paragraph1,Bullets,List Paragraph (numbered (a)),Numbered Paragraph,Main numbered paragraph,Akapit z listą BS,Lettre d'introduction,Liste 1"/>
    <w:basedOn w:val="a"/>
    <w:link w:val="a4"/>
    <w:uiPriority w:val="34"/>
    <w:qFormat/>
    <w:rsid w:val="00EE75FB"/>
    <w:pPr>
      <w:ind w:left="720"/>
      <w:contextualSpacing/>
    </w:pPr>
  </w:style>
  <w:style w:type="character" w:styleId="a5">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rsid w:val="00EE75FB"/>
    <w:rPr>
      <w:vertAlign w:val="superscript"/>
    </w:rPr>
  </w:style>
  <w:style w:type="paragraph" w:styleId="a6">
    <w:name w:val="footer"/>
    <w:basedOn w:val="a"/>
    <w:link w:val="a7"/>
    <w:uiPriority w:val="99"/>
    <w:unhideWhenUsed/>
    <w:rsid w:val="00EE75F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EE75FB"/>
    <w:rPr>
      <w:lang w:val="ro-RO"/>
    </w:rPr>
  </w:style>
  <w:style w:type="paragraph" w:styleId="a8">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9"/>
    <w:uiPriority w:val="99"/>
    <w:unhideWhenUsed/>
    <w:qFormat/>
    <w:rsid w:val="00EE75FB"/>
    <w:pPr>
      <w:spacing w:after="0" w:line="240" w:lineRule="auto"/>
    </w:pPr>
    <w:rPr>
      <w:sz w:val="20"/>
      <w:szCs w:val="20"/>
      <w:lang w:val="en-US"/>
    </w:rPr>
  </w:style>
  <w:style w:type="character" w:customStyle="1" w:styleId="a9">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8"/>
    <w:uiPriority w:val="99"/>
    <w:rsid w:val="00EE75FB"/>
    <w:rPr>
      <w:sz w:val="20"/>
      <w:szCs w:val="20"/>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EE75FB"/>
    <w:pPr>
      <w:spacing w:line="240" w:lineRule="exact"/>
    </w:pPr>
    <w:rPr>
      <w:vertAlign w:val="superscript"/>
      <w:lang w:val="ru-RU"/>
    </w:rPr>
  </w:style>
  <w:style w:type="character" w:styleId="aa">
    <w:name w:val="Hyperlink"/>
    <w:basedOn w:val="a0"/>
    <w:uiPriority w:val="99"/>
    <w:unhideWhenUsed/>
    <w:rsid w:val="00EE75FB"/>
    <w:rPr>
      <w:color w:val="0000FF" w:themeColor="hyperlink"/>
      <w:u w:val="single"/>
    </w:rPr>
  </w:style>
  <w:style w:type="paragraph" w:styleId="ab">
    <w:name w:val="annotation text"/>
    <w:basedOn w:val="a"/>
    <w:link w:val="ac"/>
    <w:uiPriority w:val="99"/>
    <w:semiHidden/>
    <w:unhideWhenUsed/>
    <w:rsid w:val="00EE75FB"/>
    <w:pPr>
      <w:spacing w:line="240" w:lineRule="auto"/>
    </w:pPr>
    <w:rPr>
      <w:sz w:val="20"/>
      <w:szCs w:val="20"/>
    </w:rPr>
  </w:style>
  <w:style w:type="character" w:customStyle="1" w:styleId="ac">
    <w:name w:val="Текст примечания Знак"/>
    <w:basedOn w:val="a0"/>
    <w:link w:val="ab"/>
    <w:uiPriority w:val="99"/>
    <w:semiHidden/>
    <w:rsid w:val="00EE75FB"/>
    <w:rPr>
      <w:sz w:val="20"/>
      <w:szCs w:val="20"/>
      <w:lang w:val="ro-RO"/>
    </w:rPr>
  </w:style>
  <w:style w:type="paragraph" w:styleId="ad">
    <w:name w:val="No Spacing"/>
    <w:uiPriority w:val="1"/>
    <w:qFormat/>
    <w:rsid w:val="00EE75FB"/>
    <w:pPr>
      <w:spacing w:after="0" w:line="240" w:lineRule="auto"/>
    </w:pPr>
    <w:rPr>
      <w:lang w:val="ro-RO"/>
    </w:rPr>
  </w:style>
  <w:style w:type="paragraph" w:customStyle="1" w:styleId="Default">
    <w:name w:val="Default"/>
    <w:rsid w:val="00EE75FB"/>
    <w:pPr>
      <w:autoSpaceDE w:val="0"/>
      <w:autoSpaceDN w:val="0"/>
      <w:adjustRightInd w:val="0"/>
      <w:spacing w:after="0" w:line="240" w:lineRule="auto"/>
    </w:pPr>
    <w:rPr>
      <w:rFonts w:ascii="Calibri" w:hAnsi="Calibri" w:cs="Calibri"/>
      <w:color w:val="000000"/>
      <w:sz w:val="24"/>
      <w:szCs w:val="24"/>
      <w:lang w:val="en-US"/>
    </w:rPr>
  </w:style>
  <w:style w:type="paragraph" w:styleId="ae">
    <w:name w:val="Balloon Text"/>
    <w:basedOn w:val="a"/>
    <w:link w:val="af"/>
    <w:uiPriority w:val="99"/>
    <w:semiHidden/>
    <w:unhideWhenUsed/>
    <w:rsid w:val="00EE75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75FB"/>
    <w:rPr>
      <w:rFonts w:ascii="Tahoma" w:hAnsi="Tahoma" w:cs="Tahoma"/>
      <w:sz w:val="16"/>
      <w:szCs w:val="16"/>
      <w:lang w:val="ro-RO"/>
    </w:rPr>
  </w:style>
  <w:style w:type="character" w:customStyle="1" w:styleId="10">
    <w:name w:val="Заголовок 1 Знак"/>
    <w:basedOn w:val="a0"/>
    <w:link w:val="1"/>
    <w:uiPriority w:val="9"/>
    <w:rsid w:val="00EE75FB"/>
    <w:rPr>
      <w:rFonts w:asciiTheme="majorHAnsi" w:eastAsiaTheme="majorEastAsia" w:hAnsiTheme="majorHAnsi" w:cstheme="majorBidi"/>
      <w:color w:val="365F91" w:themeColor="accent1" w:themeShade="BF"/>
      <w:sz w:val="32"/>
      <w:szCs w:val="32"/>
      <w:lang w:val="ro-RO"/>
    </w:rPr>
  </w:style>
  <w:style w:type="paragraph" w:styleId="af0">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f1"/>
    <w:uiPriority w:val="99"/>
    <w:unhideWhenUsed/>
    <w:qFormat/>
    <w:rsid w:val="00BA11B9"/>
    <w:pPr>
      <w:spacing w:after="0" w:line="240" w:lineRule="auto"/>
      <w:ind w:firstLine="567"/>
      <w:jc w:val="both"/>
    </w:pPr>
    <w:rPr>
      <w:rFonts w:ascii="Times New Roman" w:eastAsia="Times New Roman" w:hAnsi="Times New Roman" w:cs="Times New Roman"/>
      <w:sz w:val="24"/>
      <w:szCs w:val="24"/>
      <w:lang w:val="en-US"/>
    </w:rPr>
  </w:style>
  <w:style w:type="character" w:customStyle="1" w:styleId="a4">
    <w:name w:val="Абзац списка Знак"/>
    <w:aliases w:val="strikethrough Знак,List Paragraph 1 Знак,standaard met opsomming Знак,Абзац списка1 Знак,Scriptoria bullet points Знак,List Paragraph1 Знак,Bullets Знак,List Paragraph (numbered (a)) Знак,Numbered Paragraph Знак,Akapit z listą BS Знак"/>
    <w:link w:val="a3"/>
    <w:uiPriority w:val="34"/>
    <w:qFormat/>
    <w:locked/>
    <w:rsid w:val="00BA11B9"/>
    <w:rPr>
      <w:lang w:val="ro-RO"/>
    </w:rPr>
  </w:style>
  <w:style w:type="character" w:customStyle="1" w:styleId="af1">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f0"/>
    <w:uiPriority w:val="99"/>
    <w:rsid w:val="00BA11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cp:lastPrinted>2022-09-12T11:50:00Z</cp:lastPrinted>
  <dcterms:created xsi:type="dcterms:W3CDTF">2022-09-12T11:51:00Z</dcterms:created>
  <dcterms:modified xsi:type="dcterms:W3CDTF">2022-09-12T11:51:00Z</dcterms:modified>
</cp:coreProperties>
</file>