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CAF" w:rsidRPr="00715E89" w:rsidRDefault="008F7CAF" w:rsidP="008F7CAF">
      <w:pPr>
        <w:tabs>
          <w:tab w:val="left" w:pos="720"/>
        </w:tabs>
        <w:spacing w:after="0" w:line="276" w:lineRule="auto"/>
        <w:jc w:val="right"/>
        <w:rPr>
          <w:rFonts w:ascii="Calibri Light" w:eastAsia="Times New Roman" w:hAnsi="Calibri Light" w:cstheme="majorHAnsi"/>
          <w:bCs/>
          <w:sz w:val="24"/>
          <w:szCs w:val="24"/>
          <w:lang w:val="ru-RU"/>
        </w:rPr>
      </w:pPr>
      <w:bookmarkStart w:id="0" w:name="_Toc83634211"/>
      <w:bookmarkStart w:id="1" w:name="_Toc120277933"/>
      <w:bookmarkStart w:id="2" w:name="_Toc129427626"/>
      <w:r w:rsidRPr="00715E89">
        <w:rPr>
          <w:rFonts w:ascii="Calibri Light" w:eastAsia="Times New Roman" w:hAnsi="Calibri Light" w:cstheme="majorHAnsi"/>
          <w:bCs/>
          <w:sz w:val="24"/>
          <w:szCs w:val="24"/>
          <w:lang w:val="ru-RU"/>
        </w:rPr>
        <w:t xml:space="preserve">Перевод </w:t>
      </w:r>
    </w:p>
    <w:p w:rsidR="008F7CAF" w:rsidRPr="00715E89" w:rsidRDefault="008F7CAF" w:rsidP="008F7CAF">
      <w:pPr>
        <w:tabs>
          <w:tab w:val="left" w:pos="720"/>
        </w:tabs>
        <w:spacing w:after="0" w:line="276" w:lineRule="auto"/>
        <w:jc w:val="right"/>
        <w:rPr>
          <w:rFonts w:ascii="Calibri Light" w:eastAsia="Times New Roman" w:hAnsi="Calibri Light" w:cstheme="majorHAnsi"/>
          <w:bCs/>
          <w:sz w:val="24"/>
          <w:szCs w:val="24"/>
          <w:lang w:val="ru-RU"/>
        </w:rPr>
      </w:pPr>
      <w:r w:rsidRPr="00715E89">
        <w:rPr>
          <w:rFonts w:ascii="Calibri Light" w:eastAsia="Times New Roman" w:hAnsi="Calibri Light" w:cstheme="majorHAnsi"/>
          <w:bCs/>
          <w:sz w:val="24"/>
          <w:szCs w:val="24"/>
          <w:lang w:val="ru-RU"/>
        </w:rPr>
        <w:t xml:space="preserve">Приложение </w:t>
      </w:r>
    </w:p>
    <w:p w:rsidR="008F7CAF" w:rsidRPr="00715E89" w:rsidRDefault="008F7CAF" w:rsidP="008F7CAF">
      <w:pPr>
        <w:tabs>
          <w:tab w:val="left" w:pos="720"/>
        </w:tabs>
        <w:spacing w:after="0" w:line="276" w:lineRule="auto"/>
        <w:jc w:val="right"/>
        <w:rPr>
          <w:rFonts w:ascii="Calibri Light" w:eastAsia="Times New Roman" w:hAnsi="Calibri Light" w:cstheme="majorHAnsi"/>
          <w:bCs/>
          <w:sz w:val="24"/>
          <w:szCs w:val="24"/>
          <w:lang w:val="ru-RU"/>
        </w:rPr>
      </w:pPr>
      <w:r w:rsidRPr="00715E89">
        <w:rPr>
          <w:rFonts w:ascii="Calibri Light" w:eastAsia="Times New Roman" w:hAnsi="Calibri Light" w:cstheme="majorHAnsi"/>
          <w:bCs/>
          <w:sz w:val="24"/>
          <w:szCs w:val="24"/>
          <w:lang w:val="ru-RU"/>
        </w:rPr>
        <w:t xml:space="preserve">к Постановлению Счетной палаты </w:t>
      </w:r>
    </w:p>
    <w:p w:rsidR="008F7CAF" w:rsidRPr="00715E89" w:rsidRDefault="008F7CAF" w:rsidP="008F7CAF">
      <w:pPr>
        <w:tabs>
          <w:tab w:val="left" w:pos="720"/>
        </w:tabs>
        <w:spacing w:after="0" w:line="276" w:lineRule="auto"/>
        <w:jc w:val="right"/>
        <w:rPr>
          <w:rFonts w:ascii="Calibri Light" w:eastAsia="Times New Roman" w:hAnsi="Calibri Light" w:cstheme="majorHAnsi"/>
          <w:bCs/>
          <w:color w:val="244061" w:themeColor="accent1" w:themeShade="80"/>
          <w:sz w:val="24"/>
          <w:szCs w:val="24"/>
          <w:lang w:val="ru-RU"/>
        </w:rPr>
      </w:pPr>
      <w:r w:rsidRPr="00715E89">
        <w:rPr>
          <w:rFonts w:ascii="Calibri Light" w:eastAsia="Times New Roman" w:hAnsi="Calibri Light" w:cstheme="majorHAnsi"/>
          <w:bCs/>
          <w:sz w:val="24"/>
          <w:szCs w:val="24"/>
          <w:lang w:val="ru-RU"/>
        </w:rPr>
        <w:t>№62 от 20 декабря 2022 года</w:t>
      </w:r>
    </w:p>
    <w:p w:rsidR="008F7CAF" w:rsidRPr="00715E89" w:rsidRDefault="008F7CAF" w:rsidP="008F7CAF">
      <w:pPr>
        <w:tabs>
          <w:tab w:val="left" w:pos="7200"/>
        </w:tabs>
        <w:spacing w:after="0" w:line="276" w:lineRule="auto"/>
        <w:rPr>
          <w:rFonts w:ascii="Calibri Light" w:hAnsi="Calibri Light" w:cstheme="majorHAnsi"/>
          <w:sz w:val="20"/>
          <w:lang w:val="ru-RU"/>
        </w:rPr>
      </w:pPr>
    </w:p>
    <w:p w:rsidR="008F7CAF" w:rsidRPr="00715E89" w:rsidRDefault="008F7CAF" w:rsidP="008F7CAF">
      <w:pPr>
        <w:spacing w:after="0" w:line="276" w:lineRule="auto"/>
        <w:jc w:val="center"/>
        <w:rPr>
          <w:rFonts w:ascii="Calibri Light" w:hAnsi="Calibri Light" w:cstheme="majorHAnsi"/>
          <w:b/>
          <w:sz w:val="28"/>
          <w:szCs w:val="28"/>
          <w:lang w:val="ru-RU"/>
        </w:rPr>
      </w:pPr>
    </w:p>
    <w:p w:rsidR="008F7CAF" w:rsidRPr="00715E89" w:rsidRDefault="008F7CAF" w:rsidP="008F7CAF">
      <w:pPr>
        <w:spacing w:after="0" w:line="276" w:lineRule="auto"/>
        <w:jc w:val="center"/>
        <w:rPr>
          <w:rFonts w:ascii="Calibri Light" w:hAnsi="Calibri Light" w:cstheme="majorHAnsi"/>
          <w:b/>
          <w:sz w:val="28"/>
          <w:szCs w:val="28"/>
          <w:lang w:val="ru-RU"/>
        </w:rPr>
      </w:pPr>
      <w:r w:rsidRPr="00715E89">
        <w:rPr>
          <w:rFonts w:ascii="Calibri Light" w:hAnsi="Calibri Light" w:cstheme="majorHAnsi"/>
          <w:b/>
          <w:noProof/>
          <w:sz w:val="28"/>
          <w:szCs w:val="28"/>
          <w:lang w:val="ru-RU" w:eastAsia="ru-RU"/>
        </w:rPr>
        <w:drawing>
          <wp:inline distT="0" distB="0" distL="0" distR="0" wp14:anchorId="06265F82" wp14:editId="092ABF58">
            <wp:extent cx="1377950" cy="1383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8F7CAF" w:rsidRPr="00715E89" w:rsidRDefault="008F7CAF" w:rsidP="008F7CAF">
      <w:pPr>
        <w:spacing w:after="0" w:line="276" w:lineRule="auto"/>
        <w:rPr>
          <w:rFonts w:ascii="Calibri Light" w:hAnsi="Calibri Light" w:cstheme="majorHAnsi"/>
          <w:i/>
          <w:sz w:val="24"/>
          <w:szCs w:val="24"/>
          <w:lang w:val="ru-RU"/>
        </w:rPr>
      </w:pPr>
    </w:p>
    <w:p w:rsidR="008F7CAF" w:rsidRPr="00715E89" w:rsidRDefault="008F7CAF" w:rsidP="008F7CAF">
      <w:pPr>
        <w:spacing w:after="0" w:line="276" w:lineRule="auto"/>
        <w:jc w:val="center"/>
        <w:rPr>
          <w:rFonts w:ascii="Calibri Light" w:hAnsi="Calibri Light" w:cstheme="majorHAnsi"/>
          <w:b/>
          <w:sz w:val="28"/>
          <w:szCs w:val="28"/>
          <w:lang w:val="ru-RU"/>
        </w:rPr>
      </w:pPr>
      <w:r w:rsidRPr="00715E89">
        <w:rPr>
          <w:rFonts w:ascii="Calibri Light" w:hAnsi="Calibri Light" w:cstheme="majorHAnsi"/>
          <w:b/>
          <w:sz w:val="28"/>
          <w:szCs w:val="28"/>
          <w:lang w:val="ru-RU"/>
        </w:rPr>
        <w:t xml:space="preserve">СЧЕТНАЯ ПАЛАТА РЕСПУБЛИКИ МОЛДОВА </w:t>
      </w:r>
    </w:p>
    <w:p w:rsidR="008F7CAF" w:rsidRPr="00715E89" w:rsidRDefault="008F7CAF" w:rsidP="008F7CAF">
      <w:pPr>
        <w:spacing w:after="0" w:line="276" w:lineRule="auto"/>
        <w:rPr>
          <w:rFonts w:ascii="Calibri Light" w:hAnsi="Calibri Light" w:cstheme="majorHAnsi"/>
          <w:sz w:val="24"/>
          <w:szCs w:val="24"/>
          <w:lang w:val="ru-RU"/>
        </w:rPr>
      </w:pPr>
    </w:p>
    <w:p w:rsidR="008F7CAF" w:rsidRPr="00715E89" w:rsidRDefault="008F7CAF" w:rsidP="008F7CAF">
      <w:pPr>
        <w:spacing w:after="0" w:line="276" w:lineRule="auto"/>
        <w:rPr>
          <w:rFonts w:ascii="Calibri Light" w:hAnsi="Calibri Light" w:cstheme="majorHAnsi"/>
          <w:sz w:val="24"/>
          <w:szCs w:val="24"/>
          <w:lang w:val="ru-RU"/>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8F7CAF" w:rsidRPr="00715E89" w:rsidTr="00715E89">
        <w:trPr>
          <w:trHeight w:val="396"/>
          <w:jc w:val="center"/>
        </w:trPr>
        <w:tc>
          <w:tcPr>
            <w:tcW w:w="9350" w:type="dxa"/>
            <w:tcBorders>
              <w:top w:val="thinThickSmallGap" w:sz="12" w:space="0" w:color="00000A"/>
              <w:bottom w:val="thickThinSmallGap" w:sz="12" w:space="0" w:color="00000A"/>
            </w:tcBorders>
            <w:shd w:val="clear" w:color="auto" w:fill="auto"/>
          </w:tcPr>
          <w:p w:rsidR="008F7CAF" w:rsidRPr="00715E89" w:rsidRDefault="008F7CAF" w:rsidP="008F7CAF">
            <w:pPr>
              <w:spacing w:after="0" w:line="276" w:lineRule="auto"/>
              <w:jc w:val="center"/>
              <w:rPr>
                <w:rFonts w:ascii="Calibri Light" w:hAnsi="Calibri Light" w:cstheme="majorHAnsi"/>
                <w:sz w:val="24"/>
                <w:szCs w:val="24"/>
                <w:lang w:val="ru-RU"/>
              </w:rPr>
            </w:pPr>
            <w:r w:rsidRPr="00715E89">
              <w:rPr>
                <w:rFonts w:ascii="Calibri Light" w:hAnsi="Calibri Light" w:cstheme="majorHAnsi"/>
                <w:sz w:val="24"/>
                <w:szCs w:val="24"/>
                <w:lang w:val="ru-RU"/>
              </w:rPr>
              <w:t>MD-2001, mun. Chișinău, bd. Ștefan cel Mare și Sfânt nr.69, tel.: (+373) 22 26 60 02,</w:t>
            </w:r>
          </w:p>
          <w:p w:rsidR="008F7CAF" w:rsidRPr="0054223D" w:rsidRDefault="008F7CAF" w:rsidP="008F7CAF">
            <w:pPr>
              <w:spacing w:after="0" w:line="276" w:lineRule="auto"/>
              <w:jc w:val="center"/>
              <w:rPr>
                <w:rFonts w:ascii="Calibri Light" w:hAnsi="Calibri Light" w:cstheme="majorHAnsi"/>
                <w:b/>
              </w:rPr>
            </w:pPr>
            <w:r w:rsidRPr="0054223D">
              <w:rPr>
                <w:rFonts w:ascii="Calibri Light" w:hAnsi="Calibri Light" w:cstheme="majorHAnsi"/>
                <w:sz w:val="24"/>
                <w:szCs w:val="24"/>
              </w:rPr>
              <w:t xml:space="preserve">fax: (+373) 22 26 61 00, </w:t>
            </w:r>
            <w:hyperlink r:id="rId8">
              <w:r w:rsidRPr="0054223D">
                <w:rPr>
                  <w:rFonts w:ascii="Calibri Light" w:hAnsi="Calibri Light" w:cstheme="majorHAnsi"/>
                  <w:color w:val="0563C1"/>
                  <w:sz w:val="24"/>
                  <w:szCs w:val="24"/>
                  <w:u w:val="single"/>
                </w:rPr>
                <w:t>www.ccrm.md</w:t>
              </w:r>
            </w:hyperlink>
            <w:r w:rsidRPr="0054223D">
              <w:rPr>
                <w:rFonts w:ascii="Calibri Light" w:hAnsi="Calibri Light" w:cstheme="majorHAnsi"/>
                <w:sz w:val="24"/>
                <w:szCs w:val="24"/>
                <w:u w:val="single"/>
              </w:rPr>
              <w:t>;</w:t>
            </w:r>
            <w:r w:rsidRPr="0054223D">
              <w:rPr>
                <w:rFonts w:ascii="Calibri Light" w:hAnsi="Calibri Light" w:cstheme="majorHAnsi"/>
                <w:sz w:val="24"/>
                <w:szCs w:val="24"/>
              </w:rPr>
              <w:t xml:space="preserve"> e-mail: </w:t>
            </w:r>
            <w:hyperlink r:id="rId9">
              <w:r w:rsidRPr="0054223D">
                <w:rPr>
                  <w:rFonts w:ascii="Calibri Light" w:hAnsi="Calibri Light" w:cstheme="majorHAnsi"/>
                  <w:color w:val="0563C1"/>
                  <w:sz w:val="24"/>
                  <w:szCs w:val="24"/>
                  <w:u w:val="single"/>
                </w:rPr>
                <w:t>ccrm@ccrm.md</w:t>
              </w:r>
            </w:hyperlink>
          </w:p>
        </w:tc>
      </w:tr>
    </w:tbl>
    <w:p w:rsidR="008F7CAF" w:rsidRPr="0054223D" w:rsidRDefault="008F7CAF" w:rsidP="00E274A3">
      <w:pPr>
        <w:spacing w:after="0" w:line="276" w:lineRule="auto"/>
        <w:jc w:val="center"/>
        <w:rPr>
          <w:rFonts w:ascii="Calibri Light" w:eastAsia="Times New Roman" w:hAnsi="Calibri Light" w:cstheme="majorHAnsi"/>
          <w:sz w:val="24"/>
          <w:szCs w:val="24"/>
        </w:rPr>
      </w:pPr>
      <w:r w:rsidRPr="0054223D">
        <w:rPr>
          <w:rFonts w:ascii="Calibri Light" w:eastAsia="Times New Roman" w:hAnsi="Calibri Light" w:cstheme="majorHAnsi"/>
          <w:sz w:val="24"/>
          <w:szCs w:val="24"/>
        </w:rPr>
        <w:br/>
      </w:r>
    </w:p>
    <w:p w:rsidR="008F7CAF" w:rsidRPr="00715E89" w:rsidRDefault="008F7CAF" w:rsidP="00E274A3">
      <w:pPr>
        <w:tabs>
          <w:tab w:val="left" w:pos="720"/>
        </w:tabs>
        <w:spacing w:after="0" w:line="276" w:lineRule="auto"/>
        <w:jc w:val="center"/>
        <w:rPr>
          <w:rFonts w:ascii="Calibri Light" w:eastAsia="Times New Roman" w:hAnsi="Calibri Light" w:cstheme="majorHAnsi"/>
          <w:b/>
          <w:bCs/>
          <w:sz w:val="28"/>
          <w:szCs w:val="28"/>
          <w:lang w:val="ru-RU"/>
        </w:rPr>
      </w:pPr>
      <w:r w:rsidRPr="00715E89">
        <w:rPr>
          <w:rFonts w:ascii="Calibri Light" w:eastAsia="Times New Roman" w:hAnsi="Calibri Light" w:cstheme="majorHAnsi"/>
          <w:b/>
          <w:bCs/>
          <w:sz w:val="28"/>
          <w:szCs w:val="28"/>
          <w:lang w:val="ru-RU"/>
        </w:rPr>
        <w:t>ОТЧЕТ АУДИТА ЭФФЕКТИВНОСТИ</w:t>
      </w:r>
    </w:p>
    <w:p w:rsidR="008F7CAF" w:rsidRPr="00715E89" w:rsidRDefault="008F7CAF" w:rsidP="00E274A3">
      <w:pPr>
        <w:tabs>
          <w:tab w:val="left" w:pos="720"/>
        </w:tabs>
        <w:spacing w:after="0" w:line="276" w:lineRule="auto"/>
        <w:jc w:val="center"/>
        <w:rPr>
          <w:rFonts w:ascii="Calibri Light" w:eastAsia="Times New Roman" w:hAnsi="Calibri Light" w:cstheme="majorHAnsi"/>
          <w:b/>
          <w:bCs/>
          <w:sz w:val="28"/>
          <w:szCs w:val="28"/>
          <w:lang w:val="ru-RU"/>
        </w:rPr>
      </w:pPr>
      <w:r w:rsidRPr="00715E89">
        <w:rPr>
          <w:rFonts w:ascii="Calibri Light" w:eastAsia="Times New Roman" w:hAnsi="Calibri Light" w:cstheme="majorHAnsi"/>
          <w:b/>
          <w:bCs/>
          <w:sz w:val="28"/>
          <w:szCs w:val="28"/>
          <w:lang w:val="ru-RU"/>
        </w:rPr>
        <w:t>„Действия, связанные со специфическими целями Национальной программы по контролю за раком, реализованные в период 2017-2022 годов (I полугодие) ответственными органами, способствовали достижению ожидаемых результатов?”</w:t>
      </w:r>
    </w:p>
    <w:p w:rsidR="008F7CAF" w:rsidRPr="00715E89" w:rsidRDefault="008F7CAF" w:rsidP="008F7CAF">
      <w:pPr>
        <w:spacing w:line="276" w:lineRule="auto"/>
        <w:jc w:val="center"/>
        <w:rPr>
          <w:rFonts w:ascii="Calibri Light" w:hAnsi="Calibri Light" w:cstheme="majorHAnsi"/>
          <w:b/>
          <w:sz w:val="28"/>
          <w:szCs w:val="28"/>
          <w:lang w:val="ru-RU"/>
        </w:rPr>
      </w:pPr>
      <w:r w:rsidRPr="00715E89">
        <w:rPr>
          <w:rFonts w:ascii="Calibri Light" w:hAnsi="Calibri Light" w:cstheme="majorHAnsi"/>
          <w:b/>
          <w:noProof/>
          <w:sz w:val="28"/>
          <w:szCs w:val="28"/>
          <w:lang w:val="ru-RU" w:eastAsia="ru-RU"/>
        </w:rPr>
        <w:drawing>
          <wp:inline distT="0" distB="0" distL="0" distR="0" wp14:anchorId="47FB4086" wp14:editId="0CE73F4E">
            <wp:extent cx="6158230" cy="2578735"/>
            <wp:effectExtent l="0" t="0" r="0" b="0"/>
            <wp:docPr id="6" name="Рисунок 6" descr="institutul-onco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ul-oncolog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230" cy="2578735"/>
                    </a:xfrm>
                    <a:prstGeom prst="rect">
                      <a:avLst/>
                    </a:prstGeom>
                    <a:noFill/>
                    <a:ln>
                      <a:noFill/>
                    </a:ln>
                  </pic:spPr>
                </pic:pic>
              </a:graphicData>
            </a:graphic>
          </wp:inline>
        </w:drawing>
      </w:r>
    </w:p>
    <w:p w:rsidR="008F7CAF" w:rsidRPr="00715E89" w:rsidRDefault="008F7CAF" w:rsidP="008F7CAF">
      <w:pPr>
        <w:spacing w:line="276" w:lineRule="auto"/>
        <w:jc w:val="center"/>
        <w:rPr>
          <w:rFonts w:ascii="Calibri Light" w:hAnsi="Calibri Light" w:cstheme="majorHAnsi"/>
          <w:b/>
          <w:sz w:val="28"/>
          <w:szCs w:val="28"/>
          <w:lang w:val="ru-RU"/>
        </w:rPr>
      </w:pPr>
    </w:p>
    <w:p w:rsidR="008F7CAF" w:rsidRPr="00715E89" w:rsidRDefault="008F7CAF" w:rsidP="008F7CAF">
      <w:pPr>
        <w:keepNext/>
        <w:keepLines/>
        <w:spacing w:before="240" w:after="0"/>
        <w:rPr>
          <w:rFonts w:ascii="Calibri Light" w:hAnsi="Calibri Light" w:cstheme="majorHAnsi"/>
          <w:b/>
          <w:sz w:val="28"/>
          <w:szCs w:val="28"/>
          <w:lang w:val="ru-RU"/>
        </w:rPr>
      </w:pPr>
      <w:bookmarkStart w:id="3" w:name="_Toc83634196"/>
      <w:bookmarkStart w:id="4" w:name="_Toc526762926"/>
      <w:bookmarkStart w:id="5" w:name="_Toc436318261"/>
    </w:p>
    <w:sdt>
      <w:sdtPr>
        <w:rPr>
          <w:rFonts w:ascii="Calibri Light" w:hAnsi="Calibri Light" w:cstheme="majorHAnsi"/>
          <w:lang w:val="ru-RU"/>
        </w:rPr>
        <w:id w:val="-1695604557"/>
        <w:docPartObj>
          <w:docPartGallery w:val="Table of Contents"/>
          <w:docPartUnique/>
        </w:docPartObj>
      </w:sdtPr>
      <w:sdtEndPr>
        <w:rPr>
          <w:b/>
          <w:bCs/>
        </w:rPr>
      </w:sdtEndPr>
      <w:sdtContent>
        <w:p w:rsidR="008F7CAF" w:rsidRPr="00715E89" w:rsidRDefault="008F7CAF" w:rsidP="008F7CAF">
          <w:pPr>
            <w:rPr>
              <w:rFonts w:ascii="Calibri Light" w:hAnsi="Calibri Light" w:cstheme="majorHAnsi"/>
              <w:b/>
              <w:lang w:val="ru-RU"/>
            </w:rPr>
          </w:pPr>
          <w:r w:rsidRPr="00715E89">
            <w:rPr>
              <w:rFonts w:ascii="Calibri Light" w:hAnsi="Calibri Light" w:cstheme="majorHAnsi"/>
              <w:b/>
              <w:lang w:val="ru-RU"/>
            </w:rPr>
            <w:t>СОДЕРЖАНИЕ</w:t>
          </w:r>
        </w:p>
        <w:p w:rsidR="008F7CAF" w:rsidRPr="00715E89" w:rsidRDefault="008F7CAF" w:rsidP="008F7CAF">
          <w:pPr>
            <w:tabs>
              <w:tab w:val="left" w:pos="880"/>
              <w:tab w:val="right" w:leader="dot" w:pos="9350"/>
            </w:tabs>
            <w:spacing w:after="100"/>
            <w:rPr>
              <w:rFonts w:eastAsiaTheme="minorEastAsia"/>
              <w:lang w:val="ru-RU" w:eastAsia="ru-RU"/>
            </w:rPr>
          </w:pPr>
          <w:r w:rsidRPr="00715E89">
            <w:rPr>
              <w:rFonts w:ascii="Calibri Light" w:hAnsi="Calibri Light" w:cstheme="majorHAnsi"/>
              <w:b/>
              <w:bCs/>
              <w:kern w:val="24"/>
              <w:lang w:val="ru-RU"/>
            </w:rPr>
            <w:fldChar w:fldCharType="begin"/>
          </w:r>
          <w:r w:rsidRPr="00715E89">
            <w:rPr>
              <w:rFonts w:ascii="Calibri Light" w:hAnsi="Calibri Light" w:cstheme="majorHAnsi"/>
              <w:b/>
              <w:bCs/>
              <w:kern w:val="24"/>
              <w:lang w:val="ru-RU"/>
            </w:rPr>
            <w:instrText xml:space="preserve"> TOC \o "1-3" \h \z \u </w:instrText>
          </w:r>
          <w:r w:rsidRPr="00715E89">
            <w:rPr>
              <w:rFonts w:ascii="Calibri Light" w:hAnsi="Calibri Light" w:cstheme="majorHAnsi"/>
              <w:b/>
              <w:bCs/>
              <w:kern w:val="24"/>
              <w:lang w:val="ru-RU"/>
            </w:rPr>
            <w:fldChar w:fldCharType="separate"/>
          </w:r>
          <w:hyperlink w:anchor="_Toc129427599" w:history="1">
            <w:r w:rsidRPr="00715E89">
              <w:rPr>
                <w:rFonts w:ascii="Calibri Light" w:hAnsi="Calibri Light" w:cstheme="majorHAnsi"/>
                <w:b/>
                <w:bCs/>
                <w:color w:val="0000FF"/>
                <w:kern w:val="24"/>
                <w:u w:val="single"/>
                <w:lang w:val="ru-RU"/>
              </w:rPr>
              <w:t>СПИСОК АББРЕВИАТУР</w:t>
            </w:r>
            <w:r w:rsidRPr="00715E89">
              <w:rPr>
                <w:rFonts w:asciiTheme="majorHAnsi" w:hAnsiTheme="majorHAnsi" w:cstheme="majorHAnsi"/>
                <w:b/>
                <w:bCs/>
                <w:webHidden/>
                <w:kern w:val="24"/>
                <w:lang w:val="ru-RU"/>
              </w:rPr>
              <w:tab/>
            </w:r>
            <w:r w:rsidRPr="00715E89">
              <w:rPr>
                <w:rFonts w:asciiTheme="majorHAnsi" w:hAnsiTheme="majorHAnsi" w:cstheme="majorHAnsi"/>
                <w:b/>
                <w:bCs/>
                <w:webHidden/>
                <w:kern w:val="24"/>
                <w:lang w:val="ru-RU"/>
              </w:rPr>
              <w:fldChar w:fldCharType="begin"/>
            </w:r>
            <w:r w:rsidRPr="00715E89">
              <w:rPr>
                <w:rFonts w:asciiTheme="majorHAnsi" w:hAnsiTheme="majorHAnsi" w:cstheme="majorHAnsi"/>
                <w:b/>
                <w:bCs/>
                <w:webHidden/>
                <w:kern w:val="24"/>
                <w:lang w:val="ru-RU"/>
              </w:rPr>
              <w:instrText xml:space="preserve"> PAGEREF _Toc129427599 \h </w:instrText>
            </w:r>
            <w:r w:rsidRPr="00715E89">
              <w:rPr>
                <w:rFonts w:asciiTheme="majorHAnsi" w:hAnsiTheme="majorHAnsi" w:cstheme="majorHAnsi"/>
                <w:b/>
                <w:bCs/>
                <w:webHidden/>
                <w:kern w:val="24"/>
                <w:lang w:val="ru-RU"/>
              </w:rPr>
            </w:r>
            <w:r w:rsidRPr="00715E89">
              <w:rPr>
                <w:rFonts w:asciiTheme="majorHAnsi" w:hAnsiTheme="majorHAnsi" w:cstheme="majorHAnsi"/>
                <w:b/>
                <w:bCs/>
                <w:webHidden/>
                <w:kern w:val="24"/>
                <w:lang w:val="ru-RU"/>
              </w:rPr>
              <w:fldChar w:fldCharType="separate"/>
            </w:r>
            <w:r w:rsidRPr="00715E89">
              <w:rPr>
                <w:rFonts w:asciiTheme="majorHAnsi" w:hAnsiTheme="majorHAnsi" w:cstheme="majorHAnsi"/>
                <w:b/>
                <w:bCs/>
                <w:webHidden/>
                <w:kern w:val="24"/>
                <w:lang w:val="ru-RU"/>
              </w:rPr>
              <w:t>4</w:t>
            </w:r>
            <w:r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00" w:history="1">
            <w:r w:rsidR="008F7CAF" w:rsidRPr="00715E89">
              <w:rPr>
                <w:rFonts w:ascii="Calibri Light" w:hAnsi="Calibri Light" w:cstheme="majorHAnsi"/>
                <w:b/>
                <w:bCs/>
                <w:color w:val="0000FF"/>
                <w:kern w:val="24"/>
                <w:u w:val="single"/>
                <w:lang w:val="ru-RU"/>
              </w:rPr>
              <w:t>I.</w:t>
            </w:r>
            <w:r w:rsidR="008F7CAF" w:rsidRPr="00715E89">
              <w:rPr>
                <w:rFonts w:eastAsiaTheme="minorEastAsia"/>
                <w:lang w:val="ru-RU" w:eastAsia="ru-RU"/>
              </w:rPr>
              <w:tab/>
            </w:r>
            <w:r w:rsidR="008F7CAF" w:rsidRPr="00715E89">
              <w:rPr>
                <w:rFonts w:ascii="Calibri Light" w:hAnsi="Calibri Light" w:cstheme="majorHAnsi"/>
                <w:b/>
                <w:bCs/>
                <w:color w:val="0000FF"/>
                <w:kern w:val="24"/>
                <w:u w:val="single"/>
                <w:lang w:val="ru-RU"/>
              </w:rPr>
              <w:t>ОБОБЩЕНИЕ</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_Toc129427600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6</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46"/>
            </w:tabs>
            <w:spacing w:after="100"/>
            <w:rPr>
              <w:rFonts w:eastAsiaTheme="minorEastAsia"/>
              <w:lang w:val="ru-RU" w:eastAsia="ru-RU"/>
            </w:rPr>
          </w:pPr>
          <w:hyperlink w:anchor="_Toc129427601" w:history="1">
            <w:r w:rsidR="008F7CAF" w:rsidRPr="00715E89">
              <w:rPr>
                <w:rFonts w:ascii="Calibri Light" w:eastAsiaTheme="minorEastAsia" w:hAnsi="Calibri Light" w:cstheme="majorHAnsi"/>
                <w:b/>
                <w:color w:val="0000FF"/>
                <w:u w:val="single"/>
                <w:lang w:val="ru-RU"/>
              </w:rPr>
              <w:t>II.</w:t>
            </w:r>
            <w:r w:rsidR="008F7CAF" w:rsidRPr="00715E89">
              <w:rPr>
                <w:rFonts w:eastAsiaTheme="minorEastAsia"/>
                <w:lang w:val="ru-RU" w:eastAsia="ru-RU"/>
              </w:rPr>
              <w:tab/>
            </w:r>
            <w:r w:rsidR="008F7CAF" w:rsidRPr="00715E89">
              <w:rPr>
                <w:rFonts w:ascii="Calibri Light" w:eastAsiaTheme="minorEastAsia" w:hAnsi="Calibri Light" w:cstheme="majorHAnsi"/>
                <w:b/>
                <w:color w:val="0000FF"/>
                <w:u w:val="single"/>
                <w:lang w:val="ru-RU"/>
              </w:rPr>
              <w:t>ОБЩЕЕ ПРЕДСТАВЛЕНИЕ</w:t>
            </w:r>
            <w:r w:rsidR="008F7CAF" w:rsidRPr="00715E89">
              <w:rPr>
                <w:rFonts w:asciiTheme="majorHAnsi" w:eastAsiaTheme="minorEastAsia" w:hAnsiTheme="majorHAnsi" w:cstheme="majorHAnsi"/>
                <w:webHidden/>
                <w:lang w:val="ru-RU"/>
              </w:rPr>
              <w:tab/>
            </w:r>
            <w:r w:rsidR="008F7CAF" w:rsidRPr="00715E89">
              <w:rPr>
                <w:rFonts w:asciiTheme="majorHAnsi" w:eastAsiaTheme="minorEastAsia" w:hAnsiTheme="majorHAnsi" w:cstheme="majorHAnsi"/>
                <w:webHidden/>
                <w:lang w:val="ru-RU"/>
              </w:rPr>
              <w:fldChar w:fldCharType="begin"/>
            </w:r>
            <w:r w:rsidR="008F7CAF" w:rsidRPr="00715E89">
              <w:rPr>
                <w:rFonts w:asciiTheme="majorHAnsi" w:eastAsiaTheme="minorEastAsia" w:hAnsiTheme="majorHAnsi" w:cstheme="majorHAnsi"/>
                <w:webHidden/>
                <w:lang w:val="ru-RU"/>
              </w:rPr>
              <w:instrText xml:space="preserve"> PAGEREF _Toc129427601 \h </w:instrText>
            </w:r>
            <w:r w:rsidR="008F7CAF" w:rsidRPr="00715E89">
              <w:rPr>
                <w:rFonts w:asciiTheme="majorHAnsi" w:eastAsiaTheme="minorEastAsia" w:hAnsiTheme="majorHAnsi" w:cstheme="majorHAnsi"/>
                <w:webHidden/>
                <w:lang w:val="ru-RU"/>
              </w:rPr>
            </w:r>
            <w:r w:rsidR="008F7CAF" w:rsidRPr="00715E89">
              <w:rPr>
                <w:rFonts w:asciiTheme="majorHAnsi" w:eastAsiaTheme="minorEastAsia" w:hAnsiTheme="majorHAnsi" w:cstheme="majorHAnsi"/>
                <w:webHidden/>
                <w:lang w:val="ru-RU"/>
              </w:rPr>
              <w:fldChar w:fldCharType="separate"/>
            </w:r>
            <w:r w:rsidR="008F7CAF" w:rsidRPr="00715E89">
              <w:rPr>
                <w:rFonts w:asciiTheme="majorHAnsi" w:eastAsiaTheme="minorEastAsia" w:hAnsiTheme="majorHAnsi" w:cstheme="majorHAnsi"/>
                <w:webHidden/>
                <w:lang w:val="ru-RU"/>
              </w:rPr>
              <w:t>9</w:t>
            </w:r>
            <w:r w:rsidR="008F7CAF" w:rsidRPr="00715E89">
              <w:rPr>
                <w:rFonts w:asciiTheme="majorHAnsi" w:eastAsiaTheme="minorEastAsia" w:hAnsiTheme="majorHAnsi" w:cstheme="majorHAnsi"/>
                <w:webHidden/>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02" w:history="1">
            <w:r w:rsidR="008F7CAF" w:rsidRPr="00715E89">
              <w:rPr>
                <w:rFonts w:ascii="Calibri Light" w:hAnsi="Calibri Light" w:cstheme="majorHAnsi"/>
                <w:b/>
                <w:bCs/>
                <w:color w:val="0000FF"/>
                <w:kern w:val="24"/>
                <w:u w:val="single"/>
                <w:lang w:val="ru-RU"/>
              </w:rPr>
              <w:t>III.</w:t>
            </w:r>
            <w:r w:rsidR="008F7CAF" w:rsidRPr="00715E89">
              <w:rPr>
                <w:rFonts w:eastAsiaTheme="minorEastAsia"/>
                <w:lang w:val="ru-RU" w:eastAsia="ru-RU"/>
              </w:rPr>
              <w:tab/>
            </w:r>
            <w:r w:rsidR="008F7CAF" w:rsidRPr="00715E89">
              <w:rPr>
                <w:rFonts w:ascii="Calibri Light" w:hAnsi="Calibri Light" w:cstheme="majorHAnsi"/>
                <w:b/>
                <w:bCs/>
                <w:color w:val="0000FF"/>
                <w:kern w:val="24"/>
                <w:u w:val="single"/>
                <w:lang w:val="ru-RU"/>
              </w:rPr>
              <w:t>СФЕРА И ПОДХОД АУДИТА</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_Toc129427602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13</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03" w:history="1">
            <w:r w:rsidR="008F7CAF" w:rsidRPr="00715E89">
              <w:rPr>
                <w:rFonts w:ascii="Calibri Light" w:hAnsi="Calibri Light" w:cstheme="majorHAnsi"/>
                <w:b/>
                <w:bCs/>
                <w:color w:val="0000FF"/>
                <w:kern w:val="24"/>
                <w:u w:val="single"/>
                <w:lang w:val="ru-RU"/>
              </w:rPr>
              <w:t>Подход аудита</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_Toc129427603 \h </w:instrText>
            </w:r>
            <w:r w:rsidR="008F7CAF" w:rsidRPr="00715E89">
              <w:rPr>
                <w:webHidden/>
                <w:lang w:val="ru-RU"/>
              </w:rPr>
            </w:r>
            <w:r w:rsidR="008F7CAF" w:rsidRPr="00715E89">
              <w:rPr>
                <w:webHidden/>
                <w:lang w:val="ru-RU"/>
              </w:rPr>
              <w:fldChar w:fldCharType="separate"/>
            </w:r>
            <w:r w:rsidR="008F7CAF" w:rsidRPr="00715E89">
              <w:rPr>
                <w:webHidden/>
                <w:lang w:val="ru-RU"/>
              </w:rPr>
              <w:t>14</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04" w:history="1">
            <w:r w:rsidR="008F7CAF" w:rsidRPr="00715E89">
              <w:rPr>
                <w:rFonts w:ascii="Calibri Light" w:hAnsi="Calibri Light" w:cstheme="majorHAnsi"/>
                <w:b/>
                <w:bCs/>
                <w:color w:val="0000FF"/>
                <w:kern w:val="24"/>
                <w:u w:val="single"/>
                <w:lang w:val="ru-RU"/>
              </w:rPr>
              <w:t>Сфера аудита</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_Toc129427604 \h </w:instrText>
            </w:r>
            <w:r w:rsidR="008F7CAF" w:rsidRPr="00715E89">
              <w:rPr>
                <w:webHidden/>
                <w:lang w:val="ru-RU"/>
              </w:rPr>
            </w:r>
            <w:r w:rsidR="008F7CAF" w:rsidRPr="00715E89">
              <w:rPr>
                <w:webHidden/>
                <w:lang w:val="ru-RU"/>
              </w:rPr>
              <w:fldChar w:fldCharType="separate"/>
            </w:r>
            <w:r w:rsidR="008F7CAF" w:rsidRPr="00715E89">
              <w:rPr>
                <w:webHidden/>
                <w:lang w:val="ru-RU"/>
              </w:rPr>
              <w:t>14</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05" w:history="1">
            <w:r w:rsidR="008F7CAF" w:rsidRPr="00715E89">
              <w:rPr>
                <w:rFonts w:ascii="Calibri Light" w:hAnsi="Calibri Light" w:cstheme="majorHAnsi"/>
                <w:b/>
                <w:bCs/>
                <w:color w:val="0000FF"/>
                <w:kern w:val="24"/>
                <w:u w:val="single"/>
                <w:lang w:val="ru-RU"/>
              </w:rPr>
              <w:t>Критерии аудита</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_Toc129427605 \h </w:instrText>
            </w:r>
            <w:r w:rsidR="008F7CAF" w:rsidRPr="00715E89">
              <w:rPr>
                <w:webHidden/>
                <w:lang w:val="ru-RU"/>
              </w:rPr>
            </w:r>
            <w:r w:rsidR="008F7CAF" w:rsidRPr="00715E89">
              <w:rPr>
                <w:webHidden/>
                <w:lang w:val="ru-RU"/>
              </w:rPr>
              <w:fldChar w:fldCharType="separate"/>
            </w:r>
            <w:r w:rsidR="008F7CAF" w:rsidRPr="00715E89">
              <w:rPr>
                <w:webHidden/>
                <w:lang w:val="ru-RU"/>
              </w:rPr>
              <w:t>15</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06" w:history="1">
            <w:r w:rsidR="008F7CAF" w:rsidRPr="00715E89">
              <w:rPr>
                <w:rFonts w:ascii="Calibri Light" w:hAnsi="Calibri Light" w:cstheme="majorHAnsi"/>
                <w:b/>
                <w:bCs/>
                <w:color w:val="0000FF"/>
                <w:kern w:val="24"/>
                <w:u w:val="single"/>
                <w:lang w:val="ru-RU"/>
              </w:rPr>
              <w:t>Методология</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_Toc129427606 \h </w:instrText>
            </w:r>
            <w:r w:rsidR="008F7CAF" w:rsidRPr="00715E89">
              <w:rPr>
                <w:webHidden/>
                <w:lang w:val="ru-RU"/>
              </w:rPr>
            </w:r>
            <w:r w:rsidR="008F7CAF" w:rsidRPr="00715E89">
              <w:rPr>
                <w:webHidden/>
                <w:lang w:val="ru-RU"/>
              </w:rPr>
              <w:fldChar w:fldCharType="separate"/>
            </w:r>
            <w:r w:rsidR="008F7CAF" w:rsidRPr="00715E89">
              <w:rPr>
                <w:webHidden/>
                <w:lang w:val="ru-RU"/>
              </w:rPr>
              <w:t>15</w:t>
            </w:r>
            <w:r w:rsidR="008F7CAF" w:rsidRPr="00715E89">
              <w:rPr>
                <w:webHidden/>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07" w:history="1">
            <w:r w:rsidR="008F7CAF" w:rsidRPr="00715E89">
              <w:rPr>
                <w:rFonts w:ascii="Calibri Light" w:hAnsi="Calibri Light" w:cstheme="majorHAnsi"/>
                <w:b/>
                <w:bCs/>
                <w:color w:val="0000FF"/>
                <w:kern w:val="24"/>
                <w:u w:val="single"/>
                <w:lang w:val="ru-RU"/>
              </w:rPr>
              <w:t>IV.</w:t>
            </w:r>
            <w:r w:rsidR="008F7CAF" w:rsidRPr="00715E89">
              <w:rPr>
                <w:rFonts w:eastAsiaTheme="minorEastAsia"/>
                <w:lang w:val="ru-RU" w:eastAsia="ru-RU"/>
              </w:rPr>
              <w:tab/>
            </w:r>
            <w:r w:rsidR="008F7CAF" w:rsidRPr="00715E89">
              <w:rPr>
                <w:rFonts w:ascii="Calibri Light" w:hAnsi="Calibri Light" w:cstheme="majorHAnsi"/>
                <w:b/>
                <w:bCs/>
                <w:color w:val="0000FF"/>
                <w:kern w:val="24"/>
                <w:u w:val="single"/>
                <w:lang w:val="ru-RU"/>
              </w:rPr>
              <w:t>КОНСТАТАЦИИ</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_Toc129427607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15</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08" w:history="1">
            <w:r w:rsidR="008F7CAF" w:rsidRPr="00715E89">
              <w:rPr>
                <w:rFonts w:ascii="Calibri Light" w:hAnsi="Calibri Light" w:cstheme="majorHAnsi"/>
                <w:b/>
                <w:bCs/>
                <w:i/>
                <w:color w:val="0000FF"/>
                <w:kern w:val="24"/>
                <w:u w:val="single"/>
                <w:lang w:val="ru-RU"/>
              </w:rPr>
              <w:t>4.1.</w:t>
            </w:r>
            <w:r w:rsidR="008F7CAF" w:rsidRPr="00715E89">
              <w:rPr>
                <w:rFonts w:eastAsiaTheme="minorEastAsia"/>
                <w:lang w:val="ru-RU" w:eastAsia="ru-RU"/>
              </w:rPr>
              <w:tab/>
            </w:r>
            <w:r w:rsidR="008F7CAF" w:rsidRPr="00715E89">
              <w:rPr>
                <w:rFonts w:ascii="Calibri Light" w:hAnsi="Calibri Light" w:cstheme="majorHAnsi"/>
                <w:b/>
                <w:bCs/>
                <w:i/>
                <w:color w:val="0000FF"/>
                <w:kern w:val="24"/>
                <w:u w:val="single"/>
                <w:lang w:val="ru-RU"/>
              </w:rPr>
              <w:t>Лица, ответственные за реализацию действий НПКР, установили функциональные процедуры, предназначенные обеспечить онкологических больных услугами по диагностике, лечению и непрерывному уходу?</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_Toc129427608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15</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09" w:history="1">
            <w:r w:rsidR="008F7CAF" w:rsidRPr="00715E89">
              <w:rPr>
                <w:rFonts w:ascii="Calibri Light" w:eastAsia="Times New Roman" w:hAnsi="Calibri Light" w:cstheme="majorHAnsi"/>
                <w:b/>
                <w:i/>
                <w:color w:val="0000FF"/>
                <w:u w:val="single"/>
                <w:lang w:val="ru-RU" w:eastAsia="ru-RU"/>
              </w:rPr>
              <w:t>4.1.2.</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 xml:space="preserve">Недостаточный менеджмент Программы не обеспечил </w:t>
            </w:r>
            <w:r w:rsidR="008F7CAF" w:rsidRPr="00715E89">
              <w:rPr>
                <w:rFonts w:ascii="Calibri Light" w:eastAsia="Times New Roman" w:hAnsi="Calibri Light" w:cstheme="majorHAnsi"/>
                <w:b/>
                <w:i/>
                <w:color w:val="0000FF"/>
                <w:u w:val="single"/>
                <w:lang w:val="ru-RU" w:eastAsia="ru-RU"/>
              </w:rPr>
              <w:t>преемственность, координацию и мониторинг реализации установленных в ней действий, что ограничило принятие решений по улучшению.</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_Toc129427609 \h </w:instrText>
            </w:r>
            <w:r w:rsidR="008F7CAF" w:rsidRPr="00715E89">
              <w:rPr>
                <w:webHidden/>
                <w:lang w:val="ru-RU"/>
              </w:rPr>
            </w:r>
            <w:r w:rsidR="008F7CAF" w:rsidRPr="00715E89">
              <w:rPr>
                <w:webHidden/>
                <w:lang w:val="ru-RU"/>
              </w:rPr>
              <w:fldChar w:fldCharType="separate"/>
            </w:r>
            <w:r w:rsidR="008F7CAF" w:rsidRPr="00715E89">
              <w:rPr>
                <w:webHidden/>
                <w:lang w:val="ru-RU"/>
              </w:rPr>
              <w:t>18</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0" w:history="1">
            <w:r w:rsidR="008F7CAF" w:rsidRPr="00715E89">
              <w:rPr>
                <w:rFonts w:ascii="Calibri Light" w:hAnsi="Calibri Light" w:cstheme="majorHAnsi"/>
                <w:b/>
                <w:i/>
                <w:color w:val="0000FF"/>
                <w:u w:val="single"/>
                <w:lang w:val="ru-RU"/>
              </w:rPr>
              <w:t>4.1.3.</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Консультативный совет, ответственный за координирование деятельности Национальной программы по контролю за раком, был нефункциональным в аудируемом периоде и не способствовал развитию НПКР.</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_Toc129427610 \h </w:instrText>
            </w:r>
            <w:r w:rsidR="008F7CAF" w:rsidRPr="00715E89">
              <w:rPr>
                <w:webHidden/>
                <w:lang w:val="ru-RU"/>
              </w:rPr>
            </w:r>
            <w:r w:rsidR="008F7CAF" w:rsidRPr="00715E89">
              <w:rPr>
                <w:webHidden/>
                <w:lang w:val="ru-RU"/>
              </w:rPr>
              <w:fldChar w:fldCharType="separate"/>
            </w:r>
            <w:r w:rsidR="008F7CAF" w:rsidRPr="00715E89">
              <w:rPr>
                <w:webHidden/>
                <w:lang w:val="ru-RU"/>
              </w:rPr>
              <w:t>18</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1" w:history="1">
            <w:r w:rsidR="008F7CAF" w:rsidRPr="00715E89">
              <w:rPr>
                <w:rFonts w:ascii="Calibri Light" w:hAnsi="Calibri Light" w:cstheme="majorHAnsi"/>
                <w:b/>
                <w:i/>
                <w:color w:val="0000FF"/>
                <w:u w:val="single"/>
                <w:lang w:val="ru-RU"/>
              </w:rPr>
              <w:t>4.1.4.</w:t>
            </w:r>
            <w:r w:rsidR="008F7CAF" w:rsidRPr="00715E89">
              <w:rPr>
                <w:rFonts w:eastAsiaTheme="minorEastAsia"/>
                <w:lang w:val="ru-RU" w:eastAsia="ru-RU"/>
              </w:rPr>
              <w:tab/>
            </w:r>
            <w:r w:rsidR="008F7CAF" w:rsidRPr="00715E89">
              <w:rPr>
                <w:rFonts w:ascii="Calibri Light" w:eastAsia="Times New Roman" w:hAnsi="Calibri Light" w:cstheme="majorHAnsi"/>
                <w:b/>
                <w:i/>
                <w:color w:val="0000FF"/>
                <w:u w:val="single"/>
                <w:lang w:val="ru-RU"/>
              </w:rPr>
              <w:t>ПМСУ Институт онкологии должен разработать положения, ориентированные на достижение задач НПКР, с установлением сроков, сторон, ответственных за реализацию и отчетность.</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_Toc129427611 \h </w:instrText>
            </w:r>
            <w:r w:rsidR="008F7CAF" w:rsidRPr="00715E89">
              <w:rPr>
                <w:webHidden/>
                <w:lang w:val="ru-RU"/>
              </w:rPr>
            </w:r>
            <w:r w:rsidR="008F7CAF" w:rsidRPr="00715E89">
              <w:rPr>
                <w:webHidden/>
                <w:lang w:val="ru-RU"/>
              </w:rPr>
              <w:fldChar w:fldCharType="separate"/>
            </w:r>
            <w:r w:rsidR="008F7CAF" w:rsidRPr="00715E89">
              <w:rPr>
                <w:webHidden/>
                <w:lang w:val="ru-RU"/>
              </w:rPr>
              <w:t>19</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2" w:history="1">
            <w:r w:rsidR="008F7CAF" w:rsidRPr="00715E89">
              <w:rPr>
                <w:rFonts w:ascii="Calibri Light" w:hAnsi="Calibri Light" w:cstheme="majorHAnsi"/>
                <w:b/>
                <w:i/>
                <w:color w:val="0000FF"/>
                <w:u w:val="single"/>
                <w:lang w:val="ru-RU"/>
              </w:rPr>
              <w:t>4.1.5.</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Возможности, эффективность и качество онкологической службы на национальном уровне требуют усиления и улучшения.</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_Toc129427612 \h </w:instrText>
            </w:r>
            <w:r w:rsidR="008F7CAF" w:rsidRPr="00715E89">
              <w:rPr>
                <w:webHidden/>
                <w:lang w:val="ru-RU"/>
              </w:rPr>
            </w:r>
            <w:r w:rsidR="008F7CAF" w:rsidRPr="00715E89">
              <w:rPr>
                <w:webHidden/>
                <w:lang w:val="ru-RU"/>
              </w:rPr>
              <w:fldChar w:fldCharType="separate"/>
            </w:r>
            <w:r w:rsidR="008F7CAF" w:rsidRPr="00715E89">
              <w:rPr>
                <w:webHidden/>
                <w:lang w:val="ru-RU"/>
              </w:rPr>
              <w:t>22</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3" w:history="1">
            <w:r w:rsidR="008F7CAF" w:rsidRPr="00715E89">
              <w:rPr>
                <w:rFonts w:ascii="Calibri Light" w:hAnsi="Calibri Light" w:cstheme="majorHAnsi"/>
                <w:b/>
                <w:i/>
                <w:color w:val="0000FF"/>
                <w:u w:val="single"/>
                <w:lang w:val="ru-RU"/>
              </w:rPr>
              <w:t>4.1.6.</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Реорганизация онкологической службы путем снижения количества коек привела к увеличению срока ожидания для госпитализации населения, у которого диагностированы некоторые виды рака.</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_Toc129427613 \h </w:instrText>
            </w:r>
            <w:r w:rsidR="008F7CAF" w:rsidRPr="00715E89">
              <w:rPr>
                <w:webHidden/>
                <w:lang w:val="ru-RU"/>
              </w:rPr>
            </w:r>
            <w:r w:rsidR="008F7CAF" w:rsidRPr="00715E89">
              <w:rPr>
                <w:webHidden/>
                <w:lang w:val="ru-RU"/>
              </w:rPr>
              <w:fldChar w:fldCharType="separate"/>
            </w:r>
            <w:r w:rsidR="008F7CAF" w:rsidRPr="00715E89">
              <w:rPr>
                <w:webHidden/>
                <w:lang w:val="ru-RU"/>
              </w:rPr>
              <w:t>24</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4" w:history="1">
            <w:r w:rsidR="008F7CAF" w:rsidRPr="00715E89">
              <w:rPr>
                <w:rFonts w:ascii="Calibri Light" w:hAnsi="Calibri Light" w:cstheme="majorHAnsi"/>
                <w:b/>
                <w:i/>
                <w:color w:val="0000FF"/>
                <w:u w:val="single"/>
                <w:lang w:val="ru-RU"/>
              </w:rPr>
              <w:t>4.1.7.</w:t>
            </w:r>
            <w:r w:rsidR="008F7CAF" w:rsidRPr="00715E89">
              <w:rPr>
                <w:rFonts w:eastAsiaTheme="minorEastAsia"/>
                <w:lang w:val="ru-RU" w:eastAsia="ru-RU"/>
              </w:rPr>
              <w:tab/>
            </w:r>
            <w:r w:rsidR="008F7CAF" w:rsidRPr="00715E89">
              <w:rPr>
                <w:rFonts w:ascii="Calibri Light" w:hAnsi="Calibri Light" w:cstheme="majorHAnsi"/>
                <w:b/>
                <w:bCs/>
                <w:i/>
                <w:color w:val="0000FF"/>
                <w:u w:val="single"/>
                <w:lang w:val="ru-RU"/>
              </w:rPr>
              <w:t>Необходимы адекватные действия для повышения качества, умения и компетенций медицинских кадров, с улучшением и развитием программ по обучению специалистов в онкологии.</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_Toc129427614 \h </w:instrText>
            </w:r>
            <w:r w:rsidR="008F7CAF" w:rsidRPr="00715E89">
              <w:rPr>
                <w:webHidden/>
                <w:lang w:val="ru-RU"/>
              </w:rPr>
            </w:r>
            <w:r w:rsidR="008F7CAF" w:rsidRPr="00715E89">
              <w:rPr>
                <w:webHidden/>
                <w:lang w:val="ru-RU"/>
              </w:rPr>
              <w:fldChar w:fldCharType="separate"/>
            </w:r>
            <w:r w:rsidR="008F7CAF" w:rsidRPr="00715E89">
              <w:rPr>
                <w:webHidden/>
                <w:lang w:val="ru-RU"/>
              </w:rPr>
              <w:t>25</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5" w:history="1">
            <w:r w:rsidR="008F7CAF" w:rsidRPr="00715E89">
              <w:rPr>
                <w:rFonts w:ascii="Calibri Light" w:hAnsi="Calibri Light" w:cstheme="majorHAnsi"/>
                <w:b/>
                <w:i/>
                <w:color w:val="0000FF"/>
                <w:u w:val="single"/>
                <w:lang w:val="ru-RU"/>
              </w:rPr>
              <w:t>4.1.8.</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Научная деятельность во всех областях контроля за раком не актуализирована к текущим потребностям и должна быть приведена в соответствие с международными стандартами.</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_Toc129427615 \h </w:instrText>
            </w:r>
            <w:r w:rsidR="008F7CAF" w:rsidRPr="00715E89">
              <w:rPr>
                <w:webHidden/>
                <w:lang w:val="ru-RU"/>
              </w:rPr>
            </w:r>
            <w:r w:rsidR="008F7CAF" w:rsidRPr="00715E89">
              <w:rPr>
                <w:webHidden/>
                <w:lang w:val="ru-RU"/>
              </w:rPr>
              <w:fldChar w:fldCharType="separate"/>
            </w:r>
            <w:r w:rsidR="008F7CAF" w:rsidRPr="00715E89">
              <w:rPr>
                <w:webHidden/>
                <w:lang w:val="ru-RU"/>
              </w:rPr>
              <w:t>27</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6" w:history="1">
            <w:r w:rsidR="008F7CAF" w:rsidRPr="00715E89">
              <w:rPr>
                <w:rFonts w:ascii="Calibri Light" w:hAnsi="Calibri Light" w:cstheme="majorHAnsi"/>
                <w:b/>
                <w:bCs/>
                <w:i/>
                <w:color w:val="0000FF"/>
                <w:kern w:val="24"/>
                <w:u w:val="single"/>
                <w:lang w:val="ru-RU"/>
              </w:rPr>
              <w:t>4.1.9.</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Обеспечение доступа пациентов, больных раком, к основным лекарственным средствам и технологиям для диагностики и качественного лечения не может быть оценено.</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_Toc129427616 \h </w:instrText>
            </w:r>
            <w:r w:rsidR="008F7CAF" w:rsidRPr="00715E89">
              <w:rPr>
                <w:webHidden/>
                <w:lang w:val="ru-RU"/>
              </w:rPr>
            </w:r>
            <w:r w:rsidR="008F7CAF" w:rsidRPr="00715E89">
              <w:rPr>
                <w:webHidden/>
                <w:lang w:val="ru-RU"/>
              </w:rPr>
              <w:fldChar w:fldCharType="separate"/>
            </w:r>
            <w:r w:rsidR="008F7CAF" w:rsidRPr="00715E89">
              <w:rPr>
                <w:webHidden/>
                <w:lang w:val="ru-RU"/>
              </w:rPr>
              <w:t>28</w:t>
            </w:r>
            <w:r w:rsidR="008F7CAF" w:rsidRPr="00715E89">
              <w:rPr>
                <w:webHidden/>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17" w:history="1">
            <w:r w:rsidR="008F7CAF" w:rsidRPr="00715E89">
              <w:rPr>
                <w:rFonts w:ascii="Calibri Light" w:hAnsi="Calibri Light" w:cstheme="majorHAnsi"/>
                <w:b/>
                <w:bCs/>
                <w:i/>
                <w:color w:val="0000FF"/>
                <w:kern w:val="24"/>
                <w:u w:val="single"/>
                <w:lang w:val="ru-RU"/>
              </w:rPr>
              <w:t>4.1.10.</w:t>
            </w:r>
            <w:r w:rsidR="008F7CAF" w:rsidRPr="00715E89">
              <w:rPr>
                <w:rFonts w:eastAsiaTheme="minorEastAsia"/>
                <w:lang w:val="ru-RU" w:eastAsia="ru-RU"/>
              </w:rPr>
              <w:tab/>
            </w:r>
            <w:r w:rsidR="008F7CAF" w:rsidRPr="00715E89">
              <w:rPr>
                <w:rFonts w:ascii="Calibri Light" w:hAnsi="Calibri Light" w:cstheme="majorHAnsi"/>
                <w:b/>
                <w:bCs/>
                <w:i/>
                <w:color w:val="0000FF"/>
                <w:kern w:val="24"/>
                <w:u w:val="single"/>
                <w:lang w:val="ru-RU"/>
              </w:rPr>
              <w:t>ПМСУ Институт онкологии должен быть укреплен путем создания в Республике Молдова Национального справочного центра (НСЦ) в онкологии, что улучшит доступ населения к медицинским исследованиям.</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_Toc129427617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33</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18" w:history="1">
            <w:r w:rsidR="008F7CAF" w:rsidRPr="00715E89">
              <w:rPr>
                <w:rFonts w:ascii="Calibri Light" w:eastAsia="Times New Roman" w:hAnsi="Calibri Light" w:cstheme="majorHAnsi"/>
                <w:b/>
                <w:bCs/>
                <w:i/>
                <w:color w:val="0000FF"/>
                <w:kern w:val="24"/>
                <w:u w:val="single"/>
                <w:lang w:val="ru-RU"/>
              </w:rPr>
              <w:t>4.1.11.</w:t>
            </w:r>
            <w:r w:rsidR="008F7CAF" w:rsidRPr="00715E89">
              <w:rPr>
                <w:rFonts w:eastAsiaTheme="minorEastAsia"/>
                <w:lang w:val="ru-RU" w:eastAsia="ru-RU"/>
              </w:rPr>
              <w:tab/>
            </w:r>
            <w:r w:rsidR="008F7CAF" w:rsidRPr="00715E89">
              <w:rPr>
                <w:rFonts w:ascii="Calibri Light" w:eastAsia="Times New Roman" w:hAnsi="Calibri Light" w:cstheme="majorHAnsi"/>
                <w:b/>
                <w:bCs/>
                <w:i/>
                <w:color w:val="0000FF"/>
                <w:kern w:val="24"/>
                <w:u w:val="single"/>
                <w:lang w:val="ru-RU"/>
              </w:rPr>
              <w:t>Национальная онкологическая сеть должна быть развита путем создания Региональных онкологических единиц с целью облегчения доступа граждан к качественным и географически доступным медицинским услугам.</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_Toc129427618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40</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19" w:history="1">
            <w:r w:rsidR="008F7CAF" w:rsidRPr="00715E89">
              <w:rPr>
                <w:rFonts w:ascii="Calibri Light" w:hAnsi="Calibri Light" w:cstheme="majorHAnsi"/>
                <w:b/>
                <w:i/>
                <w:color w:val="0000FF"/>
                <w:u w:val="single"/>
                <w:lang w:val="ru-RU"/>
              </w:rPr>
              <w:t>4.2.</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Вовлеченные субъекты эффективно обеспечили доступ больных раком к паллиативным и реабилитационным услугам?</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_Toc129427619 \h </w:instrText>
            </w:r>
            <w:r w:rsidR="008F7CAF" w:rsidRPr="00715E89">
              <w:rPr>
                <w:webHidden/>
                <w:lang w:val="ru-RU"/>
              </w:rPr>
            </w:r>
            <w:r w:rsidR="008F7CAF" w:rsidRPr="00715E89">
              <w:rPr>
                <w:webHidden/>
                <w:lang w:val="ru-RU"/>
              </w:rPr>
              <w:fldChar w:fldCharType="separate"/>
            </w:r>
            <w:r w:rsidR="008F7CAF" w:rsidRPr="00715E89">
              <w:rPr>
                <w:webHidden/>
                <w:lang w:val="ru-RU"/>
              </w:rPr>
              <w:t>41</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20" w:history="1">
            <w:r w:rsidR="008F7CAF" w:rsidRPr="00715E89">
              <w:rPr>
                <w:rFonts w:ascii="Calibri Light" w:hAnsi="Calibri Light" w:cstheme="majorHAnsi"/>
                <w:b/>
                <w:i/>
                <w:color w:val="0000FF"/>
                <w:u w:val="single"/>
                <w:lang w:val="ru-RU"/>
              </w:rPr>
              <w:t>4.2.1.</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Несмотря на то, что Программа предусматривает обеспечение гарантированного  доступа пациентов, больных раком, к аппаратам для паллиативной помощи, он не был предоставлен пациентам, был направлен лишь на распределение основных лекарственных средств от боли в паллиативном лечении.</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_Toc129427620 \h </w:instrText>
            </w:r>
            <w:r w:rsidR="008F7CAF" w:rsidRPr="00715E89">
              <w:rPr>
                <w:webHidden/>
                <w:lang w:val="ru-RU"/>
              </w:rPr>
            </w:r>
            <w:r w:rsidR="008F7CAF" w:rsidRPr="00715E89">
              <w:rPr>
                <w:webHidden/>
                <w:lang w:val="ru-RU"/>
              </w:rPr>
              <w:fldChar w:fldCharType="separate"/>
            </w:r>
            <w:r w:rsidR="008F7CAF" w:rsidRPr="00715E89">
              <w:rPr>
                <w:webHidden/>
                <w:lang w:val="ru-RU"/>
              </w:rPr>
              <w:t>42</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21" w:history="1">
            <w:r w:rsidR="008F7CAF" w:rsidRPr="00715E89">
              <w:rPr>
                <w:rFonts w:ascii="Calibri Light" w:hAnsi="Calibri Light" w:cstheme="majorHAnsi"/>
                <w:b/>
                <w:i/>
                <w:color w:val="0000FF"/>
                <w:u w:val="single"/>
                <w:lang w:val="ru-RU"/>
              </w:rPr>
              <w:t>4.2.2.</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Компетенции в контроле за болью и паллиативной помощью должны быть развиты с целью непрерывного улучшения предоставляемых медицинских услуг.</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_Toc129427621 \h </w:instrText>
            </w:r>
            <w:r w:rsidR="008F7CAF" w:rsidRPr="00715E89">
              <w:rPr>
                <w:webHidden/>
                <w:lang w:val="ru-RU"/>
              </w:rPr>
            </w:r>
            <w:r w:rsidR="008F7CAF" w:rsidRPr="00715E89">
              <w:rPr>
                <w:webHidden/>
                <w:lang w:val="ru-RU"/>
              </w:rPr>
              <w:fldChar w:fldCharType="separate"/>
            </w:r>
            <w:r w:rsidR="008F7CAF" w:rsidRPr="00715E89">
              <w:rPr>
                <w:webHidden/>
                <w:lang w:val="ru-RU"/>
              </w:rPr>
              <w:t>46</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22" w:history="1">
            <w:r w:rsidR="008F7CAF" w:rsidRPr="00715E89">
              <w:rPr>
                <w:rFonts w:ascii="Calibri Light" w:hAnsi="Calibri Light" w:cstheme="majorHAnsi"/>
                <w:b/>
                <w:i/>
                <w:color w:val="0000FF"/>
                <w:u w:val="single"/>
                <w:lang w:val="ru-RU"/>
              </w:rPr>
              <w:t>4.2.3.</w:t>
            </w:r>
            <w:r w:rsidR="008F7CAF" w:rsidRPr="00715E89">
              <w:rPr>
                <w:rFonts w:eastAsiaTheme="minorEastAsia"/>
                <w:lang w:val="ru-RU" w:eastAsia="ru-RU"/>
              </w:rPr>
              <w:tab/>
            </w:r>
            <w:r w:rsidR="008F7CAF" w:rsidRPr="00715E89">
              <w:rPr>
                <w:rFonts w:ascii="Calibri Light" w:hAnsi="Calibri Light" w:cstheme="majorHAnsi"/>
                <w:b/>
                <w:i/>
                <w:color w:val="0000FF"/>
                <w:u w:val="single"/>
                <w:lang w:val="ru-RU"/>
              </w:rPr>
              <w:t>Доступ пациентов к качественным многопрофильным услугам паллиативной помощи был ограничен, а система реабилитации для пациентов, больных раком и выживших, не была достаточно развита и освоена.</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_Toc129427622 \h </w:instrText>
            </w:r>
            <w:r w:rsidR="008F7CAF" w:rsidRPr="00715E89">
              <w:rPr>
                <w:webHidden/>
                <w:lang w:val="ru-RU"/>
              </w:rPr>
            </w:r>
            <w:r w:rsidR="008F7CAF" w:rsidRPr="00715E89">
              <w:rPr>
                <w:webHidden/>
                <w:lang w:val="ru-RU"/>
              </w:rPr>
              <w:fldChar w:fldCharType="separate"/>
            </w:r>
            <w:r w:rsidR="008F7CAF" w:rsidRPr="00715E89">
              <w:rPr>
                <w:webHidden/>
                <w:lang w:val="ru-RU"/>
              </w:rPr>
              <w:t>48</w:t>
            </w:r>
            <w:r w:rsidR="008F7CAF" w:rsidRPr="00715E89">
              <w:rPr>
                <w:webHidden/>
                <w:lang w:val="ru-RU"/>
              </w:rPr>
              <w:fldChar w:fldCharType="end"/>
            </w:r>
          </w:hyperlink>
        </w:p>
        <w:p w:rsidR="008F7CAF" w:rsidRPr="00715E89" w:rsidRDefault="0016486A" w:rsidP="008F7CAF">
          <w:pPr>
            <w:tabs>
              <w:tab w:val="left" w:pos="1100"/>
              <w:tab w:val="right" w:leader="dot" w:pos="9346"/>
            </w:tabs>
            <w:spacing w:after="100"/>
            <w:ind w:left="220" w:hanging="220"/>
            <w:rPr>
              <w:rFonts w:eastAsiaTheme="minorEastAsia"/>
              <w:lang w:val="ru-RU" w:eastAsia="ru-RU"/>
            </w:rPr>
          </w:pPr>
          <w:hyperlink w:anchor="_Toc129427623" w:history="1">
            <w:r w:rsidR="008F7CAF" w:rsidRPr="00715E89">
              <w:rPr>
                <w:rFonts w:ascii="Calibri Light" w:hAnsi="Calibri Light" w:cstheme="majorHAnsi"/>
                <w:b/>
                <w:color w:val="0000FF"/>
                <w:u w:val="single"/>
                <w:lang w:val="ru-RU"/>
              </w:rPr>
              <w:t>4.3.</w:t>
            </w:r>
            <w:r w:rsidR="008F7CAF" w:rsidRPr="00715E89">
              <w:rPr>
                <w:rFonts w:eastAsiaTheme="minorEastAsia"/>
                <w:lang w:val="ru-RU" w:eastAsia="ru-RU"/>
              </w:rPr>
              <w:tab/>
            </w:r>
            <w:r w:rsidR="008F7CAF" w:rsidRPr="00715E89">
              <w:rPr>
                <w:rFonts w:ascii="Calibri Light" w:hAnsi="Calibri Light" w:cstheme="majorHAnsi"/>
                <w:b/>
                <w:color w:val="0000FF"/>
                <w:u w:val="single"/>
                <w:lang w:val="ru-RU"/>
              </w:rPr>
              <w:t>Созданная ИС Национальный регистр рака является функциональным и соответствует ожиданиям?</w:t>
            </w:r>
            <w:r w:rsidR="008F7CAF" w:rsidRPr="00715E89">
              <w:rPr>
                <w:webHidden/>
                <w:lang w:val="ru-RU"/>
              </w:rPr>
              <w:tab/>
            </w:r>
            <w:r w:rsidR="008F7CAF" w:rsidRPr="00715E89">
              <w:rPr>
                <w:webHidden/>
                <w:lang w:val="ru-RU"/>
              </w:rPr>
              <w:fldChar w:fldCharType="begin"/>
            </w:r>
            <w:r w:rsidR="008F7CAF" w:rsidRPr="00715E89">
              <w:rPr>
                <w:webHidden/>
                <w:lang w:val="ru-RU"/>
              </w:rPr>
              <w:instrText xml:space="preserve"> PAGEREF _Toc129427623 \h </w:instrText>
            </w:r>
            <w:r w:rsidR="008F7CAF" w:rsidRPr="00715E89">
              <w:rPr>
                <w:webHidden/>
                <w:lang w:val="ru-RU"/>
              </w:rPr>
            </w:r>
            <w:r w:rsidR="008F7CAF" w:rsidRPr="00715E89">
              <w:rPr>
                <w:webHidden/>
                <w:lang w:val="ru-RU"/>
              </w:rPr>
              <w:fldChar w:fldCharType="separate"/>
            </w:r>
            <w:r w:rsidR="008F7CAF" w:rsidRPr="00715E89">
              <w:rPr>
                <w:webHidden/>
                <w:lang w:val="ru-RU"/>
              </w:rPr>
              <w:t>50</w:t>
            </w:r>
            <w:r w:rsidR="008F7CAF" w:rsidRPr="00715E89">
              <w:rPr>
                <w:webHidden/>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24" w:history="1">
            <w:r w:rsidR="008F7CAF" w:rsidRPr="00715E89">
              <w:rPr>
                <w:rFonts w:ascii="Calibri Light" w:hAnsi="Calibri Light" w:cstheme="majorHAnsi"/>
                <w:b/>
                <w:bCs/>
                <w:color w:val="0000FF"/>
                <w:kern w:val="24"/>
                <w:u w:val="single"/>
                <w:lang w:val="ru-RU"/>
              </w:rPr>
              <w:t>V.</w:t>
            </w:r>
            <w:r w:rsidR="008F7CAF" w:rsidRPr="00715E89">
              <w:rPr>
                <w:rFonts w:eastAsiaTheme="minorEastAsia"/>
                <w:lang w:val="ru-RU" w:eastAsia="ru-RU"/>
              </w:rPr>
              <w:tab/>
            </w:r>
            <w:r w:rsidR="008F7CAF" w:rsidRPr="00715E89">
              <w:rPr>
                <w:rFonts w:ascii="Calibri Light" w:hAnsi="Calibri Light" w:cstheme="majorHAnsi"/>
                <w:b/>
                <w:bCs/>
                <w:color w:val="0000FF"/>
                <w:kern w:val="24"/>
                <w:u w:val="single"/>
                <w:lang w:val="ru-RU"/>
              </w:rPr>
              <w:t>ОБЩИЙ ВЫВОД</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_Toc129427624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53</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25" w:history="1">
            <w:r w:rsidR="008F7CAF" w:rsidRPr="00715E89">
              <w:rPr>
                <w:rFonts w:ascii="Calibri Light" w:hAnsi="Calibri Light" w:cstheme="majorHAnsi"/>
                <w:b/>
                <w:bCs/>
                <w:color w:val="0000FF"/>
                <w:kern w:val="24"/>
                <w:u w:val="single"/>
                <w:lang w:val="ru-RU"/>
              </w:rPr>
              <w:t>VI.</w:t>
            </w:r>
            <w:r w:rsidR="008F7CAF" w:rsidRPr="00715E89">
              <w:rPr>
                <w:rFonts w:eastAsiaTheme="minorEastAsia"/>
                <w:lang w:val="ru-RU" w:eastAsia="ru-RU"/>
              </w:rPr>
              <w:tab/>
            </w:r>
            <w:r w:rsidR="008F7CAF" w:rsidRPr="00715E89">
              <w:rPr>
                <w:rFonts w:ascii="Calibri Light" w:hAnsi="Calibri Light" w:cstheme="majorHAnsi"/>
                <w:b/>
                <w:bCs/>
                <w:color w:val="0000FF"/>
                <w:kern w:val="24"/>
                <w:u w:val="single"/>
                <w:lang w:val="ru-RU"/>
              </w:rPr>
              <w:t>РЕКОМЕНДАЦИИ</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_Toc129427625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53</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26" w:history="1">
            <w:r w:rsidR="008F7CAF" w:rsidRPr="00715E89">
              <w:rPr>
                <w:rFonts w:ascii="Calibri Light" w:hAnsi="Calibri Light" w:cstheme="majorHAnsi"/>
                <w:b/>
                <w:bCs/>
                <w:color w:val="0000FF"/>
                <w:kern w:val="24"/>
                <w:u w:val="single"/>
                <w:lang w:val="ru-RU"/>
              </w:rPr>
              <w:t>Приложение №1</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_Toc129427626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58</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27" w:history="1">
            <w:r w:rsidR="008F7CAF" w:rsidRPr="00715E89">
              <w:rPr>
                <w:rFonts w:ascii="Calibri Light" w:hAnsi="Calibri Light" w:cstheme="majorHAnsi"/>
                <w:b/>
                <w:bCs/>
                <w:color w:val="0000FF"/>
                <w:kern w:val="24"/>
                <w:u w:val="single"/>
                <w:lang w:val="ru-RU"/>
              </w:rPr>
              <w:t>Приложение №2</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_Toc129427627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60</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28" w:history="1">
            <w:r w:rsidR="008F7CAF" w:rsidRPr="00715E89">
              <w:rPr>
                <w:rFonts w:ascii="Calibri Light" w:hAnsi="Calibri Light" w:cstheme="majorHAnsi"/>
                <w:b/>
                <w:bCs/>
                <w:color w:val="0000FF"/>
                <w:kern w:val="24"/>
                <w:u w:val="single"/>
                <w:lang w:val="ru-RU"/>
              </w:rPr>
              <w:t>Приложение №3</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_Toc129427628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61</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29" w:history="1">
            <w:r w:rsidR="008F7CAF" w:rsidRPr="00715E89">
              <w:rPr>
                <w:rFonts w:ascii="Calibri Light" w:hAnsi="Calibri Light" w:cstheme="majorHAnsi"/>
                <w:b/>
                <w:bCs/>
                <w:color w:val="0000FF"/>
                <w:kern w:val="24"/>
                <w:u w:val="single"/>
                <w:lang w:val="ru-RU"/>
              </w:rPr>
              <w:t>Приложение №4</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_Toc129427629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63</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0" w:history="1">
            <w:r w:rsidR="008F7CAF" w:rsidRPr="00715E89">
              <w:rPr>
                <w:rFonts w:ascii="Calibri Light" w:hAnsi="Calibri Light" w:cstheme="majorHAnsi"/>
                <w:b/>
                <w:bCs/>
                <w:color w:val="0000FF"/>
                <w:kern w:val="24"/>
                <w:u w:val="single"/>
                <w:lang w:val="ru-RU"/>
              </w:rPr>
              <w:t>Приложение №5</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_Toc129427630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66</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1" w:history="1">
            <w:r w:rsidR="008F7CAF" w:rsidRPr="00715E89">
              <w:rPr>
                <w:rFonts w:ascii="Calibri Light" w:hAnsi="Calibri Light" w:cstheme="majorHAnsi"/>
                <w:b/>
                <w:bCs/>
                <w:color w:val="0000FF"/>
                <w:kern w:val="24"/>
                <w:u w:val="single"/>
                <w:lang w:val="ru-RU"/>
              </w:rPr>
              <w:t>Приложение №6</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_Toc129427631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86</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2" w:history="1">
            <w:r w:rsidR="008F7CAF" w:rsidRPr="00715E89">
              <w:rPr>
                <w:rFonts w:ascii="Calibri Light" w:hAnsi="Calibri Light" w:cstheme="majorHAnsi"/>
                <w:b/>
                <w:bCs/>
                <w:color w:val="0000FF"/>
                <w:kern w:val="24"/>
                <w:u w:val="single"/>
                <w:lang w:val="ru-RU"/>
              </w:rPr>
              <w:t>Приложение №7</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_Toc129427632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88</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3" w:history="1">
            <w:r w:rsidR="008F7CAF" w:rsidRPr="00715E89">
              <w:rPr>
                <w:rFonts w:ascii="Calibri Light" w:hAnsi="Calibri Light" w:cstheme="majorHAnsi"/>
                <w:b/>
                <w:bCs/>
                <w:color w:val="0000FF"/>
                <w:kern w:val="24"/>
                <w:u w:val="single"/>
                <w:lang w:val="ru-RU"/>
              </w:rPr>
              <w:t>Приложение №8</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_Toc129427633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89</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4" w:history="1">
            <w:r w:rsidR="008F7CAF" w:rsidRPr="00715E89">
              <w:rPr>
                <w:rFonts w:ascii="Calibri Light" w:hAnsi="Calibri Light" w:cstheme="majorHAnsi"/>
                <w:b/>
                <w:bCs/>
                <w:color w:val="0000FF"/>
                <w:kern w:val="24"/>
                <w:u w:val="single"/>
                <w:lang w:val="ru-RU"/>
              </w:rPr>
              <w:t>Приложение №9</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_Toc129427634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90</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5" w:history="1">
            <w:r w:rsidR="008F7CAF" w:rsidRPr="00715E89">
              <w:rPr>
                <w:rFonts w:ascii="Calibri Light" w:hAnsi="Calibri Light" w:cstheme="majorHAnsi"/>
                <w:b/>
                <w:bCs/>
                <w:color w:val="0000FF"/>
                <w:kern w:val="24"/>
                <w:u w:val="single"/>
                <w:lang w:val="ru-RU"/>
              </w:rPr>
              <w:t>Приложение №10</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_Toc129427635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90</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6" w:history="1">
            <w:r w:rsidR="008F7CAF" w:rsidRPr="00715E89">
              <w:rPr>
                <w:rFonts w:ascii="Calibri Light" w:hAnsi="Calibri Light" w:cstheme="majorHAnsi"/>
                <w:b/>
                <w:bCs/>
                <w:color w:val="0000FF"/>
                <w:kern w:val="24"/>
                <w:u w:val="single"/>
                <w:lang w:val="ru-RU"/>
              </w:rPr>
              <w:t>Приложение №11</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_Toc129427636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93</w:t>
            </w:r>
            <w:r w:rsidR="008F7CAF" w:rsidRPr="00715E89">
              <w:rPr>
                <w:rFonts w:asciiTheme="majorHAnsi" w:hAnsiTheme="majorHAnsi" w:cstheme="majorHAnsi"/>
                <w:b/>
                <w:bCs/>
                <w:webHidden/>
                <w:kern w:val="24"/>
                <w:lang w:val="ru-RU"/>
              </w:rPr>
              <w:fldChar w:fldCharType="end"/>
            </w:r>
          </w:hyperlink>
        </w:p>
        <w:p w:rsidR="008F7CAF" w:rsidRPr="00715E89" w:rsidRDefault="0016486A" w:rsidP="008F7CAF">
          <w:pPr>
            <w:tabs>
              <w:tab w:val="left" w:pos="880"/>
              <w:tab w:val="right" w:leader="dot" w:pos="9350"/>
            </w:tabs>
            <w:spacing w:after="100"/>
            <w:rPr>
              <w:rFonts w:eastAsiaTheme="minorEastAsia"/>
              <w:lang w:val="ru-RU" w:eastAsia="ru-RU"/>
            </w:rPr>
          </w:pPr>
          <w:hyperlink w:anchor="_Toc129427637" w:history="1">
            <w:r w:rsidR="008F7CAF" w:rsidRPr="00715E89">
              <w:rPr>
                <w:rFonts w:ascii="Calibri Light" w:hAnsi="Calibri Light" w:cstheme="majorHAnsi"/>
                <w:b/>
                <w:bCs/>
                <w:color w:val="0000FF"/>
                <w:kern w:val="24"/>
                <w:u w:val="single"/>
                <w:lang w:val="ru-RU"/>
              </w:rPr>
              <w:t>Приложение №</w:t>
            </w:r>
            <w:r w:rsidR="008F7CAF" w:rsidRPr="00715E89">
              <w:rPr>
                <w:rFonts w:ascii="Calibri Light" w:eastAsiaTheme="majorEastAsia" w:hAnsi="Calibri Light" w:cstheme="majorHAnsi"/>
                <w:b/>
                <w:bCs/>
                <w:color w:val="0000FF"/>
                <w:kern w:val="24"/>
                <w:u w:val="single"/>
                <w:lang w:val="ru-RU"/>
              </w:rPr>
              <w:t>12</w:t>
            </w:r>
            <w:r w:rsidR="008F7CAF" w:rsidRPr="00715E89">
              <w:rPr>
                <w:rFonts w:asciiTheme="majorHAnsi" w:hAnsiTheme="majorHAnsi" w:cstheme="majorHAnsi"/>
                <w:b/>
                <w:bCs/>
                <w:webHidden/>
                <w:kern w:val="24"/>
                <w:lang w:val="ru-RU"/>
              </w:rPr>
              <w:tab/>
            </w:r>
            <w:r w:rsidR="008F7CAF" w:rsidRPr="00715E89">
              <w:rPr>
                <w:rFonts w:asciiTheme="majorHAnsi" w:hAnsiTheme="majorHAnsi" w:cstheme="majorHAnsi"/>
                <w:b/>
                <w:bCs/>
                <w:webHidden/>
                <w:kern w:val="24"/>
                <w:lang w:val="ru-RU"/>
              </w:rPr>
              <w:fldChar w:fldCharType="begin"/>
            </w:r>
            <w:r w:rsidR="008F7CAF" w:rsidRPr="00715E89">
              <w:rPr>
                <w:rFonts w:asciiTheme="majorHAnsi" w:hAnsiTheme="majorHAnsi" w:cstheme="majorHAnsi"/>
                <w:b/>
                <w:bCs/>
                <w:webHidden/>
                <w:kern w:val="24"/>
                <w:lang w:val="ru-RU"/>
              </w:rPr>
              <w:instrText xml:space="preserve"> PAGEREF _Toc129427637 \h </w:instrText>
            </w:r>
            <w:r w:rsidR="008F7CAF" w:rsidRPr="00715E89">
              <w:rPr>
                <w:rFonts w:asciiTheme="majorHAnsi" w:hAnsiTheme="majorHAnsi" w:cstheme="majorHAnsi"/>
                <w:b/>
                <w:bCs/>
                <w:webHidden/>
                <w:kern w:val="24"/>
                <w:lang w:val="ru-RU"/>
              </w:rPr>
            </w:r>
            <w:r w:rsidR="008F7CAF" w:rsidRPr="00715E89">
              <w:rPr>
                <w:rFonts w:asciiTheme="majorHAnsi" w:hAnsiTheme="majorHAnsi" w:cstheme="majorHAnsi"/>
                <w:b/>
                <w:bCs/>
                <w:webHidden/>
                <w:kern w:val="24"/>
                <w:lang w:val="ru-RU"/>
              </w:rPr>
              <w:fldChar w:fldCharType="separate"/>
            </w:r>
            <w:r w:rsidR="008F7CAF" w:rsidRPr="00715E89">
              <w:rPr>
                <w:rFonts w:asciiTheme="majorHAnsi" w:hAnsiTheme="majorHAnsi" w:cstheme="majorHAnsi"/>
                <w:b/>
                <w:bCs/>
                <w:webHidden/>
                <w:kern w:val="24"/>
                <w:lang w:val="ru-RU"/>
              </w:rPr>
              <w:t>94</w:t>
            </w:r>
            <w:r w:rsidR="008F7CAF" w:rsidRPr="00715E89">
              <w:rPr>
                <w:rFonts w:asciiTheme="majorHAnsi" w:hAnsiTheme="majorHAnsi" w:cstheme="majorHAnsi"/>
                <w:b/>
                <w:bCs/>
                <w:webHidden/>
                <w:kern w:val="24"/>
                <w:lang w:val="ru-RU"/>
              </w:rPr>
              <w:fldChar w:fldCharType="end"/>
            </w:r>
          </w:hyperlink>
        </w:p>
        <w:p w:rsidR="008F7CAF" w:rsidRPr="00715E89" w:rsidRDefault="008F7CAF" w:rsidP="008F7CAF">
          <w:pPr>
            <w:rPr>
              <w:rFonts w:ascii="Calibri Light" w:hAnsi="Calibri Light" w:cstheme="majorHAnsi"/>
              <w:lang w:val="ru-RU"/>
            </w:rPr>
          </w:pPr>
          <w:r w:rsidRPr="00715E89">
            <w:rPr>
              <w:rFonts w:ascii="Calibri Light" w:hAnsi="Calibri Light" w:cstheme="majorHAnsi"/>
              <w:b/>
              <w:bCs/>
              <w:lang w:val="ru-RU"/>
            </w:rPr>
            <w:fldChar w:fldCharType="end"/>
          </w:r>
        </w:p>
      </w:sdtContent>
    </w:sdt>
    <w:p w:rsidR="008F7CAF" w:rsidRPr="00715E89" w:rsidRDefault="008F7CAF" w:rsidP="008F7CAF">
      <w:pPr>
        <w:rPr>
          <w:rFonts w:ascii="Calibri Light" w:eastAsiaTheme="minorEastAsia" w:hAnsi="Calibri Light" w:cstheme="majorHAnsi"/>
          <w:b/>
          <w:bCs/>
          <w:color w:val="9A0000"/>
          <w:kern w:val="24"/>
          <w:sz w:val="28"/>
          <w:szCs w:val="28"/>
          <w:lang w:val="ru-RU"/>
        </w:rPr>
      </w:pPr>
    </w:p>
    <w:p w:rsidR="008F7CAF" w:rsidRPr="00715E89" w:rsidRDefault="008F7CAF" w:rsidP="008F7CAF">
      <w:pPr>
        <w:rPr>
          <w:rFonts w:ascii="Calibri Light" w:eastAsiaTheme="minorEastAsia" w:hAnsi="Calibri Light" w:cstheme="majorHAnsi"/>
          <w:b/>
          <w:bCs/>
          <w:color w:val="9A0000"/>
          <w:kern w:val="24"/>
          <w:sz w:val="28"/>
          <w:szCs w:val="28"/>
          <w:lang w:val="ru-RU"/>
        </w:rPr>
      </w:pPr>
    </w:p>
    <w:p w:rsidR="008F7CAF" w:rsidRPr="00715E89" w:rsidRDefault="008F7CAF" w:rsidP="008F7CAF">
      <w:pPr>
        <w:rPr>
          <w:rFonts w:ascii="Calibri Light" w:eastAsiaTheme="minorEastAsia" w:hAnsi="Calibri Light" w:cstheme="majorHAnsi"/>
          <w:b/>
          <w:bCs/>
          <w:color w:val="9A0000"/>
          <w:kern w:val="24"/>
          <w:sz w:val="28"/>
          <w:szCs w:val="28"/>
          <w:lang w:val="ru-RU"/>
        </w:rPr>
      </w:pPr>
    </w:p>
    <w:p w:rsidR="008F7CAF" w:rsidRPr="00715E89" w:rsidRDefault="008F7CAF" w:rsidP="008F7CAF">
      <w:pPr>
        <w:rPr>
          <w:rFonts w:ascii="Calibri Light" w:eastAsiaTheme="minorEastAsia" w:hAnsi="Calibri Light" w:cstheme="majorHAnsi"/>
          <w:b/>
          <w:bCs/>
          <w:color w:val="9A0000"/>
          <w:kern w:val="24"/>
          <w:sz w:val="28"/>
          <w:szCs w:val="28"/>
          <w:lang w:val="ru-RU"/>
        </w:rPr>
      </w:pPr>
    </w:p>
    <w:p w:rsidR="008F7CAF" w:rsidRPr="00715E89" w:rsidRDefault="008F7CAF" w:rsidP="008F7CAF">
      <w:pPr>
        <w:rPr>
          <w:rFonts w:ascii="Calibri Light" w:eastAsiaTheme="minorEastAsia" w:hAnsi="Calibri Light" w:cstheme="majorHAnsi"/>
          <w:b/>
          <w:bCs/>
          <w:color w:val="9A0000"/>
          <w:kern w:val="24"/>
          <w:sz w:val="28"/>
          <w:szCs w:val="28"/>
          <w:lang w:val="ru-RU"/>
        </w:rPr>
      </w:pPr>
    </w:p>
    <w:p w:rsidR="008F7CAF" w:rsidRPr="00715E89" w:rsidRDefault="008F7CAF" w:rsidP="008F7CAF">
      <w:pPr>
        <w:rPr>
          <w:rFonts w:ascii="Calibri Light" w:eastAsiaTheme="minorEastAsia" w:hAnsi="Calibri Light" w:cstheme="majorHAnsi"/>
          <w:b/>
          <w:bCs/>
          <w:color w:val="9A0000"/>
          <w:kern w:val="24"/>
          <w:sz w:val="28"/>
          <w:szCs w:val="28"/>
          <w:lang w:val="ru-RU"/>
        </w:rPr>
      </w:pPr>
    </w:p>
    <w:p w:rsidR="008F7CAF" w:rsidRPr="00715E89" w:rsidRDefault="008F7CAF" w:rsidP="008F7CAF">
      <w:pPr>
        <w:keepNext/>
        <w:keepLines/>
        <w:spacing w:before="240" w:after="0"/>
        <w:outlineLvl w:val="0"/>
        <w:rPr>
          <w:rFonts w:ascii="Calibri Light" w:eastAsiaTheme="minorEastAsia" w:hAnsi="Calibri Light" w:cstheme="majorHAnsi"/>
          <w:b/>
          <w:bCs/>
          <w:color w:val="740000"/>
          <w:kern w:val="24"/>
          <w:sz w:val="28"/>
          <w:szCs w:val="28"/>
          <w:lang w:val="ru-RU"/>
        </w:rPr>
      </w:pPr>
      <w:bookmarkStart w:id="6" w:name="_Toc129427599"/>
      <w:bookmarkStart w:id="7" w:name="_Toc120277890"/>
      <w:r w:rsidRPr="00715E89">
        <w:rPr>
          <w:rFonts w:ascii="Calibri Light" w:eastAsiaTheme="minorEastAsia" w:hAnsi="Calibri Light" w:cstheme="majorHAnsi"/>
          <w:b/>
          <w:bCs/>
          <w:color w:val="740000"/>
          <w:kern w:val="24"/>
          <w:sz w:val="28"/>
          <w:szCs w:val="28"/>
          <w:lang w:val="ru-RU"/>
        </w:rPr>
        <w:t>СПИСОК АББРЕВИАТУР</w:t>
      </w:r>
      <w:bookmarkEnd w:id="6"/>
      <w:r w:rsidRPr="00715E89">
        <w:rPr>
          <w:rFonts w:ascii="Calibri Light" w:eastAsiaTheme="minorEastAsia" w:hAnsi="Calibri Light" w:cstheme="majorHAnsi"/>
          <w:b/>
          <w:bCs/>
          <w:color w:val="740000"/>
          <w:kern w:val="24"/>
          <w:sz w:val="28"/>
          <w:szCs w:val="28"/>
          <w:lang w:val="ru-RU"/>
        </w:rPr>
        <w:t xml:space="preserve"> </w:t>
      </w:r>
      <w:bookmarkEnd w:id="3"/>
      <w:bookmarkEnd w:id="4"/>
      <w:bookmarkEnd w:id="5"/>
      <w:bookmarkEnd w:id="7"/>
    </w:p>
    <w:tbl>
      <w:tblPr>
        <w:tblW w:w="5000" w:type="pct"/>
        <w:tblLook w:val="04A0" w:firstRow="1" w:lastRow="0" w:firstColumn="1" w:lastColumn="0" w:noHBand="0" w:noVBand="1"/>
      </w:tblPr>
      <w:tblGrid>
        <w:gridCol w:w="2577"/>
        <w:gridCol w:w="6779"/>
      </w:tblGrid>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ABS</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Абсолютные значения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АЛМИ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Агентство по лекарствам и медицинским изделиям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ПМП</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Первичная медицинская помощь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СМП</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Стационарная медицинская помощь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САМП</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Специализированная амбулаторная медицинская помощь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ТМА</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Территориальная медицинская ассоциация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НАОЗ</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Национальное агентство общественного здоровья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ЦЦГЗЗ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Центр по централизованным государственным закупкам в здравоохранении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НКМС</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Национальная компания медицинского страхования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НСЦ</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Национальный справочный центр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ЦЗ</w:t>
            </w:r>
          </w:p>
        </w:tc>
        <w:tc>
          <w:tcPr>
            <w:tcW w:w="3623" w:type="pct"/>
          </w:tcPr>
          <w:p w:rsidR="008F7CAF" w:rsidRPr="00715E89" w:rsidRDefault="008F7CAF" w:rsidP="008F7CAF">
            <w:pPr>
              <w:spacing w:after="0"/>
              <w:rPr>
                <w:rFonts w:ascii="Calibri Light" w:hAnsi="Calibri Light" w:cstheme="majorHAnsi"/>
                <w:sz w:val="20"/>
                <w:szCs w:val="20"/>
                <w:lang w:val="ru-RU"/>
              </w:rPr>
            </w:pPr>
            <w:r w:rsidRPr="00715E89">
              <w:rPr>
                <w:rFonts w:ascii="Calibri Light" w:hAnsi="Calibri Light" w:cstheme="majorHAnsi"/>
                <w:sz w:val="20"/>
                <w:szCs w:val="20"/>
                <w:lang w:val="ru-RU"/>
              </w:rPr>
              <w:t xml:space="preserve">Центр здоровья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Рак</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Рак</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УЦММО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Университетский центр моделирования в медицинском образовании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МОН</w:t>
            </w:r>
          </w:p>
        </w:tc>
        <w:tc>
          <w:tcPr>
            <w:tcW w:w="3623" w:type="pct"/>
          </w:tcPr>
          <w:p w:rsidR="008F7CAF" w:rsidRPr="00715E89" w:rsidRDefault="008F7CAF" w:rsidP="008F7CAF">
            <w:pPr>
              <w:spacing w:after="0"/>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Международное общее название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DRG</w:t>
            </w:r>
          </w:p>
        </w:tc>
        <w:tc>
          <w:tcPr>
            <w:tcW w:w="3623" w:type="pct"/>
          </w:tcPr>
          <w:p w:rsidR="008F7CAF" w:rsidRPr="00715E89" w:rsidRDefault="008F7CAF" w:rsidP="008F7CAF">
            <w:pPr>
              <w:spacing w:after="0"/>
              <w:rPr>
                <w:rFonts w:ascii="Calibri Light" w:hAnsi="Calibri Light" w:cstheme="majorHAnsi"/>
                <w:sz w:val="20"/>
                <w:szCs w:val="20"/>
                <w:lang w:val="ru-RU"/>
              </w:rPr>
            </w:pPr>
            <w:r w:rsidRPr="00715E89">
              <w:rPr>
                <w:rFonts w:ascii="Calibri Light" w:hAnsi="Calibri Light" w:cstheme="majorHAnsi"/>
                <w:sz w:val="20"/>
                <w:szCs w:val="20"/>
                <w:lang w:val="ru-RU"/>
              </w:rPr>
              <w:t xml:space="preserve">Система классификации по диагностическим группам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ЕАЛ</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Европейское агентство по лекарствам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ФОМС</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Фонд обязательного медицинского страхования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ICM ИСС</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Индексы сложности случая</w:t>
            </w:r>
            <w:r w:rsidRPr="00715E89">
              <w:rPr>
                <w:rFonts w:ascii="Calibri Light" w:hAnsi="Calibri Light" w:cstheme="majorHAnsi"/>
                <w:lang w:val="ru-RU"/>
              </w:rPr>
              <w:t xml:space="preserve">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ПМСУ</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Публичное медико-санитарное учреждение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ПМСУ ИО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Публичное медико-санитарное учреждение Институт онкологии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ISSAI</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Международный стандарт Высших органов аудита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СОЛС</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Список основных лекарственных средств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МЗ</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Министерство здравоохранения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ОСЭР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Организация по сотрудничеству и экономическому развитию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ВОЗ</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Всемирная организация здравоохранения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НКП</w:t>
            </w:r>
          </w:p>
        </w:tc>
        <w:tc>
          <w:tcPr>
            <w:tcW w:w="3623" w:type="pct"/>
          </w:tcPr>
          <w:p w:rsidR="008F7CAF" w:rsidRPr="00715E89" w:rsidRDefault="008F7CAF" w:rsidP="008F7CAF">
            <w:pPr>
              <w:spacing w:after="0"/>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Национальный клинический протокол </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НПКР</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Национальная программа</w:t>
            </w:r>
            <w:r w:rsidRPr="00715E89">
              <w:rPr>
                <w:lang w:val="ru-RU"/>
              </w:rPr>
              <w:t xml:space="preserve"> </w:t>
            </w:r>
            <w:r w:rsidRPr="00715E89">
              <w:rPr>
                <w:rFonts w:ascii="Calibri Light" w:hAnsi="Calibri Light" w:cstheme="majorHAnsi"/>
                <w:sz w:val="20"/>
                <w:szCs w:val="20"/>
                <w:lang w:val="ru-RU"/>
              </w:rPr>
              <w:t xml:space="preserve">по контролю за раком, Национальная программа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РР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Регистр рака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SARS CoV-2</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Острый респираторный синдром 2019-nCov</w:t>
            </w:r>
          </w:p>
        </w:tc>
      </w:tr>
      <w:tr w:rsidR="008F7CAF" w:rsidRPr="0054223D"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АИС СМП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Автоматизированная информационная система „Стационарная медицинская помощь”</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ИСРР </w:t>
            </w:r>
          </w:p>
        </w:tc>
        <w:tc>
          <w:tcPr>
            <w:tcW w:w="3623" w:type="pct"/>
          </w:tcPr>
          <w:p w:rsidR="008F7CAF" w:rsidRPr="00715E89" w:rsidRDefault="008F7CAF" w:rsidP="008F7CAF">
            <w:pPr>
              <w:spacing w:after="0"/>
              <w:rPr>
                <w:rFonts w:ascii="Calibri Light" w:hAnsi="Calibri Light" w:cstheme="majorHAnsi"/>
                <w:sz w:val="20"/>
                <w:szCs w:val="20"/>
                <w:lang w:val="ru-RU"/>
              </w:rPr>
            </w:pPr>
            <w:r w:rsidRPr="00715E89">
              <w:rPr>
                <w:rFonts w:ascii="Calibri Light" w:hAnsi="Calibri Light" w:cstheme="majorHAnsi"/>
                <w:sz w:val="20"/>
                <w:szCs w:val="20"/>
                <w:lang w:val="ru-RU"/>
              </w:rPr>
              <w:t xml:space="preserve">Информационная система Регистр рака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РБ</w:t>
            </w:r>
          </w:p>
        </w:tc>
        <w:tc>
          <w:tcPr>
            <w:tcW w:w="3623" w:type="pct"/>
          </w:tcPr>
          <w:p w:rsidR="008F7CAF" w:rsidRPr="00715E89" w:rsidRDefault="008F7CAF" w:rsidP="008F7CAF">
            <w:pPr>
              <w:spacing w:after="0"/>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Районная больница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СИТКБ </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Служба информационной технологии и кибернетической безопасности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sz w:val="20"/>
                <w:szCs w:val="20"/>
                <w:lang w:val="ru-RU"/>
              </w:rPr>
            </w:pPr>
            <w:r w:rsidRPr="00715E89">
              <w:rPr>
                <w:rFonts w:ascii="Calibri Light" w:hAnsi="Calibri Light" w:cstheme="majorHAnsi"/>
                <w:b/>
                <w:color w:val="000000" w:themeColor="text1"/>
                <w:sz w:val="20"/>
                <w:szCs w:val="20"/>
                <w:lang w:val="ru-RU"/>
              </w:rPr>
              <w:t>YLL</w:t>
            </w:r>
          </w:p>
        </w:tc>
        <w:tc>
          <w:tcPr>
            <w:tcW w:w="3623" w:type="pct"/>
          </w:tcPr>
          <w:p w:rsidR="008F7CAF" w:rsidRPr="00715E89" w:rsidRDefault="008F7CAF" w:rsidP="008F7CAF">
            <w:pPr>
              <w:spacing w:after="0" w:line="276" w:lineRule="auto"/>
              <w:contextualSpacing/>
              <w:rPr>
                <w:rFonts w:ascii="Calibri Light" w:hAnsi="Calibri Light" w:cstheme="majorHAnsi"/>
                <w:sz w:val="20"/>
                <w:szCs w:val="20"/>
                <w:lang w:val="ru-RU"/>
              </w:rPr>
            </w:pPr>
            <w:r w:rsidRPr="00715E89">
              <w:rPr>
                <w:rFonts w:ascii="Calibri Light" w:hAnsi="Calibri Light" w:cstheme="majorHAnsi"/>
                <w:color w:val="000000" w:themeColor="text1"/>
                <w:sz w:val="20"/>
                <w:szCs w:val="20"/>
                <w:lang w:val="ru-RU"/>
              </w:rPr>
              <w:t xml:space="preserve">Преждевременно потерянная жизнь </w:t>
            </w:r>
          </w:p>
        </w:tc>
      </w:tr>
      <w:tr w:rsidR="008F7CAF" w:rsidRPr="00715E89" w:rsidTr="00715E89">
        <w:trPr>
          <w:trHeight w:val="20"/>
        </w:trPr>
        <w:tc>
          <w:tcPr>
            <w:tcW w:w="1377" w:type="pct"/>
          </w:tcPr>
          <w:p w:rsidR="008F7CAF" w:rsidRPr="00715E89" w:rsidRDefault="008F7CAF" w:rsidP="008F7CAF">
            <w:pPr>
              <w:spacing w:after="0" w:line="276" w:lineRule="auto"/>
              <w:contextualSpacing/>
              <w:jc w:val="center"/>
              <w:rPr>
                <w:rFonts w:ascii="Calibri Light" w:hAnsi="Calibri Light" w:cstheme="majorHAnsi"/>
                <w:b/>
                <w:color w:val="000000" w:themeColor="text1"/>
                <w:sz w:val="20"/>
                <w:szCs w:val="20"/>
                <w:lang w:val="ru-RU"/>
              </w:rPr>
            </w:pPr>
            <w:r w:rsidRPr="00715E89">
              <w:rPr>
                <w:rFonts w:ascii="Calibri Light" w:hAnsi="Calibri Light" w:cstheme="majorHAnsi"/>
                <w:b/>
                <w:color w:val="000000" w:themeColor="text1"/>
                <w:sz w:val="20"/>
                <w:szCs w:val="20"/>
                <w:lang w:val="ru-RU"/>
              </w:rPr>
              <w:t>ЕС</w:t>
            </w:r>
          </w:p>
        </w:tc>
        <w:tc>
          <w:tcPr>
            <w:tcW w:w="3623" w:type="pct"/>
          </w:tcPr>
          <w:p w:rsidR="008F7CAF" w:rsidRPr="00715E89" w:rsidRDefault="008F7CAF" w:rsidP="008F7CAF">
            <w:pPr>
              <w:spacing w:after="0" w:line="276" w:lineRule="auto"/>
              <w:contextualSpacing/>
              <w:rPr>
                <w:rFonts w:ascii="Calibri Light" w:hAnsi="Calibri Light" w:cstheme="majorHAnsi"/>
                <w:color w:val="000000" w:themeColor="text1"/>
                <w:sz w:val="20"/>
                <w:szCs w:val="20"/>
                <w:lang w:val="ru-RU"/>
              </w:rPr>
            </w:pPr>
            <w:r w:rsidRPr="00715E89">
              <w:rPr>
                <w:rFonts w:ascii="Calibri Light" w:hAnsi="Calibri Light" w:cstheme="majorHAnsi"/>
                <w:color w:val="000000" w:themeColor="text1"/>
                <w:sz w:val="20"/>
                <w:szCs w:val="20"/>
                <w:lang w:val="ru-RU"/>
              </w:rPr>
              <w:t xml:space="preserve">Европейский Союз </w:t>
            </w:r>
          </w:p>
        </w:tc>
      </w:tr>
    </w:tbl>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bookmarkStart w:id="8" w:name="_Toc57891041"/>
      <w:bookmarkStart w:id="9" w:name="_Toc120277891"/>
      <w:r w:rsidRPr="00715E89">
        <w:rPr>
          <w:rFonts w:ascii="Calibri Light" w:eastAsia="Calibri" w:hAnsi="Calibri Light" w:cstheme="majorHAnsi"/>
          <w:b/>
          <w:color w:val="740000"/>
          <w:sz w:val="24"/>
          <w:szCs w:val="24"/>
          <w:lang w:val="ru-RU"/>
        </w:rPr>
        <w:t xml:space="preserve">ГЛОССАРИЙ </w:t>
      </w:r>
      <w:bookmarkEnd w:id="8"/>
      <w:bookmarkEnd w:id="9"/>
    </w:p>
    <w:p w:rsidR="008F7CAF" w:rsidRPr="00715E89" w:rsidRDefault="008F7CAF" w:rsidP="008F7CAF">
      <w:pPr>
        <w:spacing w:after="0" w:line="276" w:lineRule="auto"/>
        <w:jc w:val="both"/>
        <w:rPr>
          <w:rFonts w:ascii="Calibri Light" w:eastAsia="Calibri" w:hAnsi="Calibri Light" w:cstheme="majorHAnsi"/>
          <w:b/>
          <w:color w:val="000000"/>
          <w:sz w:val="24"/>
          <w:szCs w:val="24"/>
          <w:lang w:val="ru-RU"/>
        </w:rPr>
      </w:pPr>
      <w:r w:rsidRPr="00715E89">
        <w:rPr>
          <w:rFonts w:ascii="Calibri Light" w:eastAsia="Calibri" w:hAnsi="Calibri Light" w:cstheme="majorHAnsi"/>
          <w:b/>
          <w:color w:val="000000"/>
          <w:sz w:val="24"/>
          <w:szCs w:val="24"/>
          <w:lang w:val="ru-RU"/>
        </w:rPr>
        <w:t xml:space="preserve">Отходы медицинской деятельности – </w:t>
      </w:r>
      <w:r w:rsidRPr="00715E89">
        <w:rPr>
          <w:rFonts w:ascii="Calibri Light" w:eastAsia="Calibri" w:hAnsi="Calibri Light" w:cstheme="majorHAnsi"/>
          <w:color w:val="000000"/>
          <w:sz w:val="24"/>
          <w:szCs w:val="24"/>
          <w:lang w:val="ru-RU"/>
        </w:rPr>
        <w:t>виды отходов, представляющие или не представляющие риск, генерируемые медицинской деятельностью.</w:t>
      </w:r>
    </w:p>
    <w:p w:rsidR="008F7CAF" w:rsidRPr="00715E89" w:rsidRDefault="008F7CAF" w:rsidP="008F7CAF">
      <w:pPr>
        <w:spacing w:after="0" w:line="276" w:lineRule="auto"/>
        <w:jc w:val="both"/>
        <w:rPr>
          <w:rFonts w:ascii="Calibri Light" w:eastAsia="Calibri" w:hAnsi="Calibri Light" w:cstheme="majorHAnsi"/>
          <w:sz w:val="24"/>
          <w:szCs w:val="24"/>
          <w:lang w:val="ru-RU"/>
        </w:rPr>
      </w:pPr>
      <w:r w:rsidRPr="00715E89">
        <w:rPr>
          <w:rFonts w:ascii="Calibri Light" w:eastAsia="Calibri" w:hAnsi="Calibri Light" w:cstheme="majorHAnsi"/>
          <w:b/>
          <w:sz w:val="24"/>
          <w:szCs w:val="24"/>
          <w:lang w:val="ru-RU"/>
        </w:rPr>
        <w:t xml:space="preserve">Вредное влияние – </w:t>
      </w:r>
      <w:r w:rsidRPr="00715E89">
        <w:rPr>
          <w:rFonts w:ascii="Calibri Light" w:eastAsia="Calibri" w:hAnsi="Calibri Light" w:cstheme="majorHAnsi"/>
          <w:sz w:val="24"/>
          <w:szCs w:val="24"/>
          <w:lang w:val="ru-RU"/>
        </w:rPr>
        <w:t>вредная и непреднамеренная реакция, возникающая во время лечения лекарственным средством, используемым в дозах, обычно используемых у людей для профилактики, диагностики или лечения заболеваний или для изменения физиологических функций.</w:t>
      </w:r>
    </w:p>
    <w:p w:rsidR="008F7CAF" w:rsidRPr="00715E89" w:rsidRDefault="008F7CAF" w:rsidP="008F7CAF">
      <w:pPr>
        <w:spacing w:after="0" w:line="276" w:lineRule="auto"/>
        <w:jc w:val="both"/>
        <w:rPr>
          <w:rFonts w:ascii="Calibri Light" w:eastAsia="Calibri" w:hAnsi="Calibri Light" w:cstheme="majorHAnsi"/>
          <w:sz w:val="24"/>
          <w:szCs w:val="24"/>
          <w:lang w:val="ru-RU"/>
        </w:rPr>
      </w:pPr>
      <w:r w:rsidRPr="00715E89">
        <w:rPr>
          <w:rFonts w:ascii="Calibri Light" w:eastAsia="Calibri" w:hAnsi="Calibri Light" w:cstheme="majorHAnsi"/>
          <w:b/>
          <w:sz w:val="24"/>
          <w:szCs w:val="24"/>
          <w:lang w:val="ru-RU"/>
        </w:rPr>
        <w:t xml:space="preserve">Эпидемия – </w:t>
      </w:r>
      <w:r w:rsidRPr="00715E89">
        <w:rPr>
          <w:rFonts w:ascii="Calibri Light" w:eastAsia="Calibri" w:hAnsi="Calibri Light" w:cstheme="majorHAnsi"/>
          <w:sz w:val="24"/>
          <w:szCs w:val="24"/>
          <w:lang w:val="ru-RU"/>
        </w:rPr>
        <w:t>распространение инфекционного заболевания в короткие сроки, путем заражения, среди большого количества людей в населенном пункте, районе.</w:t>
      </w:r>
    </w:p>
    <w:p w:rsidR="008F7CAF" w:rsidRPr="00715E89" w:rsidRDefault="008F7CAF" w:rsidP="008F7CAF">
      <w:pPr>
        <w:spacing w:after="0" w:line="276" w:lineRule="auto"/>
        <w:jc w:val="both"/>
        <w:rPr>
          <w:rFonts w:ascii="Calibri Light" w:eastAsia="Calibri" w:hAnsi="Calibri Light" w:cstheme="majorHAnsi"/>
          <w:b/>
          <w:sz w:val="24"/>
          <w:szCs w:val="24"/>
          <w:lang w:val="ru-RU"/>
        </w:rPr>
      </w:pPr>
      <w:r w:rsidRPr="00715E89">
        <w:rPr>
          <w:rFonts w:ascii="Calibri Light" w:eastAsia="Calibri" w:hAnsi="Calibri Light" w:cstheme="majorHAnsi"/>
          <w:b/>
          <w:sz w:val="24"/>
          <w:szCs w:val="24"/>
          <w:lang w:val="ru-RU"/>
        </w:rPr>
        <w:t xml:space="preserve">Хоспис – </w:t>
      </w:r>
      <w:r w:rsidRPr="00715E89">
        <w:rPr>
          <w:rFonts w:ascii="Calibri Light" w:eastAsia="Calibri" w:hAnsi="Calibri Light" w:cstheme="majorHAnsi"/>
          <w:sz w:val="24"/>
          <w:szCs w:val="24"/>
          <w:lang w:val="ru-RU"/>
        </w:rPr>
        <w:t>специализированное медико-социальное учреждение для оказания эксклюзивных услуг паллиативной помощи.</w:t>
      </w:r>
    </w:p>
    <w:p w:rsidR="008F7CAF" w:rsidRPr="00715E89" w:rsidRDefault="008F7CAF" w:rsidP="008F7CAF">
      <w:pPr>
        <w:spacing w:after="0" w:line="276" w:lineRule="auto"/>
        <w:jc w:val="both"/>
        <w:rPr>
          <w:rFonts w:ascii="Calibri Light" w:eastAsia="Calibri" w:hAnsi="Calibri Light" w:cstheme="majorHAnsi"/>
          <w:b/>
          <w:sz w:val="24"/>
          <w:szCs w:val="24"/>
          <w:lang w:val="ru-RU"/>
        </w:rPr>
      </w:pPr>
      <w:r w:rsidRPr="00715E89">
        <w:rPr>
          <w:rFonts w:ascii="Calibri Light" w:eastAsia="Calibri" w:hAnsi="Calibri Light" w:cstheme="majorHAnsi"/>
          <w:b/>
          <w:sz w:val="24"/>
          <w:szCs w:val="24"/>
          <w:lang w:val="ru-RU"/>
        </w:rPr>
        <w:t xml:space="preserve">Заболеваемость – </w:t>
      </w:r>
      <w:r w:rsidRPr="00715E89">
        <w:rPr>
          <w:rFonts w:ascii="Calibri Light" w:eastAsia="Calibri" w:hAnsi="Calibri Light" w:cstheme="majorHAnsi"/>
          <w:sz w:val="24"/>
          <w:szCs w:val="24"/>
          <w:lang w:val="ru-RU"/>
        </w:rPr>
        <w:t>общее количество случаев заболевания, вызванных определенным инфекционным заболеванием за данный период, по отношению к общей численности населения.</w:t>
      </w:r>
    </w:p>
    <w:p w:rsidR="008F7CAF" w:rsidRPr="00715E89" w:rsidRDefault="008F7CAF" w:rsidP="008F7CAF">
      <w:pPr>
        <w:spacing w:after="0" w:line="276" w:lineRule="auto"/>
        <w:jc w:val="both"/>
        <w:rPr>
          <w:rFonts w:ascii="Calibri Light" w:eastAsia="Calibri" w:hAnsi="Calibri Light" w:cstheme="majorHAnsi"/>
          <w:sz w:val="24"/>
          <w:szCs w:val="24"/>
          <w:lang w:val="ru-RU"/>
        </w:rPr>
      </w:pPr>
      <w:r w:rsidRPr="00715E89">
        <w:rPr>
          <w:rFonts w:ascii="Calibri Light" w:hAnsi="Calibri Light" w:cstheme="majorHAnsi"/>
          <w:b/>
          <w:sz w:val="24"/>
          <w:szCs w:val="24"/>
          <w:lang w:val="ru-RU"/>
        </w:rPr>
        <w:t xml:space="preserve">Паллиативная помощь </w:t>
      </w:r>
      <w:r w:rsidRPr="00715E89">
        <w:rPr>
          <w:rFonts w:ascii="Calibri Light" w:eastAsia="Calibri" w:hAnsi="Calibri Light" w:cstheme="majorHAnsi"/>
          <w:sz w:val="24"/>
          <w:szCs w:val="24"/>
          <w:lang w:val="ru-RU"/>
        </w:rPr>
        <w:t>– вид помощи, сочетающий в себе ряд мер и методов лечения для улучшения качества жизни пациентов и их семей, занимающихся проблемами, связанными с опасными для жизни заболеваниями, путем предотвращения и облегчения страданий, путем раннего выявления, правильной оценки и лечения боли и других физических, психосоциальных и духовных проблем. В медицинском смысле, паллиативная помощь означает активный и общий уход за больными, чье заболевание уже не поддается радикальному лечению, направленный на обеспечение контроля над болью и другими клиническими симптомами.</w:t>
      </w:r>
    </w:p>
    <w:p w:rsidR="008F7CAF" w:rsidRPr="00715E89" w:rsidRDefault="008F7CAF" w:rsidP="008F7CAF">
      <w:pPr>
        <w:spacing w:after="0" w:line="276" w:lineRule="auto"/>
        <w:jc w:val="both"/>
        <w:rPr>
          <w:rFonts w:ascii="Calibri Light" w:hAnsi="Calibri Light" w:cstheme="majorHAnsi"/>
          <w:sz w:val="24"/>
          <w:szCs w:val="24"/>
          <w:lang w:val="ru-RU"/>
        </w:rPr>
      </w:pPr>
      <w:r w:rsidRPr="00715E89">
        <w:rPr>
          <w:rFonts w:ascii="Calibri Light" w:hAnsi="Calibri Light" w:cstheme="majorHAnsi"/>
          <w:b/>
          <w:sz w:val="24"/>
          <w:szCs w:val="24"/>
          <w:lang w:val="ru-RU"/>
        </w:rPr>
        <w:t xml:space="preserve">Заболеваемость – </w:t>
      </w:r>
      <w:r w:rsidRPr="00715E89">
        <w:rPr>
          <w:rFonts w:ascii="Calibri Light" w:hAnsi="Calibri Light" w:cstheme="majorHAnsi"/>
          <w:sz w:val="24"/>
          <w:szCs w:val="24"/>
          <w:lang w:val="ru-RU"/>
        </w:rPr>
        <w:t>характер заболеваемости, предрасположенность к болезни, отношение числа больных ко всему населению данной местности в определенный период времени.</w:t>
      </w:r>
    </w:p>
    <w:p w:rsidR="008F7CAF" w:rsidRPr="00715E89" w:rsidRDefault="008F7CAF" w:rsidP="008F7CAF">
      <w:pPr>
        <w:spacing w:after="0" w:line="276" w:lineRule="auto"/>
        <w:jc w:val="both"/>
        <w:rPr>
          <w:rFonts w:ascii="Calibri Light" w:eastAsia="Calibri" w:hAnsi="Calibri Light" w:cstheme="majorHAnsi"/>
          <w:iCs/>
          <w:color w:val="000000"/>
          <w:sz w:val="24"/>
          <w:szCs w:val="24"/>
          <w:lang w:val="ru-RU"/>
        </w:rPr>
      </w:pPr>
      <w:r w:rsidRPr="00715E89">
        <w:rPr>
          <w:rFonts w:ascii="Calibri Light" w:eastAsia="Calibri" w:hAnsi="Calibri Light" w:cstheme="majorHAnsi"/>
          <w:b/>
          <w:iCs/>
          <w:color w:val="000000"/>
          <w:sz w:val="24"/>
          <w:szCs w:val="24"/>
          <w:lang w:val="ru-RU"/>
        </w:rPr>
        <w:t xml:space="preserve">Участник торгов – </w:t>
      </w:r>
      <w:r w:rsidRPr="00715E89">
        <w:rPr>
          <w:rFonts w:ascii="Calibri Light" w:eastAsia="Calibri" w:hAnsi="Calibri Light" w:cstheme="majorHAnsi"/>
          <w:iCs/>
          <w:color w:val="000000"/>
          <w:sz w:val="24"/>
          <w:szCs w:val="24"/>
          <w:lang w:val="ru-RU"/>
        </w:rPr>
        <w:t>юридическое лицо частного права или физическое лицо и/или их объединение, которое направляет предложение с целью создания частно-государственного партнерства.</w:t>
      </w:r>
    </w:p>
    <w:p w:rsidR="008F7CAF" w:rsidRPr="00715E89" w:rsidRDefault="008F7CAF" w:rsidP="008F7CAF">
      <w:pPr>
        <w:spacing w:after="0" w:line="276" w:lineRule="auto"/>
        <w:jc w:val="both"/>
        <w:rPr>
          <w:rFonts w:ascii="Calibri Light" w:eastAsia="Calibri" w:hAnsi="Calibri Light" w:cstheme="majorHAnsi"/>
          <w:b/>
          <w:sz w:val="24"/>
          <w:szCs w:val="24"/>
          <w:lang w:val="ru-RU"/>
        </w:rPr>
      </w:pPr>
      <w:r w:rsidRPr="00715E89">
        <w:rPr>
          <w:rFonts w:ascii="Calibri Light" w:eastAsia="Calibri" w:hAnsi="Calibri Light" w:cstheme="majorHAnsi"/>
          <w:b/>
          <w:sz w:val="24"/>
          <w:szCs w:val="24"/>
          <w:lang w:val="ru-RU"/>
        </w:rPr>
        <w:t xml:space="preserve">Население в группе риска – </w:t>
      </w:r>
      <w:r w:rsidRPr="00715E89">
        <w:rPr>
          <w:rFonts w:ascii="Calibri Light" w:eastAsia="Calibri" w:hAnsi="Calibri Light" w:cstheme="majorHAnsi"/>
          <w:sz w:val="24"/>
          <w:szCs w:val="24"/>
          <w:lang w:val="ru-RU"/>
        </w:rPr>
        <w:t>население в</w:t>
      </w:r>
      <w:r w:rsidRPr="00715E89">
        <w:rPr>
          <w:rFonts w:ascii="Calibri Light" w:eastAsia="Calibri" w:hAnsi="Calibri Light" w:cstheme="majorHAnsi"/>
          <w:b/>
          <w:sz w:val="24"/>
          <w:szCs w:val="24"/>
          <w:lang w:val="ru-RU"/>
        </w:rPr>
        <w:t xml:space="preserve"> </w:t>
      </w:r>
      <w:r w:rsidRPr="00715E89">
        <w:rPr>
          <w:rFonts w:ascii="Calibri Light" w:eastAsia="Calibri" w:hAnsi="Calibri Light" w:cstheme="majorHAnsi"/>
          <w:sz w:val="24"/>
          <w:szCs w:val="24"/>
          <w:lang w:val="ru-RU"/>
        </w:rPr>
        <w:t>группе риска, население, подверженное развитию определенного заболевания.</w:t>
      </w:r>
    </w:p>
    <w:p w:rsidR="008F7CAF" w:rsidRPr="00715E89" w:rsidRDefault="008F7CAF" w:rsidP="008F7CAF">
      <w:pPr>
        <w:spacing w:after="0" w:line="276" w:lineRule="auto"/>
        <w:jc w:val="both"/>
        <w:rPr>
          <w:rFonts w:ascii="Calibri Light" w:eastAsia="Calibri" w:hAnsi="Calibri Light" w:cstheme="majorHAnsi"/>
          <w:sz w:val="24"/>
          <w:szCs w:val="24"/>
          <w:lang w:val="ru-RU"/>
        </w:rPr>
      </w:pPr>
      <w:r w:rsidRPr="00715E89">
        <w:rPr>
          <w:rFonts w:ascii="Calibri Light" w:eastAsia="Calibri" w:hAnsi="Calibri Light" w:cstheme="majorHAnsi"/>
          <w:b/>
          <w:sz w:val="24"/>
          <w:szCs w:val="24"/>
          <w:lang w:val="ru-RU"/>
        </w:rPr>
        <w:t xml:space="preserve">Распространенность – </w:t>
      </w:r>
      <w:r w:rsidRPr="00715E89">
        <w:rPr>
          <w:rFonts w:ascii="Calibri Light" w:eastAsia="Calibri" w:hAnsi="Calibri Light" w:cstheme="majorHAnsi"/>
          <w:sz w:val="24"/>
          <w:szCs w:val="24"/>
          <w:lang w:val="ru-RU"/>
        </w:rPr>
        <w:t>общее количество случаев определенного заболевания, существующих в данной популяции, без различия между старыми и новыми случаями, в течение определенного периода времени (период распространенности) или в данное время (момент распространенности).</w:t>
      </w:r>
    </w:p>
    <w:p w:rsidR="008F7CAF" w:rsidRPr="00715E89" w:rsidRDefault="008F7CAF" w:rsidP="008F7CAF">
      <w:pPr>
        <w:spacing w:after="0" w:line="276" w:lineRule="auto"/>
        <w:jc w:val="both"/>
        <w:rPr>
          <w:rFonts w:ascii="Calibri Light" w:eastAsia="Calibri" w:hAnsi="Calibri Light" w:cstheme="majorHAnsi"/>
          <w:sz w:val="24"/>
          <w:szCs w:val="24"/>
          <w:lang w:val="ru-RU"/>
        </w:rPr>
      </w:pPr>
      <w:r w:rsidRPr="00715E89">
        <w:rPr>
          <w:rFonts w:ascii="Calibri Light" w:hAnsi="Calibri Light" w:cs="Calibri Light"/>
          <w:b/>
          <w:bCs/>
          <w:iCs/>
          <w:sz w:val="24"/>
          <w:szCs w:val="24"/>
          <w:lang w:val="ru-RU"/>
        </w:rPr>
        <w:t xml:space="preserve">Скрининг </w:t>
      </w:r>
      <w:r w:rsidRPr="00715E89">
        <w:rPr>
          <w:rFonts w:ascii="Calibri Light" w:hAnsi="Calibri Light" w:cs="Calibri Light"/>
          <w:sz w:val="24"/>
          <w:szCs w:val="24"/>
          <w:lang w:val="ru-RU"/>
        </w:rPr>
        <w:t>– обследование населения с целью учета определенной патологии</w:t>
      </w:r>
      <w:r w:rsidRPr="00715E89">
        <w:rPr>
          <w:rFonts w:ascii="Calibri Light" w:eastAsia="Calibri" w:hAnsi="Calibri Light" w:cstheme="majorHAnsi"/>
          <w:sz w:val="24"/>
          <w:szCs w:val="24"/>
          <w:lang w:val="ru-RU"/>
        </w:rPr>
        <w:t>.</w:t>
      </w:r>
    </w:p>
    <w:p w:rsidR="008F7CAF" w:rsidRPr="00715E89" w:rsidRDefault="008F7CAF" w:rsidP="008F7CAF">
      <w:pPr>
        <w:spacing w:line="276" w:lineRule="auto"/>
        <w:jc w:val="both"/>
        <w:rPr>
          <w:rFonts w:ascii="Calibri Light" w:eastAsia="Calibri" w:hAnsi="Calibri Light" w:cstheme="majorHAnsi"/>
          <w:sz w:val="24"/>
          <w:szCs w:val="24"/>
          <w:lang w:val="ru-RU"/>
        </w:rPr>
      </w:pPr>
    </w:p>
    <w:p w:rsidR="008F7CAF" w:rsidRPr="00715E89" w:rsidRDefault="008F7CAF" w:rsidP="008F7CAF">
      <w:pPr>
        <w:spacing w:line="276" w:lineRule="auto"/>
        <w:jc w:val="both"/>
        <w:rPr>
          <w:rFonts w:ascii="Calibri Light" w:eastAsia="Calibri" w:hAnsi="Calibri Light" w:cstheme="majorHAnsi"/>
          <w:sz w:val="24"/>
          <w:szCs w:val="24"/>
          <w:lang w:val="ru-RU"/>
        </w:rPr>
      </w:pPr>
    </w:p>
    <w:p w:rsidR="008F7CAF" w:rsidRPr="00715E89" w:rsidRDefault="008F7CAF" w:rsidP="008F7CAF">
      <w:pPr>
        <w:spacing w:line="276" w:lineRule="auto"/>
        <w:jc w:val="both"/>
        <w:rPr>
          <w:rFonts w:ascii="Calibri Light" w:eastAsia="Calibri" w:hAnsi="Calibri Light" w:cstheme="majorHAnsi"/>
          <w:sz w:val="28"/>
          <w:szCs w:val="28"/>
          <w:lang w:val="ru-RU"/>
        </w:rPr>
      </w:pPr>
    </w:p>
    <w:p w:rsidR="008F7CAF" w:rsidRPr="00715E89" w:rsidRDefault="008F7CAF" w:rsidP="008F7CAF">
      <w:pPr>
        <w:keepNext/>
        <w:keepLines/>
        <w:numPr>
          <w:ilvl w:val="0"/>
          <w:numId w:val="2"/>
        </w:numPr>
        <w:spacing w:before="240" w:line="276" w:lineRule="auto"/>
        <w:ind w:left="540" w:hanging="540"/>
        <w:outlineLvl w:val="0"/>
        <w:rPr>
          <w:rFonts w:ascii="Calibri Light" w:eastAsiaTheme="minorEastAsia" w:hAnsi="Calibri Light" w:cstheme="majorHAnsi"/>
          <w:b/>
          <w:bCs/>
          <w:color w:val="740000"/>
          <w:kern w:val="24"/>
          <w:sz w:val="28"/>
          <w:szCs w:val="28"/>
          <w:lang w:val="ru-RU"/>
        </w:rPr>
      </w:pPr>
      <w:bookmarkStart w:id="10" w:name="_Toc129427600"/>
      <w:bookmarkStart w:id="11" w:name="_Toc83634197"/>
      <w:bookmarkStart w:id="12" w:name="_Toc120277892"/>
      <w:r w:rsidRPr="00715E89">
        <w:rPr>
          <w:rFonts w:ascii="Calibri Light" w:eastAsiaTheme="minorEastAsia" w:hAnsi="Calibri Light" w:cstheme="majorHAnsi"/>
          <w:b/>
          <w:bCs/>
          <w:color w:val="740000"/>
          <w:kern w:val="24"/>
          <w:sz w:val="28"/>
          <w:szCs w:val="28"/>
          <w:lang w:val="ru-RU"/>
        </w:rPr>
        <w:t>ОБОБЩЕНИЕ</w:t>
      </w:r>
      <w:bookmarkEnd w:id="10"/>
      <w:r w:rsidRPr="00715E89">
        <w:rPr>
          <w:rFonts w:ascii="Calibri Light" w:eastAsiaTheme="minorEastAsia" w:hAnsi="Calibri Light" w:cstheme="majorHAnsi"/>
          <w:b/>
          <w:bCs/>
          <w:color w:val="740000"/>
          <w:kern w:val="24"/>
          <w:sz w:val="28"/>
          <w:szCs w:val="28"/>
          <w:lang w:val="ru-RU"/>
        </w:rPr>
        <w:t xml:space="preserve"> </w:t>
      </w:r>
      <w:bookmarkEnd w:id="11"/>
      <w:bookmarkEnd w:id="12"/>
    </w:p>
    <w:p w:rsidR="008F7CAF" w:rsidRPr="00715E89" w:rsidRDefault="008F7CAF" w:rsidP="008F7CAF">
      <w:pPr>
        <w:spacing w:after="0" w:line="276" w:lineRule="auto"/>
        <w:ind w:firstLine="540"/>
        <w:jc w:val="both"/>
        <w:rPr>
          <w:rFonts w:ascii="Calibri Light" w:hAnsi="Calibri Light" w:cstheme="majorHAnsi"/>
          <w:sz w:val="24"/>
          <w:szCs w:val="24"/>
          <w:lang w:val="ru-RU"/>
        </w:rPr>
      </w:pPr>
      <w:r w:rsidRPr="00715E89">
        <w:rPr>
          <w:rFonts w:ascii="Calibri Light" w:hAnsi="Calibri Light" w:cstheme="majorHAnsi"/>
          <w:sz w:val="24"/>
          <w:szCs w:val="24"/>
          <w:lang w:val="ru-RU"/>
        </w:rPr>
        <w:t>Рак является серьезной проблемой общественного здоровья как на глобальном уровне, так и на национальном, представляя собой основную причину смерти. Высокое бремя онкологических заболеваний в Республике Молдова определяется высоким наличием факторов риска (курение, потребление алкоголя, нездоровое питание, ограниченная физическая деятельность и др.), которые приводят в большинстве случаев к раку, позднему обнаружению заболевания, ограниченному доступу к комплексным услугам лечения, в том числе к паллиативным услугам.</w:t>
      </w:r>
    </w:p>
    <w:p w:rsidR="008F7CAF" w:rsidRPr="00715E89" w:rsidRDefault="008F7CAF" w:rsidP="008F7CAF">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Так, в Республике Молдова впервые была разработана и утверждена Национальная программа по контролю за раком на </w:t>
      </w:r>
      <w:r w:rsidRPr="00715E89">
        <w:rPr>
          <w:rFonts w:ascii="Calibri Light" w:hAnsi="Calibri Light" w:cstheme="majorHAnsi"/>
          <w:sz w:val="24"/>
          <w:szCs w:val="28"/>
          <w:lang w:val="ru-RU" w:eastAsia="ru-RU"/>
        </w:rPr>
        <w:t xml:space="preserve">2016-2025 годы, с внедрением </w:t>
      </w:r>
      <w:r w:rsidRPr="00715E89">
        <w:rPr>
          <w:rFonts w:ascii="Calibri Light" w:hAnsi="Calibri Light" w:cstheme="majorHAnsi"/>
          <w:sz w:val="24"/>
          <w:szCs w:val="24"/>
          <w:lang w:val="ru-RU"/>
        </w:rPr>
        <w:t>Плана действий</w:t>
      </w:r>
      <w:r w:rsidRPr="00715E89">
        <w:rPr>
          <w:rFonts w:ascii="Calibri Light" w:hAnsi="Calibri Light" w:cstheme="majorHAnsi"/>
          <w:sz w:val="24"/>
          <w:szCs w:val="24"/>
          <w:lang w:val="ru-RU" w:eastAsia="ru-RU"/>
        </w:rPr>
        <w:t xml:space="preserve"> I этапа, охватывающего период </w:t>
      </w:r>
      <w:r w:rsidRPr="00715E89">
        <w:rPr>
          <w:rFonts w:ascii="Calibri Light" w:hAnsi="Calibri Light" w:cstheme="majorHAnsi"/>
          <w:sz w:val="24"/>
          <w:szCs w:val="24"/>
          <w:lang w:val="ru-RU"/>
        </w:rPr>
        <w:t>2016-2021 годов, имеющая цель снизит нагрузку этой болезни на общество в целом и на пациента в частности.</w:t>
      </w:r>
    </w:p>
    <w:p w:rsidR="008F7CAF" w:rsidRPr="00715E89" w:rsidRDefault="008F7CAF" w:rsidP="008F7CAF">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sz w:val="24"/>
          <w:szCs w:val="24"/>
          <w:lang w:val="ru-RU"/>
        </w:rPr>
        <w:t>В контексте своего мандата, Счетная палата обращает повышенное внимание на улучшение состояние здоровья (повышение выживаемости и качества жизни) путем адекватного внедрения национальных программ и регулярного осуществления мониторинга составных показателей. Так, настоящая аудиторская миссия была проведена на основании Закона №</w:t>
      </w:r>
      <w:r w:rsidRPr="00715E89">
        <w:rPr>
          <w:rFonts w:ascii="Calibri Light" w:hAnsi="Calibri Light" w:cstheme="majorHAnsi"/>
          <w:sz w:val="24"/>
          <w:szCs w:val="24"/>
          <w:lang w:val="ru-RU" w:eastAsia="ru-RU"/>
        </w:rPr>
        <w:t xml:space="preserve">260 от 07.12.2017 и в соответствии с Программой </w:t>
      </w:r>
      <w:r w:rsidRPr="00715E89">
        <w:rPr>
          <w:rFonts w:ascii="Calibri Light" w:hAnsi="Calibri Light" w:cs="Calibri Light"/>
          <w:color w:val="000000"/>
          <w:sz w:val="24"/>
          <w:szCs w:val="24"/>
          <w:lang w:val="ru-RU" w:eastAsia="ro-RO"/>
        </w:rPr>
        <w:t xml:space="preserve">аудиторской деятельности на </w:t>
      </w:r>
      <w:r w:rsidRPr="00715E89">
        <w:rPr>
          <w:rFonts w:ascii="Calibri Light" w:hAnsi="Calibri Light" w:cstheme="majorHAnsi"/>
          <w:sz w:val="24"/>
          <w:szCs w:val="24"/>
          <w:lang w:val="ru-RU"/>
        </w:rPr>
        <w:t xml:space="preserve">2022 </w:t>
      </w:r>
      <w:r w:rsidRPr="00715E89">
        <w:rPr>
          <w:rFonts w:ascii="Calibri Light" w:eastAsia="Times New Roman" w:hAnsi="Calibri Light" w:cstheme="majorHAnsi"/>
          <w:bCs/>
          <w:color w:val="000000"/>
          <w:sz w:val="24"/>
          <w:szCs w:val="24"/>
          <w:lang w:val="ru-RU"/>
        </w:rPr>
        <w:t>год</w:t>
      </w:r>
      <w:r w:rsidRPr="00715E89">
        <w:rPr>
          <w:rFonts w:ascii="Calibri Light" w:hAnsi="Calibri Light"/>
          <w:vertAlign w:val="superscript"/>
          <w:lang w:val="ru-RU" w:eastAsia="ru-RU"/>
        </w:rPr>
        <w:footnoteReference w:id="1"/>
      </w:r>
      <w:r w:rsidRPr="00715E89">
        <w:rPr>
          <w:rFonts w:ascii="Calibri Light" w:hAnsi="Calibri Light" w:cstheme="majorHAnsi"/>
          <w:sz w:val="24"/>
          <w:szCs w:val="24"/>
          <w:lang w:val="ru-RU" w:eastAsia="ru-RU"/>
        </w:rPr>
        <w:t>.</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hAnsi="Calibri Light" w:cstheme="majorHAnsi"/>
          <w:sz w:val="24"/>
          <w:szCs w:val="24"/>
          <w:lang w:val="ru-RU"/>
        </w:rPr>
        <w:t xml:space="preserve">Цель аудита заключалась в </w:t>
      </w:r>
      <w:r w:rsidRPr="00715E89">
        <w:rPr>
          <w:rFonts w:ascii="Calibri Light" w:eastAsia="Times New Roman" w:hAnsi="Calibri Light" w:cstheme="majorHAnsi"/>
          <w:bCs/>
          <w:color w:val="000000"/>
          <w:sz w:val="24"/>
          <w:szCs w:val="24"/>
          <w:lang w:val="ru-RU"/>
        </w:rPr>
        <w:t xml:space="preserve">оценке эффективности внедрения Плана действий </w:t>
      </w:r>
      <w:r w:rsidRPr="00715E89">
        <w:rPr>
          <w:rFonts w:ascii="Calibri Light" w:hAnsi="Calibri Light" w:cstheme="majorHAnsi"/>
          <w:sz w:val="24"/>
          <w:szCs w:val="24"/>
          <w:lang w:val="ru-RU"/>
        </w:rPr>
        <w:t xml:space="preserve">Программы и влияния контроля бремени рака путем его профилактики и контроля, а также обеспечения доступа к качественным услугам, ориентированным на пациента. Сбор </w:t>
      </w:r>
      <w:r w:rsidRPr="00715E89">
        <w:rPr>
          <w:rFonts w:ascii="Calibri Light" w:hAnsi="Calibri Light" w:cstheme="majorHAnsi"/>
          <w:sz w:val="24"/>
          <w:szCs w:val="24"/>
          <w:lang w:val="ru-RU" w:eastAsia="ru-RU"/>
        </w:rPr>
        <w:t xml:space="preserve">актуальной и исчерпывающей информации для подтверждения констатаций и выводов аудита сводился к тому, если ответственные публичные учреждения и органы создали и реализовали необходимые условия для эффективного и безопасного менеджмента документов путем внедрения </w:t>
      </w:r>
      <w:r w:rsidRPr="00715E89">
        <w:rPr>
          <w:rFonts w:ascii="Calibri Light" w:hAnsi="Calibri Light" w:cstheme="majorHAnsi"/>
          <w:sz w:val="24"/>
          <w:szCs w:val="24"/>
          <w:lang w:val="ru-RU"/>
        </w:rPr>
        <w:t xml:space="preserve">Национальной программы по контролю за раком (НПКР), с выявлением в этой связи рисков и уязвимостей и определением возможностей по улучшению. Также, в рамках аудита была оценена функциональность институциональной системы путем анализа уровня реализации вовлеченными сторонами полномочий, задач и показателей мониторинга, установленных в Программе на аудируемый период </w:t>
      </w:r>
      <w:r w:rsidRPr="00715E89">
        <w:rPr>
          <w:rFonts w:ascii="Calibri Light" w:eastAsia="Times New Roman" w:hAnsi="Calibri Light" w:cstheme="majorHAnsi"/>
          <w:sz w:val="24"/>
          <w:szCs w:val="24"/>
          <w:lang w:val="ru-RU"/>
        </w:rPr>
        <w:t>2017-2022 годов (I полугодие).</w:t>
      </w:r>
    </w:p>
    <w:p w:rsidR="008F7CAF" w:rsidRPr="00715E89" w:rsidRDefault="008F7CAF" w:rsidP="008F7CAF">
      <w:pPr>
        <w:spacing w:after="120" w:line="276" w:lineRule="auto"/>
        <w:ind w:firstLine="720"/>
        <w:jc w:val="both"/>
        <w:rPr>
          <w:rFonts w:ascii="Calibri Light" w:hAnsi="Calibri Light" w:cstheme="majorHAnsi"/>
          <w:sz w:val="24"/>
          <w:szCs w:val="24"/>
          <w:lang w:val="ru-RU" w:eastAsia="ru-RU"/>
        </w:rPr>
      </w:pPr>
      <w:r w:rsidRPr="00715E89">
        <w:rPr>
          <w:rFonts w:ascii="Calibri Light" w:hAnsi="Calibri Light" w:cstheme="majorHAnsi"/>
          <w:sz w:val="24"/>
          <w:szCs w:val="24"/>
          <w:lang w:val="ru-RU" w:eastAsia="ru-RU"/>
        </w:rPr>
        <w:t xml:space="preserve">Аудит был проведен приоритетно в ПМСУ Институте онкологии, </w:t>
      </w:r>
      <w:r w:rsidRPr="00715E89">
        <w:rPr>
          <w:rFonts w:ascii="Calibri Light" w:hAnsi="Calibri Light" w:cstheme="majorHAnsi"/>
          <w:sz w:val="24"/>
          <w:szCs w:val="24"/>
          <w:lang w:val="ru-RU"/>
        </w:rPr>
        <w:t xml:space="preserve">Министерстве здравоохранения и </w:t>
      </w:r>
      <w:r w:rsidRPr="00715E89">
        <w:rPr>
          <w:rFonts w:ascii="Calibri Light" w:eastAsia="Times New Roman" w:hAnsi="Calibri Light" w:cstheme="majorHAnsi"/>
          <w:color w:val="000000"/>
          <w:sz w:val="24"/>
          <w:szCs w:val="24"/>
          <w:lang w:val="ru-RU"/>
        </w:rPr>
        <w:t xml:space="preserve">Национальной компании медицинского страхования, Также, были получены доказательства от </w:t>
      </w:r>
      <w:r w:rsidRPr="00715E89">
        <w:rPr>
          <w:rFonts w:ascii="Calibri Light" w:hAnsi="Calibri Light" w:cstheme="majorHAnsi"/>
          <w:sz w:val="24"/>
          <w:szCs w:val="24"/>
          <w:lang w:val="ru-RU"/>
        </w:rPr>
        <w:t>Центра по централизованным государственным закупкам в здравоохранении,</w:t>
      </w:r>
      <w:r w:rsidRPr="00715E89">
        <w:rPr>
          <w:rFonts w:ascii="Calibri Light" w:eastAsia="Times New Roman" w:hAnsi="Calibri Light" w:cstheme="majorHAnsi"/>
          <w:color w:val="000000"/>
          <w:sz w:val="24"/>
          <w:szCs w:val="24"/>
          <w:lang w:val="ru-RU"/>
        </w:rPr>
        <w:t xml:space="preserve"> </w:t>
      </w:r>
      <w:r w:rsidRPr="00715E89">
        <w:rPr>
          <w:rFonts w:ascii="Calibri Light" w:hAnsi="Calibri Light" w:cstheme="majorHAnsi"/>
          <w:sz w:val="24"/>
          <w:szCs w:val="24"/>
          <w:lang w:val="ru-RU"/>
        </w:rPr>
        <w:t>Государственного университета медицины и фармации им. Николае Тестемицану, субъектов на уровне п</w:t>
      </w:r>
      <w:r w:rsidRPr="00715E89">
        <w:rPr>
          <w:rFonts w:ascii="Calibri Light" w:eastAsia="Times New Roman" w:hAnsi="Calibri Light" w:cstheme="majorHAnsi"/>
          <w:sz w:val="24"/>
          <w:szCs w:val="24"/>
          <w:lang w:val="ru-RU" w:eastAsia="ru-RU"/>
        </w:rPr>
        <w:t xml:space="preserve">ервичной медицинской помощи: ПМСУ ТМА Буюкань, 4 районных/муниципальных </w:t>
      </w:r>
      <w:r w:rsidRPr="00715E89">
        <w:rPr>
          <w:rFonts w:ascii="Calibri Light" w:hAnsi="Calibri Light" w:cstheme="majorHAnsi"/>
          <w:sz w:val="24"/>
          <w:szCs w:val="24"/>
          <w:lang w:val="ru-RU"/>
        </w:rPr>
        <w:t>медицинских учреждений: ЦСВ Бэлць, ЦЗ Бэлць, ЦСВ Кахул, РБ Кахул, Фонда</w:t>
      </w:r>
      <w:r w:rsidRPr="00715E89">
        <w:rPr>
          <w:rFonts w:ascii="Calibri Light" w:eastAsia="Times New Roman" w:hAnsi="Calibri Light" w:cstheme="majorHAnsi"/>
          <w:color w:val="000000"/>
          <w:sz w:val="24"/>
          <w:szCs w:val="24"/>
          <w:lang w:val="ru-RU"/>
        </w:rPr>
        <w:t xml:space="preserve"> </w:t>
      </w:r>
      <w:r w:rsidRPr="00715E89">
        <w:rPr>
          <w:rFonts w:ascii="Calibri Light" w:hAnsi="Calibri Light" w:cstheme="majorHAnsi"/>
          <w:sz w:val="24"/>
          <w:szCs w:val="24"/>
          <w:lang w:val="ru-RU"/>
        </w:rPr>
        <w:t>„Hospice Angelus Moldova”, а также от 36 центров общественного здоровья, 5 ТМА и 6 районных больниц (Яловень, Анений Ной, Кэушень, Кэлэраш, Унгень и Стрэшень).</w:t>
      </w:r>
    </w:p>
    <w:p w:rsidR="008F7CAF" w:rsidRPr="00715E89" w:rsidRDefault="008F7CAF" w:rsidP="008F7CAF">
      <w:pPr>
        <w:spacing w:after="0" w:line="276" w:lineRule="auto"/>
        <w:ind w:firstLine="54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Констатации </w:t>
      </w:r>
      <w:r w:rsidRPr="00715E89">
        <w:rPr>
          <w:rFonts w:ascii="Calibri Light" w:hAnsi="Calibri Light" w:cs="Calibri Light"/>
          <w:color w:val="000000"/>
          <w:sz w:val="24"/>
          <w:szCs w:val="24"/>
          <w:lang w:val="ru-RU" w:eastAsia="ro-RO"/>
        </w:rPr>
        <w:t xml:space="preserve">внешнего публичного аудита были изложены на основании анализа и оценки действий и целей </w:t>
      </w:r>
      <w:r w:rsidRPr="00715E89">
        <w:rPr>
          <w:rFonts w:ascii="Calibri Light" w:hAnsi="Calibri Light" w:cstheme="majorHAnsi"/>
          <w:sz w:val="24"/>
          <w:szCs w:val="24"/>
          <w:lang w:val="ru-RU"/>
        </w:rPr>
        <w:t xml:space="preserve">Национальной программы, исходя из выборки данных и собранных </w:t>
      </w:r>
      <w:r w:rsidRPr="00715E89">
        <w:rPr>
          <w:rFonts w:ascii="Calibri Light" w:eastAsia="Times New Roman" w:hAnsi="Calibri Light" w:cstheme="majorHAnsi"/>
          <w:color w:val="000000"/>
          <w:sz w:val="24"/>
          <w:szCs w:val="24"/>
          <w:lang w:val="ru-RU"/>
        </w:rPr>
        <w:t>доказательств.</w:t>
      </w:r>
      <w:r w:rsidRPr="00715E89">
        <w:rPr>
          <w:rFonts w:ascii="Calibri Light" w:hAnsi="Calibri Light" w:cstheme="majorHAnsi"/>
          <w:sz w:val="24"/>
          <w:szCs w:val="24"/>
          <w:lang w:val="ru-RU"/>
        </w:rPr>
        <w:t xml:space="preserve"> </w:t>
      </w:r>
    </w:p>
    <w:p w:rsidR="008F7CAF" w:rsidRPr="00715E89" w:rsidRDefault="008F7CAF" w:rsidP="008F7CAF">
      <w:pPr>
        <w:spacing w:after="0" w:line="276" w:lineRule="auto"/>
        <w:ind w:firstLine="540"/>
        <w:jc w:val="both"/>
        <w:rPr>
          <w:rFonts w:ascii="Calibri Light" w:hAnsi="Calibri Light" w:cstheme="majorHAnsi"/>
          <w:b/>
          <w:i/>
          <w:sz w:val="24"/>
          <w:szCs w:val="24"/>
          <w:lang w:val="ru-RU"/>
        </w:rPr>
      </w:pPr>
      <w:r w:rsidRPr="00715E89">
        <w:rPr>
          <w:rFonts w:ascii="Calibri Light" w:eastAsia="Times New Roman" w:hAnsi="Calibri Light" w:cstheme="majorHAnsi"/>
          <w:b/>
          <w:i/>
          <w:sz w:val="24"/>
          <w:szCs w:val="24"/>
          <w:lang w:val="ru-RU"/>
        </w:rPr>
        <w:t>Оценка достижений была проведена специально сквозь призму элемента эффективности в контексте оценки уровня реализации задач П</w:t>
      </w:r>
      <w:r w:rsidRPr="00715E89">
        <w:rPr>
          <w:rFonts w:ascii="Calibri Light" w:hAnsi="Calibri Light" w:cstheme="majorHAnsi"/>
          <w:b/>
          <w:i/>
          <w:sz w:val="24"/>
          <w:szCs w:val="24"/>
          <w:lang w:val="ru-RU"/>
        </w:rPr>
        <w:t>рограммы</w:t>
      </w:r>
      <w:r w:rsidRPr="00715E89">
        <w:rPr>
          <w:rFonts w:ascii="Calibri Light" w:eastAsia="Times New Roman" w:hAnsi="Calibri Light" w:cstheme="majorHAnsi"/>
          <w:b/>
          <w:i/>
          <w:sz w:val="24"/>
          <w:szCs w:val="24"/>
          <w:lang w:val="ru-RU"/>
        </w:rPr>
        <w:t xml:space="preserve"> и достижения ожидаемых результатов. Эти обстоятельства вытекают из специфики установления задач П</w:t>
      </w:r>
      <w:r w:rsidRPr="00715E89">
        <w:rPr>
          <w:rFonts w:ascii="Calibri Light" w:hAnsi="Calibri Light" w:cstheme="majorHAnsi"/>
          <w:b/>
          <w:i/>
          <w:sz w:val="24"/>
          <w:szCs w:val="24"/>
          <w:lang w:val="ru-RU"/>
        </w:rPr>
        <w:t xml:space="preserve">рограммы и из действий, которые должны быть внедрены с целью достижения показателей мониторинга, которые направлены на снижение бремени рака и обеспечение доступа пациентов к качественным диагностическим услугам и эффективному лечению. Таким образом, исходя из проведенного рассмотрения, аудит выбрал и подверг оценке порядок достижения 3 специфических задач из НПКР, а именно: </w:t>
      </w:r>
    </w:p>
    <w:p w:rsidR="008F7CAF" w:rsidRPr="00715E89" w:rsidRDefault="008F7CAF" w:rsidP="008F7CAF">
      <w:pPr>
        <w:spacing w:after="0" w:line="276" w:lineRule="auto"/>
        <w:ind w:firstLine="284"/>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обеспечение доступа не менее 80% пациентов с раковыми заболеваниями к качественным услугам  по диагностике, непрерывному лечению и уходу до 2025 года;</w:t>
      </w:r>
    </w:p>
    <w:p w:rsidR="008F7CAF" w:rsidRPr="00715E89" w:rsidRDefault="008F7CAF" w:rsidP="008F7CAF">
      <w:pPr>
        <w:spacing w:after="0" w:line="276" w:lineRule="auto"/>
        <w:ind w:firstLine="284"/>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развитие услуг паллиативной помощи, реабилитации и обеспечения доступа онкологических пациентов к этим услугам;</w:t>
      </w:r>
    </w:p>
    <w:p w:rsidR="008F7CAF" w:rsidRPr="00715E89" w:rsidRDefault="008F7CAF" w:rsidP="008F7CAF">
      <w:pPr>
        <w:spacing w:after="0" w:line="276" w:lineRule="auto"/>
        <w:ind w:firstLine="284"/>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w:t>
      </w:r>
      <w:r w:rsidRPr="00715E89">
        <w:rPr>
          <w:lang w:val="ru-RU"/>
        </w:rPr>
        <w:t xml:space="preserve"> у</w:t>
      </w:r>
      <w:r w:rsidRPr="00715E89">
        <w:rPr>
          <w:rFonts w:ascii="Calibri Light" w:eastAsia="Times New Roman" w:hAnsi="Calibri Light" w:cstheme="majorHAnsi"/>
          <w:sz w:val="24"/>
          <w:szCs w:val="24"/>
          <w:lang w:val="ru-RU"/>
        </w:rPr>
        <w:t>лучшение и обеспечение функционирования ИС Национального регистра рака в соответствии с рекомендациями Международного агентства по изучению рака.</w:t>
      </w:r>
    </w:p>
    <w:p w:rsidR="008F7CAF" w:rsidRPr="00715E89" w:rsidRDefault="008F7CAF" w:rsidP="008F7CAF">
      <w:pPr>
        <w:spacing w:after="0" w:line="276" w:lineRule="auto"/>
        <w:ind w:firstLine="709"/>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sz w:val="24"/>
          <w:szCs w:val="24"/>
          <w:lang w:val="ru-RU"/>
        </w:rPr>
        <w:t xml:space="preserve">Обобщая результаты аудита, отмечается, что </w:t>
      </w:r>
      <w:r w:rsidRPr="00715E89">
        <w:rPr>
          <w:rFonts w:ascii="Calibri Light" w:eastAsia="Times New Roman" w:hAnsi="Calibri Light" w:cstheme="majorHAnsi"/>
          <w:i/>
          <w:sz w:val="24"/>
          <w:szCs w:val="24"/>
          <w:lang w:val="ru-RU"/>
        </w:rPr>
        <w:t>меры, принятые ответственными органами для снижения смертности от рака среди населения Республики Молдова, не были реализованы эффективно. Вместе с тем, исходя из установленной ситуации по оценке</w:t>
      </w:r>
      <w:r w:rsidRPr="00715E89">
        <w:rPr>
          <w:rFonts w:ascii="Calibri Light" w:eastAsia="Times New Roman" w:hAnsi="Calibri Light" w:cstheme="majorHAnsi"/>
          <w:sz w:val="24"/>
          <w:szCs w:val="24"/>
          <w:lang w:val="ru-RU"/>
        </w:rPr>
        <w:t xml:space="preserve"> </w:t>
      </w:r>
      <w:r w:rsidRPr="00715E89">
        <w:rPr>
          <w:rFonts w:ascii="Calibri Light" w:hAnsi="Calibri Light" w:cstheme="majorHAnsi"/>
          <w:i/>
          <w:sz w:val="24"/>
          <w:szCs w:val="24"/>
          <w:lang w:val="ru-RU"/>
        </w:rPr>
        <w:t xml:space="preserve">3 специфических задач из НПКР </w:t>
      </w:r>
      <w:r w:rsidRPr="00715E89">
        <w:rPr>
          <w:rFonts w:ascii="Calibri Light" w:eastAsia="Times New Roman" w:hAnsi="Calibri Light" w:cstheme="majorHAnsi"/>
          <w:i/>
          <w:sz w:val="24"/>
          <w:szCs w:val="24"/>
          <w:lang w:val="ru-RU"/>
        </w:rPr>
        <w:t>динамика действий, предпринимаемых в указанных целях, является медленной.</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В аудируемом периоде 2017-2022 годов (I полугодие) вовлеченные стороны осуществили ряд действий с целью внедрения НПКР, которые ежегодно отражались путем анализа данных и отражения реализованных аспектов для достижения задач Программы. На 2021-2025 годы, на II этап НПКР план действий не был утвержден и, соответственно, ответственными субъектами не были оценены и отражены меры за 2021 год.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В результате аудиторской миссии отмечается, что </w:t>
      </w:r>
      <w:r w:rsidRPr="00715E89">
        <w:rPr>
          <w:rFonts w:ascii="Calibri Light" w:hAnsi="Calibri Light" w:cstheme="majorHAnsi"/>
          <w:sz w:val="24"/>
          <w:szCs w:val="24"/>
          <w:lang w:val="ru-RU"/>
        </w:rPr>
        <w:t>учреждения, вовлеченные в процесс реализации Программы и Плана действий, не располагали процессами, которые обеспечивают эффективное выполнение полномочий, задач и показателей мониторинга, ситуация выражается в следующем:</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неэффективное планирование и невыявление финансовых средств для финансирования всех действий Программы, что обусловило неполную реализацию установленных задач;</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недостаток коммуникации относительно мониторинга, оценки и отчетности показателей результативности между соответствующими учреждениями, что определило некорректировку необходимой нормативной базы, неутверждение II этапа НПКР и др.;</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 xml:space="preserve">несоздание Консультативного совета по координации </w:t>
      </w:r>
      <w:r w:rsidRPr="00715E89">
        <w:rPr>
          <w:rFonts w:ascii="Calibri Light" w:hAnsi="Calibri Light" w:cstheme="majorHAnsi"/>
          <w:sz w:val="24"/>
          <w:szCs w:val="24"/>
          <w:lang w:val="ru-RU"/>
        </w:rPr>
        <w:t xml:space="preserve">Национальной программы по контролю за раком на </w:t>
      </w:r>
      <w:r w:rsidRPr="00715E89">
        <w:rPr>
          <w:rFonts w:ascii="Calibri Light" w:eastAsia="Calibri" w:hAnsi="Calibri Light" w:cstheme="majorHAnsi"/>
          <w:sz w:val="24"/>
          <w:szCs w:val="24"/>
          <w:lang w:val="ru-RU"/>
        </w:rPr>
        <w:t>2016-2025 годы, что не способствовало развитию НПКР;</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нереализация предусмотренного уровня ряда действий, установленных в НПБР, в результате недостатка выделенных финансовых средств и невыявления источников для их финансирования привели к: (i) необеспечению или частичному обеспечению потребностей в расходных материалах и оборудовании для диагностики и лечения пациентов с раком; (ii) необеспечению создания справочных центров; (iii) необеспечению технико-экономического обоснования относительно лечения йодом и трансплантации костного мозга и др.;</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 xml:space="preserve">нерегламентирование услуг </w:t>
      </w:r>
      <w:r w:rsidRPr="00715E89">
        <w:rPr>
          <w:rFonts w:ascii="Calibri Light" w:hAnsi="Calibri Light" w:cstheme="majorHAnsi"/>
          <w:sz w:val="24"/>
          <w:szCs w:val="24"/>
          <w:lang w:val="ru-RU"/>
        </w:rPr>
        <w:t>паллиативной помощи и ИС Национального регистра рака</w:t>
      </w:r>
      <w:r w:rsidRPr="00715E89">
        <w:rPr>
          <w:rFonts w:ascii="Calibri Light" w:eastAsia="Calibri" w:hAnsi="Calibri Light" w:cstheme="majorHAnsi"/>
          <w:sz w:val="24"/>
          <w:szCs w:val="24"/>
          <w:lang w:val="ru-RU"/>
        </w:rPr>
        <w:t>;</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 xml:space="preserve">некорректировка Национальных клинических протоколов, предоставления услуг </w:t>
      </w:r>
      <w:r w:rsidRPr="00715E89">
        <w:rPr>
          <w:rFonts w:ascii="Calibri Light" w:hAnsi="Calibri Light" w:cstheme="majorHAnsi"/>
          <w:sz w:val="24"/>
          <w:szCs w:val="24"/>
          <w:lang w:val="ru-RU"/>
        </w:rPr>
        <w:t>паллиативной помощи и реабилитации (включая человеческие ресурсы), что не улучшило возможности, эффективность и качество онкологических услуг на национальном уровне</w:t>
      </w:r>
      <w:r w:rsidRPr="00715E89">
        <w:rPr>
          <w:rFonts w:ascii="Calibri Light" w:eastAsia="Calibri" w:hAnsi="Calibri Light" w:cstheme="majorHAnsi"/>
          <w:sz w:val="24"/>
          <w:szCs w:val="24"/>
          <w:lang w:val="ru-RU"/>
        </w:rPr>
        <w:t>;</w:t>
      </w:r>
    </w:p>
    <w:p w:rsidR="008F7CAF" w:rsidRPr="00715E89" w:rsidRDefault="008F7CAF" w:rsidP="008F7CAF">
      <w:pPr>
        <w:numPr>
          <w:ilvl w:val="0"/>
          <w:numId w:val="4"/>
        </w:numPr>
        <w:tabs>
          <w:tab w:val="left" w:pos="284"/>
          <w:tab w:val="left" w:pos="567"/>
          <w:tab w:val="left" w:pos="993"/>
        </w:tabs>
        <w:ind w:left="0" w:firstLine="709"/>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снижение количества коек в ПМСУ ИО, что привело к увеличению срока ожидания для госпитализации населения, диагностируемого раком и др.</w:t>
      </w:r>
    </w:p>
    <w:p w:rsidR="008F7CAF" w:rsidRPr="00715E89" w:rsidRDefault="008F7CAF" w:rsidP="008F7CAF">
      <w:pPr>
        <w:tabs>
          <w:tab w:val="left" w:pos="284"/>
          <w:tab w:val="left" w:pos="567"/>
          <w:tab w:val="left" w:pos="993"/>
        </w:tabs>
        <w:ind w:firstLine="709"/>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Установленная аудитом ситуация была определена, в частности, недостаточностью финансовых средств для реализации действий, установленных в НПКР, неприведением нормативной базы к законодательным нормам, текучестью или отсутствием человеческих ресурсов и низким взаимодействием между вовлеченными сторонами и др.</w:t>
      </w:r>
    </w:p>
    <w:p w:rsidR="008F7CAF" w:rsidRPr="00715E89" w:rsidRDefault="008F7CAF" w:rsidP="008F7CAF">
      <w:pPr>
        <w:tabs>
          <w:tab w:val="left" w:pos="284"/>
          <w:tab w:val="left" w:pos="567"/>
        </w:tabs>
        <w:spacing w:after="0"/>
        <w:ind w:firstLine="709"/>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Все отмеченное подтверждено констатациями, подробно представленными в настоящем Отчете аудита. Констатации и рекомендации были сообщены/ обсуждены и поддержаны указанными субъектами. С целью устранения недостатков и отраженных проблем были направлены соответствующие рекомендации, имеющие цель:</w:t>
      </w:r>
    </w:p>
    <w:p w:rsidR="008F7CAF" w:rsidRPr="00715E89" w:rsidRDefault="008F7CAF" w:rsidP="008F7CAF">
      <w:pPr>
        <w:numPr>
          <w:ilvl w:val="0"/>
          <w:numId w:val="21"/>
        </w:numPr>
        <w:shd w:val="clear" w:color="auto" w:fill="FFFFFF"/>
        <w:spacing w:after="0" w:line="276" w:lineRule="auto"/>
        <w:contextualSpacing/>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устранить установленные недостатки, улучшить область и процессы, подлежащие аудированию;</w:t>
      </w:r>
    </w:p>
    <w:p w:rsidR="008F7CAF" w:rsidRPr="00715E89" w:rsidRDefault="008F7CAF" w:rsidP="008F7CAF">
      <w:pPr>
        <w:numPr>
          <w:ilvl w:val="0"/>
          <w:numId w:val="21"/>
        </w:numPr>
        <w:shd w:val="clear" w:color="auto" w:fill="FFFFFF"/>
        <w:spacing w:after="0" w:line="276" w:lineRule="auto"/>
        <w:contextualSpacing/>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укрепить институциональную базу с целью обеспечения конструктивного взаимодействия между вовлеченными ответственными органами;</w:t>
      </w:r>
    </w:p>
    <w:p w:rsidR="008F7CAF" w:rsidRDefault="008F7CAF" w:rsidP="008F7CAF">
      <w:pPr>
        <w:numPr>
          <w:ilvl w:val="0"/>
          <w:numId w:val="21"/>
        </w:numPr>
        <w:shd w:val="clear" w:color="auto" w:fill="FFFFFF"/>
        <w:spacing w:after="120" w:line="276" w:lineRule="auto"/>
        <w:ind w:left="641" w:hanging="357"/>
        <w:contextualSpacing/>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повысить эффективность действий с целью достижения специфических задач по контролю за раком и показателей результативности путем реализации НПКР и др. </w:t>
      </w:r>
    </w:p>
    <w:p w:rsidR="00715E89" w:rsidRPr="00715E89" w:rsidRDefault="00715E89" w:rsidP="00715E89">
      <w:pPr>
        <w:shd w:val="clear" w:color="auto" w:fill="FFFFFF"/>
        <w:spacing w:after="120" w:line="276" w:lineRule="auto"/>
        <w:ind w:left="641"/>
        <w:contextualSpacing/>
        <w:jc w:val="both"/>
        <w:rPr>
          <w:rFonts w:ascii="Calibri Light" w:eastAsia="Times New Roman" w:hAnsi="Calibri Light" w:cstheme="majorHAnsi"/>
          <w:sz w:val="24"/>
          <w:szCs w:val="24"/>
          <w:lang w:val="ru-RU"/>
        </w:rPr>
      </w:pPr>
    </w:p>
    <w:p w:rsidR="008F7CAF" w:rsidRPr="00715E89" w:rsidRDefault="008F7CAF" w:rsidP="008F7CAF">
      <w:pPr>
        <w:keepNext/>
        <w:keepLines/>
        <w:numPr>
          <w:ilvl w:val="0"/>
          <w:numId w:val="2"/>
        </w:numPr>
        <w:spacing w:before="40" w:after="0"/>
        <w:outlineLvl w:val="2"/>
        <w:rPr>
          <w:rFonts w:ascii="Calibri Light" w:eastAsiaTheme="minorEastAsia" w:hAnsi="Calibri Light" w:cstheme="majorBidi"/>
          <w:b/>
          <w:color w:val="C00000"/>
          <w:sz w:val="28"/>
          <w:szCs w:val="24"/>
          <w:lang w:val="ru-RU"/>
        </w:rPr>
      </w:pPr>
      <w:bookmarkStart w:id="13" w:name="_Toc129427601"/>
      <w:bookmarkStart w:id="14" w:name="_Toc120277893"/>
      <w:r w:rsidRPr="00715E89">
        <w:rPr>
          <w:rFonts w:ascii="Calibri Light" w:eastAsiaTheme="minorEastAsia" w:hAnsi="Calibri Light" w:cstheme="majorBidi"/>
          <w:b/>
          <w:color w:val="C0504D" w:themeColor="accent2"/>
          <w:sz w:val="28"/>
          <w:szCs w:val="24"/>
          <w:lang w:val="ru-RU"/>
        </w:rPr>
        <w:t>ОБЩЕЕ ПРЕДСТАВЛЕНИЕ</w:t>
      </w:r>
      <w:bookmarkEnd w:id="13"/>
      <w:r w:rsidRPr="00715E89">
        <w:rPr>
          <w:rFonts w:ascii="Calibri Light" w:eastAsiaTheme="minorEastAsia" w:hAnsi="Calibri Light" w:cstheme="majorBidi"/>
          <w:b/>
          <w:color w:val="C0504D" w:themeColor="accent2"/>
          <w:sz w:val="28"/>
          <w:szCs w:val="24"/>
          <w:lang w:val="ru-RU"/>
        </w:rPr>
        <w:t xml:space="preserve">  </w:t>
      </w:r>
      <w:bookmarkEnd w:id="14"/>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Рак является проблемой общественного здравоохранения, которая не может быть побеждена индивидуально, а является шансом, чтобы заинтересованные стороны на всех уровнях и с различным опытом и фондами сотрудничали в пользу всех граждан Республики Молдова. Так, Национальная программа по контролю за раком включает приоритетные обязательства государства по обеспечению мер по контролю за раком, направленных на снижение медицинского и социально-экономического бремени, определенного этой болезнью. Необходимость настоящей Программы продиктована тем, что рак является одной из серьезных проблем в общественном здравоохранении, как по причине глобального распространения, эндемичности, заболеваемости, так и растущей смертности.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Согласно Конституции Республики Молдова, государство гарантирует всем гражданам Республики Молдова право на защиту здоровья, установив, что минимум медицинского страхования, предоставляемого государством, является бесплатным. Вместе с тем, государство обязано предпринять действия, ориентированные на профилактику и контроль за болезнями с серьезным влиянием на общественного здоровье путем разработки и внедрения политик в данной области, так как предусматривает и Закон о государственном надзоре за общественным здоровьем, целью которого является обеспечение оптимальных условий для максимальной реализации потенциала здоровья каждого индивидуума на протяжении всей жизни посредством организованных усилий общества по предупреждению заболеваний, охране и продвижению здоровья населения, улучшению качества жизни.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Бремя онкологии является актуальной проблемой общественного здравоохранения на глобальном, региональном и национальном уровнях. На мировом уровне в 2020 году было зарегистрировано 14,1 миллионов новых случаев рака, а 1,3 миллиона лиц умерли в результате этой болезни. Эксперты оценивают, что до 2025 года заболеваемость раком на глобальном уровне возрастет на 19,3 миллионов случаев, а смерть достигнет цифры около 11,4 миллионов. Риск развития рака до возраста 75 лет может достичь в некоторых странах 35% (более 1 из 3 лиц).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Всемирная организация здравоохранения (ВОЗ)</w:t>
      </w:r>
      <w:r w:rsidRPr="00715E89">
        <w:rPr>
          <w:rFonts w:ascii="Calibri Light" w:hAnsi="Calibri Light" w:cstheme="majorHAnsi"/>
          <w:sz w:val="24"/>
          <w:szCs w:val="24"/>
          <w:vertAlign w:val="superscript"/>
          <w:lang w:val="ru-RU"/>
        </w:rPr>
        <w:footnoteReference w:id="2"/>
      </w:r>
      <w:r w:rsidRPr="00715E89">
        <w:rPr>
          <w:rFonts w:ascii="Calibri Light" w:hAnsi="Calibri Light" w:cstheme="majorHAnsi"/>
          <w:sz w:val="24"/>
          <w:szCs w:val="24"/>
          <w:lang w:val="ru-RU"/>
        </w:rPr>
        <w:t xml:space="preserve"> определяет национальные программы по контролю за раком в качестве „программ общественного здравоохранения, направленных на снижение заболеваемости и смертности от рака и улучшение качества жизни больных раком, путем систематического и справедливого внедрения стратегий, основанных на фактических данных для профилактики, раннего выявления, диагностики, лечения и паллиативной помощи, максимально используя имеющиеся ресурсы”</w:t>
      </w:r>
      <w:r w:rsidRPr="00715E89">
        <w:rPr>
          <w:rFonts w:ascii="Calibri Light" w:hAnsi="Calibri Light" w:cstheme="majorHAnsi"/>
          <w:sz w:val="24"/>
          <w:szCs w:val="24"/>
          <w:vertAlign w:val="superscript"/>
          <w:lang w:val="ru-RU"/>
        </w:rPr>
        <w:footnoteReference w:id="3"/>
      </w:r>
      <w:r w:rsidRPr="00715E89">
        <w:rPr>
          <w:rFonts w:ascii="Calibri Light" w:hAnsi="Calibri Light" w:cstheme="majorHAnsi"/>
          <w:sz w:val="24"/>
          <w:szCs w:val="24"/>
          <w:lang w:val="ru-RU"/>
        </w:rPr>
        <w:t>.</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Бремя рака в Европе со временем увеличилось, а старение населения является серьезным фактором, который способствует этому развитию. Количество новых диагностируемых случаев рака постепенно увеличилось примерно на 50%, с 2,1 миллионов случаев до 3,1 миллионов случаев между 1995 и 2018 годами в 31 стране Европы, согласно изучению, опубликованному под заголовком „Стоимость лечения рака в Европе в 2018 году”</w:t>
      </w:r>
      <w:r w:rsidRPr="00715E89">
        <w:rPr>
          <w:rFonts w:ascii="Calibri Light" w:hAnsi="Calibri Light" w:cstheme="majorHAnsi"/>
          <w:sz w:val="24"/>
          <w:szCs w:val="24"/>
          <w:vertAlign w:val="superscript"/>
          <w:lang w:val="ru-RU"/>
        </w:rPr>
        <w:footnoteReference w:id="4"/>
      </w:r>
      <w:r w:rsidRPr="00715E89">
        <w:rPr>
          <w:rFonts w:ascii="Calibri Light" w:hAnsi="Calibri Light" w:cstheme="majorHAnsi"/>
          <w:sz w:val="24"/>
          <w:szCs w:val="24"/>
          <w:lang w:val="ru-RU"/>
        </w:rPr>
        <w:t>. В 2020 году ОСЭР оценила, что примерно 2,7 миллионов граждан ЕС будут диагностированы раком и около 1,3 миллионов умрет</w:t>
      </w:r>
      <w:r w:rsidRPr="00715E89">
        <w:rPr>
          <w:rFonts w:ascii="Calibri Light" w:hAnsi="Calibri Light" w:cstheme="majorHAnsi"/>
          <w:sz w:val="24"/>
          <w:szCs w:val="24"/>
          <w:vertAlign w:val="superscript"/>
          <w:lang w:val="ru-RU"/>
        </w:rPr>
        <w:footnoteReference w:id="5"/>
      </w:r>
      <w:r w:rsidRPr="00715E89">
        <w:rPr>
          <w:rFonts w:ascii="Calibri Light" w:hAnsi="Calibri Light" w:cstheme="majorHAnsi"/>
          <w:sz w:val="24"/>
          <w:szCs w:val="24"/>
          <w:lang w:val="ru-RU"/>
        </w:rPr>
        <w:t>. В 2016 году 1,2 миллиона лиц, больных раком, умерли в ЕС, что составляет более четверти (25,8%) от общего числа смертей</w:t>
      </w:r>
      <w:r w:rsidRPr="00715E89">
        <w:rPr>
          <w:rFonts w:ascii="Calibri Light" w:hAnsi="Calibri Light" w:cstheme="majorHAnsi"/>
          <w:sz w:val="24"/>
          <w:szCs w:val="24"/>
          <w:vertAlign w:val="superscript"/>
          <w:lang w:val="ru-RU"/>
        </w:rPr>
        <w:footnoteReference w:id="6"/>
      </w:r>
      <w:r w:rsidRPr="00715E89">
        <w:rPr>
          <w:rFonts w:ascii="Calibri Light" w:hAnsi="Calibri Light" w:cstheme="majorHAnsi"/>
          <w:sz w:val="24"/>
          <w:szCs w:val="24"/>
          <w:lang w:val="ru-RU"/>
        </w:rPr>
        <w:t>. Количество пациентов, больных раком в Европе, возросло за последние два десятилетия на 50%.</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Сегодня, согласно исследованию „Сравнительный отчет о раку в Европе в 2019 году”, разработанному Институтом экономики здравоохранения в Швеции, 1 из 4 европейских граждан умирает от рака, а до 2040 года будет диагностировано на 775.000 тыс. пациентов. В этом контексте, в 2020 году Европейская комиссия осознала важность комплексного и структурированного подхода к раку на уровне ЕС, который позволит сократить неравенства на территории Европы и разработала комплексный европейский план, Этот план структурирован по 4 направлениям: профилактика, скрининг и ранняя диагностика, лечение и послелечебное наблюдение для улучшения качества жизни пациентов в терминальной фазе.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Европейская комиссия направила Европейскому Парламенту „Европейский план по борьбе с раком”</w:t>
      </w:r>
      <w:r w:rsidRPr="00715E89">
        <w:rPr>
          <w:rFonts w:ascii="Calibri Light" w:hAnsi="Calibri Light" w:cstheme="majorHAnsi"/>
          <w:sz w:val="24"/>
          <w:szCs w:val="24"/>
          <w:vertAlign w:val="superscript"/>
          <w:lang w:val="ru-RU"/>
        </w:rPr>
        <w:footnoteReference w:id="7"/>
      </w:r>
      <w:r w:rsidRPr="00715E89">
        <w:rPr>
          <w:rFonts w:ascii="Calibri Light" w:hAnsi="Calibri Light" w:cstheme="majorHAnsi"/>
          <w:sz w:val="24"/>
          <w:szCs w:val="24"/>
          <w:lang w:val="ru-RU"/>
        </w:rPr>
        <w:t xml:space="preserve">. Новое Партнерство для персонализированной медицины, которое должно быть создано в 2023 году и финансироваться в рамках программы Orizont Europa, выявит приоритеты в отношении исследований и образования в области персонализированной медицины, поддержит исследовательские проекты по профилактике, диагностике и лечению рака и сформулирует рекомендации по внедрению подходов </w:t>
      </w:r>
      <w:r w:rsidRPr="00715E89">
        <w:rPr>
          <w:rFonts w:ascii="Calibri Light" w:eastAsia="Times New Roman" w:hAnsi="Calibri Light" w:cs="Courier New"/>
          <w:color w:val="202124"/>
          <w:sz w:val="24"/>
          <w:szCs w:val="24"/>
          <w:lang w:val="ru-RU" w:eastAsia="ru-RU"/>
        </w:rPr>
        <w:t>персонализированной медицины в повседневную медицинскую практику. Как подготовительное действие для п</w:t>
      </w:r>
      <w:r w:rsidRPr="00715E89">
        <w:rPr>
          <w:rFonts w:ascii="Calibri Light" w:hAnsi="Calibri Light" w:cstheme="majorHAnsi"/>
          <w:sz w:val="24"/>
          <w:szCs w:val="24"/>
          <w:lang w:val="ru-RU"/>
        </w:rPr>
        <w:t xml:space="preserve">артнерства, Комиссия разработает путевой лист для </w:t>
      </w:r>
      <w:r w:rsidRPr="00715E89">
        <w:rPr>
          <w:rFonts w:ascii="Calibri Light" w:eastAsia="Times New Roman" w:hAnsi="Calibri Light" w:cs="Courier New"/>
          <w:color w:val="202124"/>
          <w:sz w:val="24"/>
          <w:szCs w:val="24"/>
          <w:lang w:val="ru-RU" w:eastAsia="ru-RU"/>
        </w:rPr>
        <w:t xml:space="preserve">персонализированной </w:t>
      </w:r>
      <w:r w:rsidRPr="00715E89">
        <w:rPr>
          <w:rFonts w:ascii="Calibri Light" w:hAnsi="Calibri Light" w:cstheme="majorHAnsi"/>
          <w:sz w:val="24"/>
          <w:szCs w:val="24"/>
          <w:lang w:val="ru-RU"/>
        </w:rPr>
        <w:t>профилактики, в котором выявит пробелы в отношении исследования и инноваций и поддержит подход, основанный на составлении карты всех известных биологических аномалий, ведущих к предрасположенности к раку, включая наследственные формы рака. Цель Европейского плана по борьбе с раком заключается в подходе ко всему течению болезни. План структурирован по четырем основным направлениям действия, в которых ЕС может генерировать наиболее высокий уровень дополнительной ценности: (1) профилактика; (2) раннее обнаружение; (3) диагностика и лечение и (4) качество жизни пациентов, больных раком, и лиц, которые пережили эту болезнь. В последующие годы план будет направлен на исследования и инновации, будет использован потенциал, который предоставит оцифровку и новые технологии.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Республика Молдова срочно нуждается в новом обязательстве в отношении профилактики, лечения и ухода за больными раком, которое признает растущие проблемы в этой области и возможности их преодоления, включая разработки в области ухода за больными раком. Необходим комплексный правительственный подход, который будет сконцентрирован на пациенте и максимизирует потенциал новых технологий и перспектив; укрепит сотрудничество и возможности генерировать дополнительную ценность услуг; устранит неравенство в доступе к знаниям и профилактике, диагностике и уходу в области рака и который предоставит пациентам лучшие результаты в отношении здоровья.</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В настоящее время в Республике Молдова злокачественные опухоли занимают второе место среди основных причин смерти населения и ежегодно регистрируют преждевременно потерянные жизни (YLL). Также как и в европейских странах, заболеваемость и смертность от рака постоянно растут, и по сравнению с 1970 годом они удвоились (свод представлен в таблице №1).</w:t>
      </w:r>
    </w:p>
    <w:p w:rsidR="00715E89" w:rsidRDefault="00715E89" w:rsidP="008F7CAF">
      <w:pPr>
        <w:spacing w:after="0" w:line="276" w:lineRule="auto"/>
        <w:jc w:val="right"/>
        <w:rPr>
          <w:rFonts w:ascii="Calibri Light" w:hAnsi="Calibri Light" w:cstheme="majorHAnsi"/>
          <w:b/>
          <w:sz w:val="24"/>
          <w:szCs w:val="24"/>
          <w:lang w:val="ru-RU"/>
        </w:rPr>
      </w:pPr>
    </w:p>
    <w:p w:rsidR="008F7CAF" w:rsidRPr="00715E89" w:rsidRDefault="008F7CAF" w:rsidP="008F7CAF">
      <w:pPr>
        <w:spacing w:after="0" w:line="276" w:lineRule="auto"/>
        <w:jc w:val="right"/>
        <w:rPr>
          <w:rFonts w:ascii="Calibri Light" w:hAnsi="Calibri Light" w:cstheme="majorHAnsi"/>
          <w:b/>
          <w:sz w:val="24"/>
          <w:szCs w:val="24"/>
          <w:lang w:val="ru-RU"/>
        </w:rPr>
      </w:pPr>
      <w:r w:rsidRPr="00715E89">
        <w:rPr>
          <w:rFonts w:ascii="Calibri Light" w:hAnsi="Calibri Light" w:cstheme="majorHAnsi"/>
          <w:b/>
          <w:sz w:val="24"/>
          <w:szCs w:val="24"/>
          <w:lang w:val="ru-RU"/>
        </w:rPr>
        <w:t>Таблица №</w:t>
      </w:r>
      <w:bookmarkStart w:id="15" w:name="_Toc114440215"/>
      <w:r w:rsidRPr="00715E89">
        <w:rPr>
          <w:rFonts w:ascii="Calibri Light" w:hAnsi="Calibri Light" w:cstheme="majorHAnsi"/>
          <w:b/>
          <w:sz w:val="24"/>
          <w:szCs w:val="24"/>
          <w:lang w:val="ru-RU"/>
        </w:rPr>
        <w:t>1</w:t>
      </w:r>
    </w:p>
    <w:p w:rsidR="008F7CAF" w:rsidRPr="00715E89" w:rsidRDefault="008F7CAF" w:rsidP="008F7CAF">
      <w:pPr>
        <w:spacing w:after="0" w:line="276" w:lineRule="auto"/>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 xml:space="preserve">Заболеваемость и распространенность злокачественных опухолей в Республике Молдова в период </w:t>
      </w:r>
      <w:bookmarkEnd w:id="15"/>
      <w:r w:rsidRPr="00715E89">
        <w:rPr>
          <w:rFonts w:ascii="Calibri Light" w:hAnsi="Calibri Light" w:cstheme="majorHAnsi"/>
          <w:b/>
          <w:color w:val="632423" w:themeColor="accent2" w:themeShade="80"/>
          <w:sz w:val="24"/>
          <w:szCs w:val="24"/>
          <w:lang w:val="ru-RU"/>
        </w:rPr>
        <w:t>2019-2020 годов</w:t>
      </w:r>
    </w:p>
    <w:p w:rsidR="008F7CAF" w:rsidRPr="00715E89" w:rsidRDefault="008F7CAF" w:rsidP="008F7CAF">
      <w:pPr>
        <w:spacing w:after="0" w:line="276" w:lineRule="auto"/>
        <w:jc w:val="center"/>
        <w:rPr>
          <w:rFonts w:ascii="Calibri Light" w:hAnsi="Calibri Light" w:cstheme="majorHAnsi"/>
          <w:b/>
          <w:sz w:val="24"/>
          <w:szCs w:val="24"/>
          <w:lang w:val="ru-RU"/>
        </w:rPr>
      </w:pPr>
      <w:r w:rsidRPr="00715E89">
        <w:rPr>
          <w:rFonts w:ascii="Calibri Light" w:hAnsi="Calibri Light" w:cstheme="majorHAnsi"/>
          <w:b/>
          <w:sz w:val="24"/>
          <w:szCs w:val="24"/>
          <w:lang w:val="ru-RU"/>
        </w:rPr>
        <w:t>(на 100 тыс. жителей)</w:t>
      </w:r>
    </w:p>
    <w:tbl>
      <w:tblPr>
        <w:tblStyle w:val="GridTable4-Accent21"/>
        <w:tblW w:w="8157" w:type="dxa"/>
        <w:tblInd w:w="846" w:type="dxa"/>
        <w:tblLook w:val="04A0" w:firstRow="1" w:lastRow="0" w:firstColumn="1" w:lastColumn="0" w:noHBand="0" w:noVBand="1"/>
      </w:tblPr>
      <w:tblGrid>
        <w:gridCol w:w="1135"/>
        <w:gridCol w:w="2343"/>
        <w:gridCol w:w="2377"/>
        <w:gridCol w:w="2302"/>
      </w:tblGrid>
      <w:tr w:rsidR="008F7CAF" w:rsidRPr="00715E89" w:rsidTr="00715E8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35" w:type="dxa"/>
            <w:vAlign w:val="center"/>
          </w:tcPr>
          <w:p w:rsidR="008F7CAF" w:rsidRPr="00715E89" w:rsidRDefault="008F7CAF" w:rsidP="008F7CAF">
            <w:pPr>
              <w:spacing w:after="0" w:line="240" w:lineRule="auto"/>
              <w:jc w:val="center"/>
              <w:rPr>
                <w:rFonts w:asciiTheme="majorHAnsi" w:hAnsiTheme="majorHAnsi" w:cstheme="majorHAnsi"/>
                <w:b w:val="0"/>
                <w:bCs w:val="0"/>
                <w:color w:val="auto"/>
                <w:sz w:val="20"/>
                <w:szCs w:val="20"/>
                <w:lang w:val="ru-RU"/>
              </w:rPr>
            </w:pPr>
            <w:r w:rsidRPr="00715E89">
              <w:rPr>
                <w:rFonts w:asciiTheme="majorHAnsi" w:hAnsiTheme="majorHAnsi" w:cstheme="majorHAnsi"/>
                <w:b w:val="0"/>
                <w:bCs w:val="0"/>
                <w:color w:val="auto"/>
                <w:sz w:val="20"/>
                <w:szCs w:val="20"/>
                <w:lang w:val="ru-RU"/>
              </w:rPr>
              <w:t>Года</w:t>
            </w:r>
          </w:p>
        </w:tc>
        <w:tc>
          <w:tcPr>
            <w:tcW w:w="2343" w:type="dxa"/>
            <w:vAlign w:val="center"/>
          </w:tcPr>
          <w:p w:rsidR="008F7CAF" w:rsidRPr="00715E89" w:rsidRDefault="008F7CAF" w:rsidP="008F7CA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val="ru-RU"/>
              </w:rPr>
            </w:pPr>
            <w:r w:rsidRPr="00715E89">
              <w:rPr>
                <w:rFonts w:ascii="Calibri Light" w:hAnsi="Calibri Light" w:cstheme="majorHAnsi"/>
                <w:b w:val="0"/>
                <w:bCs w:val="0"/>
                <w:color w:val="auto"/>
                <w:sz w:val="20"/>
                <w:szCs w:val="20"/>
                <w:lang w:val="ru-RU"/>
              </w:rPr>
              <w:t>Заболеваемость</w:t>
            </w:r>
            <w:r w:rsidRPr="00715E89">
              <w:rPr>
                <w:rFonts w:asciiTheme="majorHAnsi" w:hAnsiTheme="majorHAnsi" w:cstheme="majorHAnsi"/>
                <w:b w:val="0"/>
                <w:bCs w:val="0"/>
                <w:color w:val="auto"/>
                <w:sz w:val="20"/>
                <w:szCs w:val="20"/>
                <w:lang w:val="ru-RU"/>
              </w:rPr>
              <w:t xml:space="preserve"> </w:t>
            </w:r>
          </w:p>
        </w:tc>
        <w:tc>
          <w:tcPr>
            <w:tcW w:w="2377" w:type="dxa"/>
            <w:vAlign w:val="center"/>
          </w:tcPr>
          <w:p w:rsidR="008F7CAF" w:rsidRPr="00715E89" w:rsidRDefault="008F7CAF" w:rsidP="008F7CA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val="ru-RU"/>
              </w:rPr>
            </w:pPr>
            <w:r w:rsidRPr="00715E89">
              <w:rPr>
                <w:rFonts w:ascii="Calibri Light" w:hAnsi="Calibri Light" w:cstheme="majorHAnsi"/>
                <w:b w:val="0"/>
                <w:bCs w:val="0"/>
                <w:color w:val="auto"/>
                <w:sz w:val="20"/>
                <w:szCs w:val="20"/>
                <w:lang w:val="ru-RU"/>
              </w:rPr>
              <w:t xml:space="preserve">Распространенность </w:t>
            </w:r>
          </w:p>
        </w:tc>
        <w:tc>
          <w:tcPr>
            <w:tcW w:w="2302" w:type="dxa"/>
            <w:vAlign w:val="center"/>
          </w:tcPr>
          <w:p w:rsidR="008F7CAF" w:rsidRPr="00715E89" w:rsidRDefault="008F7CAF" w:rsidP="008F7CA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0"/>
                <w:szCs w:val="20"/>
                <w:lang w:val="ru-RU"/>
              </w:rPr>
            </w:pPr>
            <w:r w:rsidRPr="00715E89">
              <w:rPr>
                <w:rFonts w:ascii="Calibri Light" w:hAnsi="Calibri Light" w:cstheme="majorHAnsi"/>
                <w:b w:val="0"/>
                <w:bCs w:val="0"/>
                <w:color w:val="auto"/>
                <w:sz w:val="20"/>
                <w:szCs w:val="20"/>
                <w:lang w:val="ru-RU"/>
              </w:rPr>
              <w:t>Смертность</w:t>
            </w:r>
            <w:r w:rsidRPr="00715E89">
              <w:rPr>
                <w:rFonts w:asciiTheme="majorHAnsi" w:hAnsiTheme="majorHAnsi" w:cstheme="majorHAnsi"/>
                <w:b w:val="0"/>
                <w:bCs w:val="0"/>
                <w:color w:val="auto"/>
                <w:sz w:val="20"/>
                <w:szCs w:val="20"/>
                <w:lang w:val="ru-RU"/>
              </w:rPr>
              <w:t xml:space="preserve"> </w:t>
            </w:r>
          </w:p>
        </w:tc>
      </w:tr>
      <w:tr w:rsidR="008F7CAF" w:rsidRPr="00715E89" w:rsidTr="00715E8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35" w:type="dxa"/>
            <w:vAlign w:val="center"/>
          </w:tcPr>
          <w:p w:rsidR="008F7CAF" w:rsidRPr="00715E89" w:rsidRDefault="008F7CAF" w:rsidP="008F7CAF">
            <w:pPr>
              <w:spacing w:after="0" w:line="240" w:lineRule="auto"/>
              <w:jc w:val="center"/>
              <w:rPr>
                <w:rFonts w:asciiTheme="majorHAnsi" w:hAnsiTheme="majorHAnsi" w:cstheme="majorHAnsi"/>
                <w:b w:val="0"/>
                <w:bCs w:val="0"/>
                <w:sz w:val="20"/>
                <w:szCs w:val="20"/>
                <w:lang w:val="ru-RU"/>
              </w:rPr>
            </w:pPr>
            <w:r w:rsidRPr="00715E89">
              <w:rPr>
                <w:rFonts w:asciiTheme="majorHAnsi" w:hAnsiTheme="majorHAnsi" w:cstheme="majorHAnsi"/>
                <w:b w:val="0"/>
                <w:bCs w:val="0"/>
                <w:sz w:val="20"/>
                <w:szCs w:val="20"/>
                <w:lang w:val="ru-RU"/>
              </w:rPr>
              <w:t>2019</w:t>
            </w:r>
          </w:p>
        </w:tc>
        <w:tc>
          <w:tcPr>
            <w:tcW w:w="2343" w:type="dxa"/>
            <w:vAlign w:val="center"/>
          </w:tcPr>
          <w:p w:rsidR="008F7CAF" w:rsidRPr="00715E89" w:rsidRDefault="008F7CAF" w:rsidP="008F7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10 112</w:t>
            </w:r>
          </w:p>
        </w:tc>
        <w:tc>
          <w:tcPr>
            <w:tcW w:w="2377" w:type="dxa"/>
            <w:vAlign w:val="center"/>
          </w:tcPr>
          <w:p w:rsidR="008F7CAF" w:rsidRPr="00715E89" w:rsidRDefault="008F7CAF" w:rsidP="008F7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60 291</w:t>
            </w:r>
          </w:p>
        </w:tc>
        <w:tc>
          <w:tcPr>
            <w:tcW w:w="2302" w:type="dxa"/>
            <w:vAlign w:val="center"/>
          </w:tcPr>
          <w:p w:rsidR="008F7CAF" w:rsidRPr="00715E89" w:rsidRDefault="008F7CAF" w:rsidP="008F7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6 132</w:t>
            </w:r>
          </w:p>
        </w:tc>
      </w:tr>
      <w:tr w:rsidR="008F7CAF" w:rsidRPr="00715E89" w:rsidTr="00715E89">
        <w:trPr>
          <w:trHeight w:val="331"/>
        </w:trPr>
        <w:tc>
          <w:tcPr>
            <w:cnfStyle w:val="001000000000" w:firstRow="0" w:lastRow="0" w:firstColumn="1" w:lastColumn="0" w:oddVBand="0" w:evenVBand="0" w:oddHBand="0" w:evenHBand="0" w:firstRowFirstColumn="0" w:firstRowLastColumn="0" w:lastRowFirstColumn="0" w:lastRowLastColumn="0"/>
            <w:tcW w:w="1135" w:type="dxa"/>
            <w:vAlign w:val="center"/>
          </w:tcPr>
          <w:p w:rsidR="008F7CAF" w:rsidRPr="00715E89" w:rsidRDefault="008F7CAF" w:rsidP="008F7CAF">
            <w:pPr>
              <w:spacing w:after="0" w:line="240" w:lineRule="auto"/>
              <w:jc w:val="center"/>
              <w:rPr>
                <w:rFonts w:asciiTheme="majorHAnsi" w:hAnsiTheme="majorHAnsi" w:cstheme="majorHAnsi"/>
                <w:b w:val="0"/>
                <w:bCs w:val="0"/>
                <w:sz w:val="20"/>
                <w:szCs w:val="20"/>
                <w:lang w:val="ru-RU"/>
              </w:rPr>
            </w:pPr>
            <w:r w:rsidRPr="00715E89">
              <w:rPr>
                <w:rFonts w:asciiTheme="majorHAnsi" w:hAnsiTheme="majorHAnsi" w:cstheme="majorHAnsi"/>
                <w:b w:val="0"/>
                <w:bCs w:val="0"/>
                <w:sz w:val="20"/>
                <w:szCs w:val="20"/>
                <w:lang w:val="ru-RU"/>
              </w:rPr>
              <w:t>2020</w:t>
            </w:r>
          </w:p>
        </w:tc>
        <w:tc>
          <w:tcPr>
            <w:tcW w:w="2343" w:type="dxa"/>
            <w:vAlign w:val="center"/>
          </w:tcPr>
          <w:p w:rsidR="008F7CAF" w:rsidRPr="00715E89" w:rsidRDefault="008F7CAF" w:rsidP="008F7C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8 319</w:t>
            </w:r>
          </w:p>
        </w:tc>
        <w:tc>
          <w:tcPr>
            <w:tcW w:w="2377" w:type="dxa"/>
            <w:vAlign w:val="center"/>
          </w:tcPr>
          <w:p w:rsidR="008F7CAF" w:rsidRPr="00715E89" w:rsidRDefault="008F7CAF" w:rsidP="008F7C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62 161</w:t>
            </w:r>
          </w:p>
        </w:tc>
        <w:tc>
          <w:tcPr>
            <w:tcW w:w="2302" w:type="dxa"/>
            <w:vAlign w:val="center"/>
          </w:tcPr>
          <w:p w:rsidR="008F7CAF" w:rsidRPr="00715E89" w:rsidRDefault="008F7CAF" w:rsidP="008F7C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5 941</w:t>
            </w:r>
          </w:p>
        </w:tc>
      </w:tr>
      <w:tr w:rsidR="008F7CAF" w:rsidRPr="00715E89" w:rsidTr="00715E8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5" w:type="dxa"/>
            <w:vAlign w:val="center"/>
          </w:tcPr>
          <w:p w:rsidR="008F7CAF" w:rsidRPr="00715E89" w:rsidRDefault="008F7CAF" w:rsidP="008F7CAF">
            <w:pPr>
              <w:spacing w:after="0" w:line="240" w:lineRule="auto"/>
              <w:jc w:val="center"/>
              <w:rPr>
                <w:rFonts w:asciiTheme="majorHAnsi" w:hAnsiTheme="majorHAnsi" w:cstheme="majorHAnsi"/>
                <w:b w:val="0"/>
                <w:bCs w:val="0"/>
                <w:sz w:val="20"/>
                <w:szCs w:val="20"/>
                <w:lang w:val="ru-RU"/>
              </w:rPr>
            </w:pPr>
            <w:r w:rsidRPr="00715E89">
              <w:rPr>
                <w:rFonts w:asciiTheme="majorHAnsi" w:hAnsiTheme="majorHAnsi" w:cstheme="majorHAnsi"/>
                <w:b w:val="0"/>
                <w:bCs w:val="0"/>
                <w:sz w:val="20"/>
                <w:szCs w:val="20"/>
                <w:lang w:val="ru-RU"/>
              </w:rPr>
              <w:t>2021</w:t>
            </w:r>
          </w:p>
        </w:tc>
        <w:tc>
          <w:tcPr>
            <w:tcW w:w="2343" w:type="dxa"/>
            <w:vAlign w:val="center"/>
          </w:tcPr>
          <w:p w:rsidR="008F7CAF" w:rsidRPr="00715E89" w:rsidRDefault="008F7CAF" w:rsidP="008F7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8 596</w:t>
            </w:r>
          </w:p>
        </w:tc>
        <w:tc>
          <w:tcPr>
            <w:tcW w:w="2377" w:type="dxa"/>
            <w:vAlign w:val="center"/>
          </w:tcPr>
          <w:p w:rsidR="008F7CAF" w:rsidRPr="00715E89" w:rsidRDefault="008F7CAF" w:rsidP="008F7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63 979</w:t>
            </w:r>
          </w:p>
        </w:tc>
        <w:tc>
          <w:tcPr>
            <w:tcW w:w="2302" w:type="dxa"/>
            <w:vAlign w:val="center"/>
          </w:tcPr>
          <w:p w:rsidR="008F7CAF" w:rsidRPr="00715E89" w:rsidRDefault="008F7CAF" w:rsidP="008F7C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RU"/>
              </w:rPr>
            </w:pPr>
            <w:r w:rsidRPr="00715E89">
              <w:rPr>
                <w:rFonts w:asciiTheme="majorHAnsi" w:hAnsiTheme="majorHAnsi" w:cstheme="majorHAnsi"/>
                <w:sz w:val="20"/>
                <w:szCs w:val="20"/>
                <w:lang w:val="ru-RU"/>
              </w:rPr>
              <w:t>5 742</w:t>
            </w:r>
          </w:p>
        </w:tc>
      </w:tr>
    </w:tbl>
    <w:p w:rsidR="008F7CAF" w:rsidRPr="00715E89" w:rsidRDefault="008F7CAF" w:rsidP="008F7CAF">
      <w:pPr>
        <w:spacing w:after="0" w:line="276" w:lineRule="auto"/>
        <w:jc w:val="both"/>
        <w:rPr>
          <w:rFonts w:ascii="Calibri Light" w:hAnsi="Calibri Light" w:cstheme="majorHAnsi"/>
          <w:i/>
          <w:sz w:val="16"/>
          <w:szCs w:val="16"/>
          <w:lang w:val="ru-RU"/>
        </w:rPr>
      </w:pPr>
      <w:r w:rsidRPr="00715E89">
        <w:rPr>
          <w:rFonts w:ascii="Calibri Light" w:hAnsi="Calibri Light" w:cstheme="majorHAnsi"/>
          <w:b/>
          <w:i/>
          <w:sz w:val="16"/>
          <w:szCs w:val="16"/>
          <w:lang w:val="ru-RU"/>
        </w:rPr>
        <w:t xml:space="preserve">               Источник</w:t>
      </w:r>
      <w:r w:rsidRPr="00715E89">
        <w:rPr>
          <w:rFonts w:ascii="Calibri Light" w:hAnsi="Calibri Light" w:cstheme="majorHAnsi"/>
          <w:i/>
          <w:sz w:val="16"/>
          <w:szCs w:val="16"/>
          <w:lang w:val="ru-RU"/>
        </w:rPr>
        <w:t xml:space="preserve">: </w:t>
      </w:r>
      <w:hyperlink r:id="rId11" w:history="1">
        <w:r w:rsidRPr="00715E89">
          <w:rPr>
            <w:rFonts w:ascii="Calibri Light" w:hAnsi="Calibri Light" w:cstheme="majorHAnsi"/>
            <w:i/>
            <w:color w:val="0000FF"/>
            <w:sz w:val="16"/>
            <w:szCs w:val="16"/>
            <w:u w:val="single"/>
            <w:lang w:val="ru-RU"/>
          </w:rPr>
          <w:t>www.onco.md</w:t>
        </w:r>
      </w:hyperlink>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Анализ данных, изложенных в таблице №1, свидетельствует о том, что заболеваемость колеблется в течение последних 3 лет, особенно в 2020 году она была отмечена напряженной эпидемиологической обстановкой, продиктованной эволюцией пандемии, обусловленной вирусом SARS CoV-2 (COVID-19) и эпидемиологическими ограничениями, наложенными Распоряжениями Комиссии по чрезвычайным ситуациям Республики Молдова, Постановлениями Национальной чрезвычайной комиссии по общественному здоровью, так и другими нормами/положениями, выпущенными Министерством здравоохранения.</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Высокая распространенность факторов риска, связанных с образом жизни: курение, потребление алкоголя, нездоровое питание, низкая физическая активность и окружающая среда являются одними из основных факторов высокой заболеваемости раком в Республике Молдова.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Несмотря на высокую заболеваемость и смертность, ПМСУ Институт онкологии и другие медицинские учреждения предоставляют специализированное лечение лицам с раком. Так, ежегодно примерно 9 тыс. вновь диагностированных лиц получают лечение дополнительно к диагностированным в предыдущие годы. Обобщенное представление наиболее часто встречающихся злокачественных опухолей в Республике Молдова за 2019 -2021 годы отражено в таблице №2.</w:t>
      </w:r>
    </w:p>
    <w:p w:rsidR="008F7CAF" w:rsidRPr="00715E89" w:rsidRDefault="008F7CAF" w:rsidP="008F7CAF">
      <w:pPr>
        <w:spacing w:after="0" w:line="276" w:lineRule="auto"/>
        <w:jc w:val="right"/>
        <w:rPr>
          <w:rFonts w:ascii="Calibri Light" w:hAnsi="Calibri Light" w:cstheme="majorHAnsi"/>
          <w:b/>
          <w:sz w:val="24"/>
          <w:szCs w:val="24"/>
          <w:lang w:val="ru-RU"/>
        </w:rPr>
      </w:pPr>
      <w:r w:rsidRPr="00715E89">
        <w:rPr>
          <w:rFonts w:ascii="Calibri Light" w:hAnsi="Calibri Light" w:cstheme="majorHAnsi"/>
          <w:b/>
          <w:sz w:val="24"/>
          <w:szCs w:val="24"/>
          <w:lang w:val="ru-RU"/>
        </w:rPr>
        <w:t>Таблица №2</w:t>
      </w:r>
    </w:p>
    <w:p w:rsidR="008F7CAF" w:rsidRPr="00715E89" w:rsidRDefault="008F7CAF" w:rsidP="008F7CAF">
      <w:pPr>
        <w:spacing w:after="0" w:line="276" w:lineRule="auto"/>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Заболеваемость наиболее распространенными злокачественными опухолями в Республике Молдова в 2019-2021 годах</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81"/>
        <w:gridCol w:w="2269"/>
        <w:gridCol w:w="1912"/>
        <w:gridCol w:w="1932"/>
      </w:tblGrid>
      <w:tr w:rsidR="008F7CAF" w:rsidRPr="00715E89" w:rsidTr="00715E89">
        <w:trPr>
          <w:trHeight w:val="215"/>
        </w:trPr>
        <w:tc>
          <w:tcPr>
            <w:tcW w:w="704" w:type="dxa"/>
            <w:vMerge w:val="restart"/>
            <w:vAlign w:val="center"/>
          </w:tcPr>
          <w:p w:rsidR="008F7CAF" w:rsidRPr="00715E89" w:rsidRDefault="008F7CAF" w:rsidP="008F7CAF">
            <w:pPr>
              <w:spacing w:after="0" w:line="276" w:lineRule="auto"/>
              <w:ind w:right="-79"/>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Место </w:t>
            </w:r>
          </w:p>
        </w:tc>
        <w:tc>
          <w:tcPr>
            <w:tcW w:w="2481" w:type="dxa"/>
            <w:vMerge w:val="restart"/>
            <w:vAlign w:val="center"/>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Расположение </w:t>
            </w:r>
          </w:p>
        </w:tc>
        <w:tc>
          <w:tcPr>
            <w:tcW w:w="2269" w:type="dxa"/>
            <w:vAlign w:val="center"/>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2019 год</w:t>
            </w:r>
          </w:p>
        </w:tc>
        <w:tc>
          <w:tcPr>
            <w:tcW w:w="1912" w:type="dxa"/>
            <w:vAlign w:val="center"/>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2020 год</w:t>
            </w:r>
          </w:p>
        </w:tc>
        <w:tc>
          <w:tcPr>
            <w:tcW w:w="1932" w:type="dxa"/>
            <w:vAlign w:val="center"/>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2021 год</w:t>
            </w:r>
          </w:p>
        </w:tc>
      </w:tr>
      <w:tr w:rsidR="008F7CAF" w:rsidRPr="00715E89" w:rsidTr="00715E89">
        <w:trPr>
          <w:trHeight w:val="331"/>
        </w:trPr>
        <w:tc>
          <w:tcPr>
            <w:tcW w:w="704" w:type="dxa"/>
            <w:vMerge/>
            <w:vAlign w:val="center"/>
          </w:tcPr>
          <w:p w:rsidR="008F7CAF" w:rsidRPr="00715E89" w:rsidRDefault="008F7CAF" w:rsidP="008F7CAF">
            <w:pPr>
              <w:spacing w:after="0" w:line="276" w:lineRule="auto"/>
              <w:jc w:val="both"/>
              <w:rPr>
                <w:rFonts w:ascii="Calibri Light" w:hAnsi="Calibri Light" w:cstheme="majorHAnsi"/>
                <w:sz w:val="20"/>
                <w:szCs w:val="20"/>
                <w:lang w:val="ru-RU"/>
              </w:rPr>
            </w:pPr>
          </w:p>
        </w:tc>
        <w:tc>
          <w:tcPr>
            <w:tcW w:w="2481" w:type="dxa"/>
            <w:vMerge/>
            <w:vAlign w:val="center"/>
          </w:tcPr>
          <w:p w:rsidR="008F7CAF" w:rsidRPr="00715E89" w:rsidRDefault="008F7CAF" w:rsidP="008F7CAF">
            <w:pPr>
              <w:spacing w:after="0" w:line="276" w:lineRule="auto"/>
              <w:jc w:val="center"/>
              <w:rPr>
                <w:rFonts w:ascii="Calibri Light" w:hAnsi="Calibri Light" w:cstheme="majorHAnsi"/>
                <w:sz w:val="20"/>
                <w:szCs w:val="20"/>
                <w:lang w:val="ru-RU"/>
              </w:rPr>
            </w:pPr>
          </w:p>
        </w:tc>
        <w:tc>
          <w:tcPr>
            <w:tcW w:w="2269" w:type="dxa"/>
            <w:vAlign w:val="center"/>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Всего случаев - 10 112 </w:t>
            </w:r>
          </w:p>
        </w:tc>
        <w:tc>
          <w:tcPr>
            <w:tcW w:w="1912" w:type="dxa"/>
            <w:vAlign w:val="center"/>
          </w:tcPr>
          <w:p w:rsidR="008F7CAF" w:rsidRPr="00715E89" w:rsidRDefault="008F7CAF" w:rsidP="008F7CAF">
            <w:pPr>
              <w:spacing w:after="0" w:line="276" w:lineRule="auto"/>
              <w:ind w:right="-80"/>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Всего случаев - 8 319 </w:t>
            </w:r>
          </w:p>
        </w:tc>
        <w:tc>
          <w:tcPr>
            <w:tcW w:w="1932" w:type="dxa"/>
            <w:vAlign w:val="center"/>
          </w:tcPr>
          <w:p w:rsidR="008F7CAF" w:rsidRPr="00715E89" w:rsidRDefault="008F7CAF" w:rsidP="008F7CAF">
            <w:pPr>
              <w:spacing w:after="0" w:line="276" w:lineRule="auto"/>
              <w:ind w:right="-132"/>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Всего случаев - 8 596 </w:t>
            </w:r>
          </w:p>
        </w:tc>
      </w:tr>
      <w:tr w:rsidR="008F7CAF" w:rsidRPr="00715E89" w:rsidTr="00715E89">
        <w:trPr>
          <w:trHeight w:val="334"/>
        </w:trPr>
        <w:tc>
          <w:tcPr>
            <w:tcW w:w="704"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w:t>
            </w:r>
          </w:p>
        </w:tc>
        <w:tc>
          <w:tcPr>
            <w:tcW w:w="2481" w:type="dxa"/>
          </w:tcPr>
          <w:p w:rsidR="008F7CAF" w:rsidRPr="00715E89" w:rsidRDefault="008F7CAF" w:rsidP="008F7CAF">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колоректальный </w:t>
            </w:r>
          </w:p>
        </w:tc>
        <w:tc>
          <w:tcPr>
            <w:tcW w:w="2269"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1 357</w:t>
            </w:r>
          </w:p>
        </w:tc>
        <w:tc>
          <w:tcPr>
            <w:tcW w:w="191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1 127</w:t>
            </w:r>
          </w:p>
        </w:tc>
        <w:tc>
          <w:tcPr>
            <w:tcW w:w="193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1 175</w:t>
            </w:r>
          </w:p>
        </w:tc>
      </w:tr>
      <w:tr w:rsidR="008F7CAF" w:rsidRPr="00715E89" w:rsidTr="00715E89">
        <w:trPr>
          <w:trHeight w:val="331"/>
        </w:trPr>
        <w:tc>
          <w:tcPr>
            <w:tcW w:w="704"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w:t>
            </w:r>
          </w:p>
        </w:tc>
        <w:tc>
          <w:tcPr>
            <w:tcW w:w="2481" w:type="dxa"/>
          </w:tcPr>
          <w:p w:rsidR="008F7CAF" w:rsidRPr="00715E89" w:rsidRDefault="008F7CAF" w:rsidP="008F7CAF">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молочной железы </w:t>
            </w:r>
          </w:p>
        </w:tc>
        <w:tc>
          <w:tcPr>
            <w:tcW w:w="2269"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1 177</w:t>
            </w:r>
          </w:p>
        </w:tc>
        <w:tc>
          <w:tcPr>
            <w:tcW w:w="191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1 016</w:t>
            </w:r>
          </w:p>
        </w:tc>
        <w:tc>
          <w:tcPr>
            <w:tcW w:w="193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1 123</w:t>
            </w:r>
          </w:p>
        </w:tc>
      </w:tr>
      <w:tr w:rsidR="008F7CAF" w:rsidRPr="00715E89" w:rsidTr="00715E89">
        <w:trPr>
          <w:trHeight w:val="356"/>
        </w:trPr>
        <w:tc>
          <w:tcPr>
            <w:tcW w:w="704"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III</w:t>
            </w:r>
          </w:p>
        </w:tc>
        <w:tc>
          <w:tcPr>
            <w:tcW w:w="2481" w:type="dxa"/>
          </w:tcPr>
          <w:p w:rsidR="008F7CAF" w:rsidRPr="00715E89" w:rsidRDefault="008F7CAF" w:rsidP="008F7CAF">
            <w:pPr>
              <w:spacing w:after="0" w:line="276" w:lineRule="auto"/>
              <w:ind w:right="-150"/>
              <w:jc w:val="both"/>
              <w:rPr>
                <w:rFonts w:ascii="Calibri Light" w:eastAsia="Times New Roman" w:hAnsi="Calibri Light" w:cstheme="majorHAnsi"/>
                <w:sz w:val="20"/>
                <w:szCs w:val="20"/>
                <w:highlight w:val="red"/>
                <w:lang w:val="ru-RU"/>
              </w:rPr>
            </w:pPr>
            <w:r w:rsidRPr="00715E89">
              <w:rPr>
                <w:rFonts w:ascii="Calibri Light" w:hAnsi="Calibri Light" w:cstheme="majorHAnsi"/>
                <w:sz w:val="20"/>
                <w:szCs w:val="20"/>
                <w:lang w:val="ru-RU"/>
              </w:rPr>
              <w:t>Рак кожи (</w:t>
            </w:r>
            <w:r w:rsidRPr="00715E89">
              <w:rPr>
                <w:rFonts w:ascii="Calibri Light" w:eastAsia="Times New Roman" w:hAnsi="Calibri Light" w:cstheme="majorHAnsi"/>
                <w:sz w:val="20"/>
                <w:szCs w:val="20"/>
                <w:lang w:val="ru-RU"/>
              </w:rPr>
              <w:t>немела-номный)</w:t>
            </w:r>
          </w:p>
        </w:tc>
        <w:tc>
          <w:tcPr>
            <w:tcW w:w="2269"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1 224</w:t>
            </w:r>
          </w:p>
        </w:tc>
        <w:tc>
          <w:tcPr>
            <w:tcW w:w="191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786</w:t>
            </w:r>
          </w:p>
        </w:tc>
        <w:tc>
          <w:tcPr>
            <w:tcW w:w="193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883</w:t>
            </w:r>
          </w:p>
        </w:tc>
      </w:tr>
      <w:tr w:rsidR="008F7CAF" w:rsidRPr="00715E89" w:rsidTr="00715E89">
        <w:trPr>
          <w:trHeight w:val="334"/>
        </w:trPr>
        <w:tc>
          <w:tcPr>
            <w:tcW w:w="704"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IV</w:t>
            </w:r>
          </w:p>
        </w:tc>
        <w:tc>
          <w:tcPr>
            <w:tcW w:w="2481" w:type="dxa"/>
          </w:tcPr>
          <w:p w:rsidR="008F7CAF" w:rsidRPr="00715E89" w:rsidRDefault="008F7CAF" w:rsidP="008F7CAF">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легких </w:t>
            </w:r>
          </w:p>
        </w:tc>
        <w:tc>
          <w:tcPr>
            <w:tcW w:w="2269"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835</w:t>
            </w:r>
          </w:p>
        </w:tc>
        <w:tc>
          <w:tcPr>
            <w:tcW w:w="191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726</w:t>
            </w:r>
          </w:p>
        </w:tc>
        <w:tc>
          <w:tcPr>
            <w:tcW w:w="193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812</w:t>
            </w:r>
          </w:p>
        </w:tc>
      </w:tr>
      <w:tr w:rsidR="008F7CAF" w:rsidRPr="00715E89" w:rsidTr="00715E89">
        <w:trPr>
          <w:trHeight w:val="331"/>
        </w:trPr>
        <w:tc>
          <w:tcPr>
            <w:tcW w:w="704"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w:t>
            </w:r>
          </w:p>
        </w:tc>
        <w:tc>
          <w:tcPr>
            <w:tcW w:w="2481" w:type="dxa"/>
          </w:tcPr>
          <w:p w:rsidR="008F7CAF" w:rsidRPr="00715E89" w:rsidRDefault="008F7CAF" w:rsidP="008F7CAF">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Гемобластоз </w:t>
            </w:r>
          </w:p>
        </w:tc>
        <w:tc>
          <w:tcPr>
            <w:tcW w:w="2269"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628</w:t>
            </w:r>
          </w:p>
        </w:tc>
        <w:tc>
          <w:tcPr>
            <w:tcW w:w="191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528</w:t>
            </w:r>
          </w:p>
        </w:tc>
        <w:tc>
          <w:tcPr>
            <w:tcW w:w="1932" w:type="dxa"/>
          </w:tcPr>
          <w:p w:rsidR="008F7CAF" w:rsidRPr="00715E89" w:rsidRDefault="008F7CAF" w:rsidP="008F7CAF">
            <w:pPr>
              <w:spacing w:after="0" w:line="276"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540</w:t>
            </w:r>
          </w:p>
        </w:tc>
      </w:tr>
    </w:tbl>
    <w:p w:rsidR="008F7CAF" w:rsidRPr="00715E89" w:rsidRDefault="008F7CAF" w:rsidP="008F7CAF">
      <w:pPr>
        <w:spacing w:after="0" w:line="276" w:lineRule="auto"/>
        <w:jc w:val="both"/>
        <w:rPr>
          <w:rFonts w:ascii="Calibri Light" w:hAnsi="Calibri Light" w:cstheme="majorHAnsi"/>
          <w:i/>
          <w:color w:val="0070C0"/>
          <w:sz w:val="16"/>
          <w:szCs w:val="16"/>
          <w:u w:val="single"/>
          <w:lang w:val="ru-RU"/>
        </w:rPr>
      </w:pPr>
      <w:r w:rsidRPr="00715E89">
        <w:rPr>
          <w:rFonts w:ascii="Calibri Light" w:hAnsi="Calibri Light" w:cstheme="majorHAnsi"/>
          <w:b/>
          <w:i/>
          <w:sz w:val="16"/>
          <w:szCs w:val="16"/>
          <w:lang w:val="ru-RU"/>
        </w:rPr>
        <w:t>Источник</w:t>
      </w:r>
      <w:r w:rsidRPr="00715E89">
        <w:rPr>
          <w:rFonts w:ascii="Calibri Light" w:hAnsi="Calibri Light" w:cstheme="majorHAnsi"/>
          <w:i/>
          <w:sz w:val="16"/>
          <w:szCs w:val="16"/>
          <w:lang w:val="ru-RU"/>
        </w:rPr>
        <w:t xml:space="preserve">: </w:t>
      </w:r>
      <w:r w:rsidRPr="00715E89">
        <w:rPr>
          <w:rFonts w:ascii="Calibri Light" w:hAnsi="Calibri Light" w:cstheme="majorHAnsi"/>
          <w:i/>
          <w:color w:val="0070C0"/>
          <w:sz w:val="16"/>
          <w:szCs w:val="16"/>
          <w:u w:val="single"/>
          <w:lang w:val="ru-RU"/>
        </w:rPr>
        <w:t>www.onco.md</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Анализ данных, показанных в таблице №2, свидетельствует о том, что наиболее частыми видами рака в последние годы были колоректальный рак, далее следует рак молочной железы и рак кожи.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Так, Постановлением Правительства №</w:t>
      </w:r>
      <w:r w:rsidRPr="00715E89">
        <w:rPr>
          <w:rFonts w:ascii="Calibri Light" w:eastAsia="Calibri" w:hAnsi="Calibri Light" w:cstheme="majorHAnsi"/>
          <w:sz w:val="24"/>
          <w:szCs w:val="28"/>
          <w:lang w:val="ru-RU"/>
        </w:rPr>
        <w:t xml:space="preserve">1291/2016 была утверждена первая </w:t>
      </w:r>
      <w:r w:rsidRPr="00715E89">
        <w:rPr>
          <w:rFonts w:ascii="Calibri Light" w:hAnsi="Calibri Light" w:cstheme="majorHAnsi"/>
          <w:sz w:val="24"/>
          <w:szCs w:val="24"/>
          <w:lang w:val="ru-RU"/>
        </w:rPr>
        <w:t xml:space="preserve">Национальная программа по контролю за раком, в которой был установлен ряд приоритетных видов деятельности, которые должны были быть предприняты, в том числе: назначение ответственных лиц за внедрение, определение бюджета и оценка финансирования, выявление процедур по реализации, осуществлению мониторинга и оценке выполнения Программы, а также определение ожидаемых показателей результативности. </w:t>
      </w:r>
    </w:p>
    <w:p w:rsidR="008F7CAF" w:rsidRPr="00715E89" w:rsidRDefault="00E274A3" w:rsidP="00E274A3">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noProof/>
          <w:sz w:val="24"/>
          <w:szCs w:val="24"/>
          <w:lang w:val="ru-RU" w:eastAsia="ru-RU"/>
        </w:rPr>
        <w:drawing>
          <wp:anchor distT="0" distB="0" distL="114300" distR="114300" simplePos="0" relativeHeight="251657216" behindDoc="1" locked="0" layoutInCell="1" allowOverlap="1" wp14:anchorId="1E745906" wp14:editId="7087EBCE">
            <wp:simplePos x="0" y="0"/>
            <wp:positionH relativeFrom="page">
              <wp:posOffset>46355</wp:posOffset>
            </wp:positionH>
            <wp:positionV relativeFrom="paragraph">
              <wp:posOffset>930057</wp:posOffset>
            </wp:positionV>
            <wp:extent cx="2166954" cy="3024554"/>
            <wp:effectExtent l="0" t="0" r="5080" b="4445"/>
            <wp:wrapNone/>
            <wp:docPr id="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mark.pn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2166954" cy="3024554"/>
                    </a:xfrm>
                    <a:prstGeom prst="rect">
                      <a:avLst/>
                    </a:prstGeom>
                  </pic:spPr>
                </pic:pic>
              </a:graphicData>
            </a:graphic>
            <wp14:sizeRelH relativeFrom="page">
              <wp14:pctWidth>0</wp14:pctWidth>
            </wp14:sizeRelH>
            <wp14:sizeRelV relativeFrom="page">
              <wp14:pctHeight>0</wp14:pctHeight>
            </wp14:sizeRelV>
          </wp:anchor>
        </w:drawing>
      </w:r>
      <w:r w:rsidR="008F7CAF" w:rsidRPr="00715E89">
        <w:rPr>
          <w:rFonts w:ascii="Calibri Light" w:hAnsi="Calibri Light" w:cstheme="majorHAnsi"/>
          <w:b/>
          <w:sz w:val="24"/>
          <w:szCs w:val="24"/>
          <w:lang w:val="ru-RU"/>
        </w:rPr>
        <w:t>Основная цель Национальной программы</w:t>
      </w:r>
      <w:r w:rsidR="008F7CAF" w:rsidRPr="00715E89">
        <w:rPr>
          <w:rFonts w:ascii="Calibri Light" w:hAnsi="Calibri Light" w:cstheme="majorHAnsi"/>
          <w:sz w:val="24"/>
          <w:szCs w:val="24"/>
          <w:lang w:val="ru-RU"/>
        </w:rPr>
        <w:t xml:space="preserve"> по контролю за раком на 2016-2025 годы заключается в снижении смертности от рака на 7% к 2025 году. Национальная программа была разработана с целью обеспечения мер по контролю за раком, направленных на снижение </w:t>
      </w:r>
      <w:r w:rsidR="008F7CAF" w:rsidRPr="00715E89">
        <w:rPr>
          <w:rFonts w:ascii="Calibri Light" w:eastAsia="Times New Roman" w:hAnsi="Calibri Light" w:cstheme="majorHAnsi"/>
          <w:sz w:val="24"/>
          <w:szCs w:val="24"/>
          <w:lang w:val="ru-RU" w:eastAsia="ru-RU"/>
        </w:rPr>
        <w:t xml:space="preserve">медицинского и </w:t>
      </w:r>
      <w:r w:rsidR="008F7CAF" w:rsidRPr="00715E89">
        <w:rPr>
          <w:rFonts w:ascii="Calibri Light" w:hAnsi="Calibri Light" w:cstheme="majorHAnsi"/>
          <w:sz w:val="24"/>
          <w:szCs w:val="24"/>
          <w:lang w:val="ru-RU"/>
        </w:rPr>
        <w:t xml:space="preserve">социально-экономического бремени, обусловленного этой болезнью. В рамках Программы были установлены следующие </w:t>
      </w:r>
      <w:r w:rsidR="008F7CAF" w:rsidRPr="00715E89">
        <w:rPr>
          <w:rFonts w:ascii="Calibri Light" w:hAnsi="Calibri Light" w:cstheme="majorHAnsi"/>
          <w:b/>
          <w:sz w:val="24"/>
          <w:szCs w:val="24"/>
          <w:lang w:val="ru-RU"/>
        </w:rPr>
        <w:t>специфические задачи</w:t>
      </w:r>
      <w:r w:rsidR="008F7CAF" w:rsidRPr="00715E89">
        <w:rPr>
          <w:rFonts w:ascii="Calibri Light" w:hAnsi="Calibri Light" w:cstheme="majorHAnsi"/>
          <w:sz w:val="24"/>
          <w:szCs w:val="24"/>
          <w:lang w:val="ru-RU"/>
        </w:rPr>
        <w:t xml:space="preserve">. </w:t>
      </w:r>
    </w:p>
    <w:p w:rsidR="008F7CAF" w:rsidRPr="00715E89" w:rsidRDefault="008F7CAF" w:rsidP="008F7CAF">
      <w:pPr>
        <w:spacing w:after="0" w:line="276" w:lineRule="auto"/>
        <w:jc w:val="both"/>
        <w:rPr>
          <w:rFonts w:ascii="Calibri Light" w:hAnsi="Calibri Light" w:cstheme="majorHAnsi"/>
          <w:sz w:val="24"/>
          <w:szCs w:val="24"/>
          <w:lang w:val="ru-RU"/>
        </w:rPr>
      </w:pPr>
      <w:r w:rsidRPr="00715E89">
        <w:rPr>
          <w:rFonts w:ascii="Calibri Light" w:hAnsi="Calibri Light" w:cstheme="majorHAnsi"/>
          <w:noProof/>
          <w:sz w:val="24"/>
          <w:szCs w:val="24"/>
          <w:lang w:val="ru-RU" w:eastAsia="ru-RU"/>
        </w:rPr>
        <mc:AlternateContent>
          <mc:Choice Requires="wps">
            <w:drawing>
              <wp:anchor distT="0" distB="0" distL="114300" distR="114300" simplePos="0" relativeHeight="251655168" behindDoc="0" locked="0" layoutInCell="1" allowOverlap="1" wp14:anchorId="296E399F" wp14:editId="04A53EF0">
                <wp:simplePos x="0" y="0"/>
                <wp:positionH relativeFrom="column">
                  <wp:posOffset>309880</wp:posOffset>
                </wp:positionH>
                <wp:positionV relativeFrom="paragraph">
                  <wp:posOffset>76200</wp:posOffset>
                </wp:positionV>
                <wp:extent cx="5597525" cy="2808051"/>
                <wp:effectExtent l="0" t="0" r="22225" b="11430"/>
                <wp:wrapNone/>
                <wp:docPr id="8" name="Rectangle 8"/>
                <wp:cNvGraphicFramePr/>
                <a:graphic xmlns:a="http://schemas.openxmlformats.org/drawingml/2006/main">
                  <a:graphicData uri="http://schemas.microsoft.com/office/word/2010/wordprocessingShape">
                    <wps:wsp>
                      <wps:cNvSpPr/>
                      <wps:spPr>
                        <a:xfrm>
                          <a:off x="0" y="0"/>
                          <a:ext cx="5597525" cy="2808051"/>
                        </a:xfrm>
                        <a:prstGeom prst="rect">
                          <a:avLst/>
                        </a:prstGeom>
                        <a:solidFill>
                          <a:sysClr val="window" lastClr="FFFFFF">
                            <a:lumMod val="95000"/>
                          </a:sysClr>
                        </a:solidFill>
                        <a:ln w="25400" cap="flat" cmpd="sng" algn="ctr">
                          <a:solidFill>
                            <a:srgbClr val="C00000"/>
                          </a:solidFill>
                          <a:prstDash val="solid"/>
                        </a:ln>
                        <a:effectLst/>
                      </wps:spPr>
                      <wps:txbx>
                        <w:txbxContent>
                          <w:p w:rsidR="00715E89" w:rsidRPr="00CE7DE4" w:rsidRDefault="00715E89" w:rsidP="008F7CAF">
                            <w:pPr>
                              <w:tabs>
                                <w:tab w:val="left" w:pos="284"/>
                              </w:tabs>
                              <w:spacing w:after="0" w:line="276" w:lineRule="auto"/>
                              <w:jc w:val="both"/>
                              <w:rPr>
                                <w:rFonts w:ascii="Calibri Light" w:hAnsi="Calibri Light" w:cstheme="majorHAnsi"/>
                                <w:b/>
                                <w:sz w:val="24"/>
                                <w:szCs w:val="24"/>
                                <w:lang w:val="ru-RU"/>
                              </w:rPr>
                            </w:pPr>
                            <w:r w:rsidRPr="00CE7DE4">
                              <w:rPr>
                                <w:rFonts w:asciiTheme="majorHAnsi" w:hAnsiTheme="majorHAnsi" w:cstheme="majorHAnsi"/>
                                <w:b/>
                                <w:sz w:val="24"/>
                                <w:szCs w:val="24"/>
                                <w:lang w:val="ro-RO"/>
                              </w:rPr>
                              <w:t>1</w:t>
                            </w:r>
                            <w:r w:rsidRPr="00C63C61">
                              <w:rPr>
                                <w:rFonts w:asciiTheme="majorHAnsi" w:hAnsiTheme="majorHAnsi" w:cstheme="majorHAnsi"/>
                                <w:b/>
                                <w:sz w:val="28"/>
                                <w:szCs w:val="24"/>
                                <w:lang w:val="ro-RO"/>
                              </w:rPr>
                              <w:t>.</w:t>
                            </w:r>
                            <w:r w:rsidRPr="00C63C61">
                              <w:rPr>
                                <w:rFonts w:asciiTheme="majorHAnsi" w:hAnsiTheme="majorHAnsi" w:cstheme="majorHAnsi"/>
                                <w:b/>
                                <w:sz w:val="28"/>
                                <w:szCs w:val="24"/>
                                <w:lang w:val="ro-RO"/>
                              </w:rPr>
                              <w:tab/>
                            </w:r>
                            <w:r w:rsidRPr="00CE7DE4">
                              <w:rPr>
                                <w:rFonts w:ascii="Calibri Light" w:hAnsi="Calibri Light" w:cstheme="majorHAnsi"/>
                                <w:b/>
                                <w:sz w:val="24"/>
                                <w:szCs w:val="24"/>
                                <w:lang w:val="ru-RU"/>
                              </w:rPr>
                              <w:t>Снижение на 10 % к 2025 году заболеваемости раком легких, кожи, желудка, печени, простаты, толстого кишечника, шейки матки и молочной железы путем контроля факторов поведенческого риска (курение, употребление алкоголя, питание, физическая активность), а также, посредством вакцинации.</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2.</w:t>
                            </w:r>
                            <w:r w:rsidRPr="00A0198E">
                              <w:rPr>
                                <w:rFonts w:asciiTheme="majorHAnsi" w:hAnsiTheme="majorHAnsi" w:cstheme="majorHAnsi"/>
                                <w:b/>
                                <w:sz w:val="24"/>
                                <w:szCs w:val="24"/>
                                <w:lang w:val="ro-RO"/>
                              </w:rPr>
                              <w:tab/>
                            </w:r>
                            <w:r w:rsidRPr="00CE7DE4">
                              <w:rPr>
                                <w:rFonts w:ascii="Calibri Light" w:hAnsi="Calibri Light" w:cstheme="majorHAnsi"/>
                                <w:b/>
                                <w:sz w:val="24"/>
                                <w:szCs w:val="24"/>
                                <w:lang w:val="ru-RU"/>
                              </w:rPr>
                              <w:t>Повышение на 25% доли раннего выявления рака (I-II стадии) до 2025 года</w:t>
                            </w:r>
                            <w:r w:rsidRPr="00A0198E">
                              <w:rPr>
                                <w:rFonts w:asciiTheme="majorHAnsi" w:hAnsiTheme="majorHAnsi" w:cstheme="majorHAnsi"/>
                                <w:b/>
                                <w:sz w:val="24"/>
                                <w:szCs w:val="24"/>
                                <w:lang w:val="ro-RO"/>
                              </w:rPr>
                              <w:t>.</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3.</w:t>
                            </w:r>
                            <w:r w:rsidRPr="00A0198E">
                              <w:rPr>
                                <w:rFonts w:asciiTheme="majorHAnsi" w:hAnsiTheme="majorHAnsi" w:cstheme="majorHAnsi"/>
                                <w:b/>
                                <w:sz w:val="24"/>
                                <w:szCs w:val="24"/>
                                <w:lang w:val="ro-RO"/>
                              </w:rPr>
                              <w:tab/>
                            </w:r>
                            <w:r w:rsidRPr="005B659B">
                              <w:rPr>
                                <w:rFonts w:ascii="Calibri Light" w:hAnsi="Calibri Light" w:cstheme="majorHAnsi"/>
                                <w:b/>
                                <w:sz w:val="24"/>
                                <w:szCs w:val="24"/>
                                <w:lang w:val="ro-RO"/>
                              </w:rPr>
                              <w:t>Обеспечение доступа не менее 80% пациентов с раковыми заболеваниями к качественным услугам по диагностике, непрерывному лечению и уходу до 2025 года.</w:t>
                            </w:r>
                            <w:r>
                              <w:rPr>
                                <w:rFonts w:ascii="Calibri Light" w:hAnsi="Calibri Light" w:cstheme="majorHAnsi"/>
                                <w:b/>
                                <w:sz w:val="24"/>
                                <w:szCs w:val="24"/>
                                <w:lang w:val="ru-RU"/>
                              </w:rPr>
                              <w:t xml:space="preserve"> </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4.</w:t>
                            </w:r>
                            <w:r w:rsidRPr="00A0198E">
                              <w:rPr>
                                <w:rFonts w:asciiTheme="majorHAnsi" w:hAnsiTheme="majorHAnsi" w:cstheme="majorHAnsi"/>
                                <w:b/>
                                <w:sz w:val="24"/>
                                <w:szCs w:val="24"/>
                                <w:lang w:val="ro-RO"/>
                              </w:rPr>
                              <w:tab/>
                            </w:r>
                            <w:r w:rsidRPr="005B659B">
                              <w:rPr>
                                <w:rFonts w:ascii="Calibri Light" w:hAnsi="Calibri Light" w:cstheme="majorHAnsi"/>
                                <w:b/>
                                <w:sz w:val="24"/>
                                <w:szCs w:val="24"/>
                                <w:lang w:val="ro-RO"/>
                              </w:rPr>
                              <w:t>Развитие услуг паллиативной помощи, реабилитации и обеспечения доступа онкологических пациентов к этим услугам</w:t>
                            </w:r>
                            <w:r w:rsidRPr="00A0198E">
                              <w:rPr>
                                <w:rFonts w:asciiTheme="majorHAnsi" w:hAnsiTheme="majorHAnsi" w:cstheme="majorHAnsi"/>
                                <w:b/>
                                <w:sz w:val="24"/>
                                <w:szCs w:val="24"/>
                                <w:lang w:val="ro-RO"/>
                              </w:rPr>
                              <w:t>.</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highlight w:val="green"/>
                                <w:lang w:val="ro-RO"/>
                              </w:rPr>
                            </w:pPr>
                            <w:r w:rsidRPr="00A0198E">
                              <w:rPr>
                                <w:rFonts w:asciiTheme="majorHAnsi" w:hAnsiTheme="majorHAnsi" w:cstheme="majorHAnsi"/>
                                <w:b/>
                                <w:sz w:val="24"/>
                                <w:szCs w:val="24"/>
                                <w:lang w:val="ro-RO"/>
                              </w:rPr>
                              <w:t>5.</w:t>
                            </w:r>
                            <w:r w:rsidRPr="00A0198E">
                              <w:rPr>
                                <w:rFonts w:asciiTheme="majorHAnsi" w:hAnsiTheme="majorHAnsi" w:cstheme="majorHAnsi"/>
                                <w:b/>
                                <w:sz w:val="24"/>
                                <w:szCs w:val="24"/>
                                <w:lang w:val="ro-RO"/>
                              </w:rPr>
                              <w:tab/>
                            </w:r>
                            <w:r w:rsidRPr="005B659B">
                              <w:rPr>
                                <w:rFonts w:ascii="Calibri Light" w:hAnsi="Calibri Light" w:cstheme="majorHAnsi"/>
                                <w:b/>
                                <w:sz w:val="24"/>
                                <w:szCs w:val="24"/>
                                <w:lang w:val="ro-RO"/>
                              </w:rPr>
                              <w:t xml:space="preserve">Улучшение и обеспечение функционирования ИС Национального </w:t>
                            </w:r>
                            <w:r>
                              <w:rPr>
                                <w:rFonts w:ascii="Calibri Light" w:hAnsi="Calibri Light" w:cstheme="majorHAnsi"/>
                                <w:b/>
                                <w:sz w:val="24"/>
                                <w:szCs w:val="24"/>
                                <w:lang w:val="ru-RU"/>
                              </w:rPr>
                              <w:t>Р</w:t>
                            </w:r>
                            <w:r w:rsidRPr="005B659B">
                              <w:rPr>
                                <w:rFonts w:ascii="Calibri Light" w:hAnsi="Calibri Light" w:cstheme="majorHAnsi"/>
                                <w:b/>
                                <w:sz w:val="24"/>
                                <w:szCs w:val="24"/>
                                <w:lang w:val="ro-RO"/>
                              </w:rPr>
                              <w:t xml:space="preserve">егистра </w:t>
                            </w:r>
                            <w:r>
                              <w:rPr>
                                <w:rFonts w:ascii="Calibri Light" w:hAnsi="Calibri Light" w:cstheme="majorHAnsi"/>
                                <w:b/>
                                <w:sz w:val="24"/>
                                <w:szCs w:val="24"/>
                                <w:lang w:val="ru-RU"/>
                              </w:rPr>
                              <w:t xml:space="preserve">рака </w:t>
                            </w:r>
                            <w:r w:rsidRPr="005B659B">
                              <w:rPr>
                                <w:rFonts w:ascii="Calibri Light" w:hAnsi="Calibri Light" w:cstheme="majorHAnsi"/>
                                <w:b/>
                                <w:sz w:val="24"/>
                                <w:szCs w:val="24"/>
                                <w:lang w:val="ro-RO"/>
                              </w:rPr>
                              <w:t>в соответствии с рекомендациями Международного агентства по изучению рака.</w:t>
                            </w:r>
                            <w:r>
                              <w:rPr>
                                <w:rFonts w:ascii="Calibri Light" w:hAnsi="Calibri Light" w:cstheme="majorHAnsi"/>
                                <w:b/>
                                <w:sz w:val="24"/>
                                <w:szCs w:val="24"/>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E399F" id="Rectangle 8" o:spid="_x0000_s1026" style="position:absolute;left:0;text-align:left;margin-left:24.4pt;margin-top:6pt;width:440.75pt;height:22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" fillcolor="#f2f2f2" strokecolor="#c00000" strokeweight="2pt">
                <v:textbox>
                  <w:txbxContent>
                    <w:p w:rsidR="00715E89" w:rsidRPr="00CE7DE4" w:rsidRDefault="00715E89" w:rsidP="008F7CAF">
                      <w:pPr>
                        <w:tabs>
                          <w:tab w:val="left" w:pos="284"/>
                        </w:tabs>
                        <w:spacing w:after="0" w:line="276" w:lineRule="auto"/>
                        <w:jc w:val="both"/>
                        <w:rPr>
                          <w:rFonts w:ascii="Calibri Light" w:hAnsi="Calibri Light" w:cstheme="majorHAnsi"/>
                          <w:b/>
                          <w:sz w:val="24"/>
                          <w:szCs w:val="24"/>
                          <w:lang w:val="ru-RU"/>
                        </w:rPr>
                      </w:pPr>
                      <w:r w:rsidRPr="00CE7DE4">
                        <w:rPr>
                          <w:rFonts w:asciiTheme="majorHAnsi" w:hAnsiTheme="majorHAnsi" w:cstheme="majorHAnsi"/>
                          <w:b/>
                          <w:sz w:val="24"/>
                          <w:szCs w:val="24"/>
                          <w:lang w:val="ro-RO"/>
                        </w:rPr>
                        <w:t>1</w:t>
                      </w:r>
                      <w:r w:rsidRPr="00C63C61">
                        <w:rPr>
                          <w:rFonts w:asciiTheme="majorHAnsi" w:hAnsiTheme="majorHAnsi" w:cstheme="majorHAnsi"/>
                          <w:b/>
                          <w:sz w:val="28"/>
                          <w:szCs w:val="24"/>
                          <w:lang w:val="ro-RO"/>
                        </w:rPr>
                        <w:t>.</w:t>
                      </w:r>
                      <w:r w:rsidRPr="00C63C61">
                        <w:rPr>
                          <w:rFonts w:asciiTheme="majorHAnsi" w:hAnsiTheme="majorHAnsi" w:cstheme="majorHAnsi"/>
                          <w:b/>
                          <w:sz w:val="28"/>
                          <w:szCs w:val="24"/>
                          <w:lang w:val="ro-RO"/>
                        </w:rPr>
                        <w:tab/>
                      </w:r>
                      <w:r w:rsidRPr="00CE7DE4">
                        <w:rPr>
                          <w:rFonts w:ascii="Calibri Light" w:hAnsi="Calibri Light" w:cstheme="majorHAnsi"/>
                          <w:b/>
                          <w:sz w:val="24"/>
                          <w:szCs w:val="24"/>
                          <w:lang w:val="ru-RU"/>
                        </w:rPr>
                        <w:t>Снижение на 10 % к 2025 году заболеваемости раком легких, кожи, желудка, печени, простаты, толстого кишечника, шейки матки и молочной железы путем контроля факторов поведенческого риска (курение, употребление алкоголя, питание, физическая активность), а также, посредством вакцинации.</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2.</w:t>
                      </w:r>
                      <w:r w:rsidRPr="00A0198E">
                        <w:rPr>
                          <w:rFonts w:asciiTheme="majorHAnsi" w:hAnsiTheme="majorHAnsi" w:cstheme="majorHAnsi"/>
                          <w:b/>
                          <w:sz w:val="24"/>
                          <w:szCs w:val="24"/>
                          <w:lang w:val="ro-RO"/>
                        </w:rPr>
                        <w:tab/>
                      </w:r>
                      <w:r w:rsidRPr="00CE7DE4">
                        <w:rPr>
                          <w:rFonts w:ascii="Calibri Light" w:hAnsi="Calibri Light" w:cstheme="majorHAnsi"/>
                          <w:b/>
                          <w:sz w:val="24"/>
                          <w:szCs w:val="24"/>
                          <w:lang w:val="ru-RU"/>
                        </w:rPr>
                        <w:t>Повышение на 25% доли раннего выявления рака (I-II стадии) до 2025 года</w:t>
                      </w:r>
                      <w:r w:rsidRPr="00A0198E">
                        <w:rPr>
                          <w:rFonts w:asciiTheme="majorHAnsi" w:hAnsiTheme="majorHAnsi" w:cstheme="majorHAnsi"/>
                          <w:b/>
                          <w:sz w:val="24"/>
                          <w:szCs w:val="24"/>
                          <w:lang w:val="ro-RO"/>
                        </w:rPr>
                        <w:t>.</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3.</w:t>
                      </w:r>
                      <w:r w:rsidRPr="00A0198E">
                        <w:rPr>
                          <w:rFonts w:asciiTheme="majorHAnsi" w:hAnsiTheme="majorHAnsi" w:cstheme="majorHAnsi"/>
                          <w:b/>
                          <w:sz w:val="24"/>
                          <w:szCs w:val="24"/>
                          <w:lang w:val="ro-RO"/>
                        </w:rPr>
                        <w:tab/>
                      </w:r>
                      <w:r w:rsidRPr="005B659B">
                        <w:rPr>
                          <w:rFonts w:ascii="Calibri Light" w:hAnsi="Calibri Light" w:cstheme="majorHAnsi"/>
                          <w:b/>
                          <w:sz w:val="24"/>
                          <w:szCs w:val="24"/>
                          <w:lang w:val="ro-RO"/>
                        </w:rPr>
                        <w:t>Обеспечение доступа не менее 80% пациентов с раковыми заболеваниями к качественным услугам по диагностике, непрерывному лечению и уходу до 2025 года.</w:t>
                      </w:r>
                      <w:r>
                        <w:rPr>
                          <w:rFonts w:ascii="Calibri Light" w:hAnsi="Calibri Light" w:cstheme="majorHAnsi"/>
                          <w:b/>
                          <w:sz w:val="24"/>
                          <w:szCs w:val="24"/>
                          <w:lang w:val="ru-RU"/>
                        </w:rPr>
                        <w:t xml:space="preserve"> </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lang w:val="ro-RO"/>
                        </w:rPr>
                      </w:pPr>
                      <w:r w:rsidRPr="00A0198E">
                        <w:rPr>
                          <w:rFonts w:asciiTheme="majorHAnsi" w:hAnsiTheme="majorHAnsi" w:cstheme="majorHAnsi"/>
                          <w:b/>
                          <w:sz w:val="24"/>
                          <w:szCs w:val="24"/>
                          <w:lang w:val="ro-RO"/>
                        </w:rPr>
                        <w:t>4.</w:t>
                      </w:r>
                      <w:r w:rsidRPr="00A0198E">
                        <w:rPr>
                          <w:rFonts w:asciiTheme="majorHAnsi" w:hAnsiTheme="majorHAnsi" w:cstheme="majorHAnsi"/>
                          <w:b/>
                          <w:sz w:val="24"/>
                          <w:szCs w:val="24"/>
                          <w:lang w:val="ro-RO"/>
                        </w:rPr>
                        <w:tab/>
                      </w:r>
                      <w:r w:rsidRPr="005B659B">
                        <w:rPr>
                          <w:rFonts w:ascii="Calibri Light" w:hAnsi="Calibri Light" w:cstheme="majorHAnsi"/>
                          <w:b/>
                          <w:sz w:val="24"/>
                          <w:szCs w:val="24"/>
                          <w:lang w:val="ro-RO"/>
                        </w:rPr>
                        <w:t>Развитие услуг паллиативной помощи, реабилитации и обеспечения доступа онкологических пациентов к этим услугам</w:t>
                      </w:r>
                      <w:r w:rsidRPr="00A0198E">
                        <w:rPr>
                          <w:rFonts w:asciiTheme="majorHAnsi" w:hAnsiTheme="majorHAnsi" w:cstheme="majorHAnsi"/>
                          <w:b/>
                          <w:sz w:val="24"/>
                          <w:szCs w:val="24"/>
                          <w:lang w:val="ro-RO"/>
                        </w:rPr>
                        <w:t>.</w:t>
                      </w:r>
                    </w:p>
                    <w:p w:rsidR="00715E89" w:rsidRPr="00A0198E" w:rsidRDefault="00715E89" w:rsidP="008F7CAF">
                      <w:pPr>
                        <w:tabs>
                          <w:tab w:val="left" w:pos="284"/>
                          <w:tab w:val="left" w:pos="567"/>
                        </w:tabs>
                        <w:spacing w:after="0" w:line="240" w:lineRule="auto"/>
                        <w:jc w:val="both"/>
                        <w:rPr>
                          <w:rFonts w:asciiTheme="majorHAnsi" w:hAnsiTheme="majorHAnsi" w:cstheme="majorHAnsi"/>
                          <w:b/>
                          <w:sz w:val="24"/>
                          <w:szCs w:val="24"/>
                          <w:highlight w:val="green"/>
                          <w:lang w:val="ro-RO"/>
                        </w:rPr>
                      </w:pPr>
                      <w:r w:rsidRPr="00A0198E">
                        <w:rPr>
                          <w:rFonts w:asciiTheme="majorHAnsi" w:hAnsiTheme="majorHAnsi" w:cstheme="majorHAnsi"/>
                          <w:b/>
                          <w:sz w:val="24"/>
                          <w:szCs w:val="24"/>
                          <w:lang w:val="ro-RO"/>
                        </w:rPr>
                        <w:t>5.</w:t>
                      </w:r>
                      <w:r w:rsidRPr="00A0198E">
                        <w:rPr>
                          <w:rFonts w:asciiTheme="majorHAnsi" w:hAnsiTheme="majorHAnsi" w:cstheme="majorHAnsi"/>
                          <w:b/>
                          <w:sz w:val="24"/>
                          <w:szCs w:val="24"/>
                          <w:lang w:val="ro-RO"/>
                        </w:rPr>
                        <w:tab/>
                      </w:r>
                      <w:r w:rsidRPr="005B659B">
                        <w:rPr>
                          <w:rFonts w:ascii="Calibri Light" w:hAnsi="Calibri Light" w:cstheme="majorHAnsi"/>
                          <w:b/>
                          <w:sz w:val="24"/>
                          <w:szCs w:val="24"/>
                          <w:lang w:val="ro-RO"/>
                        </w:rPr>
                        <w:t xml:space="preserve">Улучшение и обеспечение функционирования ИС Национального </w:t>
                      </w:r>
                      <w:r>
                        <w:rPr>
                          <w:rFonts w:ascii="Calibri Light" w:hAnsi="Calibri Light" w:cstheme="majorHAnsi"/>
                          <w:b/>
                          <w:sz w:val="24"/>
                          <w:szCs w:val="24"/>
                          <w:lang w:val="ru-RU"/>
                        </w:rPr>
                        <w:t>Р</w:t>
                      </w:r>
                      <w:r w:rsidRPr="005B659B">
                        <w:rPr>
                          <w:rFonts w:ascii="Calibri Light" w:hAnsi="Calibri Light" w:cstheme="majorHAnsi"/>
                          <w:b/>
                          <w:sz w:val="24"/>
                          <w:szCs w:val="24"/>
                          <w:lang w:val="ro-RO"/>
                        </w:rPr>
                        <w:t xml:space="preserve">егистра </w:t>
                      </w:r>
                      <w:r>
                        <w:rPr>
                          <w:rFonts w:ascii="Calibri Light" w:hAnsi="Calibri Light" w:cstheme="majorHAnsi"/>
                          <w:b/>
                          <w:sz w:val="24"/>
                          <w:szCs w:val="24"/>
                          <w:lang w:val="ru-RU"/>
                        </w:rPr>
                        <w:t xml:space="preserve">рака </w:t>
                      </w:r>
                      <w:r w:rsidRPr="005B659B">
                        <w:rPr>
                          <w:rFonts w:ascii="Calibri Light" w:hAnsi="Calibri Light" w:cstheme="majorHAnsi"/>
                          <w:b/>
                          <w:sz w:val="24"/>
                          <w:szCs w:val="24"/>
                          <w:lang w:val="ro-RO"/>
                        </w:rPr>
                        <w:t>в соответствии с рекомендациями Международного агентства по изучению рака.</w:t>
                      </w:r>
                      <w:r>
                        <w:rPr>
                          <w:rFonts w:ascii="Calibri Light" w:hAnsi="Calibri Light" w:cstheme="majorHAnsi"/>
                          <w:b/>
                          <w:sz w:val="24"/>
                          <w:szCs w:val="24"/>
                          <w:lang w:val="ru-RU"/>
                        </w:rPr>
                        <w:t xml:space="preserve"> </w:t>
                      </w:r>
                    </w:p>
                  </w:txbxContent>
                </v:textbox>
              </v:rect>
            </w:pict>
          </mc:Fallback>
        </mc:AlternateContent>
      </w:r>
    </w:p>
    <w:p w:rsidR="008F7CAF" w:rsidRPr="00715E89" w:rsidRDefault="008F7CAF" w:rsidP="008F7CAF">
      <w:pPr>
        <w:spacing w:after="0" w:line="276" w:lineRule="auto"/>
        <w:jc w:val="both"/>
        <w:rPr>
          <w:rFonts w:ascii="Calibri Light" w:hAnsi="Calibri Light" w:cstheme="majorHAnsi"/>
          <w:sz w:val="24"/>
          <w:szCs w:val="24"/>
          <w:lang w:val="ru-RU"/>
        </w:rPr>
      </w:pPr>
    </w:p>
    <w:p w:rsidR="008F7CAF" w:rsidRPr="00715E89" w:rsidRDefault="008F7CAF" w:rsidP="008F7CAF">
      <w:pPr>
        <w:spacing w:after="0" w:line="276" w:lineRule="auto"/>
        <w:jc w:val="both"/>
        <w:rPr>
          <w:rFonts w:ascii="Calibri Light" w:hAnsi="Calibri Light" w:cstheme="majorHAnsi"/>
          <w:sz w:val="24"/>
          <w:szCs w:val="24"/>
          <w:lang w:val="ru-RU"/>
        </w:rPr>
      </w:pPr>
    </w:p>
    <w:p w:rsidR="008F7CAF" w:rsidRPr="00715E89" w:rsidRDefault="008F7CAF" w:rsidP="008F7CAF">
      <w:pPr>
        <w:spacing w:after="0" w:line="276" w:lineRule="auto"/>
        <w:jc w:val="both"/>
        <w:rPr>
          <w:rFonts w:ascii="Calibri Light" w:hAnsi="Calibri Light" w:cstheme="majorHAnsi"/>
          <w:sz w:val="24"/>
          <w:szCs w:val="24"/>
          <w:lang w:val="ru-RU"/>
        </w:rPr>
      </w:pPr>
    </w:p>
    <w:p w:rsidR="008F7CAF" w:rsidRPr="00715E89" w:rsidRDefault="008F7CAF" w:rsidP="008F7CAF">
      <w:pPr>
        <w:spacing w:after="0" w:line="276" w:lineRule="auto"/>
        <w:jc w:val="both"/>
        <w:rPr>
          <w:rFonts w:ascii="Calibri Light" w:hAnsi="Calibri Light" w:cstheme="majorHAnsi"/>
          <w:sz w:val="24"/>
          <w:szCs w:val="24"/>
          <w:lang w:val="ru-RU"/>
        </w:rPr>
      </w:pPr>
    </w:p>
    <w:p w:rsidR="008F7CAF" w:rsidRPr="00715E89" w:rsidRDefault="008F7CAF" w:rsidP="008F7CAF">
      <w:pPr>
        <w:spacing w:after="0" w:line="276" w:lineRule="auto"/>
        <w:jc w:val="both"/>
        <w:rPr>
          <w:rFonts w:ascii="Calibri Light" w:hAnsi="Calibri Light" w:cstheme="majorHAnsi"/>
          <w:sz w:val="24"/>
          <w:szCs w:val="24"/>
          <w:lang w:val="ru-RU"/>
        </w:rPr>
      </w:pPr>
    </w:p>
    <w:p w:rsidR="008F7CAF" w:rsidRPr="00715E89" w:rsidRDefault="008F7CAF" w:rsidP="008F7CAF">
      <w:pPr>
        <w:spacing w:after="0" w:line="276" w:lineRule="auto"/>
        <w:ind w:firstLine="284"/>
        <w:jc w:val="both"/>
        <w:rPr>
          <w:rFonts w:ascii="Calibri Light" w:hAnsi="Calibri Light" w:cstheme="majorHAnsi"/>
          <w:sz w:val="24"/>
          <w:szCs w:val="24"/>
          <w:lang w:val="ru-RU"/>
        </w:rPr>
      </w:pPr>
    </w:p>
    <w:p w:rsidR="008F7CAF" w:rsidRPr="00715E89" w:rsidRDefault="008F7CAF" w:rsidP="008F7CAF">
      <w:pPr>
        <w:spacing w:after="0" w:line="276" w:lineRule="auto"/>
        <w:ind w:firstLine="284"/>
        <w:jc w:val="both"/>
        <w:rPr>
          <w:rFonts w:ascii="Calibri Light" w:hAnsi="Calibri Light" w:cstheme="majorHAnsi"/>
          <w:sz w:val="24"/>
          <w:szCs w:val="24"/>
          <w:lang w:val="ru-RU"/>
        </w:rPr>
      </w:pPr>
    </w:p>
    <w:p w:rsidR="008F7CAF" w:rsidRPr="00715E89" w:rsidRDefault="008F7CAF" w:rsidP="008F7CAF">
      <w:pPr>
        <w:spacing w:after="0" w:line="276" w:lineRule="auto"/>
        <w:ind w:firstLine="284"/>
        <w:jc w:val="both"/>
        <w:rPr>
          <w:rFonts w:ascii="Calibri Light" w:hAnsi="Calibri Light" w:cstheme="majorHAnsi"/>
          <w:sz w:val="24"/>
          <w:szCs w:val="24"/>
          <w:lang w:val="ru-RU"/>
        </w:rPr>
      </w:pPr>
    </w:p>
    <w:p w:rsidR="008F7CAF" w:rsidRPr="00715E89" w:rsidRDefault="008F7CAF" w:rsidP="008F7CAF">
      <w:pPr>
        <w:spacing w:after="0" w:line="276" w:lineRule="auto"/>
        <w:jc w:val="both"/>
        <w:rPr>
          <w:rFonts w:ascii="Calibri Light" w:hAnsi="Calibri Light" w:cstheme="majorHAnsi"/>
          <w:b/>
          <w:sz w:val="24"/>
          <w:szCs w:val="24"/>
          <w:lang w:val="ru-RU"/>
        </w:rPr>
      </w:pPr>
      <w:r w:rsidRPr="00715E89">
        <w:rPr>
          <w:rFonts w:ascii="Calibri Light" w:hAnsi="Calibri Light" w:cstheme="majorHAnsi"/>
          <w:b/>
          <w:sz w:val="24"/>
          <w:szCs w:val="24"/>
          <w:lang w:val="ru-RU"/>
        </w:rPr>
        <w:t xml:space="preserve"> </w:t>
      </w:r>
    </w:p>
    <w:p w:rsidR="008F7CAF" w:rsidRPr="00715E89" w:rsidRDefault="008F7CAF" w:rsidP="008F7CAF">
      <w:pPr>
        <w:spacing w:after="0" w:line="276" w:lineRule="auto"/>
        <w:jc w:val="both"/>
        <w:rPr>
          <w:rFonts w:ascii="Calibri Light" w:hAnsi="Calibri Light" w:cstheme="majorHAnsi"/>
          <w:b/>
          <w:sz w:val="24"/>
          <w:szCs w:val="24"/>
          <w:lang w:val="ru-RU"/>
        </w:rPr>
      </w:pPr>
    </w:p>
    <w:p w:rsidR="008F7CAF" w:rsidRPr="00715E89" w:rsidRDefault="008F7CAF" w:rsidP="008F7CAF">
      <w:pPr>
        <w:spacing w:after="0" w:line="276" w:lineRule="auto"/>
        <w:jc w:val="both"/>
        <w:rPr>
          <w:rFonts w:ascii="Calibri Light" w:hAnsi="Calibri Light" w:cstheme="majorHAnsi"/>
          <w:b/>
          <w:sz w:val="24"/>
          <w:szCs w:val="24"/>
          <w:lang w:val="ru-RU"/>
        </w:rPr>
      </w:pPr>
    </w:p>
    <w:p w:rsidR="008F7CAF" w:rsidRPr="00715E89" w:rsidRDefault="008F7CAF" w:rsidP="008F7CAF">
      <w:pPr>
        <w:spacing w:after="0" w:line="276" w:lineRule="auto"/>
        <w:jc w:val="both"/>
        <w:rPr>
          <w:rFonts w:ascii="Calibri Light" w:hAnsi="Calibri Light" w:cstheme="majorHAnsi"/>
          <w:b/>
          <w:sz w:val="24"/>
          <w:szCs w:val="24"/>
          <w:lang w:val="ru-RU"/>
        </w:rPr>
      </w:pPr>
    </w:p>
    <w:p w:rsidR="008F7CAF" w:rsidRPr="00715E89" w:rsidRDefault="008F7CAF" w:rsidP="008F7CAF">
      <w:pPr>
        <w:spacing w:after="0" w:line="276" w:lineRule="auto"/>
        <w:jc w:val="both"/>
        <w:rPr>
          <w:rFonts w:ascii="Calibri Light" w:hAnsi="Calibri Light" w:cstheme="majorHAnsi"/>
          <w:b/>
          <w:sz w:val="24"/>
          <w:szCs w:val="24"/>
          <w:lang w:val="ru-RU"/>
        </w:rPr>
      </w:pPr>
    </w:p>
    <w:p w:rsidR="008F7CAF" w:rsidRPr="00715E89" w:rsidRDefault="008F7CAF" w:rsidP="008F7CAF">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sz w:val="24"/>
          <w:szCs w:val="24"/>
          <w:lang w:val="ru-RU"/>
        </w:rPr>
        <w:t>Для достижения предложенных целей, в План действий по внедрению Программы, утвержденный Постановлением Правительства №</w:t>
      </w:r>
      <w:r w:rsidRPr="00715E89">
        <w:rPr>
          <w:rFonts w:ascii="Calibri Light" w:eastAsia="Calibri" w:hAnsi="Calibri Light" w:cstheme="majorHAnsi"/>
          <w:sz w:val="24"/>
          <w:szCs w:val="28"/>
          <w:lang w:val="ru-RU"/>
        </w:rPr>
        <w:t>1291/2016, были включены специфические действия, которые должны были ежегодно реализовываться, и показатели, которые необходимо было мониторизировать.</w:t>
      </w:r>
    </w:p>
    <w:p w:rsidR="008F7CAF" w:rsidRPr="00715E89" w:rsidRDefault="008F7CAF" w:rsidP="008F7CAF">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Обобщив результаты 3 проаудированных задач, 13 </w:t>
      </w:r>
      <w:r w:rsidR="00715E89">
        <w:rPr>
          <w:rFonts w:ascii="Calibri Light" w:hAnsi="Calibri Light" w:cstheme="majorHAnsi"/>
          <w:sz w:val="24"/>
          <w:szCs w:val="24"/>
          <w:lang w:val="ru-RU"/>
        </w:rPr>
        <w:t>под</w:t>
      </w:r>
      <w:r w:rsidRPr="00715E89">
        <w:rPr>
          <w:rFonts w:ascii="Calibri Light" w:hAnsi="Calibri Light" w:cstheme="majorHAnsi"/>
          <w:sz w:val="24"/>
          <w:szCs w:val="24"/>
          <w:lang w:val="ru-RU"/>
        </w:rPr>
        <w:t>задач и 54 действий, которые должны были быть реализованы, аудит заключает, что был выполнен лишь 31%, 33% были частично реализованы и 35% не внедрены, согласно приложению №5 к Отчету.</w:t>
      </w:r>
    </w:p>
    <w:p w:rsidR="008F7CAF" w:rsidRPr="00715E89" w:rsidRDefault="008F7CAF" w:rsidP="008F7CAF">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sz w:val="24"/>
          <w:szCs w:val="24"/>
          <w:lang w:val="ru-RU"/>
        </w:rPr>
        <w:t>Программа должна быть внедрена в 2 этапа: I этап охватывает период 2016-2021 годов; II этап – 2021-2025 годы. Вместе с тем, аудит отмечает, что II этап Программы до настоящего времени не утвержден.</w:t>
      </w:r>
    </w:p>
    <w:p w:rsidR="008F7CAF" w:rsidRPr="00715E89" w:rsidRDefault="008F7CAF" w:rsidP="008F7CAF">
      <w:pPr>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b/>
          <w:sz w:val="24"/>
          <w:szCs w:val="24"/>
          <w:lang w:val="ru-RU"/>
        </w:rPr>
        <w:t>Процесс</w:t>
      </w:r>
      <w:r w:rsidRPr="00715E89">
        <w:rPr>
          <w:rFonts w:ascii="Calibri Light" w:hAnsi="Calibri Light" w:cstheme="majorHAnsi"/>
          <w:sz w:val="24"/>
          <w:szCs w:val="24"/>
          <w:lang w:val="ru-RU"/>
        </w:rPr>
        <w:t xml:space="preserve">, связанный с реализацией Национальная программа (для различных этапов), представленный на рисунке №1, является сложным, который характеризуется путем включения многих субъектов (с различными учредителями) с отдельными полномочиями и обязанностями, делегированными регламентировано, имея в качестве цели достижение установленных задач. Вместе с тем, факторы, усложняющие </w:t>
      </w:r>
      <w:r w:rsidRPr="00715E89">
        <w:rPr>
          <w:rFonts w:ascii="Calibri Light" w:eastAsia="Calibri" w:hAnsi="Calibri Light" w:cstheme="majorHAnsi"/>
          <w:sz w:val="24"/>
          <w:szCs w:val="28"/>
          <w:lang w:val="ru-RU"/>
        </w:rPr>
        <w:t>эффективный контроль и мониторинг со стороны ответственных лиц НПКР, могут генерировать в целом риски ошибочного и неполного отражения в отчетности реализованной деятельности и достигнутых результатов, которые, в результате, влияют на правильность и релевантность принятых решений. Институционная система, касающаяся Программы, подробно показана в приложении №1 Программы</w:t>
      </w:r>
      <w:r w:rsidRPr="00715E89">
        <w:rPr>
          <w:rFonts w:ascii="Calibri Light" w:eastAsia="Calibri" w:hAnsi="Calibri Light" w:cstheme="majorHAnsi"/>
          <w:sz w:val="24"/>
          <w:szCs w:val="28"/>
          <w:vertAlign w:val="superscript"/>
          <w:lang w:val="ru-RU"/>
        </w:rPr>
        <w:footnoteReference w:id="8"/>
      </w:r>
      <w:r w:rsidRPr="00715E89">
        <w:rPr>
          <w:rFonts w:ascii="Calibri Light" w:eastAsia="Calibri" w:hAnsi="Calibri Light" w:cstheme="majorHAnsi"/>
          <w:sz w:val="24"/>
          <w:szCs w:val="28"/>
          <w:lang w:val="ru-RU"/>
        </w:rPr>
        <w:t>.</w:t>
      </w:r>
    </w:p>
    <w:p w:rsidR="008F7CAF" w:rsidRPr="00715E89" w:rsidRDefault="008F7CAF" w:rsidP="008F7CAF">
      <w:pPr>
        <w:spacing w:after="0" w:line="276" w:lineRule="auto"/>
        <w:ind w:firstLine="284"/>
        <w:jc w:val="center"/>
        <w:rPr>
          <w:rFonts w:ascii="Calibri Light" w:hAnsi="Calibri Light" w:cstheme="majorHAnsi"/>
          <w:b/>
          <w:sz w:val="24"/>
          <w:szCs w:val="24"/>
          <w:lang w:val="ru-RU"/>
        </w:rPr>
      </w:pPr>
      <w:r w:rsidRPr="00715E89">
        <w:rPr>
          <w:rFonts w:ascii="Calibri Light" w:eastAsia="Times New Roman" w:hAnsi="Calibri Light" w:cstheme="majorHAnsi"/>
          <w:b/>
          <w:sz w:val="24"/>
          <w:szCs w:val="28"/>
          <w:lang w:val="ru-RU"/>
        </w:rPr>
        <w:t xml:space="preserve">Рисунок №1. Основные этапы реализации </w:t>
      </w:r>
      <w:r w:rsidRPr="00715E89">
        <w:rPr>
          <w:rFonts w:ascii="Calibri Light" w:hAnsi="Calibri Light" w:cstheme="majorHAnsi"/>
          <w:b/>
          <w:sz w:val="24"/>
          <w:szCs w:val="24"/>
          <w:lang w:val="ru-RU"/>
        </w:rPr>
        <w:t xml:space="preserve">Национальной программы </w:t>
      </w:r>
    </w:p>
    <w:p w:rsidR="008F7CAF" w:rsidRPr="00715E89" w:rsidRDefault="008F7CAF" w:rsidP="008F7CAF">
      <w:pPr>
        <w:spacing w:after="0" w:line="276" w:lineRule="auto"/>
        <w:ind w:firstLine="284"/>
        <w:jc w:val="center"/>
        <w:rPr>
          <w:rFonts w:ascii="Calibri Light" w:hAnsi="Calibri Light" w:cstheme="majorHAnsi"/>
          <w:sz w:val="24"/>
          <w:szCs w:val="24"/>
          <w:lang w:val="ru-RU"/>
        </w:rPr>
      </w:pPr>
      <w:r w:rsidRPr="00715E89">
        <w:rPr>
          <w:rFonts w:ascii="Calibri Light" w:hAnsi="Calibri Light" w:cstheme="majorHAnsi"/>
          <w:b/>
          <w:sz w:val="24"/>
          <w:szCs w:val="24"/>
          <w:lang w:val="ru-RU"/>
        </w:rPr>
        <w:t>по контролю за раком</w:t>
      </w:r>
    </w:p>
    <w:p w:rsidR="008F7CAF" w:rsidRPr="00715E89" w:rsidRDefault="008F7CAF" w:rsidP="008F7CAF">
      <w:pPr>
        <w:spacing w:after="0" w:line="276" w:lineRule="auto"/>
        <w:jc w:val="both"/>
        <w:rPr>
          <w:rFonts w:ascii="Calibri Light" w:hAnsi="Calibri Light" w:cstheme="majorHAnsi"/>
          <w:sz w:val="24"/>
          <w:szCs w:val="28"/>
          <w:lang w:val="ru-RU"/>
        </w:rPr>
      </w:pPr>
      <w:r w:rsidRPr="00715E89">
        <w:rPr>
          <w:rFonts w:ascii="Calibri Light" w:hAnsi="Calibri Light" w:cstheme="majorHAnsi"/>
          <w:noProof/>
          <w:sz w:val="28"/>
          <w:szCs w:val="28"/>
          <w:lang w:val="ru-RU" w:eastAsia="ru-RU"/>
        </w:rPr>
        <w:drawing>
          <wp:inline distT="0" distB="0" distL="0" distR="0" wp14:anchorId="526C3D2D" wp14:editId="1D73C5D6">
            <wp:extent cx="5939790" cy="956685"/>
            <wp:effectExtent l="38100" t="57150" r="41910" b="5334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F7CAF" w:rsidRPr="00715E89" w:rsidRDefault="008F7CAF" w:rsidP="008F7CAF">
      <w:pPr>
        <w:spacing w:after="0" w:line="276" w:lineRule="auto"/>
        <w:ind w:firstLine="720"/>
        <w:rPr>
          <w:rFonts w:ascii="Calibri Light" w:eastAsia="Times New Roman" w:hAnsi="Calibri Light" w:cstheme="majorHAnsi"/>
          <w:i/>
          <w:sz w:val="20"/>
          <w:szCs w:val="20"/>
          <w:lang w:val="ru-RU"/>
        </w:rPr>
      </w:pPr>
      <w:r w:rsidRPr="00715E89">
        <w:rPr>
          <w:rFonts w:ascii="Calibri Light" w:eastAsia="Times New Roman" w:hAnsi="Calibri Light" w:cstheme="majorHAnsi"/>
          <w:b/>
          <w:i/>
          <w:sz w:val="20"/>
          <w:szCs w:val="20"/>
          <w:lang w:val="ru-RU"/>
        </w:rPr>
        <w:t>Источник:</w:t>
      </w:r>
      <w:r w:rsidRPr="00715E89">
        <w:rPr>
          <w:rFonts w:ascii="Calibri Light" w:eastAsia="Times New Roman" w:hAnsi="Calibri Light" w:cstheme="majorHAnsi"/>
          <w:i/>
          <w:sz w:val="20"/>
          <w:szCs w:val="20"/>
          <w:lang w:val="ru-RU"/>
        </w:rPr>
        <w:t xml:space="preserve"> Разработано аудитом на основании положений Национальной программы.</w:t>
      </w:r>
    </w:p>
    <w:p w:rsidR="008F7CAF" w:rsidRPr="00715E89" w:rsidRDefault="008F7CAF" w:rsidP="008F7CAF">
      <w:pPr>
        <w:spacing w:after="0" w:line="276" w:lineRule="auto"/>
        <w:ind w:firstLine="720"/>
        <w:rPr>
          <w:rFonts w:ascii="Calibri Light" w:eastAsia="Times New Roman" w:hAnsi="Calibri Light" w:cstheme="majorHAnsi"/>
          <w:i/>
          <w:sz w:val="16"/>
          <w:szCs w:val="16"/>
          <w:lang w:val="ru-RU"/>
        </w:rPr>
      </w:pPr>
    </w:p>
    <w:p w:rsidR="008F7CAF" w:rsidRPr="00715E89" w:rsidRDefault="008F7CAF" w:rsidP="008F7CAF">
      <w:pPr>
        <w:numPr>
          <w:ilvl w:val="0"/>
          <w:numId w:val="2"/>
        </w:numPr>
        <w:spacing w:before="120" w:line="276" w:lineRule="auto"/>
        <w:ind w:left="540" w:hanging="540"/>
        <w:contextualSpacing/>
        <w:jc w:val="both"/>
        <w:outlineLvl w:val="0"/>
        <w:rPr>
          <w:rFonts w:ascii="Calibri Light" w:eastAsiaTheme="minorEastAsia" w:hAnsi="Calibri Light" w:cstheme="majorHAnsi"/>
          <w:b/>
          <w:bCs/>
          <w:color w:val="740000"/>
          <w:kern w:val="24"/>
          <w:sz w:val="28"/>
          <w:szCs w:val="28"/>
          <w:lang w:val="ru-RU"/>
        </w:rPr>
      </w:pPr>
      <w:bookmarkStart w:id="16" w:name="_Toc129427602"/>
      <w:bookmarkStart w:id="17" w:name="_Toc120277894"/>
      <w:bookmarkStart w:id="18" w:name="_Toc83634202"/>
      <w:r w:rsidRPr="00715E89">
        <w:rPr>
          <w:rFonts w:ascii="Calibri Light" w:eastAsiaTheme="minorEastAsia" w:hAnsi="Calibri Light" w:cstheme="majorHAnsi"/>
          <w:b/>
          <w:bCs/>
          <w:color w:val="740000"/>
          <w:kern w:val="24"/>
          <w:sz w:val="28"/>
          <w:szCs w:val="28"/>
          <w:lang w:val="ru-RU"/>
        </w:rPr>
        <w:t>СФЕРА И ПОДХОД АУДИТА</w:t>
      </w:r>
      <w:bookmarkEnd w:id="16"/>
      <w:r w:rsidRPr="00715E89">
        <w:rPr>
          <w:rFonts w:ascii="Calibri Light" w:eastAsiaTheme="minorEastAsia" w:hAnsi="Calibri Light" w:cstheme="majorHAnsi"/>
          <w:b/>
          <w:bCs/>
          <w:color w:val="740000"/>
          <w:kern w:val="24"/>
          <w:sz w:val="28"/>
          <w:szCs w:val="28"/>
          <w:lang w:val="ru-RU"/>
        </w:rPr>
        <w:t xml:space="preserve">  </w:t>
      </w:r>
      <w:bookmarkEnd w:id="17"/>
    </w:p>
    <w:p w:rsidR="008F7CAF" w:rsidRPr="00715E89" w:rsidRDefault="008F7CAF" w:rsidP="008F7CAF">
      <w:pPr>
        <w:spacing w:after="0" w:line="276" w:lineRule="auto"/>
        <w:ind w:firstLine="540"/>
        <w:jc w:val="both"/>
        <w:rPr>
          <w:rFonts w:ascii="Calibri Light" w:hAnsi="Calibri Light" w:cstheme="majorHAnsi"/>
          <w:sz w:val="24"/>
          <w:szCs w:val="28"/>
          <w:lang w:val="ru-RU"/>
        </w:rPr>
      </w:pPr>
      <w:r w:rsidRPr="00715E89">
        <w:rPr>
          <w:rFonts w:ascii="Calibri Light" w:hAnsi="Calibri Light" w:cstheme="majorHAnsi"/>
          <w:sz w:val="24"/>
          <w:szCs w:val="28"/>
          <w:lang w:val="ru-RU"/>
        </w:rPr>
        <w:t xml:space="preserve">С целью оценки эффективности действий, предпринятых органами, ответственными за снижение смертности от рака, Счетная палата предложила провести аудит эффективности </w:t>
      </w:r>
      <w:r w:rsidRPr="00715E89">
        <w:rPr>
          <w:rFonts w:ascii="Calibri Light" w:hAnsi="Calibri Light" w:cstheme="majorHAnsi"/>
          <w:sz w:val="24"/>
          <w:szCs w:val="24"/>
          <w:lang w:val="ru-RU"/>
        </w:rPr>
        <w:t xml:space="preserve">Национальной программы по контролю за раком на </w:t>
      </w:r>
      <w:r w:rsidRPr="00715E89">
        <w:rPr>
          <w:rFonts w:ascii="Calibri Light" w:hAnsi="Calibri Light" w:cstheme="majorHAnsi"/>
          <w:sz w:val="24"/>
          <w:szCs w:val="28"/>
          <w:lang w:val="ru-RU"/>
        </w:rPr>
        <w:t>2016-2025 годы</w:t>
      </w:r>
      <w:r w:rsidRPr="00715E89">
        <w:rPr>
          <w:rFonts w:ascii="Calibri Light" w:hAnsi="Calibri Light" w:cstheme="majorHAnsi"/>
          <w:sz w:val="24"/>
          <w:szCs w:val="24"/>
          <w:lang w:val="ru-RU"/>
        </w:rPr>
        <w:t xml:space="preserve"> путем оценки порядка внедрения Плана действий НПКР. Сфера аудита охватила деятельность, связанную с реализацией мероприятий, предусмотренных в Плане действий на период </w:t>
      </w:r>
      <w:r w:rsidRPr="00715E89">
        <w:rPr>
          <w:rFonts w:ascii="Calibri Light" w:eastAsia="Times New Roman" w:hAnsi="Calibri Light" w:cstheme="majorHAnsi"/>
          <w:sz w:val="24"/>
          <w:szCs w:val="28"/>
          <w:lang w:val="ru-RU"/>
        </w:rPr>
        <w:t xml:space="preserve">2017-2022 годов (I полугодие) по внедрению Программы. Так, исходя из выявленных недостатков и рисков, </w:t>
      </w:r>
      <w:r w:rsidRPr="00715E89">
        <w:rPr>
          <w:rFonts w:ascii="Calibri Light" w:eastAsia="Times New Roman" w:hAnsi="Calibri Light" w:cstheme="majorHAnsi"/>
          <w:b/>
          <w:sz w:val="24"/>
          <w:szCs w:val="28"/>
          <w:lang w:val="ru-RU"/>
        </w:rPr>
        <w:t>цель/основной вопрос аудита был:</w:t>
      </w:r>
    </w:p>
    <w:p w:rsidR="008F7CAF" w:rsidRPr="00715E89" w:rsidRDefault="008F7CAF" w:rsidP="008F7CAF">
      <w:pPr>
        <w:spacing w:after="0" w:line="276" w:lineRule="auto"/>
        <w:ind w:firstLine="709"/>
        <w:jc w:val="both"/>
        <w:rPr>
          <w:rFonts w:ascii="Calibri Light" w:hAnsi="Calibri Light" w:cstheme="majorHAnsi"/>
          <w:b/>
          <w:i/>
          <w:sz w:val="24"/>
          <w:szCs w:val="28"/>
          <w:lang w:val="ru-RU"/>
        </w:rPr>
      </w:pPr>
      <w:r w:rsidRPr="00715E89">
        <w:rPr>
          <w:rFonts w:ascii="Calibri Light" w:hAnsi="Calibri Light" w:cstheme="majorHAnsi"/>
          <w:b/>
          <w:i/>
          <w:sz w:val="24"/>
          <w:szCs w:val="28"/>
          <w:lang w:val="ru-RU"/>
        </w:rPr>
        <w:t>„Действия, связанные со специфическими целями Национальной программы по контролю за раком, реализованные в период 2017-2022 годов (I полугодие) ответственными органами, способствовали достижению ожидаемых результатов?”</w:t>
      </w:r>
    </w:p>
    <w:p w:rsidR="008F7CAF" w:rsidRPr="00715E89" w:rsidRDefault="008F7CAF" w:rsidP="008F7CAF">
      <w:pPr>
        <w:spacing w:after="0" w:line="276" w:lineRule="auto"/>
        <w:ind w:firstLine="709"/>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 xml:space="preserve">Исходя из основного вопроса аудита, аудиторская группа установила следующие </w:t>
      </w:r>
      <w:r w:rsidRPr="00715E89">
        <w:rPr>
          <w:rFonts w:ascii="Calibri Light" w:eastAsia="Times New Roman" w:hAnsi="Calibri Light" w:cstheme="majorHAnsi"/>
          <w:b/>
          <w:sz w:val="24"/>
          <w:szCs w:val="28"/>
          <w:lang w:val="ru-RU"/>
        </w:rPr>
        <w:t>3 специфические вопроса:</w:t>
      </w:r>
    </w:p>
    <w:p w:rsidR="008F7CAF" w:rsidRPr="00715E89" w:rsidRDefault="008F7CAF" w:rsidP="008F7CAF">
      <w:pPr>
        <w:spacing w:after="0" w:line="276" w:lineRule="auto"/>
        <w:jc w:val="both"/>
        <w:rPr>
          <w:rFonts w:ascii="Calibri Light" w:eastAsia="Times New Roman" w:hAnsi="Calibri Light" w:cstheme="majorHAnsi"/>
          <w:sz w:val="24"/>
          <w:szCs w:val="28"/>
          <w:lang w:val="ru-RU"/>
        </w:rPr>
      </w:pPr>
      <w:r w:rsidRPr="00715E89">
        <w:rPr>
          <w:rFonts w:ascii="Calibri Light" w:hAnsi="Calibri Light" w:cstheme="majorHAnsi"/>
          <w:noProof/>
          <w:sz w:val="28"/>
          <w:szCs w:val="24"/>
          <w:lang w:val="ru-RU" w:eastAsia="ru-RU"/>
        </w:rPr>
        <mc:AlternateContent>
          <mc:Choice Requires="wps">
            <w:drawing>
              <wp:anchor distT="0" distB="0" distL="114300" distR="114300" simplePos="0" relativeHeight="251659264" behindDoc="0" locked="0" layoutInCell="1" allowOverlap="1" wp14:anchorId="7D795816" wp14:editId="333550C9">
                <wp:simplePos x="0" y="0"/>
                <wp:positionH relativeFrom="column">
                  <wp:posOffset>12065</wp:posOffset>
                </wp:positionH>
                <wp:positionV relativeFrom="paragraph">
                  <wp:posOffset>38735</wp:posOffset>
                </wp:positionV>
                <wp:extent cx="5956300" cy="1498600"/>
                <wp:effectExtent l="0" t="0" r="25400" b="25400"/>
                <wp:wrapNone/>
                <wp:docPr id="14" name="Rectangle 14"/>
                <wp:cNvGraphicFramePr/>
                <a:graphic xmlns:a="http://schemas.openxmlformats.org/drawingml/2006/main">
                  <a:graphicData uri="http://schemas.microsoft.com/office/word/2010/wordprocessingShape">
                    <wps:wsp>
                      <wps:cNvSpPr/>
                      <wps:spPr>
                        <a:xfrm>
                          <a:off x="0" y="0"/>
                          <a:ext cx="5956300" cy="1498600"/>
                        </a:xfrm>
                        <a:prstGeom prst="rect">
                          <a:avLst/>
                        </a:prstGeom>
                        <a:solidFill>
                          <a:sysClr val="window" lastClr="FFFFFF">
                            <a:lumMod val="95000"/>
                          </a:sysClr>
                        </a:solidFill>
                        <a:ln w="12700" cap="flat" cmpd="sng" algn="ctr">
                          <a:solidFill>
                            <a:srgbClr val="C00000"/>
                          </a:solidFill>
                          <a:prstDash val="solid"/>
                          <a:miter lim="800000"/>
                        </a:ln>
                        <a:effectLst/>
                      </wps:spPr>
                      <wps:txbx>
                        <w:txbxContent>
                          <w:p w:rsidR="00715E89" w:rsidRPr="00E274A3" w:rsidRDefault="00715E89" w:rsidP="008F7CAF">
                            <w:pPr>
                              <w:spacing w:line="240" w:lineRule="auto"/>
                              <w:jc w:val="both"/>
                              <w:rPr>
                                <w:rFonts w:ascii="Calibri Light" w:hAnsi="Calibri Light" w:cs="Calibri Light"/>
                                <w:i/>
                                <w:noProof/>
                                <w:sz w:val="20"/>
                                <w:szCs w:val="20"/>
                                <w:lang w:val="ru-RU"/>
                              </w:rPr>
                            </w:pPr>
                            <w:r w:rsidRPr="00E274A3">
                              <w:rPr>
                                <w:rFonts w:ascii="Calibri Light" w:eastAsia="Times New Roman" w:hAnsi="Calibri Light" w:cs="Calibri Light"/>
                                <w:bCs/>
                                <w:sz w:val="20"/>
                                <w:szCs w:val="20"/>
                                <w:lang w:val="ru-RU"/>
                              </w:rPr>
                              <w:t>Вопрос аудита №1:</w:t>
                            </w:r>
                            <w:r w:rsidRPr="00E274A3">
                              <w:rPr>
                                <w:rFonts w:ascii="Calibri Light" w:eastAsia="Times New Roman" w:hAnsi="Calibri Light" w:cs="Calibri Light"/>
                                <w:sz w:val="20"/>
                                <w:szCs w:val="20"/>
                                <w:lang w:val="ru-RU"/>
                              </w:rPr>
                              <w:t xml:space="preserve"> </w:t>
                            </w:r>
                            <w:r w:rsidRPr="00E274A3">
                              <w:rPr>
                                <w:rFonts w:ascii="Calibri Light" w:eastAsia="Times New Roman" w:hAnsi="Calibri Light" w:cs="Calibri Light"/>
                                <w:i/>
                                <w:sz w:val="20"/>
                                <w:szCs w:val="20"/>
                                <w:lang w:val="ru-RU"/>
                              </w:rPr>
                              <w:t>Лица, ответственные за реализацию действий</w:t>
                            </w:r>
                            <w:r w:rsidRPr="00E274A3">
                              <w:rPr>
                                <w:rFonts w:ascii="Calibri Light" w:hAnsi="Calibri Light" w:cs="Calibri Light"/>
                                <w:i/>
                                <w:noProof/>
                                <w:sz w:val="20"/>
                                <w:szCs w:val="20"/>
                                <w:lang w:val="ru-RU"/>
                              </w:rPr>
                              <w:t xml:space="preserve"> НПКР</w:t>
                            </w:r>
                            <w:r w:rsidRPr="00E274A3">
                              <w:rPr>
                                <w:rFonts w:ascii="Calibri Light" w:eastAsia="Times New Roman" w:hAnsi="Calibri Light" w:cs="Calibri Light"/>
                                <w:sz w:val="20"/>
                                <w:szCs w:val="20"/>
                                <w:lang w:val="ru-RU"/>
                              </w:rPr>
                              <w:t xml:space="preserve">, </w:t>
                            </w:r>
                            <w:r w:rsidRPr="00E274A3">
                              <w:rPr>
                                <w:rFonts w:ascii="Calibri Light" w:eastAsia="Times New Roman" w:hAnsi="Calibri Light" w:cs="Calibri Light"/>
                                <w:i/>
                                <w:sz w:val="20"/>
                                <w:szCs w:val="20"/>
                                <w:lang w:val="ru-RU"/>
                              </w:rPr>
                              <w:t>установили функциональные процедуры,</w:t>
                            </w:r>
                            <w:r w:rsidRPr="00E274A3">
                              <w:rPr>
                                <w:rFonts w:ascii="Calibri Light" w:hAnsi="Calibri Light" w:cs="Calibri Light"/>
                                <w:i/>
                                <w:noProof/>
                                <w:sz w:val="20"/>
                                <w:szCs w:val="20"/>
                                <w:lang w:val="ru-RU"/>
                              </w:rPr>
                              <w:t xml:space="preserve"> предназначенные обеспечить </w:t>
                            </w:r>
                            <w:r w:rsidRPr="00E274A3">
                              <w:rPr>
                                <w:rFonts w:ascii="Calibri Light" w:eastAsia="Times New Roman" w:hAnsi="Calibri Light" w:cs="Calibri Light"/>
                                <w:i/>
                                <w:sz w:val="20"/>
                                <w:szCs w:val="20"/>
                                <w:lang w:val="ru-RU"/>
                              </w:rPr>
                              <w:t>онкологических</w:t>
                            </w:r>
                            <w:r w:rsidRPr="00E274A3">
                              <w:rPr>
                                <w:rFonts w:ascii="Calibri Light" w:hAnsi="Calibri Light" w:cs="Calibri Light"/>
                                <w:i/>
                                <w:noProof/>
                                <w:sz w:val="20"/>
                                <w:szCs w:val="20"/>
                                <w:lang w:val="ru-RU"/>
                              </w:rPr>
                              <w:t xml:space="preserve"> больных услугами по диагностике, лечению и непрерывному уходу</w:t>
                            </w:r>
                            <w:r w:rsidRPr="00E274A3">
                              <w:rPr>
                                <w:rFonts w:ascii="Calibri Light" w:hAnsi="Calibri Light" w:cs="Calibri Light"/>
                                <w:i/>
                                <w:noProof/>
                                <w:sz w:val="20"/>
                                <w:szCs w:val="20"/>
                                <w:lang w:val="ro-RO"/>
                              </w:rPr>
                              <w:t>?</w:t>
                            </w:r>
                          </w:p>
                          <w:p w:rsidR="00715E89" w:rsidRPr="00E274A3" w:rsidRDefault="00715E89" w:rsidP="008F7CAF">
                            <w:pPr>
                              <w:spacing w:line="240" w:lineRule="auto"/>
                              <w:jc w:val="both"/>
                              <w:rPr>
                                <w:rFonts w:ascii="Calibri Light" w:hAnsi="Calibri Light" w:cs="Calibri Light"/>
                                <w:sz w:val="20"/>
                                <w:szCs w:val="20"/>
                                <w:lang w:val="ru-RU"/>
                              </w:rPr>
                            </w:pPr>
                            <w:r w:rsidRPr="00E274A3">
                              <w:rPr>
                                <w:rFonts w:ascii="Calibri Light" w:eastAsia="Times New Roman" w:hAnsi="Calibri Light" w:cs="Calibri Light"/>
                                <w:bCs/>
                                <w:sz w:val="20"/>
                                <w:szCs w:val="20"/>
                                <w:lang w:val="ru-RU"/>
                              </w:rPr>
                              <w:t xml:space="preserve">Вопрос аудита №2: </w:t>
                            </w:r>
                            <w:r w:rsidRPr="00E274A3">
                              <w:rPr>
                                <w:rFonts w:ascii="Calibri Light" w:hAnsi="Calibri Light" w:cs="Calibri Light"/>
                                <w:i/>
                                <w:noProof/>
                                <w:sz w:val="20"/>
                                <w:szCs w:val="20"/>
                                <w:lang w:val="ru-RU"/>
                              </w:rPr>
                              <w:t>Вовлеченные субъекты эффективно обеспечили доступ больных раком к паллиативным и реабилитационным</w:t>
                            </w:r>
                            <w:r w:rsidRPr="00E274A3">
                              <w:rPr>
                                <w:rFonts w:asciiTheme="majorHAnsi" w:hAnsiTheme="majorHAnsi" w:cstheme="majorHAnsi"/>
                                <w:i/>
                                <w:noProof/>
                                <w:sz w:val="20"/>
                                <w:szCs w:val="20"/>
                                <w:lang w:val="ru-RU"/>
                              </w:rPr>
                              <w:t xml:space="preserve"> услугам? </w:t>
                            </w:r>
                          </w:p>
                          <w:p w:rsidR="00715E89" w:rsidRPr="00E274A3" w:rsidRDefault="00715E89" w:rsidP="008F7CAF">
                            <w:pPr>
                              <w:spacing w:after="0" w:line="240" w:lineRule="auto"/>
                              <w:jc w:val="both"/>
                              <w:rPr>
                                <w:rFonts w:ascii="Calibri Light" w:hAnsi="Calibri Light" w:cs="Calibri Light"/>
                                <w:sz w:val="20"/>
                                <w:szCs w:val="20"/>
                                <w:lang w:val="ru-RU"/>
                              </w:rPr>
                            </w:pPr>
                            <w:r w:rsidRPr="00E274A3">
                              <w:rPr>
                                <w:rFonts w:ascii="Calibri Light" w:eastAsia="Times New Roman" w:hAnsi="Calibri Light" w:cs="Calibri Light"/>
                                <w:bCs/>
                                <w:sz w:val="20"/>
                                <w:szCs w:val="20"/>
                                <w:lang w:val="ru-RU"/>
                              </w:rPr>
                              <w:t xml:space="preserve">Вопрос аудита №3: </w:t>
                            </w:r>
                            <w:r w:rsidRPr="00E274A3">
                              <w:rPr>
                                <w:rFonts w:ascii="Calibri Light" w:eastAsia="Times New Roman" w:hAnsi="Calibri Light" w:cs="Calibri Light"/>
                                <w:bCs/>
                                <w:i/>
                                <w:sz w:val="20"/>
                                <w:szCs w:val="20"/>
                                <w:lang w:val="ru-RU"/>
                              </w:rPr>
                              <w:t>Созданная ИС Национальный регистр рака является функциональным и соответствует ожиданиям?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95816" id="Rectangle 14" o:spid="_x0000_s1027" style="position:absolute;left:0;text-align:left;margin-left:.95pt;margin-top:3.05pt;width:469pt;height: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" fillcolor="#f2f2f2" strokecolor="#c00000" strokeweight="1pt">
                <v:textbox>
                  <w:txbxContent>
                    <w:p w:rsidR="00715E89" w:rsidRPr="00E274A3" w:rsidRDefault="00715E89" w:rsidP="008F7CAF">
                      <w:pPr>
                        <w:spacing w:line="240" w:lineRule="auto"/>
                        <w:jc w:val="both"/>
                        <w:rPr>
                          <w:rFonts w:ascii="Calibri Light" w:hAnsi="Calibri Light" w:cs="Calibri Light"/>
                          <w:i/>
                          <w:noProof/>
                          <w:sz w:val="20"/>
                          <w:szCs w:val="20"/>
                          <w:lang w:val="ru-RU"/>
                        </w:rPr>
                      </w:pPr>
                      <w:r w:rsidRPr="00E274A3">
                        <w:rPr>
                          <w:rFonts w:ascii="Calibri Light" w:eastAsia="Times New Roman" w:hAnsi="Calibri Light" w:cs="Calibri Light"/>
                          <w:bCs/>
                          <w:sz w:val="20"/>
                          <w:szCs w:val="20"/>
                          <w:lang w:val="ru-RU"/>
                        </w:rPr>
                        <w:t>Вопрос аудита №1:</w:t>
                      </w:r>
                      <w:r w:rsidRPr="00E274A3">
                        <w:rPr>
                          <w:rFonts w:ascii="Calibri Light" w:eastAsia="Times New Roman" w:hAnsi="Calibri Light" w:cs="Calibri Light"/>
                          <w:sz w:val="20"/>
                          <w:szCs w:val="20"/>
                          <w:lang w:val="ru-RU"/>
                        </w:rPr>
                        <w:t xml:space="preserve"> </w:t>
                      </w:r>
                      <w:r w:rsidRPr="00E274A3">
                        <w:rPr>
                          <w:rFonts w:ascii="Calibri Light" w:eastAsia="Times New Roman" w:hAnsi="Calibri Light" w:cs="Calibri Light"/>
                          <w:i/>
                          <w:sz w:val="20"/>
                          <w:szCs w:val="20"/>
                          <w:lang w:val="ru-RU"/>
                        </w:rPr>
                        <w:t>Лица, ответственные за реализацию действий</w:t>
                      </w:r>
                      <w:r w:rsidRPr="00E274A3">
                        <w:rPr>
                          <w:rFonts w:ascii="Calibri Light" w:hAnsi="Calibri Light" w:cs="Calibri Light"/>
                          <w:i/>
                          <w:noProof/>
                          <w:sz w:val="20"/>
                          <w:szCs w:val="20"/>
                          <w:lang w:val="ru-RU"/>
                        </w:rPr>
                        <w:t xml:space="preserve"> НПКР</w:t>
                      </w:r>
                      <w:r w:rsidRPr="00E274A3">
                        <w:rPr>
                          <w:rFonts w:ascii="Calibri Light" w:eastAsia="Times New Roman" w:hAnsi="Calibri Light" w:cs="Calibri Light"/>
                          <w:sz w:val="20"/>
                          <w:szCs w:val="20"/>
                          <w:lang w:val="ru-RU"/>
                        </w:rPr>
                        <w:t xml:space="preserve">, </w:t>
                      </w:r>
                      <w:r w:rsidRPr="00E274A3">
                        <w:rPr>
                          <w:rFonts w:ascii="Calibri Light" w:eastAsia="Times New Roman" w:hAnsi="Calibri Light" w:cs="Calibri Light"/>
                          <w:i/>
                          <w:sz w:val="20"/>
                          <w:szCs w:val="20"/>
                          <w:lang w:val="ru-RU"/>
                        </w:rPr>
                        <w:t>установили функциональные процедуры,</w:t>
                      </w:r>
                      <w:r w:rsidRPr="00E274A3">
                        <w:rPr>
                          <w:rFonts w:ascii="Calibri Light" w:hAnsi="Calibri Light" w:cs="Calibri Light"/>
                          <w:i/>
                          <w:noProof/>
                          <w:sz w:val="20"/>
                          <w:szCs w:val="20"/>
                          <w:lang w:val="ru-RU"/>
                        </w:rPr>
                        <w:t xml:space="preserve"> предназначенные обеспечить </w:t>
                      </w:r>
                      <w:r w:rsidRPr="00E274A3">
                        <w:rPr>
                          <w:rFonts w:ascii="Calibri Light" w:eastAsia="Times New Roman" w:hAnsi="Calibri Light" w:cs="Calibri Light"/>
                          <w:i/>
                          <w:sz w:val="20"/>
                          <w:szCs w:val="20"/>
                          <w:lang w:val="ru-RU"/>
                        </w:rPr>
                        <w:t>онкологических</w:t>
                      </w:r>
                      <w:r w:rsidRPr="00E274A3">
                        <w:rPr>
                          <w:rFonts w:ascii="Calibri Light" w:hAnsi="Calibri Light" w:cs="Calibri Light"/>
                          <w:i/>
                          <w:noProof/>
                          <w:sz w:val="20"/>
                          <w:szCs w:val="20"/>
                          <w:lang w:val="ru-RU"/>
                        </w:rPr>
                        <w:t xml:space="preserve"> больных услугами по диагностике, лечению и непрерывному уходу</w:t>
                      </w:r>
                      <w:r w:rsidRPr="00E274A3">
                        <w:rPr>
                          <w:rFonts w:ascii="Calibri Light" w:hAnsi="Calibri Light" w:cs="Calibri Light"/>
                          <w:i/>
                          <w:noProof/>
                          <w:sz w:val="20"/>
                          <w:szCs w:val="20"/>
                          <w:lang w:val="ro-RO"/>
                        </w:rPr>
                        <w:t>?</w:t>
                      </w:r>
                    </w:p>
                    <w:p w:rsidR="00715E89" w:rsidRPr="00E274A3" w:rsidRDefault="00715E89" w:rsidP="008F7CAF">
                      <w:pPr>
                        <w:spacing w:line="240" w:lineRule="auto"/>
                        <w:jc w:val="both"/>
                        <w:rPr>
                          <w:rFonts w:ascii="Calibri Light" w:hAnsi="Calibri Light" w:cs="Calibri Light"/>
                          <w:sz w:val="20"/>
                          <w:szCs w:val="20"/>
                          <w:lang w:val="ru-RU"/>
                        </w:rPr>
                      </w:pPr>
                      <w:r w:rsidRPr="00E274A3">
                        <w:rPr>
                          <w:rFonts w:ascii="Calibri Light" w:eastAsia="Times New Roman" w:hAnsi="Calibri Light" w:cs="Calibri Light"/>
                          <w:bCs/>
                          <w:sz w:val="20"/>
                          <w:szCs w:val="20"/>
                          <w:lang w:val="ru-RU"/>
                        </w:rPr>
                        <w:t xml:space="preserve">Вопрос аудита №2: </w:t>
                      </w:r>
                      <w:r w:rsidRPr="00E274A3">
                        <w:rPr>
                          <w:rFonts w:ascii="Calibri Light" w:hAnsi="Calibri Light" w:cs="Calibri Light"/>
                          <w:i/>
                          <w:noProof/>
                          <w:sz w:val="20"/>
                          <w:szCs w:val="20"/>
                          <w:lang w:val="ru-RU"/>
                        </w:rPr>
                        <w:t>Вовлеченные субъекты эффективно обеспечили доступ больных раком к паллиативным и реабилитационным</w:t>
                      </w:r>
                      <w:r w:rsidRPr="00E274A3">
                        <w:rPr>
                          <w:rFonts w:asciiTheme="majorHAnsi" w:hAnsiTheme="majorHAnsi" w:cstheme="majorHAnsi"/>
                          <w:i/>
                          <w:noProof/>
                          <w:sz w:val="20"/>
                          <w:szCs w:val="20"/>
                          <w:lang w:val="ru-RU"/>
                        </w:rPr>
                        <w:t xml:space="preserve"> услугам? </w:t>
                      </w:r>
                    </w:p>
                    <w:p w:rsidR="00715E89" w:rsidRPr="00E274A3" w:rsidRDefault="00715E89" w:rsidP="008F7CAF">
                      <w:pPr>
                        <w:spacing w:after="0" w:line="240" w:lineRule="auto"/>
                        <w:jc w:val="both"/>
                        <w:rPr>
                          <w:rFonts w:ascii="Calibri Light" w:hAnsi="Calibri Light" w:cs="Calibri Light"/>
                          <w:sz w:val="20"/>
                          <w:szCs w:val="20"/>
                          <w:lang w:val="ru-RU"/>
                        </w:rPr>
                      </w:pPr>
                      <w:r w:rsidRPr="00E274A3">
                        <w:rPr>
                          <w:rFonts w:ascii="Calibri Light" w:eastAsia="Times New Roman" w:hAnsi="Calibri Light" w:cs="Calibri Light"/>
                          <w:bCs/>
                          <w:sz w:val="20"/>
                          <w:szCs w:val="20"/>
                          <w:lang w:val="ru-RU"/>
                        </w:rPr>
                        <w:t xml:space="preserve">Вопрос аудита №3: </w:t>
                      </w:r>
                      <w:r w:rsidRPr="00E274A3">
                        <w:rPr>
                          <w:rFonts w:ascii="Calibri Light" w:eastAsia="Times New Roman" w:hAnsi="Calibri Light" w:cs="Calibri Light"/>
                          <w:bCs/>
                          <w:i/>
                          <w:sz w:val="20"/>
                          <w:szCs w:val="20"/>
                          <w:lang w:val="ru-RU"/>
                        </w:rPr>
                        <w:t>Созданная ИС Национальный регистр рака является функциональным и соответствует ожиданиям?</w:t>
                      </w:r>
                    </w:p>
                  </w:txbxContent>
                </v:textbox>
              </v:rect>
            </w:pict>
          </mc:Fallback>
        </mc:AlternateContent>
      </w:r>
    </w:p>
    <w:p w:rsidR="008F7CAF" w:rsidRPr="00715E89" w:rsidRDefault="008F7CAF" w:rsidP="008F7CAF">
      <w:pPr>
        <w:spacing w:after="0" w:line="276" w:lineRule="auto"/>
        <w:ind w:firstLine="709"/>
        <w:jc w:val="both"/>
        <w:rPr>
          <w:rFonts w:ascii="Calibri Light" w:eastAsia="Times New Roman" w:hAnsi="Calibri Light" w:cstheme="majorHAnsi"/>
          <w:sz w:val="24"/>
          <w:szCs w:val="28"/>
          <w:lang w:val="ru-RU"/>
        </w:rPr>
      </w:pPr>
    </w:p>
    <w:p w:rsidR="008F7CAF" w:rsidRPr="00715E89" w:rsidRDefault="008F7CAF" w:rsidP="008F7CAF">
      <w:pPr>
        <w:spacing w:after="0" w:line="276" w:lineRule="auto"/>
        <w:ind w:firstLine="709"/>
        <w:jc w:val="both"/>
        <w:rPr>
          <w:rFonts w:ascii="Calibri Light" w:eastAsia="Times New Roman" w:hAnsi="Calibri Light" w:cstheme="majorHAnsi"/>
          <w:sz w:val="24"/>
          <w:szCs w:val="28"/>
          <w:lang w:val="ru-RU"/>
        </w:rPr>
      </w:pPr>
    </w:p>
    <w:p w:rsidR="008F7CAF" w:rsidRPr="00715E89" w:rsidRDefault="008F7CAF" w:rsidP="008F7CAF">
      <w:pPr>
        <w:spacing w:after="0" w:line="276" w:lineRule="auto"/>
        <w:ind w:firstLine="709"/>
        <w:jc w:val="both"/>
        <w:rPr>
          <w:rFonts w:ascii="Calibri Light" w:eastAsia="Times New Roman" w:hAnsi="Calibri Light" w:cstheme="majorHAnsi"/>
          <w:sz w:val="24"/>
          <w:szCs w:val="28"/>
          <w:lang w:val="ru-RU"/>
        </w:rPr>
      </w:pPr>
    </w:p>
    <w:p w:rsidR="00E274A3" w:rsidRPr="00715E89" w:rsidRDefault="00E274A3" w:rsidP="008F7CAF">
      <w:pPr>
        <w:spacing w:after="0" w:line="276" w:lineRule="auto"/>
        <w:ind w:firstLine="720"/>
        <w:jc w:val="both"/>
        <w:rPr>
          <w:rFonts w:ascii="Calibri Light" w:eastAsia="Times New Roman" w:hAnsi="Calibri Light" w:cstheme="majorHAnsi"/>
          <w:sz w:val="24"/>
          <w:szCs w:val="24"/>
          <w:lang w:val="ru-RU"/>
        </w:rPr>
      </w:pPr>
    </w:p>
    <w:p w:rsidR="00E274A3" w:rsidRPr="00715E89" w:rsidRDefault="00E274A3" w:rsidP="008F7CAF">
      <w:pPr>
        <w:spacing w:after="0" w:line="276" w:lineRule="auto"/>
        <w:ind w:firstLine="720"/>
        <w:jc w:val="both"/>
        <w:rPr>
          <w:rFonts w:ascii="Calibri Light" w:eastAsia="Times New Roman" w:hAnsi="Calibri Light" w:cstheme="majorHAnsi"/>
          <w:sz w:val="24"/>
          <w:szCs w:val="24"/>
          <w:lang w:val="ru-RU"/>
        </w:rPr>
      </w:pPr>
    </w:p>
    <w:p w:rsidR="00715E89" w:rsidRDefault="00715E89" w:rsidP="008F7CAF">
      <w:pPr>
        <w:spacing w:after="0" w:line="276" w:lineRule="auto"/>
        <w:ind w:firstLine="720"/>
        <w:jc w:val="both"/>
        <w:rPr>
          <w:rFonts w:ascii="Calibri Light" w:eastAsia="Times New Roman" w:hAnsi="Calibri Light" w:cstheme="majorHAnsi"/>
          <w:sz w:val="24"/>
          <w:szCs w:val="24"/>
          <w:highlight w:val="yellow"/>
          <w:lang w:val="ru-RU"/>
        </w:rPr>
      </w:pPr>
    </w:p>
    <w:p w:rsidR="00715E89" w:rsidRDefault="00715E89" w:rsidP="008F7CAF">
      <w:pPr>
        <w:spacing w:after="0" w:line="276" w:lineRule="auto"/>
        <w:ind w:firstLine="720"/>
        <w:jc w:val="both"/>
        <w:rPr>
          <w:rFonts w:ascii="Calibri Light" w:eastAsia="Times New Roman" w:hAnsi="Calibri Light" w:cstheme="majorHAnsi"/>
          <w:sz w:val="24"/>
          <w:szCs w:val="24"/>
          <w:highlight w:val="yellow"/>
          <w:lang w:val="ru-RU"/>
        </w:rPr>
      </w:pPr>
    </w:p>
    <w:p w:rsidR="00715E89" w:rsidRPr="00715E89" w:rsidRDefault="00715E89"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Для </w:t>
      </w:r>
      <w:r>
        <w:rPr>
          <w:rFonts w:ascii="Calibri Light" w:eastAsia="Times New Roman" w:hAnsi="Calibri Light" w:cstheme="majorHAnsi"/>
          <w:sz w:val="24"/>
          <w:szCs w:val="24"/>
          <w:lang w:val="ru-RU"/>
        </w:rPr>
        <w:t>проведения анализа и оценки степени достижения задач и показателей Программы, предназначенных для снижения влияния нагрузки, причиняемой раком на граждан Республики Молдова, аудиторы собрали доказательства от учреждений всех уровней и по вовлеченным процессам.</w:t>
      </w:r>
    </w:p>
    <w:p w:rsidR="008F7CAF" w:rsidRPr="00715E89" w:rsidRDefault="008F7CAF" w:rsidP="008F7CAF">
      <w:pPr>
        <w:keepNext/>
        <w:keepLines/>
        <w:spacing w:before="40" w:after="0" w:line="276" w:lineRule="auto"/>
        <w:contextualSpacing/>
        <w:outlineLvl w:val="1"/>
        <w:rPr>
          <w:rFonts w:ascii="Calibri Light" w:eastAsiaTheme="minorEastAsia" w:hAnsi="Calibri Light" w:cstheme="majorHAnsi"/>
          <w:b/>
          <w:bCs/>
          <w:color w:val="740000"/>
          <w:kern w:val="24"/>
          <w:sz w:val="24"/>
          <w:szCs w:val="24"/>
        </w:rPr>
      </w:pPr>
      <w:bookmarkStart w:id="19" w:name="_Toc120277895"/>
    </w:p>
    <w:p w:rsidR="008F7CAF" w:rsidRPr="00715E89" w:rsidRDefault="008F7CAF" w:rsidP="008F7CAF">
      <w:pPr>
        <w:keepNext/>
        <w:keepLines/>
        <w:spacing w:before="40" w:after="0" w:line="276" w:lineRule="auto"/>
        <w:contextualSpacing/>
        <w:outlineLvl w:val="1"/>
        <w:rPr>
          <w:rFonts w:ascii="Calibri Light" w:eastAsiaTheme="minorEastAsia" w:hAnsi="Calibri Light" w:cstheme="majorHAnsi"/>
          <w:b/>
          <w:bCs/>
          <w:color w:val="740000"/>
          <w:kern w:val="24"/>
          <w:sz w:val="24"/>
          <w:szCs w:val="24"/>
          <w:lang w:val="ru-RU"/>
        </w:rPr>
      </w:pPr>
      <w:bookmarkStart w:id="20" w:name="_Toc129427603"/>
      <w:r w:rsidRPr="00715E89">
        <w:rPr>
          <w:rFonts w:ascii="Calibri Light" w:eastAsiaTheme="minorEastAsia" w:hAnsi="Calibri Light" w:cstheme="majorHAnsi"/>
          <w:b/>
          <w:bCs/>
          <w:color w:val="740000"/>
          <w:kern w:val="24"/>
          <w:sz w:val="24"/>
          <w:szCs w:val="24"/>
          <w:lang w:val="ru-RU"/>
        </w:rPr>
        <w:t>Подход аудита</w:t>
      </w:r>
      <w:bookmarkEnd w:id="20"/>
      <w:r w:rsidRPr="00715E89">
        <w:rPr>
          <w:rFonts w:ascii="Calibri Light" w:eastAsiaTheme="minorEastAsia" w:hAnsi="Calibri Light" w:cstheme="majorHAnsi"/>
          <w:b/>
          <w:bCs/>
          <w:color w:val="740000"/>
          <w:kern w:val="24"/>
          <w:sz w:val="24"/>
          <w:szCs w:val="24"/>
          <w:lang w:val="ru-RU"/>
        </w:rPr>
        <w:t xml:space="preserve"> </w:t>
      </w:r>
      <w:bookmarkEnd w:id="19"/>
    </w:p>
    <w:p w:rsidR="008F7CAF" w:rsidRPr="00715E89" w:rsidRDefault="008F7CAF" w:rsidP="008F7CAF">
      <w:pPr>
        <w:spacing w:after="0" w:line="276" w:lineRule="auto"/>
        <w:ind w:firstLine="720"/>
        <w:jc w:val="both"/>
        <w:rPr>
          <w:rFonts w:ascii="Calibri Light" w:hAnsi="Calibri Light" w:cstheme="majorHAnsi"/>
          <w:sz w:val="24"/>
          <w:szCs w:val="28"/>
          <w:lang w:val="ru-RU"/>
        </w:rPr>
      </w:pPr>
      <w:r w:rsidRPr="00715E89">
        <w:rPr>
          <w:rFonts w:ascii="Calibri Light" w:hAnsi="Calibri Light" w:cstheme="majorHAnsi"/>
          <w:sz w:val="24"/>
          <w:szCs w:val="28"/>
          <w:lang w:val="ru-RU"/>
        </w:rPr>
        <w:t xml:space="preserve">В рамках реализации аудиторской миссии был применен смешанный подход, </w:t>
      </w:r>
      <w:r w:rsidRPr="00715E89">
        <w:rPr>
          <w:rFonts w:ascii="Calibri Light" w:hAnsi="Calibri Light" w:cstheme="majorHAnsi"/>
          <w:i/>
          <w:sz w:val="24"/>
          <w:szCs w:val="28"/>
          <w:lang w:val="ru-RU"/>
        </w:rPr>
        <w:t>ориентированный на результаты и проблемы</w:t>
      </w:r>
      <w:r w:rsidRPr="00715E89">
        <w:rPr>
          <w:rFonts w:ascii="Calibri Light" w:hAnsi="Calibri Light" w:cstheme="majorHAnsi"/>
          <w:sz w:val="24"/>
          <w:szCs w:val="28"/>
          <w:lang w:val="ru-RU"/>
        </w:rPr>
        <w:t xml:space="preserve">. В данном контексте, смешанный подход выявляет существующие проблемы в институциональной системе и во внутреннем контроле менеджмента Программы, их причины и влияние. В случае подхода, ориентированного на результаты, аудит анализирует показатели ожидаемого результата и реально полученные. </w:t>
      </w:r>
    </w:p>
    <w:p w:rsidR="008F7CAF" w:rsidRPr="00715E89" w:rsidRDefault="008F7CAF" w:rsidP="008F7CAF">
      <w:pPr>
        <w:spacing w:after="0" w:line="276" w:lineRule="auto"/>
        <w:ind w:firstLine="720"/>
        <w:contextualSpacing/>
        <w:jc w:val="both"/>
        <w:rPr>
          <w:rFonts w:ascii="Calibri Light" w:hAnsi="Calibri Light" w:cstheme="majorHAnsi"/>
          <w:sz w:val="24"/>
          <w:szCs w:val="28"/>
          <w:lang w:val="ru-RU"/>
        </w:rPr>
      </w:pPr>
      <w:r w:rsidRPr="00715E89">
        <w:rPr>
          <w:rFonts w:ascii="Calibri Light" w:hAnsi="Calibri Light" w:cstheme="majorHAnsi"/>
          <w:sz w:val="24"/>
          <w:szCs w:val="28"/>
          <w:lang w:val="ru-RU"/>
        </w:rPr>
        <w:t xml:space="preserve">Одновременно отмечается, что аудиторы столкнулись с трудностями при оценке уровня достижения показателей </w:t>
      </w:r>
      <w:r w:rsidRPr="00715E89">
        <w:rPr>
          <w:rFonts w:ascii="Calibri Light" w:hAnsi="Calibri Light" w:cstheme="majorHAnsi"/>
          <w:sz w:val="24"/>
          <w:lang w:val="ru-RU"/>
        </w:rPr>
        <w:t>эффективности П</w:t>
      </w:r>
      <w:r w:rsidRPr="00715E89">
        <w:rPr>
          <w:rFonts w:ascii="Calibri Light" w:hAnsi="Calibri Light" w:cstheme="majorHAnsi"/>
          <w:sz w:val="24"/>
          <w:szCs w:val="24"/>
          <w:lang w:val="ru-RU"/>
        </w:rPr>
        <w:t>рограммы, так как они не располагают отдельным учетом финансовых средств/понесенных в целом затрат, так и по каждому мероприятию в отдельности, установленному в Плане действий.</w:t>
      </w:r>
    </w:p>
    <w:p w:rsidR="008F7CAF" w:rsidRPr="00715E89" w:rsidRDefault="008F7CAF" w:rsidP="008F7CAF">
      <w:pPr>
        <w:spacing w:after="0" w:line="276" w:lineRule="auto"/>
        <w:ind w:firstLine="720"/>
        <w:contextualSpacing/>
        <w:jc w:val="both"/>
        <w:rPr>
          <w:rFonts w:ascii="Calibri Light" w:hAnsi="Calibri Light" w:cstheme="majorHAnsi"/>
          <w:sz w:val="24"/>
          <w:szCs w:val="28"/>
          <w:lang w:val="ru-RU"/>
        </w:rPr>
      </w:pPr>
      <w:r w:rsidRPr="00715E89">
        <w:rPr>
          <w:rFonts w:ascii="Calibri Light" w:hAnsi="Calibri Light" w:cstheme="majorHAnsi"/>
          <w:sz w:val="24"/>
          <w:szCs w:val="28"/>
          <w:lang w:val="ru-RU"/>
        </w:rPr>
        <w:t xml:space="preserve">Аудиторская миссия была ориентирована на подтверждение того, что органы, наделенные полномочиями по управлению в области онкологии, демонстрируют соответствующую ответственность в отношении эффективного внедрения </w:t>
      </w:r>
      <w:r w:rsidRPr="00715E89">
        <w:rPr>
          <w:rFonts w:ascii="Calibri Light" w:hAnsi="Calibri Light" w:cstheme="majorHAnsi"/>
          <w:sz w:val="24"/>
          <w:szCs w:val="24"/>
          <w:lang w:val="ru-RU"/>
        </w:rPr>
        <w:t xml:space="preserve">Национальной программы по контролю за раком, а предоставленные рекомендации будут способствовать улучшению процесса реализации НПКР, устранению установленных недостатков, а также продвижению духа ответственности за внедрение принципов надлежащего управления среди сторон, вовлеченных в этот сложный и системный процесс. </w:t>
      </w:r>
      <w:r w:rsidRPr="00715E89">
        <w:rPr>
          <w:rFonts w:ascii="Calibri Light" w:hAnsi="Calibri Light" w:cstheme="majorHAnsi"/>
          <w:sz w:val="24"/>
          <w:szCs w:val="28"/>
          <w:lang w:val="ru-RU"/>
        </w:rPr>
        <w:t xml:space="preserve"> </w:t>
      </w:r>
    </w:p>
    <w:p w:rsidR="008F7CAF" w:rsidRPr="00715E89" w:rsidRDefault="008F7CAF" w:rsidP="008F7CAF">
      <w:pPr>
        <w:spacing w:after="0" w:line="276" w:lineRule="auto"/>
        <w:ind w:firstLine="720"/>
        <w:contextualSpacing/>
        <w:jc w:val="both"/>
        <w:rPr>
          <w:rFonts w:ascii="Calibri Light" w:eastAsia="Times New Roman" w:hAnsi="Calibri Light" w:cstheme="majorHAnsi"/>
          <w:sz w:val="24"/>
          <w:szCs w:val="24"/>
          <w:lang w:val="ru-RU" w:eastAsia="ru-RU"/>
        </w:rPr>
      </w:pPr>
      <w:r w:rsidRPr="00715E89">
        <w:rPr>
          <w:rFonts w:ascii="Calibri Light" w:hAnsi="Calibri Light" w:cstheme="majorHAnsi"/>
          <w:sz w:val="24"/>
          <w:szCs w:val="28"/>
          <w:lang w:val="ru-RU"/>
        </w:rPr>
        <w:t xml:space="preserve">Повышенное внимание было оказано как показателям реализации НПКР, которые имеют существенную стоимость с количественной точки зрения, так и с качественной. </w:t>
      </w:r>
      <w:r w:rsidRPr="00715E89">
        <w:rPr>
          <w:rFonts w:ascii="Calibri Light" w:eastAsia="Calibri" w:hAnsi="Calibri Light" w:cstheme="majorHAnsi"/>
          <w:sz w:val="24"/>
          <w:szCs w:val="24"/>
          <w:lang w:val="ru-RU"/>
        </w:rPr>
        <w:t xml:space="preserve">Качественное значение актуально, исходя из жизненно необходимых потребностей больных раком, которые получают </w:t>
      </w:r>
      <w:r w:rsidRPr="00715E89">
        <w:rPr>
          <w:rFonts w:ascii="Calibri Light" w:eastAsia="Times New Roman" w:hAnsi="Calibri Light" w:cstheme="majorHAnsi"/>
          <w:sz w:val="24"/>
          <w:szCs w:val="24"/>
          <w:lang w:val="ru-RU" w:eastAsia="ru-RU"/>
        </w:rPr>
        <w:t>медицинские услуги, покрываемые за счет публичных финансовых средств.</w:t>
      </w:r>
    </w:p>
    <w:p w:rsidR="008F7CAF" w:rsidRPr="00715E89" w:rsidRDefault="008F7CAF" w:rsidP="008F7CAF">
      <w:pPr>
        <w:spacing w:after="0" w:line="276" w:lineRule="auto"/>
        <w:ind w:firstLine="720"/>
        <w:contextualSpacing/>
        <w:jc w:val="both"/>
        <w:rPr>
          <w:rFonts w:ascii="Calibri Light" w:hAnsi="Calibri Light" w:cstheme="majorHAnsi"/>
          <w:sz w:val="16"/>
          <w:szCs w:val="16"/>
          <w:lang w:val="ru-RU"/>
        </w:rPr>
      </w:pPr>
    </w:p>
    <w:p w:rsidR="008F7CAF" w:rsidRPr="00715E89" w:rsidRDefault="008F7CAF" w:rsidP="008F7CAF">
      <w:pPr>
        <w:keepNext/>
        <w:keepLines/>
        <w:spacing w:after="0" w:line="276" w:lineRule="auto"/>
        <w:outlineLvl w:val="1"/>
        <w:rPr>
          <w:rFonts w:ascii="Calibri Light" w:eastAsiaTheme="minorEastAsia" w:hAnsi="Calibri Light" w:cstheme="majorHAnsi"/>
          <w:b/>
          <w:bCs/>
          <w:color w:val="740000"/>
          <w:kern w:val="24"/>
          <w:sz w:val="24"/>
          <w:szCs w:val="28"/>
          <w:lang w:val="ru-RU"/>
        </w:rPr>
      </w:pPr>
      <w:bookmarkStart w:id="21" w:name="_Toc129427604"/>
      <w:bookmarkStart w:id="22" w:name="_Toc120277897"/>
      <w:r w:rsidRPr="00715E89">
        <w:rPr>
          <w:rFonts w:ascii="Calibri Light" w:eastAsiaTheme="minorEastAsia" w:hAnsi="Calibri Light" w:cstheme="majorHAnsi"/>
          <w:b/>
          <w:bCs/>
          <w:color w:val="740000"/>
          <w:kern w:val="24"/>
          <w:sz w:val="24"/>
          <w:szCs w:val="28"/>
          <w:lang w:val="ru-RU"/>
        </w:rPr>
        <w:t>Сфера аудита</w:t>
      </w:r>
      <w:bookmarkEnd w:id="21"/>
      <w:r w:rsidRPr="00715E89">
        <w:rPr>
          <w:rFonts w:ascii="Calibri Light" w:eastAsiaTheme="minorEastAsia" w:hAnsi="Calibri Light" w:cstheme="majorHAnsi"/>
          <w:b/>
          <w:bCs/>
          <w:color w:val="740000"/>
          <w:kern w:val="24"/>
          <w:sz w:val="24"/>
          <w:szCs w:val="28"/>
          <w:lang w:val="ru-RU"/>
        </w:rPr>
        <w:t xml:space="preserve"> </w:t>
      </w:r>
      <w:bookmarkEnd w:id="22"/>
      <w:r w:rsidRPr="00715E89">
        <w:rPr>
          <w:rFonts w:ascii="Calibri Light" w:eastAsiaTheme="minorEastAsia" w:hAnsi="Calibri Light" w:cstheme="majorHAnsi"/>
          <w:b/>
          <w:bCs/>
          <w:color w:val="740000"/>
          <w:kern w:val="24"/>
          <w:sz w:val="24"/>
          <w:szCs w:val="28"/>
          <w:lang w:val="ru-RU"/>
        </w:rPr>
        <w:t xml:space="preserve">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Calibri" w:hAnsi="Calibri Light" w:cstheme="majorHAnsi"/>
          <w:bCs/>
          <w:sz w:val="24"/>
          <w:szCs w:val="24"/>
          <w:lang w:val="ru-RU" w:eastAsia="ru-RU"/>
        </w:rPr>
        <w:t xml:space="preserve">Сфера аудита охватила деятельность органов и учреждений из данной области, приоритетно Министерства </w:t>
      </w:r>
      <w:r w:rsidRPr="00715E89">
        <w:rPr>
          <w:rFonts w:ascii="Calibri Light" w:hAnsi="Calibri Light" w:cstheme="majorHAnsi"/>
          <w:sz w:val="24"/>
          <w:szCs w:val="24"/>
          <w:lang w:val="ru-RU"/>
        </w:rPr>
        <w:t xml:space="preserve">здравоохранения, ПМСУ Института онкологии и Национальной компании медицинского страхования. Также, были собраны доказательства от ПМСУ ТМА Буюкань, </w:t>
      </w:r>
      <w:r w:rsidRPr="00715E89">
        <w:rPr>
          <w:rFonts w:ascii="Calibri Light" w:eastAsia="Times New Roman" w:hAnsi="Calibri Light" w:cstheme="majorHAnsi"/>
          <w:sz w:val="24"/>
          <w:szCs w:val="24"/>
          <w:lang w:val="ru-RU" w:eastAsia="ru-RU"/>
        </w:rPr>
        <w:t>4 районных</w:t>
      </w:r>
      <w:r w:rsidRPr="00715E89">
        <w:rPr>
          <w:rFonts w:ascii="Calibri Light" w:hAnsi="Calibri Light" w:cstheme="majorHAnsi"/>
          <w:sz w:val="24"/>
          <w:szCs w:val="24"/>
          <w:lang w:val="ru-RU"/>
        </w:rPr>
        <w:t xml:space="preserve"> медицинских учреждений: ЦСВ Бэлць, ЦЗ Бэлць, ЦСВ Кахул, РБ Кахул, Центра по централизованным государственным закупкам в здравоохранении, Фонда</w:t>
      </w:r>
      <w:r w:rsidRPr="00715E89">
        <w:rPr>
          <w:rFonts w:ascii="Calibri Light" w:eastAsia="Times New Roman" w:hAnsi="Calibri Light" w:cstheme="majorHAnsi"/>
          <w:color w:val="000000"/>
          <w:sz w:val="24"/>
          <w:szCs w:val="24"/>
          <w:lang w:val="ru-RU"/>
        </w:rPr>
        <w:t xml:space="preserve"> </w:t>
      </w:r>
      <w:r w:rsidRPr="00715E89">
        <w:rPr>
          <w:rFonts w:ascii="Calibri Light" w:hAnsi="Calibri Light" w:cstheme="majorHAnsi"/>
          <w:sz w:val="24"/>
          <w:szCs w:val="24"/>
          <w:lang w:val="ru-RU"/>
        </w:rPr>
        <w:t>„Hospice Angelus Moldova”, а также от 36 центров общественного здоровья, 5 ТМА и 6 районных больниц (Яловень, Анений Ной, Кэушень, Кэлэраш, Унгень и Стрэшень).</w:t>
      </w:r>
    </w:p>
    <w:p w:rsidR="008F7CAF" w:rsidRPr="00715E89" w:rsidRDefault="008F7CAF" w:rsidP="008F7CAF">
      <w:pPr>
        <w:spacing w:afterLines="50" w:after="120" w:line="276" w:lineRule="auto"/>
        <w:ind w:firstLine="720"/>
        <w:jc w:val="both"/>
        <w:rPr>
          <w:rFonts w:ascii="Calibri Light" w:eastAsia="Calibri" w:hAnsi="Calibri Light" w:cstheme="majorHAnsi"/>
          <w:bCs/>
          <w:sz w:val="24"/>
          <w:szCs w:val="24"/>
          <w:lang w:val="ru-RU" w:eastAsia="ru-RU"/>
        </w:rPr>
      </w:pPr>
      <w:r w:rsidRPr="00715E89">
        <w:rPr>
          <w:rFonts w:ascii="Calibri Light" w:eastAsia="Calibri" w:hAnsi="Calibri Light" w:cstheme="majorHAnsi"/>
          <w:bCs/>
          <w:sz w:val="24"/>
          <w:szCs w:val="24"/>
          <w:lang w:val="ru-RU" w:eastAsia="ru-RU"/>
        </w:rPr>
        <w:t xml:space="preserve">Они были рассмотрены сквозь призму возложенной на них ответственности, а также уровня реализации </w:t>
      </w:r>
      <w:r w:rsidRPr="00715E89">
        <w:rPr>
          <w:rFonts w:ascii="Calibri Light" w:hAnsi="Calibri Light" w:cstheme="majorHAnsi"/>
          <w:sz w:val="24"/>
          <w:szCs w:val="24"/>
          <w:lang w:val="ru-RU"/>
        </w:rPr>
        <w:t>Национальной программы по контролю за раком, согласно намеченным целям, ориентированным на пользу гражданам и борьбу со смертностью. Область применения аудита охватила период 2017-2022 годов (I полугодие).</w:t>
      </w:r>
    </w:p>
    <w:p w:rsidR="008F7CAF" w:rsidRPr="00715E89" w:rsidRDefault="008F7CAF" w:rsidP="008F7CAF">
      <w:pPr>
        <w:keepNext/>
        <w:keepLines/>
        <w:spacing w:after="0" w:line="276" w:lineRule="auto"/>
        <w:outlineLvl w:val="1"/>
        <w:rPr>
          <w:rFonts w:ascii="Calibri Light" w:eastAsiaTheme="minorEastAsia" w:hAnsi="Calibri Light" w:cstheme="majorHAnsi"/>
          <w:b/>
          <w:bCs/>
          <w:color w:val="740000"/>
          <w:kern w:val="24"/>
          <w:sz w:val="24"/>
          <w:szCs w:val="28"/>
          <w:lang w:val="ru-RU"/>
        </w:rPr>
      </w:pPr>
      <w:bookmarkStart w:id="23" w:name="_Toc129427605"/>
      <w:bookmarkStart w:id="24" w:name="_Toc120277898"/>
      <w:r w:rsidRPr="00715E89">
        <w:rPr>
          <w:rFonts w:ascii="Calibri Light" w:eastAsiaTheme="minorEastAsia" w:hAnsi="Calibri Light" w:cstheme="majorHAnsi"/>
          <w:b/>
          <w:bCs/>
          <w:color w:val="740000"/>
          <w:kern w:val="24"/>
          <w:sz w:val="24"/>
          <w:szCs w:val="28"/>
          <w:lang w:val="ru-RU"/>
        </w:rPr>
        <w:t>Критерии аудита</w:t>
      </w:r>
      <w:bookmarkEnd w:id="23"/>
      <w:r w:rsidRPr="00715E89">
        <w:rPr>
          <w:rFonts w:ascii="Calibri Light" w:eastAsiaTheme="minorEastAsia" w:hAnsi="Calibri Light" w:cstheme="majorHAnsi"/>
          <w:b/>
          <w:bCs/>
          <w:color w:val="740000"/>
          <w:kern w:val="24"/>
          <w:sz w:val="24"/>
          <w:szCs w:val="28"/>
          <w:lang w:val="ru-RU"/>
        </w:rPr>
        <w:t xml:space="preserve"> </w:t>
      </w:r>
      <w:bookmarkEnd w:id="24"/>
    </w:p>
    <w:p w:rsidR="008F7CAF" w:rsidRPr="00715E89" w:rsidRDefault="008F7CAF" w:rsidP="008F7CAF">
      <w:pPr>
        <w:spacing w:after="0" w:line="276" w:lineRule="auto"/>
        <w:ind w:firstLine="720"/>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Аудиторская группа использовала различные документы и информацию для определения источников критериев аудита, а именно: Национальную программу по контролю за раком, План действий на 2016-2020 годы по внедрению Национальной программы по контролю за раком на 2016-2025 годы, законодательно-нормативную базу, регламентирующую и устанавливающую полномочия и ответственность сторон, вовлеченных в реализацию Национальной программы по контролю за раком. Представление источников, область и ответственность, которые их регламентируют, отражены в приложении №2 к настоящему Отчету аудита.</w:t>
      </w:r>
    </w:p>
    <w:p w:rsidR="008F7CAF" w:rsidRPr="00715E89" w:rsidRDefault="008F7CAF" w:rsidP="008F7CAF">
      <w:pPr>
        <w:keepNext/>
        <w:keepLines/>
        <w:spacing w:before="40" w:after="0" w:line="276" w:lineRule="auto"/>
        <w:outlineLvl w:val="1"/>
        <w:rPr>
          <w:rFonts w:ascii="Calibri Light" w:eastAsiaTheme="minorEastAsia" w:hAnsi="Calibri Light" w:cstheme="majorHAnsi"/>
          <w:b/>
          <w:bCs/>
          <w:color w:val="740000"/>
          <w:kern w:val="24"/>
          <w:sz w:val="24"/>
          <w:szCs w:val="24"/>
          <w:lang w:val="ru-RU"/>
        </w:rPr>
      </w:pPr>
      <w:bookmarkStart w:id="25" w:name="_Toc129427606"/>
      <w:bookmarkStart w:id="26" w:name="_Toc120277899"/>
      <w:r w:rsidRPr="00715E89">
        <w:rPr>
          <w:rFonts w:ascii="Calibri Light" w:eastAsiaTheme="minorEastAsia" w:hAnsi="Calibri Light" w:cstheme="majorHAnsi"/>
          <w:b/>
          <w:bCs/>
          <w:color w:val="740000"/>
          <w:kern w:val="24"/>
          <w:sz w:val="24"/>
          <w:szCs w:val="24"/>
          <w:lang w:val="ru-RU"/>
        </w:rPr>
        <w:t>Методология</w:t>
      </w:r>
      <w:bookmarkEnd w:id="25"/>
      <w:r w:rsidRPr="00715E89">
        <w:rPr>
          <w:rFonts w:ascii="Calibri Light" w:eastAsiaTheme="minorEastAsia" w:hAnsi="Calibri Light" w:cstheme="majorHAnsi"/>
          <w:b/>
          <w:bCs/>
          <w:color w:val="740000"/>
          <w:kern w:val="24"/>
          <w:sz w:val="24"/>
          <w:szCs w:val="24"/>
          <w:lang w:val="ru-RU"/>
        </w:rPr>
        <w:t xml:space="preserve"> </w:t>
      </w:r>
      <w:bookmarkEnd w:id="26"/>
    </w:p>
    <w:p w:rsidR="008F7CAF" w:rsidRPr="00715E89" w:rsidRDefault="008F7CAF" w:rsidP="008F7CAF">
      <w:pPr>
        <w:spacing w:before="40" w:after="0" w:line="276" w:lineRule="auto"/>
        <w:ind w:firstLine="540"/>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Область применения и методология аудита представлены в приложении №3 к настоящему Отчету.</w:t>
      </w:r>
    </w:p>
    <w:p w:rsidR="008F7CAF" w:rsidRPr="00715E89" w:rsidRDefault="008F7CAF" w:rsidP="008F7CAF">
      <w:pPr>
        <w:spacing w:before="40" w:after="0" w:line="276" w:lineRule="auto"/>
        <w:ind w:firstLine="540"/>
        <w:contextualSpacing/>
        <w:jc w:val="both"/>
        <w:rPr>
          <w:rFonts w:ascii="Calibri Light" w:eastAsiaTheme="minorEastAsia" w:hAnsi="Calibri Light" w:cstheme="majorHAnsi"/>
          <w:b/>
          <w:bCs/>
          <w:color w:val="9A0000"/>
          <w:kern w:val="24"/>
          <w:sz w:val="16"/>
          <w:szCs w:val="16"/>
          <w:lang w:val="ru-RU"/>
        </w:rPr>
      </w:pPr>
    </w:p>
    <w:p w:rsidR="008F7CAF" w:rsidRPr="00715E89" w:rsidRDefault="008F7CAF" w:rsidP="008F7CAF">
      <w:pPr>
        <w:numPr>
          <w:ilvl w:val="0"/>
          <w:numId w:val="2"/>
        </w:numPr>
        <w:spacing w:line="276" w:lineRule="auto"/>
        <w:ind w:left="540" w:hanging="540"/>
        <w:jc w:val="both"/>
        <w:outlineLvl w:val="0"/>
        <w:rPr>
          <w:rFonts w:ascii="Calibri Light" w:eastAsiaTheme="minorEastAsia" w:hAnsi="Calibri Light" w:cstheme="majorHAnsi"/>
          <w:b/>
          <w:bCs/>
          <w:color w:val="740000"/>
          <w:kern w:val="24"/>
          <w:sz w:val="28"/>
          <w:szCs w:val="28"/>
          <w:lang w:val="ru-RU"/>
        </w:rPr>
      </w:pPr>
      <w:bookmarkStart w:id="27" w:name="_Toc129427607"/>
      <w:bookmarkStart w:id="28" w:name="_Toc120277901"/>
      <w:bookmarkEnd w:id="18"/>
      <w:r w:rsidRPr="00715E89">
        <w:rPr>
          <w:rFonts w:ascii="Calibri Light" w:eastAsiaTheme="minorEastAsia" w:hAnsi="Calibri Light" w:cstheme="majorHAnsi"/>
          <w:b/>
          <w:bCs/>
          <w:color w:val="740000"/>
          <w:kern w:val="24"/>
          <w:sz w:val="28"/>
          <w:szCs w:val="28"/>
          <w:lang w:val="ru-RU"/>
        </w:rPr>
        <w:t>КОНСТАТАЦИИ</w:t>
      </w:r>
      <w:bookmarkEnd w:id="27"/>
      <w:r w:rsidRPr="00715E89">
        <w:rPr>
          <w:rFonts w:ascii="Calibri Light" w:eastAsiaTheme="minorEastAsia" w:hAnsi="Calibri Light" w:cstheme="majorHAnsi"/>
          <w:b/>
          <w:bCs/>
          <w:color w:val="740000"/>
          <w:kern w:val="24"/>
          <w:sz w:val="28"/>
          <w:szCs w:val="28"/>
          <w:lang w:val="ru-RU"/>
        </w:rPr>
        <w:t xml:space="preserve"> </w:t>
      </w:r>
      <w:bookmarkEnd w:id="28"/>
    </w:p>
    <w:tbl>
      <w:tblPr>
        <w:tblW w:w="96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76"/>
      </w:tblGrid>
      <w:tr w:rsidR="008F7CAF" w:rsidRPr="00715E89" w:rsidTr="00715E89">
        <w:trPr>
          <w:trHeight w:val="1377"/>
          <w:jc w:val="center"/>
        </w:trPr>
        <w:tc>
          <w:tcPr>
            <w:tcW w:w="9676" w:type="dxa"/>
            <w:shd w:val="clear" w:color="auto" w:fill="F2F2F2" w:themeFill="background1" w:themeFillShade="F2"/>
          </w:tcPr>
          <w:p w:rsidR="008F7CAF" w:rsidRPr="00715E89" w:rsidRDefault="008F7CAF" w:rsidP="008F7CAF">
            <w:pPr>
              <w:spacing w:before="240" w:after="0" w:line="276" w:lineRule="auto"/>
              <w:jc w:val="both"/>
              <w:rPr>
                <w:rFonts w:ascii="Calibri Light" w:eastAsia="Times New Roman" w:hAnsi="Calibri Light" w:cstheme="majorHAnsi"/>
                <w:i/>
                <w:lang w:val="ru-RU"/>
              </w:rPr>
            </w:pPr>
            <w:r w:rsidRPr="00715E89">
              <w:rPr>
                <w:rFonts w:ascii="Calibri Light" w:eastAsia="Times New Roman" w:hAnsi="Calibri Light" w:cstheme="majorHAnsi"/>
                <w:i/>
                <w:lang w:val="ru-RU"/>
              </w:rPr>
              <w:t>Несмотря на то, что существуют стратегии и инструменты для профилактики, контроля и лечения рака, низкая осведомленность о проблеме ограничивает их влияние</w:t>
            </w:r>
          </w:p>
          <w:p w:rsidR="008F7CAF" w:rsidRPr="00715E89" w:rsidRDefault="008F7CAF" w:rsidP="008F7CAF">
            <w:pPr>
              <w:spacing w:after="0" w:line="276" w:lineRule="auto"/>
              <w:jc w:val="both"/>
              <w:rPr>
                <w:rFonts w:ascii="Calibri Light" w:eastAsia="Times New Roman" w:hAnsi="Calibri Light" w:cstheme="majorHAnsi"/>
                <w:i/>
                <w:lang w:val="ru-RU"/>
              </w:rPr>
            </w:pPr>
            <w:r w:rsidRPr="00715E89">
              <w:rPr>
                <w:rFonts w:ascii="Calibri Light" w:eastAsia="Times New Roman" w:hAnsi="Calibri Light" w:cstheme="majorHAnsi"/>
                <w:i/>
                <w:lang w:val="ru-RU"/>
              </w:rPr>
              <w:t>Процесс реализации действий Программы является трудным, включает множество субъектов различных уровней, которые не имеют взаимосвязанной коммуникации, ситуация определена недостаточным регламентированием полномочий и ответственности. В результате, население сталкивается с трудностями по всему процессу, от информирования, обращения к врачу до назначения лечения, мониторинга , предоставления паллиативных услуг и реабилитации.</w:t>
            </w:r>
          </w:p>
          <w:p w:rsidR="008F7CAF" w:rsidRPr="00715E89" w:rsidRDefault="008F7CAF" w:rsidP="008F7CAF">
            <w:pPr>
              <w:spacing w:after="0" w:line="276" w:lineRule="auto"/>
              <w:jc w:val="both"/>
              <w:rPr>
                <w:rFonts w:ascii="Calibri Light" w:eastAsia="Times New Roman" w:hAnsi="Calibri Light" w:cstheme="majorHAnsi"/>
                <w:i/>
                <w:lang w:val="ru-RU"/>
              </w:rPr>
            </w:pPr>
            <w:r w:rsidRPr="00715E89">
              <w:rPr>
                <w:rFonts w:ascii="Calibri Light" w:eastAsia="Times New Roman" w:hAnsi="Calibri Light" w:cstheme="majorHAnsi"/>
                <w:i/>
                <w:lang w:val="ru-RU"/>
              </w:rPr>
              <w:t>В аудируемом периоде МЗ и ответственным органам не удалась обеспечить эффективное и достаточное выполнений действий, связанных с оценкой уровня реализации Программы, не располагая анализами и сравнением полученных результатов по отношению к показателям мониторинга и их влияния. Вследствие этого, из 3 оцененных целей был предоставлен приоритет цели, связанной с лечением пациентов.</w:t>
            </w:r>
          </w:p>
        </w:tc>
      </w:tr>
    </w:tbl>
    <w:p w:rsidR="008F7CAF" w:rsidRPr="00715E89" w:rsidRDefault="008F7CAF" w:rsidP="008F7CAF">
      <w:pPr>
        <w:spacing w:after="0" w:line="276" w:lineRule="auto"/>
        <w:jc w:val="both"/>
        <w:outlineLvl w:val="0"/>
        <w:rPr>
          <w:rFonts w:ascii="Calibri Light" w:eastAsiaTheme="minorEastAsia" w:hAnsi="Calibri Light" w:cstheme="majorHAnsi"/>
          <w:b/>
          <w:bCs/>
          <w:color w:val="000000" w:themeColor="text1"/>
          <w:kern w:val="24"/>
          <w:sz w:val="24"/>
          <w:szCs w:val="24"/>
          <w:lang w:val="ru-RU"/>
        </w:rPr>
      </w:pPr>
    </w:p>
    <w:p w:rsidR="008F7CAF" w:rsidRPr="00715E89" w:rsidRDefault="008F7CAF" w:rsidP="008F7CAF">
      <w:pPr>
        <w:keepNext/>
        <w:keepLines/>
        <w:numPr>
          <w:ilvl w:val="1"/>
          <w:numId w:val="2"/>
        </w:numPr>
        <w:spacing w:after="0" w:line="276" w:lineRule="auto"/>
        <w:ind w:left="0" w:firstLine="0"/>
        <w:jc w:val="both"/>
        <w:outlineLvl w:val="0"/>
        <w:rPr>
          <w:rFonts w:ascii="Calibri Light" w:eastAsiaTheme="majorEastAsia" w:hAnsi="Calibri Light" w:cstheme="majorHAnsi"/>
          <w:b/>
          <w:i/>
          <w:color w:val="632423" w:themeColor="accent2" w:themeShade="80"/>
          <w:sz w:val="24"/>
          <w:szCs w:val="32"/>
          <w:lang w:val="ru-RU"/>
        </w:rPr>
      </w:pPr>
      <w:bookmarkStart w:id="29" w:name="_Toc129427608"/>
      <w:bookmarkStart w:id="30" w:name="_Toc120277903"/>
      <w:r w:rsidRPr="00715E89">
        <w:rPr>
          <w:rFonts w:ascii="Calibri Light" w:eastAsiaTheme="majorEastAsia" w:hAnsi="Calibri Light" w:cstheme="majorHAnsi"/>
          <w:b/>
          <w:i/>
          <w:color w:val="632423" w:themeColor="accent2" w:themeShade="80"/>
          <w:sz w:val="24"/>
          <w:szCs w:val="32"/>
          <w:lang w:val="ru-RU"/>
        </w:rPr>
        <w:t>Лица, ответственные за реализацию действий НПКР, установили функциональные процедуры, предназначенные обеспечить онкологических больных услугами по диагностике, лечению и непрерывному уходу?</w:t>
      </w:r>
      <w:bookmarkEnd w:id="29"/>
    </w:p>
    <w:bookmarkEnd w:id="30"/>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Нормативную базу и базу по регулированию аудируемой области необходимо откорректировать и улучшить. Несмотря на то, что в целом нормативная база и связанная с планированием соответствующей области создают определенные необходимые условия для внедрения НПКР, в том числе сквозь призму определения сторон и их ответственности, они не актуализированы и недостаточны , а также не внедрены соответствующим образом. Вместе с тем, необеспечение продолжения инициированной деятельности (неутверждение II этапа внедрения НПКР, недостаточно четкое/выраженное разграничение основных обязанностей в подразделениях вовлеченных субъектов, а также неэффективность механизма сотрудничества между ними повлияли на достижение ожидаемой цели. В этом отношении, недостаточно четкое указание межведомственного механизма сотрудничества, мониторинга, оценки и контроля обусловило то, что их действия были предприняты с опозданием или вообще не были предприняты, что затрудняет порядок мониторинга, контроля и оценки влияния внедрения НПКР.</w:t>
      </w:r>
    </w:p>
    <w:p w:rsidR="008F7CAF" w:rsidRPr="00715E89" w:rsidRDefault="008F7CAF" w:rsidP="008F7CAF">
      <w:pPr>
        <w:spacing w:after="0" w:line="276" w:lineRule="auto"/>
        <w:ind w:firstLine="720"/>
        <w:jc w:val="both"/>
        <w:rPr>
          <w:rFonts w:ascii="Calibri Light" w:hAnsi="Calibri Light" w:cstheme="majorHAnsi"/>
          <w:sz w:val="16"/>
          <w:szCs w:val="16"/>
          <w:lang w:val="ru-RU"/>
        </w:rPr>
      </w:pPr>
    </w:p>
    <w:p w:rsidR="008F7CAF" w:rsidRPr="00715E89" w:rsidRDefault="008F7CAF" w:rsidP="008F7CAF">
      <w:pPr>
        <w:numPr>
          <w:ilvl w:val="2"/>
          <w:numId w:val="2"/>
        </w:numPr>
        <w:spacing w:after="0" w:line="276" w:lineRule="auto"/>
        <w:ind w:left="0" w:firstLine="0"/>
        <w:jc w:val="both"/>
        <w:rPr>
          <w:rFonts w:ascii="Calibri Light" w:hAnsi="Calibri Light" w:cstheme="majorHAnsi"/>
          <w:b/>
          <w:i/>
          <w:color w:val="632423" w:themeColor="accent2" w:themeShade="80"/>
          <w:sz w:val="24"/>
          <w:szCs w:val="24"/>
          <w:lang w:val="ru-RU"/>
        </w:rPr>
      </w:pPr>
      <w:r w:rsidRPr="00715E89">
        <w:rPr>
          <w:rFonts w:ascii="Calibri Light" w:hAnsi="Calibri Light" w:cstheme="majorHAnsi"/>
          <w:b/>
          <w:i/>
          <w:color w:val="632423" w:themeColor="accent2" w:themeShade="80"/>
          <w:sz w:val="24"/>
          <w:szCs w:val="24"/>
          <w:lang w:val="ru-RU"/>
        </w:rPr>
        <w:t>Запланированные и выделенные финансовые средства не были достаточными для финансирования действий Программы на 2016-2020 год, что не позволило достичь ожидаемых целей.</w:t>
      </w:r>
    </w:p>
    <w:p w:rsidR="008F7CAF" w:rsidRPr="00715E89" w:rsidRDefault="008F7CAF" w:rsidP="008F7CAF">
      <w:pPr>
        <w:spacing w:after="0" w:line="276" w:lineRule="auto"/>
        <w:ind w:firstLine="720"/>
        <w:jc w:val="both"/>
        <w:rPr>
          <w:rFonts w:ascii="Calibri Light" w:hAnsi="Calibri Light" w:cstheme="majorHAnsi"/>
          <w:sz w:val="24"/>
          <w:szCs w:val="24"/>
          <w:lang w:val="ru-RU" w:eastAsia="ru-RU"/>
        </w:rPr>
      </w:pPr>
      <w:r w:rsidRPr="00715E89">
        <w:rPr>
          <w:rFonts w:ascii="Calibri Light" w:hAnsi="Calibri Light" w:cstheme="majorHAnsi"/>
          <w:sz w:val="24"/>
          <w:szCs w:val="24"/>
          <w:lang w:val="ru-RU"/>
        </w:rPr>
        <w:t>Национальная программа</w:t>
      </w:r>
      <w:r w:rsidRPr="00715E89">
        <w:rPr>
          <w:rFonts w:ascii="Calibri Light" w:hAnsi="Calibri Light" w:cstheme="majorHAnsi"/>
          <w:sz w:val="24"/>
          <w:szCs w:val="24"/>
          <w:vertAlign w:val="superscript"/>
          <w:lang w:val="ru-RU" w:eastAsia="ru-RU"/>
        </w:rPr>
        <w:footnoteReference w:id="9"/>
      </w:r>
      <w:r w:rsidRPr="00715E89">
        <w:rPr>
          <w:rFonts w:ascii="Calibri Light" w:hAnsi="Calibri Light" w:cstheme="majorHAnsi"/>
          <w:sz w:val="24"/>
          <w:szCs w:val="24"/>
          <w:lang w:val="ru-RU"/>
        </w:rPr>
        <w:t xml:space="preserve"> содержит оценочную стоимость на первые 5 из 10 лет внедрения Программы в зависимости от категории и источника финансирования. Так, необходимый бюджет для обеспечения достижения приоритетных задач был оценен для первой части Программы на </w:t>
      </w:r>
      <w:r w:rsidRPr="00715E89">
        <w:rPr>
          <w:rFonts w:ascii="Calibri Light" w:eastAsia="Times New Roman" w:hAnsi="Calibri Light" w:cstheme="majorHAnsi"/>
          <w:sz w:val="24"/>
          <w:szCs w:val="24"/>
          <w:lang w:val="ru-RU"/>
        </w:rPr>
        <w:t>2016-2020 годы в сумме 1 645,8 тыс. леев.</w:t>
      </w:r>
    </w:p>
    <w:p w:rsidR="008F7CAF" w:rsidRPr="00715E89" w:rsidRDefault="008F7CAF" w:rsidP="008F7CAF">
      <w:pPr>
        <w:spacing w:after="0" w:line="276" w:lineRule="auto"/>
        <w:ind w:firstLine="720"/>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 xml:space="preserve">Регулирующая база </w:t>
      </w:r>
      <w:r w:rsidRPr="00715E89">
        <w:rPr>
          <w:rFonts w:ascii="Calibri Light" w:hAnsi="Calibri Light" w:cstheme="majorHAnsi"/>
          <w:sz w:val="24"/>
          <w:szCs w:val="24"/>
          <w:lang w:val="ru-RU"/>
        </w:rPr>
        <w:t>Национальной программы</w:t>
      </w:r>
      <w:r w:rsidRPr="00715E89">
        <w:rPr>
          <w:rFonts w:ascii="Calibri Light" w:eastAsia="Times New Roman" w:hAnsi="Calibri Light" w:cstheme="majorHAnsi"/>
          <w:sz w:val="24"/>
          <w:szCs w:val="28"/>
          <w:vertAlign w:val="superscript"/>
          <w:lang w:val="ru-RU"/>
        </w:rPr>
        <w:footnoteReference w:id="10"/>
      </w:r>
      <w:r w:rsidRPr="00715E89">
        <w:rPr>
          <w:rFonts w:ascii="Calibri Light" w:hAnsi="Calibri Light" w:cstheme="majorHAnsi"/>
          <w:sz w:val="24"/>
          <w:szCs w:val="24"/>
          <w:lang w:val="ru-RU"/>
        </w:rPr>
        <w:t xml:space="preserve"> устанавливает, что ф</w:t>
      </w:r>
      <w:r w:rsidRPr="00715E89">
        <w:rPr>
          <w:rFonts w:ascii="Calibri Light" w:eastAsia="Times New Roman" w:hAnsi="Calibri Light" w:cstheme="majorHAnsi"/>
          <w:sz w:val="24"/>
          <w:szCs w:val="28"/>
          <w:lang w:val="ru-RU"/>
        </w:rPr>
        <w:t xml:space="preserve">инансирование услуг, предоставляемых пациентам с раком, обеспечивается из средств фондов обязательного медицинского страхования, которые представляют собственные ресурсы медицинских учреждений, полученные в соответствии с действующим законодательством, согласно договорам, заключенным с Национальной компанией медицинского страхования, в пределах имеющихся средств, из государственного бюджета, а также из фондов международных организаций.  </w:t>
      </w:r>
    </w:p>
    <w:p w:rsidR="008F7CAF" w:rsidRPr="00715E89" w:rsidRDefault="008F7CAF" w:rsidP="008F7CAF">
      <w:pPr>
        <w:spacing w:after="0" w:line="276" w:lineRule="auto"/>
        <w:ind w:firstLine="720"/>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 xml:space="preserve">С целью обеспечения достижения приоритетных задач, были запланированы затраты, распределенные по видам деятельности и источникам </w:t>
      </w:r>
      <w:r w:rsidRPr="00715E89">
        <w:rPr>
          <w:rFonts w:ascii="Calibri Light" w:hAnsi="Calibri Light" w:cstheme="majorHAnsi"/>
          <w:sz w:val="24"/>
          <w:szCs w:val="24"/>
          <w:lang w:val="ru-RU"/>
        </w:rPr>
        <w:t>ф</w:t>
      </w:r>
      <w:r w:rsidRPr="00715E89">
        <w:rPr>
          <w:rFonts w:ascii="Calibri Light" w:eastAsia="Times New Roman" w:hAnsi="Calibri Light" w:cstheme="majorHAnsi"/>
          <w:sz w:val="24"/>
          <w:szCs w:val="28"/>
          <w:lang w:val="ru-RU"/>
        </w:rPr>
        <w:t>инансирования, данные отражены в таблице №3.</w:t>
      </w:r>
    </w:p>
    <w:p w:rsidR="008F7CAF" w:rsidRPr="00715E89" w:rsidRDefault="008F7CAF" w:rsidP="008F7CAF">
      <w:pPr>
        <w:spacing w:after="0" w:line="276" w:lineRule="auto"/>
        <w:jc w:val="right"/>
        <w:rPr>
          <w:rFonts w:ascii="Calibri Light" w:eastAsia="Times New Roman" w:hAnsi="Calibri Light" w:cstheme="majorHAnsi"/>
          <w:b/>
          <w:color w:val="000000" w:themeColor="text1"/>
          <w:sz w:val="24"/>
          <w:szCs w:val="24"/>
          <w:lang w:val="ru-RU"/>
        </w:rPr>
      </w:pPr>
      <w:r w:rsidRPr="00715E89">
        <w:rPr>
          <w:rFonts w:ascii="Calibri Light" w:eastAsia="Times New Roman" w:hAnsi="Calibri Light" w:cstheme="majorHAnsi"/>
          <w:b/>
          <w:color w:val="000000" w:themeColor="text1"/>
          <w:sz w:val="24"/>
          <w:szCs w:val="24"/>
          <w:lang w:val="ru-RU"/>
        </w:rPr>
        <w:t>Таблица №3</w:t>
      </w:r>
    </w:p>
    <w:p w:rsidR="008F7CAF" w:rsidRPr="00715E89" w:rsidRDefault="008F7CAF" w:rsidP="008F7CAF">
      <w:pPr>
        <w:spacing w:after="0" w:line="276" w:lineRule="auto"/>
        <w:jc w:val="center"/>
        <w:rPr>
          <w:rFonts w:ascii="Calibri Light" w:eastAsia="Times New Roman" w:hAnsi="Calibri Light" w:cstheme="majorHAnsi"/>
          <w:b/>
          <w:bCs/>
          <w:color w:val="632423" w:themeColor="accent2" w:themeShade="80"/>
          <w:sz w:val="24"/>
          <w:szCs w:val="24"/>
          <w:lang w:val="ru-RU"/>
        </w:rPr>
      </w:pPr>
      <w:r w:rsidRPr="00715E89">
        <w:rPr>
          <w:rFonts w:ascii="Calibri Light" w:eastAsia="Times New Roman" w:hAnsi="Calibri Light" w:cstheme="majorHAnsi"/>
          <w:b/>
          <w:bCs/>
          <w:color w:val="632423" w:themeColor="accent2" w:themeShade="80"/>
          <w:sz w:val="24"/>
          <w:szCs w:val="24"/>
          <w:lang w:val="ru-RU"/>
        </w:rPr>
        <w:t>Бюджет и источники финансирования действий из Национальной программы по контролю за раком на 2016-2020 годы, тыс. леев</w:t>
      </w:r>
    </w:p>
    <w:p w:rsidR="008F7CAF" w:rsidRPr="00715E89" w:rsidRDefault="008F7CAF" w:rsidP="008F7CAF">
      <w:pPr>
        <w:spacing w:after="0" w:line="276" w:lineRule="auto"/>
        <w:jc w:val="center"/>
        <w:rPr>
          <w:rFonts w:ascii="Calibri Light" w:eastAsia="Times New Roman" w:hAnsi="Calibri Light" w:cstheme="majorHAnsi"/>
          <w:b/>
          <w:bCs/>
          <w:color w:val="632423" w:themeColor="accent2" w:themeShade="80"/>
          <w:sz w:val="16"/>
          <w:szCs w:val="16"/>
          <w:lang w:val="ru-RU"/>
        </w:rPr>
      </w:pPr>
    </w:p>
    <w:tbl>
      <w:tblPr>
        <w:tblW w:w="94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276"/>
        <w:gridCol w:w="1276"/>
        <w:gridCol w:w="1111"/>
        <w:gridCol w:w="1182"/>
        <w:gridCol w:w="1131"/>
      </w:tblGrid>
      <w:tr w:rsidR="008F7CAF" w:rsidRPr="00715E89" w:rsidTr="00715E89">
        <w:trPr>
          <w:trHeight w:val="300"/>
        </w:trPr>
        <w:tc>
          <w:tcPr>
            <w:tcW w:w="3827" w:type="dxa"/>
            <w:vMerge w:val="restart"/>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Специфические задачи </w:t>
            </w:r>
          </w:p>
        </w:tc>
        <w:tc>
          <w:tcPr>
            <w:tcW w:w="1276" w:type="dxa"/>
            <w:vMerge w:val="restart"/>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Общие затраты </w:t>
            </w:r>
          </w:p>
        </w:tc>
        <w:tc>
          <w:tcPr>
            <w:tcW w:w="3206" w:type="dxa"/>
            <w:gridSpan w:val="3"/>
            <w:shd w:val="clear" w:color="auto" w:fill="auto"/>
            <w:vAlign w:val="center"/>
          </w:tcPr>
          <w:p w:rsidR="008F7CAF" w:rsidRPr="00715E89" w:rsidRDefault="008F7CAF" w:rsidP="008F7CAF">
            <w:pPr>
              <w:spacing w:after="0" w:line="240" w:lineRule="auto"/>
              <w:jc w:val="center"/>
              <w:rPr>
                <w:rFonts w:ascii="Calibri Light" w:eastAsia="Times New Roman" w:hAnsi="Calibri Light" w:cstheme="majorHAnsi"/>
                <w:b/>
                <w:bCs/>
                <w:i/>
                <w:color w:val="000000"/>
                <w:sz w:val="20"/>
                <w:szCs w:val="20"/>
                <w:lang w:val="ru-RU"/>
              </w:rPr>
            </w:pPr>
            <w:r w:rsidRPr="00715E89">
              <w:rPr>
                <w:rFonts w:ascii="Calibri Light" w:eastAsia="Times New Roman" w:hAnsi="Calibri Light" w:cstheme="majorHAnsi"/>
                <w:b/>
                <w:bCs/>
                <w:i/>
                <w:color w:val="000000"/>
                <w:sz w:val="20"/>
                <w:szCs w:val="20"/>
                <w:lang w:val="ru-RU"/>
              </w:rPr>
              <w:t xml:space="preserve">в том числе покрываемые из </w:t>
            </w:r>
          </w:p>
        </w:tc>
        <w:tc>
          <w:tcPr>
            <w:tcW w:w="1131" w:type="dxa"/>
            <w:vMerge w:val="restart"/>
            <w:shd w:val="clear" w:color="auto" w:fill="auto"/>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Дефицит </w:t>
            </w:r>
          </w:p>
        </w:tc>
      </w:tr>
      <w:tr w:rsidR="008F7CAF" w:rsidRPr="00715E89" w:rsidTr="00715E89">
        <w:trPr>
          <w:trHeight w:val="300"/>
        </w:trPr>
        <w:tc>
          <w:tcPr>
            <w:tcW w:w="3827" w:type="dxa"/>
            <w:vMerge/>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p>
        </w:tc>
        <w:tc>
          <w:tcPr>
            <w:tcW w:w="1276" w:type="dxa"/>
            <w:vMerge/>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p>
        </w:tc>
        <w:tc>
          <w:tcPr>
            <w:tcW w:w="1276" w:type="dxa"/>
            <w:shd w:val="clear" w:color="auto" w:fill="auto"/>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ФОМС </w:t>
            </w:r>
          </w:p>
        </w:tc>
        <w:tc>
          <w:tcPr>
            <w:tcW w:w="1007" w:type="dxa"/>
            <w:shd w:val="clear" w:color="auto" w:fill="auto"/>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Государст-венного бюджета </w:t>
            </w:r>
          </w:p>
        </w:tc>
        <w:tc>
          <w:tcPr>
            <w:tcW w:w="923" w:type="dxa"/>
            <w:shd w:val="clear" w:color="auto" w:fill="auto"/>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Внешних источников</w:t>
            </w:r>
          </w:p>
        </w:tc>
        <w:tc>
          <w:tcPr>
            <w:tcW w:w="1131" w:type="dxa"/>
            <w:vMerge/>
            <w:shd w:val="clear" w:color="auto" w:fill="auto"/>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p>
        </w:tc>
      </w:tr>
      <w:tr w:rsidR="008F7CAF" w:rsidRPr="00715E89" w:rsidTr="00715E89">
        <w:trPr>
          <w:trHeight w:val="300"/>
        </w:trPr>
        <w:tc>
          <w:tcPr>
            <w:tcW w:w="3827" w:type="dxa"/>
          </w:tcPr>
          <w:p w:rsidR="008F7CAF" w:rsidRPr="00715E89" w:rsidRDefault="008F7CAF" w:rsidP="008F7CAF">
            <w:pPr>
              <w:spacing w:after="0" w:line="240" w:lineRule="auto"/>
              <w:jc w:val="both"/>
              <w:rPr>
                <w:rFonts w:ascii="Calibri Light" w:hAnsi="Calibri Light" w:cstheme="majorHAnsi"/>
                <w:color w:val="000000"/>
                <w:sz w:val="20"/>
                <w:szCs w:val="20"/>
                <w:lang w:val="ru-RU"/>
              </w:rPr>
            </w:pPr>
            <w:r w:rsidRPr="00715E89">
              <w:rPr>
                <w:rFonts w:ascii="Calibri Light" w:hAnsi="Calibri Light" w:cstheme="majorHAnsi"/>
                <w:sz w:val="20"/>
                <w:szCs w:val="20"/>
                <w:lang w:val="ru-RU"/>
              </w:rPr>
              <w:t xml:space="preserve">Специфическая задача 1. </w:t>
            </w:r>
            <w:r w:rsidRPr="00715E89">
              <w:rPr>
                <w:rFonts w:ascii="Calibri Light" w:hAnsi="Calibri Light" w:cstheme="majorHAnsi"/>
                <w:i/>
                <w:sz w:val="20"/>
                <w:szCs w:val="20"/>
                <w:lang w:val="ru-RU"/>
              </w:rPr>
              <w:t>Снижение на 10 % к 2025 году заболеваемости раком (легких, кожи, желудка, печени, простаты, толстого кишечника, шейки матки и молочной железы) путем контроля факторов поведенческого риска (курение, употребление алкоголя, питание, физическая активность), а также, посредством вакцинации</w:t>
            </w:r>
            <w:r w:rsidRPr="00715E89">
              <w:rPr>
                <w:rFonts w:ascii="Calibri Light" w:hAnsi="Calibri Light" w:cstheme="majorHAnsi"/>
                <w:sz w:val="20"/>
                <w:szCs w:val="20"/>
                <w:lang w:val="ru-RU"/>
              </w:rPr>
              <w:t xml:space="preserve">  </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sz w:val="20"/>
                <w:szCs w:val="20"/>
                <w:lang w:val="ru-RU"/>
              </w:rPr>
              <w:t>5 750,0</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sz w:val="20"/>
                <w:szCs w:val="20"/>
                <w:lang w:val="ru-RU"/>
              </w:rPr>
              <w:t>2 000,0</w:t>
            </w:r>
          </w:p>
        </w:tc>
        <w:tc>
          <w:tcPr>
            <w:tcW w:w="1007"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c>
          <w:tcPr>
            <w:tcW w:w="923"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sz w:val="20"/>
                <w:szCs w:val="20"/>
                <w:lang w:val="ru-RU"/>
              </w:rPr>
              <w:t>3 750,0</w:t>
            </w:r>
          </w:p>
        </w:tc>
        <w:tc>
          <w:tcPr>
            <w:tcW w:w="1131"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r>
      <w:tr w:rsidR="008F7CAF" w:rsidRPr="00715E89" w:rsidTr="00715E89">
        <w:trPr>
          <w:trHeight w:val="300"/>
        </w:trPr>
        <w:tc>
          <w:tcPr>
            <w:tcW w:w="3827" w:type="dxa"/>
          </w:tcPr>
          <w:p w:rsidR="008F7CAF" w:rsidRPr="00715E89" w:rsidRDefault="008F7CAF" w:rsidP="008F7CAF">
            <w:pPr>
              <w:spacing w:after="0" w:line="240" w:lineRule="auto"/>
              <w:jc w:val="both"/>
              <w:rPr>
                <w:rFonts w:ascii="Calibri Light" w:hAnsi="Calibri Light" w:cstheme="majorHAnsi"/>
                <w:color w:val="000000"/>
                <w:sz w:val="20"/>
                <w:szCs w:val="20"/>
                <w:lang w:val="ru-RU"/>
              </w:rPr>
            </w:pPr>
            <w:r w:rsidRPr="00715E89">
              <w:rPr>
                <w:rFonts w:ascii="Calibri Light" w:hAnsi="Calibri Light" w:cstheme="majorHAnsi"/>
                <w:sz w:val="20"/>
                <w:szCs w:val="20"/>
                <w:lang w:val="ru-RU"/>
              </w:rPr>
              <w:t xml:space="preserve">Специфическая задача 2. </w:t>
            </w:r>
            <w:r w:rsidRPr="00715E89">
              <w:rPr>
                <w:rFonts w:ascii="Calibri Light" w:hAnsi="Calibri Light" w:cstheme="majorHAnsi"/>
                <w:i/>
                <w:sz w:val="20"/>
                <w:szCs w:val="20"/>
                <w:lang w:val="ru-RU"/>
              </w:rPr>
              <w:t xml:space="preserve">Повышение на 25% доли раннего выявления рака (I-II стадии) до 2025 года </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51 810,0</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18 474,0</w:t>
            </w:r>
          </w:p>
        </w:tc>
        <w:tc>
          <w:tcPr>
            <w:tcW w:w="1007"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c>
          <w:tcPr>
            <w:tcW w:w="923"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586,0</w:t>
            </w:r>
          </w:p>
        </w:tc>
        <w:tc>
          <w:tcPr>
            <w:tcW w:w="1131"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32 750,0</w:t>
            </w:r>
          </w:p>
        </w:tc>
      </w:tr>
      <w:tr w:rsidR="008F7CAF" w:rsidRPr="00715E89" w:rsidTr="00715E89">
        <w:trPr>
          <w:trHeight w:val="647"/>
        </w:trPr>
        <w:tc>
          <w:tcPr>
            <w:tcW w:w="3827" w:type="dxa"/>
          </w:tcPr>
          <w:p w:rsidR="008F7CAF" w:rsidRPr="00715E89" w:rsidRDefault="008F7CAF" w:rsidP="008F7CAF">
            <w:pPr>
              <w:spacing w:after="0" w:line="240" w:lineRule="auto"/>
              <w:jc w:val="both"/>
              <w:rPr>
                <w:rFonts w:ascii="Calibri Light" w:hAnsi="Calibri Light" w:cstheme="majorHAnsi"/>
                <w:color w:val="000000"/>
                <w:sz w:val="20"/>
                <w:szCs w:val="20"/>
                <w:lang w:val="ru-RU"/>
              </w:rPr>
            </w:pPr>
            <w:r w:rsidRPr="00715E89">
              <w:rPr>
                <w:rFonts w:ascii="Calibri Light" w:hAnsi="Calibri Light" w:cstheme="majorHAnsi"/>
                <w:sz w:val="20"/>
                <w:szCs w:val="20"/>
                <w:lang w:val="ru-RU"/>
              </w:rPr>
              <w:t xml:space="preserve">Специфическая задача 3. </w:t>
            </w:r>
            <w:r w:rsidRPr="00715E89">
              <w:rPr>
                <w:rFonts w:ascii="Calibri Light" w:hAnsi="Calibri Light" w:cstheme="majorHAnsi"/>
                <w:i/>
                <w:sz w:val="20"/>
                <w:szCs w:val="20"/>
                <w:lang w:val="ru-RU"/>
              </w:rPr>
              <w:t>Обеспечение доступа не менее 80% пациентов с раковыми заболеваниями к качественным услугам по диагностике, непрерывному лечению и уходу до 2025 года</w:t>
            </w:r>
            <w:r w:rsidRPr="00715E89">
              <w:rPr>
                <w:rFonts w:ascii="Calibri Light" w:hAnsi="Calibri Light" w:cstheme="majorHAnsi"/>
                <w:sz w:val="20"/>
                <w:szCs w:val="20"/>
                <w:lang w:val="ru-RU"/>
              </w:rPr>
              <w:t xml:space="preserve"> </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1 480 064,0</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853 646,9</w:t>
            </w:r>
          </w:p>
        </w:tc>
        <w:tc>
          <w:tcPr>
            <w:tcW w:w="1007"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99 384,1</w:t>
            </w:r>
          </w:p>
        </w:tc>
        <w:tc>
          <w:tcPr>
            <w:tcW w:w="923"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1 760,0</w:t>
            </w:r>
          </w:p>
        </w:tc>
        <w:tc>
          <w:tcPr>
            <w:tcW w:w="1131"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525 273,0</w:t>
            </w:r>
          </w:p>
        </w:tc>
      </w:tr>
      <w:tr w:rsidR="008F7CAF" w:rsidRPr="00715E89" w:rsidTr="00715E89">
        <w:trPr>
          <w:trHeight w:val="323"/>
        </w:trPr>
        <w:tc>
          <w:tcPr>
            <w:tcW w:w="3827" w:type="dxa"/>
          </w:tcPr>
          <w:p w:rsidR="008F7CAF" w:rsidRPr="00715E89" w:rsidRDefault="008F7CAF" w:rsidP="008F7CAF">
            <w:pPr>
              <w:spacing w:after="0" w:line="240" w:lineRule="auto"/>
              <w:jc w:val="both"/>
              <w:rPr>
                <w:rFonts w:ascii="Calibri Light" w:hAnsi="Calibri Light" w:cstheme="majorHAnsi"/>
                <w:color w:val="000000"/>
                <w:sz w:val="20"/>
                <w:szCs w:val="20"/>
                <w:lang w:val="ru-RU"/>
              </w:rPr>
            </w:pPr>
            <w:r w:rsidRPr="00715E89">
              <w:rPr>
                <w:rFonts w:ascii="Calibri Light" w:hAnsi="Calibri Light" w:cstheme="majorHAnsi"/>
                <w:sz w:val="20"/>
                <w:szCs w:val="20"/>
                <w:lang w:val="ru-RU"/>
              </w:rPr>
              <w:t xml:space="preserve">Специфическая задача 4. </w:t>
            </w:r>
            <w:r w:rsidRPr="00715E89">
              <w:rPr>
                <w:rFonts w:ascii="Calibri Light" w:hAnsi="Calibri Light" w:cstheme="majorHAnsi"/>
                <w:i/>
                <w:sz w:val="20"/>
                <w:szCs w:val="20"/>
                <w:lang w:val="ru-RU"/>
              </w:rPr>
              <w:t>Развитие услуг паллиативной помощи, реабилитации и обеспечения доступа онкологических пациентов к этим услугам</w:t>
            </w:r>
            <w:r w:rsidRPr="00715E89">
              <w:rPr>
                <w:rFonts w:ascii="Calibri Light" w:hAnsi="Calibri Light" w:cstheme="majorHAnsi"/>
                <w:sz w:val="20"/>
                <w:szCs w:val="20"/>
                <w:lang w:val="ru-RU"/>
              </w:rPr>
              <w:t xml:space="preserve"> </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101 082,0</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101 082,0</w:t>
            </w:r>
          </w:p>
        </w:tc>
        <w:tc>
          <w:tcPr>
            <w:tcW w:w="1007"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c>
          <w:tcPr>
            <w:tcW w:w="923"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c>
          <w:tcPr>
            <w:tcW w:w="1131"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r>
      <w:tr w:rsidR="008F7CAF" w:rsidRPr="00715E89" w:rsidTr="00715E89">
        <w:trPr>
          <w:trHeight w:val="300"/>
        </w:trPr>
        <w:tc>
          <w:tcPr>
            <w:tcW w:w="3827" w:type="dxa"/>
          </w:tcPr>
          <w:p w:rsidR="008F7CAF" w:rsidRPr="00715E89" w:rsidRDefault="008F7CAF" w:rsidP="008F7CAF">
            <w:pPr>
              <w:spacing w:after="0" w:line="240" w:lineRule="auto"/>
              <w:jc w:val="both"/>
              <w:rPr>
                <w:rFonts w:ascii="Calibri Light" w:hAnsi="Calibri Light" w:cstheme="majorHAnsi"/>
                <w:color w:val="000000"/>
                <w:sz w:val="20"/>
                <w:szCs w:val="20"/>
                <w:lang w:val="ru-RU"/>
              </w:rPr>
            </w:pPr>
            <w:r w:rsidRPr="00715E89">
              <w:rPr>
                <w:rFonts w:ascii="Calibri Light" w:hAnsi="Calibri Light" w:cstheme="majorHAnsi"/>
                <w:sz w:val="20"/>
                <w:szCs w:val="20"/>
                <w:lang w:val="ru-RU"/>
              </w:rPr>
              <w:t xml:space="preserve">Специфическая задача 5. </w:t>
            </w:r>
            <w:r w:rsidRPr="00715E89">
              <w:rPr>
                <w:rFonts w:ascii="Calibri Light" w:hAnsi="Calibri Light" w:cstheme="majorHAnsi"/>
                <w:i/>
                <w:sz w:val="20"/>
                <w:szCs w:val="20"/>
                <w:lang w:val="ru-RU"/>
              </w:rPr>
              <w:t xml:space="preserve">Улучшение и обеспечение функционирования ИС Национального Регистра рака </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7 129,0</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6 019,0</w:t>
            </w:r>
          </w:p>
        </w:tc>
        <w:tc>
          <w:tcPr>
            <w:tcW w:w="1007"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c>
          <w:tcPr>
            <w:tcW w:w="923"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hAnsi="Calibri Light" w:cstheme="majorHAnsi"/>
                <w:color w:val="000000"/>
                <w:sz w:val="20"/>
                <w:szCs w:val="20"/>
                <w:lang w:val="ru-RU"/>
              </w:rPr>
              <w:t>1 1100,0</w:t>
            </w:r>
          </w:p>
        </w:tc>
        <w:tc>
          <w:tcPr>
            <w:tcW w:w="1131"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Cs/>
                <w:color w:val="000000"/>
                <w:sz w:val="20"/>
                <w:szCs w:val="20"/>
                <w:lang w:val="ru-RU"/>
              </w:rPr>
            </w:pPr>
            <w:r w:rsidRPr="00715E89">
              <w:rPr>
                <w:rFonts w:ascii="Calibri Light" w:eastAsia="Times New Roman" w:hAnsi="Calibri Light" w:cstheme="majorHAnsi"/>
                <w:bCs/>
                <w:color w:val="000000"/>
                <w:sz w:val="20"/>
                <w:szCs w:val="20"/>
                <w:lang w:val="ru-RU"/>
              </w:rPr>
              <w:t>0,0</w:t>
            </w:r>
          </w:p>
        </w:tc>
      </w:tr>
      <w:tr w:rsidR="008F7CAF" w:rsidRPr="00715E89" w:rsidTr="00715E89">
        <w:trPr>
          <w:trHeight w:val="300"/>
        </w:trPr>
        <w:tc>
          <w:tcPr>
            <w:tcW w:w="3827" w:type="dxa"/>
            <w:vAlign w:val="center"/>
          </w:tcPr>
          <w:p w:rsidR="008F7CAF" w:rsidRPr="00715E89" w:rsidRDefault="008F7CAF" w:rsidP="008F7CAF">
            <w:pPr>
              <w:spacing w:after="0" w:line="240" w:lineRule="auto"/>
              <w:jc w:val="center"/>
              <w:rPr>
                <w:rFonts w:ascii="Calibri Light" w:hAnsi="Calibri Light" w:cstheme="majorHAnsi"/>
                <w:b/>
                <w:color w:val="000000"/>
                <w:sz w:val="20"/>
                <w:szCs w:val="20"/>
                <w:lang w:val="ru-RU"/>
              </w:rPr>
            </w:pPr>
            <w:r w:rsidRPr="00715E89">
              <w:rPr>
                <w:rFonts w:ascii="Calibri Light" w:hAnsi="Calibri Light" w:cstheme="majorHAnsi"/>
                <w:b/>
                <w:color w:val="000000"/>
                <w:sz w:val="20"/>
                <w:szCs w:val="20"/>
                <w:lang w:val="ru-RU"/>
              </w:rPr>
              <w:t>Всего:</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hAnsi="Calibri Light" w:cstheme="majorHAnsi"/>
                <w:b/>
                <w:color w:val="000000"/>
                <w:sz w:val="20"/>
                <w:szCs w:val="20"/>
                <w:lang w:val="ru-RU"/>
              </w:rPr>
              <w:t>1 645 835,0</w:t>
            </w:r>
          </w:p>
        </w:tc>
        <w:tc>
          <w:tcPr>
            <w:tcW w:w="1276"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hAnsi="Calibri Light" w:cstheme="majorHAnsi"/>
                <w:b/>
                <w:color w:val="000000"/>
                <w:sz w:val="20"/>
                <w:szCs w:val="20"/>
                <w:lang w:val="ru-RU"/>
              </w:rPr>
              <w:t>981 221,9</w:t>
            </w:r>
          </w:p>
        </w:tc>
        <w:tc>
          <w:tcPr>
            <w:tcW w:w="1007"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hAnsi="Calibri Light" w:cstheme="majorHAnsi"/>
                <w:b/>
                <w:color w:val="000000"/>
                <w:sz w:val="20"/>
                <w:szCs w:val="20"/>
                <w:lang w:val="ru-RU"/>
              </w:rPr>
              <w:t>99 384,1</w:t>
            </w:r>
          </w:p>
        </w:tc>
        <w:tc>
          <w:tcPr>
            <w:tcW w:w="923"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hAnsi="Calibri Light" w:cstheme="majorHAnsi"/>
                <w:b/>
                <w:color w:val="000000"/>
                <w:sz w:val="20"/>
                <w:szCs w:val="20"/>
                <w:lang w:val="ru-RU"/>
              </w:rPr>
              <w:t>7 206,0</w:t>
            </w:r>
          </w:p>
        </w:tc>
        <w:tc>
          <w:tcPr>
            <w:tcW w:w="1131" w:type="dxa"/>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hAnsi="Calibri Light" w:cstheme="majorHAnsi"/>
                <w:b/>
                <w:color w:val="000000"/>
                <w:sz w:val="20"/>
                <w:szCs w:val="20"/>
                <w:lang w:val="ru-RU"/>
              </w:rPr>
              <w:t>558 023,0</w:t>
            </w:r>
          </w:p>
        </w:tc>
      </w:tr>
    </w:tbl>
    <w:p w:rsidR="008F7CAF" w:rsidRPr="00715E89" w:rsidRDefault="008F7CAF" w:rsidP="008F7CAF">
      <w:pPr>
        <w:spacing w:after="0" w:line="276" w:lineRule="auto"/>
        <w:jc w:val="both"/>
        <w:rPr>
          <w:rFonts w:ascii="Calibri Light" w:eastAsia="Times New Roman" w:hAnsi="Calibri Light" w:cstheme="majorHAnsi"/>
          <w:sz w:val="20"/>
          <w:szCs w:val="20"/>
          <w:lang w:val="ru-RU"/>
        </w:rPr>
      </w:pPr>
      <w:r w:rsidRPr="00715E89">
        <w:rPr>
          <w:rFonts w:ascii="Calibri Light" w:eastAsia="Times New Roman" w:hAnsi="Calibri Light" w:cstheme="majorHAnsi"/>
          <w:b/>
          <w:i/>
          <w:sz w:val="18"/>
          <w:szCs w:val="18"/>
          <w:lang w:val="ru-RU"/>
        </w:rPr>
        <w:t>Источник:</w:t>
      </w:r>
      <w:r w:rsidRPr="00715E89">
        <w:rPr>
          <w:rFonts w:ascii="Calibri Light" w:eastAsia="Times New Roman" w:hAnsi="Calibri Light" w:cstheme="majorHAnsi"/>
          <w:sz w:val="18"/>
          <w:szCs w:val="18"/>
          <w:lang w:val="ru-RU"/>
        </w:rPr>
        <w:t xml:space="preserve"> </w:t>
      </w:r>
      <w:r w:rsidRPr="00715E89">
        <w:rPr>
          <w:rFonts w:ascii="Calibri Light" w:hAnsi="Calibri Light" w:cstheme="majorHAnsi"/>
          <w:i/>
          <w:sz w:val="18"/>
          <w:szCs w:val="18"/>
          <w:lang w:val="ru-RU"/>
        </w:rPr>
        <w:t>Национальная программа по контролю за раком</w:t>
      </w:r>
      <w:r w:rsidRPr="00715E89">
        <w:rPr>
          <w:rFonts w:ascii="Calibri Light" w:eastAsia="Times New Roman" w:hAnsi="Calibri Light" w:cstheme="majorHAnsi"/>
          <w:i/>
          <w:sz w:val="18"/>
          <w:szCs w:val="18"/>
          <w:lang w:val="ru-RU"/>
        </w:rPr>
        <w:t xml:space="preserve"> на 2016-2020 годы и План действий по ее внедрению</w:t>
      </w:r>
      <w:r w:rsidRPr="00715E89">
        <w:rPr>
          <w:rFonts w:ascii="Calibri Light" w:eastAsia="Times New Roman" w:hAnsi="Calibri Light" w:cstheme="majorHAnsi"/>
          <w:i/>
          <w:sz w:val="20"/>
          <w:szCs w:val="20"/>
          <w:lang w:val="ru-RU"/>
        </w:rPr>
        <w:t>.</w:t>
      </w:r>
    </w:p>
    <w:p w:rsidR="008F7CAF" w:rsidRPr="00715E89" w:rsidRDefault="008F7CAF" w:rsidP="008F7CAF">
      <w:pPr>
        <w:spacing w:after="0" w:line="276" w:lineRule="auto"/>
        <w:ind w:firstLine="720"/>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 xml:space="preserve">Согласно данным, отраженным в таблице №3, отмечается, что наиболее существенные финансовые средства должны быть использованы по реализации действий, связанных с обеспечением качественных услуг по диагностике, непрерывному лечению и уходу – 1 480,1 </w:t>
      </w:r>
      <w:r w:rsidR="0054223D">
        <w:rPr>
          <w:rFonts w:ascii="Calibri Light" w:eastAsia="Times New Roman" w:hAnsi="Calibri Light" w:cstheme="majorHAnsi"/>
          <w:sz w:val="24"/>
          <w:szCs w:val="24"/>
          <w:lang w:val="ru-RU"/>
        </w:rPr>
        <w:t>млн</w:t>
      </w:r>
      <w:r w:rsidRPr="00715E89">
        <w:rPr>
          <w:rFonts w:ascii="Calibri Light" w:eastAsia="Times New Roman" w:hAnsi="Calibri Light" w:cstheme="majorHAnsi"/>
          <w:sz w:val="24"/>
          <w:szCs w:val="24"/>
          <w:lang w:val="ru-RU"/>
        </w:rPr>
        <w:t xml:space="preserve">. леев, далее следует деятельность, связанная с развитием услуг паллиативной помощи, реабилитации и обеспечением доступа онкологических пациентов к этим услугам </w:t>
      </w:r>
      <w:r w:rsidRPr="00715E89">
        <w:rPr>
          <w:rFonts w:ascii="Calibri Light" w:eastAsia="Times New Roman" w:hAnsi="Calibri Light" w:cstheme="majorHAnsi"/>
          <w:sz w:val="24"/>
          <w:szCs w:val="28"/>
          <w:lang w:val="ru-RU"/>
        </w:rPr>
        <w:t xml:space="preserve">– 101,1 </w:t>
      </w:r>
      <w:r w:rsidR="0054223D">
        <w:rPr>
          <w:rFonts w:ascii="Calibri Light" w:eastAsia="Times New Roman" w:hAnsi="Calibri Light" w:cstheme="majorHAnsi"/>
          <w:sz w:val="24"/>
          <w:szCs w:val="24"/>
          <w:lang w:val="ru-RU"/>
        </w:rPr>
        <w:t>млн</w:t>
      </w:r>
      <w:r w:rsidRPr="00715E89">
        <w:rPr>
          <w:rFonts w:ascii="Calibri Light" w:eastAsia="Times New Roman" w:hAnsi="Calibri Light" w:cstheme="majorHAnsi"/>
          <w:sz w:val="24"/>
          <w:szCs w:val="24"/>
          <w:lang w:val="ru-RU"/>
        </w:rPr>
        <w:t>. леев</w:t>
      </w:r>
      <w:r w:rsidRPr="00715E89">
        <w:rPr>
          <w:rFonts w:ascii="Calibri Light" w:eastAsia="Times New Roman" w:hAnsi="Calibri Light" w:cstheme="majorHAnsi"/>
          <w:sz w:val="24"/>
          <w:szCs w:val="28"/>
          <w:lang w:val="ru-RU"/>
        </w:rPr>
        <w:t xml:space="preserve">. Также отмечается, что дополнительные финансовые средства для реализации специфических задач не были выявлены МЗ и ПМСУ ИО, Программа имеет бюджетный дефицит в сумме 558,1 </w:t>
      </w:r>
      <w:r w:rsidR="0054223D">
        <w:rPr>
          <w:rFonts w:ascii="Calibri Light" w:eastAsia="Times New Roman" w:hAnsi="Calibri Light" w:cstheme="majorHAnsi"/>
          <w:sz w:val="24"/>
          <w:szCs w:val="24"/>
          <w:lang w:val="ru-RU"/>
        </w:rPr>
        <w:t>млн</w:t>
      </w:r>
      <w:bookmarkStart w:id="31" w:name="_GoBack"/>
      <w:bookmarkEnd w:id="31"/>
      <w:r w:rsidRPr="00715E89">
        <w:rPr>
          <w:rFonts w:ascii="Calibri Light" w:eastAsia="Times New Roman" w:hAnsi="Calibri Light" w:cstheme="majorHAnsi"/>
          <w:sz w:val="24"/>
          <w:szCs w:val="24"/>
          <w:lang w:val="ru-RU"/>
        </w:rPr>
        <w:t xml:space="preserve">. леев на период </w:t>
      </w:r>
      <w:r w:rsidRPr="00715E89">
        <w:rPr>
          <w:rFonts w:ascii="Calibri Light" w:eastAsia="Times New Roman" w:hAnsi="Calibri Light" w:cstheme="majorHAnsi"/>
          <w:sz w:val="24"/>
          <w:szCs w:val="28"/>
          <w:lang w:val="ru-RU"/>
        </w:rPr>
        <w:t>2016-2020 годов.</w:t>
      </w:r>
    </w:p>
    <w:p w:rsidR="008F7CAF" w:rsidRPr="00715E89" w:rsidRDefault="008F7CAF" w:rsidP="008F7CAF">
      <w:pPr>
        <w:spacing w:after="0" w:line="276" w:lineRule="auto"/>
        <w:ind w:firstLine="720"/>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 xml:space="preserve">Вместе с тем, наиболее существенные расходы – 981,2 </w:t>
      </w:r>
      <w:r w:rsidRPr="00715E89">
        <w:rPr>
          <w:rFonts w:ascii="Calibri Light" w:eastAsia="Times New Roman" w:hAnsi="Calibri Light" w:cstheme="majorHAnsi"/>
          <w:sz w:val="24"/>
          <w:szCs w:val="24"/>
          <w:lang w:val="ru-RU"/>
        </w:rPr>
        <w:t xml:space="preserve">тыс. леев, были возложены на ФОМС, хотя не существует отдельная бюджетная линия для реализации Программы, были невозможны разграничение и оценка финансовых средств, используемых из ФОМС отдельно для </w:t>
      </w:r>
      <w:r w:rsidRPr="00715E89">
        <w:rPr>
          <w:rFonts w:ascii="Calibri Light" w:hAnsi="Calibri Light" w:cstheme="majorHAnsi"/>
          <w:sz w:val="24"/>
          <w:szCs w:val="24"/>
          <w:lang w:val="ru-RU"/>
        </w:rPr>
        <w:t xml:space="preserve">соответствующих действий. </w:t>
      </w:r>
      <w:r w:rsidRPr="00715E89">
        <w:rPr>
          <w:rFonts w:ascii="Calibri Light" w:eastAsia="Times New Roman" w:hAnsi="Calibri Light" w:cstheme="majorHAnsi"/>
          <w:i/>
          <w:sz w:val="24"/>
          <w:szCs w:val="24"/>
          <w:lang w:val="ru-RU"/>
        </w:rPr>
        <w:t xml:space="preserve">Финансовые средства, поступающие из фондов обязательного медицинского страхования, указанные в бюджете Программы, представляют собой собственные средства </w:t>
      </w:r>
      <w:r w:rsidRPr="00715E89">
        <w:rPr>
          <w:rFonts w:ascii="Calibri Light" w:hAnsi="Calibri Light" w:cstheme="majorHAnsi"/>
          <w:i/>
          <w:sz w:val="24"/>
          <w:szCs w:val="24"/>
          <w:lang w:val="ru-RU"/>
        </w:rPr>
        <w:t xml:space="preserve">медицинских учреждений, полученные в соответствии с действующим законодательством согласно договорам, заключенным с Национальной компанией медицинского страхования, в пределах имеющихся </w:t>
      </w:r>
      <w:r w:rsidRPr="00715E89">
        <w:rPr>
          <w:rFonts w:ascii="Calibri Light" w:eastAsia="Times New Roman" w:hAnsi="Calibri Light" w:cstheme="majorHAnsi"/>
          <w:i/>
          <w:sz w:val="24"/>
          <w:szCs w:val="24"/>
          <w:lang w:val="ru-RU"/>
        </w:rPr>
        <w:t xml:space="preserve">финансовых средств. </w:t>
      </w:r>
    </w:p>
    <w:p w:rsidR="008F7CAF" w:rsidRPr="00715E89" w:rsidRDefault="008F7CAF" w:rsidP="008F7CAF">
      <w:pPr>
        <w:spacing w:after="0" w:line="276" w:lineRule="auto"/>
        <w:ind w:firstLine="720"/>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 xml:space="preserve">Услуги, предоставляемые пациентам, больным раком, в рамках первичной, амбулаторной и стационарной медицинской помощи, </w:t>
      </w:r>
      <w:r w:rsidRPr="00715E89">
        <w:rPr>
          <w:rFonts w:ascii="Calibri Light" w:hAnsi="Calibri Light" w:cstheme="majorHAnsi"/>
          <w:sz w:val="24"/>
          <w:szCs w:val="24"/>
          <w:lang w:val="ru-RU"/>
        </w:rPr>
        <w:t>ф</w:t>
      </w:r>
      <w:r w:rsidRPr="00715E89">
        <w:rPr>
          <w:rFonts w:ascii="Calibri Light" w:eastAsia="Times New Roman" w:hAnsi="Calibri Light" w:cstheme="majorHAnsi"/>
          <w:sz w:val="24"/>
          <w:szCs w:val="28"/>
          <w:lang w:val="ru-RU"/>
        </w:rPr>
        <w:t xml:space="preserve">инансируются из средств ФОМС в соответствии с положениями Единой программы обязательного страхования </w:t>
      </w:r>
      <w:r w:rsidRPr="00715E89">
        <w:rPr>
          <w:rFonts w:ascii="Calibri Light" w:eastAsia="Times New Roman" w:hAnsi="Calibri Light" w:cstheme="majorHAnsi"/>
          <w:sz w:val="24"/>
          <w:szCs w:val="24"/>
          <w:lang w:val="ru-RU" w:eastAsia="ru-RU"/>
        </w:rPr>
        <w:t xml:space="preserve">медицинской помощи. Одновременно, как НКМС, так и ПМСУ не ведут отдельный учет </w:t>
      </w:r>
      <w:r w:rsidRPr="00715E89">
        <w:rPr>
          <w:rFonts w:ascii="Calibri Light" w:eastAsia="Times New Roman" w:hAnsi="Calibri Light" w:cstheme="majorHAnsi"/>
          <w:sz w:val="24"/>
          <w:szCs w:val="28"/>
          <w:lang w:val="ru-RU"/>
        </w:rPr>
        <w:t>финансовых средств, используемых для реализации действий НПКР. В данном контексте, НКМС сообщила о невозможности разграничить расходы, связанные с оказанными медицинскими услугами исходя из их сложности, а также возможного получения гражданами услуг из многих национальных программ.</w:t>
      </w:r>
    </w:p>
    <w:p w:rsidR="008F7CAF" w:rsidRPr="00715E89" w:rsidRDefault="008F7CAF" w:rsidP="008F7CAF">
      <w:pPr>
        <w:spacing w:after="0" w:line="276" w:lineRule="auto"/>
        <w:ind w:firstLine="720"/>
        <w:jc w:val="both"/>
        <w:rPr>
          <w:rFonts w:ascii="Calibri Light" w:eastAsia="Times New Roman" w:hAnsi="Calibri Light" w:cstheme="majorHAnsi"/>
          <w:sz w:val="24"/>
          <w:szCs w:val="28"/>
          <w:lang w:val="ru-RU"/>
        </w:rPr>
      </w:pPr>
      <w:r w:rsidRPr="00715E89">
        <w:rPr>
          <w:rFonts w:ascii="Calibri Light" w:eastAsia="Times New Roman" w:hAnsi="Calibri Light" w:cstheme="majorHAnsi"/>
          <w:sz w:val="24"/>
          <w:szCs w:val="28"/>
          <w:lang w:val="ru-RU"/>
        </w:rPr>
        <w:t>На основании отмеченного указывается, что утверждение бюджета Программы в отсутствие установления источников покрытия предусмотренных расходов для реализации деятельности, а также недостаточность выделенных средств свидетельствуют о ненадлежащем планировании, которое, в результате, не способствовало реализации в полной мере цели и задач Программы.</w:t>
      </w:r>
    </w:p>
    <w:p w:rsidR="008F7CAF" w:rsidRPr="00715E89" w:rsidRDefault="008F7CAF" w:rsidP="008F7CAF">
      <w:pPr>
        <w:spacing w:after="0" w:line="276" w:lineRule="auto"/>
        <w:contextualSpacing/>
        <w:jc w:val="both"/>
        <w:outlineLvl w:val="1"/>
        <w:rPr>
          <w:rFonts w:ascii="Calibri Light" w:eastAsia="Times New Roman" w:hAnsi="Calibri Light" w:cstheme="majorHAnsi"/>
          <w:b/>
          <w:i/>
          <w:color w:val="632423" w:themeColor="accent2" w:themeShade="80"/>
          <w:sz w:val="16"/>
          <w:szCs w:val="16"/>
          <w:lang w:val="ru-RU" w:eastAsia="ru-RU"/>
        </w:rPr>
      </w:pPr>
    </w:p>
    <w:p w:rsidR="008F7CAF" w:rsidRPr="00715E89" w:rsidRDefault="008F7CAF" w:rsidP="008F7CAF">
      <w:pPr>
        <w:numPr>
          <w:ilvl w:val="2"/>
          <w:numId w:val="2"/>
        </w:numPr>
        <w:spacing w:after="0" w:line="276" w:lineRule="auto"/>
        <w:ind w:left="0" w:firstLine="0"/>
        <w:contextualSpacing/>
        <w:jc w:val="both"/>
        <w:outlineLvl w:val="1"/>
        <w:rPr>
          <w:rFonts w:ascii="Calibri Light" w:eastAsia="Times New Roman" w:hAnsi="Calibri Light" w:cstheme="majorHAnsi"/>
          <w:b/>
          <w:i/>
          <w:color w:val="632423" w:themeColor="accent2" w:themeShade="80"/>
          <w:sz w:val="24"/>
          <w:szCs w:val="24"/>
          <w:lang w:val="ru-RU" w:eastAsia="ru-RU"/>
        </w:rPr>
      </w:pPr>
      <w:r w:rsidRPr="00715E89">
        <w:rPr>
          <w:rFonts w:ascii="Calibri Light" w:hAnsi="Calibri Light" w:cstheme="majorHAnsi"/>
          <w:b/>
          <w:i/>
          <w:color w:val="632423" w:themeColor="accent2" w:themeShade="80"/>
          <w:sz w:val="24"/>
          <w:szCs w:val="24"/>
          <w:lang w:val="ru-RU"/>
        </w:rPr>
        <w:t xml:space="preserve"> </w:t>
      </w:r>
      <w:bookmarkStart w:id="32" w:name="_Toc129427609"/>
      <w:r w:rsidRPr="00715E89">
        <w:rPr>
          <w:rFonts w:ascii="Calibri Light" w:hAnsi="Calibri Light" w:cstheme="majorHAnsi"/>
          <w:b/>
          <w:i/>
          <w:color w:val="632423" w:themeColor="accent2" w:themeShade="80"/>
          <w:sz w:val="24"/>
          <w:szCs w:val="24"/>
          <w:lang w:val="ru-RU"/>
        </w:rPr>
        <w:t xml:space="preserve">Недостаточный менеджмент Программы не обеспечил </w:t>
      </w:r>
      <w:r w:rsidRPr="00715E89">
        <w:rPr>
          <w:rFonts w:ascii="Calibri Light" w:eastAsia="Times New Roman" w:hAnsi="Calibri Light" w:cstheme="majorHAnsi"/>
          <w:b/>
          <w:i/>
          <w:color w:val="632423" w:themeColor="accent2" w:themeShade="80"/>
          <w:sz w:val="24"/>
          <w:szCs w:val="24"/>
          <w:lang w:val="ru-RU" w:eastAsia="ru-RU"/>
        </w:rPr>
        <w:t>преемственность, координацию и мониторинг реализации установленных в ней действий, что ограничило принятие решений по улучшению.</w:t>
      </w:r>
      <w:bookmarkEnd w:id="32"/>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Внедрение Программы было предусмотрено в 2 этапа: I этап охватывает период 2016-2021 годов; II этап должен определить действия по продолжению внедрения на 2021-2025 годы</w:t>
      </w:r>
      <w:r w:rsidRPr="00715E89">
        <w:rPr>
          <w:rFonts w:ascii="Calibri Light" w:eastAsia="Times New Roman" w:hAnsi="Calibri Light" w:cstheme="majorHAnsi"/>
          <w:sz w:val="24"/>
          <w:szCs w:val="24"/>
          <w:vertAlign w:val="superscript"/>
          <w:lang w:val="ru-RU"/>
        </w:rPr>
        <w:footnoteReference w:id="11"/>
      </w:r>
      <w:r w:rsidRPr="00715E89">
        <w:rPr>
          <w:rFonts w:ascii="Calibri Light" w:eastAsia="Times New Roman" w:hAnsi="Calibri Light" w:cstheme="majorHAnsi"/>
          <w:sz w:val="24"/>
          <w:szCs w:val="24"/>
          <w:lang w:val="ru-RU"/>
        </w:rPr>
        <w:t>. В 2020 году должна была быть проведена оценка внедрения Программы в среднесрочном периоде и Плана действий. Процедуры оценки должны быть реализованы МЗ совместно с координирующим учреждением – ПМСУ Институтом онкологии. На основании результатов оценки за среднесрочный период, должен быть разработан проект Плана действий на 2021-2025 годы. Так, отчеты о промежуточной оценке внедрения НПКР за 2018-2020 годы (приложение №4) были представлены Правительству</w:t>
      </w:r>
      <w:r w:rsidRPr="00715E89">
        <w:rPr>
          <w:rFonts w:ascii="Calibri Light" w:eastAsia="Times New Roman" w:hAnsi="Calibri Light" w:cstheme="majorHAnsi"/>
          <w:sz w:val="24"/>
          <w:szCs w:val="24"/>
          <w:vertAlign w:val="superscript"/>
          <w:lang w:val="ru-RU"/>
        </w:rPr>
        <w:footnoteReference w:id="12"/>
      </w:r>
      <w:r w:rsidRPr="00715E89">
        <w:rPr>
          <w:rFonts w:ascii="Calibri Light" w:eastAsia="Times New Roman" w:hAnsi="Calibri Light" w:cstheme="majorHAnsi"/>
          <w:sz w:val="24"/>
          <w:szCs w:val="24"/>
          <w:lang w:val="ru-RU"/>
        </w:rPr>
        <w:t>, а за 2021 год отчет по оценке не был составлен.</w:t>
      </w:r>
    </w:p>
    <w:p w:rsidR="008F7CAF" w:rsidRPr="00715E89" w:rsidRDefault="008F7CAF" w:rsidP="008F7CAF">
      <w:pPr>
        <w:spacing w:after="0" w:line="276" w:lineRule="auto"/>
        <w:ind w:firstLine="720"/>
        <w:jc w:val="both"/>
        <w:rPr>
          <w:rFonts w:ascii="Calibri Light" w:eastAsia="Calibri" w:hAnsi="Calibri Light" w:cstheme="majorHAnsi"/>
          <w:sz w:val="24"/>
          <w:szCs w:val="24"/>
          <w:lang w:val="ru-RU" w:eastAsia="ru-RU"/>
        </w:rPr>
      </w:pPr>
      <w:r w:rsidRPr="00715E89">
        <w:rPr>
          <w:rFonts w:ascii="Calibri Light" w:eastAsia="Times New Roman" w:hAnsi="Calibri Light" w:cstheme="majorHAnsi"/>
          <w:sz w:val="24"/>
          <w:szCs w:val="24"/>
          <w:lang w:val="ru-RU"/>
        </w:rPr>
        <w:t xml:space="preserve">В </w:t>
      </w:r>
      <w:r w:rsidRPr="00715E89">
        <w:rPr>
          <w:rFonts w:ascii="Calibri Light" w:eastAsia="Calibri" w:hAnsi="Calibri Light" w:cstheme="majorHAnsi"/>
          <w:sz w:val="24"/>
          <w:szCs w:val="24"/>
          <w:lang w:val="ru-RU" w:eastAsia="ru-RU"/>
        </w:rPr>
        <w:t xml:space="preserve">2021 году </w:t>
      </w:r>
      <w:r w:rsidRPr="00715E89">
        <w:rPr>
          <w:rFonts w:ascii="Calibri Light" w:eastAsia="Times New Roman" w:hAnsi="Calibri Light" w:cstheme="majorHAnsi"/>
          <w:sz w:val="24"/>
          <w:szCs w:val="24"/>
          <w:lang w:val="ru-RU"/>
        </w:rPr>
        <w:t>Институт онкологии, в качестве координирующего учреждения по реализации НПКР, направило предложения</w:t>
      </w:r>
      <w:r w:rsidRPr="00715E89">
        <w:rPr>
          <w:rFonts w:ascii="Calibri Light" w:eastAsia="Calibri" w:hAnsi="Calibri Light" w:cstheme="majorHAnsi"/>
          <w:sz w:val="24"/>
          <w:szCs w:val="24"/>
          <w:vertAlign w:val="superscript"/>
          <w:lang w:val="ru-RU" w:eastAsia="ru-RU"/>
        </w:rPr>
        <w:footnoteReference w:id="13"/>
      </w:r>
      <w:r w:rsidRPr="00715E89">
        <w:rPr>
          <w:rFonts w:ascii="Calibri Light" w:eastAsia="Calibri" w:hAnsi="Calibri Light" w:cstheme="majorHAnsi"/>
          <w:sz w:val="24"/>
          <w:szCs w:val="24"/>
          <w:lang w:val="ru-RU" w:eastAsia="ru-RU"/>
        </w:rPr>
        <w:t xml:space="preserve"> МЗ о разработке проекта Плана действий на 2021-2025 годы для внедрения II этапа НПКР. Так, в 2022 году МЗ издало Приказ о создании рабочей группы</w:t>
      </w:r>
      <w:r w:rsidRPr="00715E89">
        <w:rPr>
          <w:rFonts w:ascii="Calibri Light" w:eastAsia="Calibri" w:hAnsi="Calibri Light" w:cstheme="majorHAnsi"/>
          <w:sz w:val="24"/>
          <w:szCs w:val="24"/>
          <w:vertAlign w:val="superscript"/>
          <w:lang w:val="ru-RU" w:eastAsia="ru-RU"/>
        </w:rPr>
        <w:footnoteReference w:id="14"/>
      </w:r>
      <w:r w:rsidRPr="00715E89">
        <w:rPr>
          <w:rFonts w:ascii="Calibri Light" w:eastAsia="Calibri" w:hAnsi="Calibri Light" w:cstheme="majorHAnsi"/>
          <w:sz w:val="24"/>
          <w:szCs w:val="24"/>
          <w:lang w:val="ru-RU" w:eastAsia="ru-RU"/>
        </w:rPr>
        <w:t xml:space="preserve"> с целью разработки проекта Плана действий до сентября 2022 года. В настоящее время (ноябрь 2022 года) План действий на 2021-2025 не утвержден, но анализируются и разрабатываются новые действия на 2022-2026 годы, что привело к осуществлению неорганизованной деятельности, основанной на действиях, установленных для предыдущего этапа.</w:t>
      </w:r>
    </w:p>
    <w:p w:rsidR="008F7CAF" w:rsidRPr="00715E89" w:rsidRDefault="008F7CAF" w:rsidP="008F7CAF">
      <w:pPr>
        <w:spacing w:after="0" w:line="276" w:lineRule="auto"/>
        <w:ind w:firstLine="284"/>
        <w:jc w:val="both"/>
        <w:rPr>
          <w:rFonts w:ascii="Calibri Light" w:eastAsia="Calibri" w:hAnsi="Calibri Light" w:cstheme="majorHAnsi"/>
          <w:sz w:val="16"/>
          <w:szCs w:val="16"/>
          <w:lang w:val="ru-RU" w:eastAsia="ru-RU"/>
        </w:rPr>
      </w:pPr>
      <w:bookmarkStart w:id="33" w:name="_Toc120277905"/>
    </w:p>
    <w:p w:rsidR="008F7CAF" w:rsidRPr="00715E89" w:rsidRDefault="008F7CAF" w:rsidP="008F7CAF">
      <w:pPr>
        <w:numPr>
          <w:ilvl w:val="2"/>
          <w:numId w:val="2"/>
        </w:numPr>
        <w:spacing w:after="0" w:line="276" w:lineRule="auto"/>
        <w:ind w:left="0" w:firstLine="0"/>
        <w:contextualSpacing/>
        <w:jc w:val="both"/>
        <w:outlineLvl w:val="1"/>
        <w:rPr>
          <w:rFonts w:ascii="Calibri Light" w:hAnsi="Calibri Light" w:cstheme="majorHAnsi"/>
          <w:b/>
          <w:i/>
          <w:color w:val="FF0000"/>
          <w:sz w:val="24"/>
          <w:szCs w:val="24"/>
          <w:lang w:val="ru-RU"/>
        </w:rPr>
      </w:pPr>
      <w:bookmarkStart w:id="34" w:name="_Toc129427610"/>
      <w:r w:rsidRPr="00715E89">
        <w:rPr>
          <w:rFonts w:ascii="Calibri Light" w:hAnsi="Calibri Light" w:cstheme="majorHAnsi"/>
          <w:b/>
          <w:i/>
          <w:color w:val="632423" w:themeColor="accent2" w:themeShade="80"/>
          <w:sz w:val="24"/>
          <w:szCs w:val="24"/>
          <w:lang w:val="ru-RU"/>
        </w:rPr>
        <w:t>Консультативный совет, ответственный за координирование деятельности Национальной программы по контролю за раком, был нефункциональным в аудируемом периоде и не способствовал развитию НПКР.</w:t>
      </w:r>
      <w:bookmarkEnd w:id="34"/>
      <w:r w:rsidRPr="00715E89">
        <w:rPr>
          <w:rFonts w:ascii="Calibri Light" w:hAnsi="Calibri Light" w:cstheme="majorHAnsi"/>
          <w:b/>
          <w:i/>
          <w:color w:val="632423" w:themeColor="accent2" w:themeShade="80"/>
          <w:sz w:val="24"/>
          <w:szCs w:val="24"/>
          <w:lang w:val="ru-RU"/>
        </w:rPr>
        <w:t xml:space="preserve">  </w:t>
      </w:r>
      <w:bookmarkEnd w:id="33"/>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Для </w:t>
      </w:r>
      <w:r w:rsidRPr="00715E89">
        <w:rPr>
          <w:rFonts w:ascii="Calibri Light" w:hAnsi="Calibri Light" w:cstheme="majorHAnsi"/>
          <w:sz w:val="24"/>
          <w:szCs w:val="24"/>
          <w:lang w:val="ru-RU"/>
        </w:rPr>
        <w:t>Национальной программы по контролю за раком было предусмотрено создание Консультативного совета</w:t>
      </w:r>
      <w:r w:rsidRPr="00715E89">
        <w:rPr>
          <w:rFonts w:ascii="Calibri Light" w:eastAsia="Times New Roman" w:hAnsi="Calibri Light" w:cstheme="majorHAnsi"/>
          <w:sz w:val="24"/>
          <w:szCs w:val="24"/>
          <w:lang w:val="ru-RU"/>
        </w:rPr>
        <w:t xml:space="preserve"> для координирования</w:t>
      </w:r>
      <w:r w:rsidRPr="00715E89">
        <w:rPr>
          <w:rFonts w:ascii="Calibri Light" w:eastAsia="Times New Roman" w:hAnsi="Calibri Light" w:cstheme="majorHAnsi"/>
          <w:sz w:val="24"/>
          <w:szCs w:val="24"/>
          <w:vertAlign w:val="superscript"/>
          <w:lang w:val="ru-RU"/>
        </w:rPr>
        <w:footnoteReference w:id="15"/>
      </w:r>
      <w:r w:rsidRPr="00715E89">
        <w:rPr>
          <w:rFonts w:ascii="Calibri Light" w:eastAsia="Times New Roman" w:hAnsi="Calibri Light" w:cstheme="majorHAnsi"/>
          <w:sz w:val="24"/>
          <w:szCs w:val="24"/>
          <w:lang w:val="ru-RU"/>
        </w:rPr>
        <w:t>. Так, был утвержден персональный состав Совета, который должен представлять собой межсекторную структуру на национальном уровне, с функциями по консультации.</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hAnsi="Calibri Light" w:cstheme="majorHAnsi"/>
          <w:sz w:val="24"/>
          <w:szCs w:val="24"/>
          <w:lang w:val="ru-RU"/>
        </w:rPr>
        <w:t xml:space="preserve">Консультативный совет создан из представителей органов центрального публичного управления с полномочиями в областях образования, экономики, финансов, культуры, информационных технологий, академической среды и национальных и международных партнеров и должен функционировать на общественной основе, отражая приоритеты и обязательство Республики Молдова по снижению </w:t>
      </w:r>
      <w:r w:rsidRPr="00715E89">
        <w:rPr>
          <w:rFonts w:ascii="Calibri Light" w:eastAsia="Times New Roman" w:hAnsi="Calibri Light" w:cstheme="majorHAnsi"/>
          <w:sz w:val="24"/>
          <w:szCs w:val="24"/>
          <w:lang w:val="ru-RU"/>
        </w:rPr>
        <w:t xml:space="preserve">бремени заболеваемости, предотвращению инвалидности и предотвращению преждевременной смертности, связанной с раком. </w:t>
      </w:r>
      <w:r w:rsidRPr="00715E89">
        <w:rPr>
          <w:rFonts w:ascii="Calibri Light" w:eastAsia="Times New Roman" w:hAnsi="Calibri Light" w:cstheme="majorHAnsi"/>
          <w:b/>
          <w:i/>
          <w:sz w:val="24"/>
          <w:szCs w:val="24"/>
          <w:lang w:val="ru-RU"/>
        </w:rPr>
        <w:t xml:space="preserve">Цель </w:t>
      </w:r>
      <w:r w:rsidRPr="00715E89">
        <w:rPr>
          <w:rFonts w:ascii="Calibri Light" w:hAnsi="Calibri Light" w:cstheme="majorHAnsi"/>
          <w:b/>
          <w:i/>
          <w:sz w:val="24"/>
          <w:szCs w:val="24"/>
          <w:lang w:val="ru-RU"/>
        </w:rPr>
        <w:t>Консультативного совета</w:t>
      </w:r>
      <w:r w:rsidRPr="00715E89">
        <w:rPr>
          <w:rFonts w:ascii="Calibri Light" w:hAnsi="Calibri Light" w:cstheme="majorHAnsi"/>
          <w:sz w:val="24"/>
          <w:szCs w:val="24"/>
          <w:lang w:val="ru-RU"/>
        </w:rPr>
        <w:t xml:space="preserve"> заключается в координировании деятельности, содержащейся в Национальной программе по контролю за раком в Республике Молдова на </w:t>
      </w:r>
      <w:r w:rsidRPr="00715E89">
        <w:rPr>
          <w:rFonts w:ascii="Calibri Light" w:eastAsia="Times New Roman" w:hAnsi="Calibri Light" w:cstheme="majorHAnsi"/>
          <w:sz w:val="24"/>
          <w:szCs w:val="24"/>
          <w:lang w:val="ru-RU"/>
        </w:rPr>
        <w:t xml:space="preserve">2016-2025 годы. Миссия </w:t>
      </w:r>
      <w:r w:rsidRPr="00715E89">
        <w:rPr>
          <w:rFonts w:ascii="Calibri Light" w:hAnsi="Calibri Light" w:cstheme="majorHAnsi"/>
          <w:sz w:val="24"/>
          <w:szCs w:val="24"/>
          <w:lang w:val="ru-RU"/>
        </w:rPr>
        <w:t xml:space="preserve">Консультативного совета состоит в повышении эффективности коммуникации и межсекторного сотрудничества для укрепления и корректировки законодательной базы согласно положениям Национальной стратегии </w:t>
      </w:r>
      <w:r w:rsidRPr="00715E89">
        <w:rPr>
          <w:rFonts w:ascii="Calibri Light" w:eastAsia="Times New Roman" w:hAnsi="Calibri Light" w:cstheme="majorHAnsi"/>
          <w:sz w:val="24"/>
          <w:szCs w:val="24"/>
          <w:lang w:val="ru-RU"/>
        </w:rPr>
        <w:t xml:space="preserve">профилактики и контроля за неинфекционными заболеваниями на период 2012-2020 годов к законодательству сообщества, а также установлении механизма по эффективной реализации деятельности по контролю за раком.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Аудит установил, что в аудируемом периоде </w:t>
      </w:r>
      <w:r w:rsidRPr="00715E89">
        <w:rPr>
          <w:rFonts w:ascii="Calibri Light" w:hAnsi="Calibri Light" w:cstheme="majorHAnsi"/>
          <w:sz w:val="24"/>
          <w:szCs w:val="24"/>
          <w:lang w:val="ru-RU"/>
        </w:rPr>
        <w:t xml:space="preserve">Консультативный совет был нефункциональным, поскольку не собирался на заседания с целью координирования действий по реализации НПКР, учитывая частое изменение своих членов. Так, не было обеспечено участие сторон в процессах по разработке, мониторингу и реализации НПКР, не продвигалось межсекторное партнерство между учреждениями государства и эффективный диалог между правительственными организациями, что привело к созданию </w:t>
      </w:r>
      <w:r w:rsidRPr="00715E89">
        <w:rPr>
          <w:rFonts w:ascii="Calibri Light" w:eastAsia="Times New Roman" w:hAnsi="Calibri Light" w:cstheme="majorHAnsi"/>
          <w:sz w:val="24"/>
          <w:szCs w:val="24"/>
          <w:lang w:val="ru-RU"/>
        </w:rPr>
        <w:t>несовершенного/неэффективного механизма реализации мероприятий, предусмотренных для борьбы с раком.</w:t>
      </w:r>
    </w:p>
    <w:p w:rsidR="008F7CAF" w:rsidRPr="00715E89" w:rsidRDefault="008F7CAF" w:rsidP="008F7CAF">
      <w:pPr>
        <w:spacing w:after="0" w:line="276" w:lineRule="auto"/>
        <w:ind w:firstLine="284"/>
        <w:jc w:val="both"/>
        <w:rPr>
          <w:rFonts w:ascii="Calibri Light" w:eastAsia="Times New Roman" w:hAnsi="Calibri Light" w:cstheme="majorHAnsi"/>
          <w:sz w:val="16"/>
          <w:szCs w:val="16"/>
          <w:lang w:val="ru-RU"/>
        </w:rPr>
      </w:pPr>
    </w:p>
    <w:p w:rsidR="008F7CAF" w:rsidRPr="00715E89" w:rsidRDefault="008F7CAF" w:rsidP="008F7CAF">
      <w:pPr>
        <w:numPr>
          <w:ilvl w:val="2"/>
          <w:numId w:val="2"/>
        </w:numPr>
        <w:spacing w:after="120" w:line="276" w:lineRule="auto"/>
        <w:ind w:left="0" w:firstLine="0"/>
        <w:contextualSpacing/>
        <w:jc w:val="both"/>
        <w:outlineLvl w:val="1"/>
        <w:rPr>
          <w:rFonts w:ascii="Calibri Light" w:hAnsi="Calibri Light" w:cstheme="majorHAnsi"/>
          <w:b/>
          <w:i/>
          <w:color w:val="632423" w:themeColor="accent2" w:themeShade="80"/>
          <w:sz w:val="24"/>
          <w:szCs w:val="24"/>
          <w:lang w:val="ru-RU"/>
        </w:rPr>
      </w:pPr>
      <w:bookmarkStart w:id="35" w:name="_Toc129427611"/>
      <w:bookmarkStart w:id="36" w:name="_Toc120277906"/>
      <w:r w:rsidRPr="00715E89">
        <w:rPr>
          <w:rFonts w:ascii="Calibri Light" w:eastAsia="Times New Roman" w:hAnsi="Calibri Light" w:cstheme="majorHAnsi"/>
          <w:b/>
          <w:i/>
          <w:color w:val="632423" w:themeColor="accent2" w:themeShade="80"/>
          <w:sz w:val="24"/>
          <w:szCs w:val="24"/>
          <w:lang w:val="ru-RU"/>
        </w:rPr>
        <w:t>ПМСУ Институт онкологии должен разработать положения, ориентированные на достижение задач НПКР, с установлением сроков, сторон, ответственных за реализацию и отчетность.</w:t>
      </w:r>
      <w:bookmarkEnd w:id="35"/>
    </w:p>
    <w:bookmarkEnd w:id="36"/>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Министерство </w:t>
      </w:r>
      <w:r w:rsidRPr="00715E89">
        <w:rPr>
          <w:rFonts w:ascii="Calibri Light" w:hAnsi="Calibri Light" w:cstheme="majorHAnsi"/>
          <w:sz w:val="24"/>
          <w:szCs w:val="24"/>
          <w:lang w:val="ru-RU"/>
        </w:rPr>
        <w:t xml:space="preserve">здравоохранения инициировало разработку и впоследствии реализацию НПКР на </w:t>
      </w:r>
      <w:r w:rsidRPr="00715E89">
        <w:rPr>
          <w:rFonts w:ascii="Calibri Light" w:eastAsia="Times New Roman" w:hAnsi="Calibri Light" w:cstheme="majorHAnsi"/>
          <w:sz w:val="24"/>
          <w:szCs w:val="24"/>
          <w:lang w:val="ru-RU"/>
        </w:rPr>
        <w:t>2016-2025 годы, имеющую цель снизить бремя этой болезни на общество, в целом, и на лицо, в частности. Согласно нормативной базе</w:t>
      </w:r>
      <w:r w:rsidRPr="00715E89">
        <w:rPr>
          <w:rFonts w:ascii="Calibri Light" w:eastAsia="Times New Roman" w:hAnsi="Calibri Light" w:cstheme="majorHAnsi"/>
          <w:sz w:val="24"/>
          <w:szCs w:val="24"/>
          <w:vertAlign w:val="superscript"/>
          <w:lang w:val="ru-RU"/>
        </w:rPr>
        <w:footnoteReference w:id="16"/>
      </w:r>
      <w:r w:rsidRPr="00715E89">
        <w:rPr>
          <w:rFonts w:ascii="Calibri Light" w:eastAsia="Times New Roman" w:hAnsi="Calibri Light" w:cstheme="majorHAnsi"/>
          <w:sz w:val="24"/>
          <w:szCs w:val="24"/>
          <w:lang w:val="ru-RU"/>
        </w:rPr>
        <w:t>, мониторинг и оценка Программы осуществляется МЗ согласно Национальному плану мониторинга и оценки Программы посредством учреждения, координирующего НПКР – ПМСУ Института онкологии, внедряющего Программу, Плана действий по ее реализации, решений и рекомендаций, предложенных Советом для внедрения.</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Аудит установил, что на основании </w:t>
      </w:r>
      <w:r w:rsidRPr="00715E89">
        <w:rPr>
          <w:rFonts w:ascii="Calibri Light" w:hAnsi="Calibri Light" w:cstheme="majorHAnsi"/>
          <w:sz w:val="24"/>
          <w:szCs w:val="24"/>
          <w:lang w:val="ru-RU"/>
        </w:rPr>
        <w:t xml:space="preserve">соответствующей </w:t>
      </w:r>
      <w:r w:rsidRPr="00715E89">
        <w:rPr>
          <w:rFonts w:ascii="Calibri Light" w:eastAsia="Times New Roman" w:hAnsi="Calibri Light" w:cstheme="majorHAnsi"/>
          <w:sz w:val="24"/>
          <w:szCs w:val="24"/>
          <w:lang w:val="ru-RU"/>
        </w:rPr>
        <w:t xml:space="preserve">Программы в рамках ПМСУ ИО не создано подразделение, ответственное за реализацию, мониторинг, оценку и отчетность достигнутых задач и показателей НПКР, а также не вышел приказ по назначению лиц для реализации действий и распределения/указания в этой связи полномочий. Работникам, участвующим в реализации НПКР не указаны </w:t>
      </w:r>
      <w:r w:rsidRPr="00715E89">
        <w:rPr>
          <w:rFonts w:ascii="Calibri Light" w:hAnsi="Calibri Light" w:cstheme="majorHAnsi"/>
          <w:sz w:val="24"/>
          <w:szCs w:val="24"/>
          <w:lang w:val="ru-RU"/>
        </w:rPr>
        <w:t>соответствующие полномочия ни в должностных инструкциях, полномочия, которые осуществляются добровольно, не была соотнесена реально выполняемая работниками деятельность с полномочиями, указанными в должностных инструкциях. Эти обстоятельства определяют непоследовательность действий, а также неполную оценку действий по реализации НПКР, достижению показателей мониторинга для каждого мероприятия и, соответственно, установленных задач и подзадач. В этом контексте отмечается неизбежная необходимость по разработке в этой связи положений.</w:t>
      </w:r>
      <w:r w:rsidRPr="00715E89">
        <w:rPr>
          <w:rFonts w:ascii="Calibri Light" w:eastAsia="Times New Roman" w:hAnsi="Calibri Light" w:cstheme="majorHAnsi"/>
          <w:sz w:val="24"/>
          <w:szCs w:val="24"/>
          <w:lang w:val="ru-RU"/>
        </w:rPr>
        <w:t xml:space="preserve">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Анализ аудитом численности персонала ПМСУ ИО по состоянию на 31.12.2021 </w:t>
      </w:r>
      <w:r w:rsidRPr="00715E89">
        <w:rPr>
          <w:rFonts w:ascii="Calibri Light" w:hAnsi="Calibri Light" w:cstheme="majorHAnsi"/>
          <w:sz w:val="24"/>
          <w:szCs w:val="24"/>
          <w:lang w:val="ru-RU"/>
        </w:rPr>
        <w:t xml:space="preserve">свидетельствует о том, что согласно утвержденному штатному расписанию, количество должностей всего по учреждению составляло </w:t>
      </w:r>
      <w:r w:rsidRPr="00715E89">
        <w:rPr>
          <w:rFonts w:ascii="Calibri Light" w:eastAsia="Times New Roman" w:hAnsi="Calibri Light" w:cstheme="majorHAnsi"/>
          <w:sz w:val="24"/>
          <w:szCs w:val="24"/>
          <w:lang w:val="ru-RU"/>
        </w:rPr>
        <w:t>1 613,75 единиц, фактически занято – 1446,5 единиц, что составило 89,7% долю занятия функций 1 244 работниками. Хотя штатные расписания, утвержденные на период 2016-2021 годов увеличились на 104 единицы, численность персонала возросла лишь на 53, что указывает на отсутствие специалистов в онкологической области в период 2016-2021 годов, в частности врачей и среднего медицинского персонала (-71 врача и -134,5 среднего медицинского персонала за 2021 год) (</w:t>
      </w:r>
      <w:r w:rsidRPr="00715E89">
        <w:rPr>
          <w:rFonts w:ascii="Calibri Light" w:hAnsi="Calibri Light" w:cstheme="majorHAnsi"/>
          <w:sz w:val="24"/>
          <w:szCs w:val="24"/>
          <w:lang w:val="ru-RU"/>
        </w:rPr>
        <w:t>приложение №6 к настоящему Отчету аудита).</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С целью решения проблем, связанных с недостатком персонала, в рамках ПМСУ ИО в течение 2021 года было проведено </w:t>
      </w:r>
      <w:r w:rsidRPr="00715E89">
        <w:rPr>
          <w:rFonts w:ascii="Calibri Light" w:eastAsia="Times New Roman" w:hAnsi="Calibri Light" w:cstheme="majorHAnsi"/>
          <w:i/>
          <w:sz w:val="24"/>
          <w:szCs w:val="24"/>
          <w:lang w:val="ru-RU"/>
        </w:rPr>
        <w:t>9 конкурсов</w:t>
      </w:r>
      <w:r w:rsidRPr="00715E89">
        <w:rPr>
          <w:rFonts w:ascii="Calibri Light" w:eastAsia="Times New Roman" w:hAnsi="Calibri Light" w:cstheme="majorHAnsi"/>
          <w:sz w:val="24"/>
          <w:szCs w:val="24"/>
          <w:lang w:val="ru-RU"/>
        </w:rPr>
        <w:t xml:space="preserve">, в результате которых было принято 63 специалиста. В то же время, в течение 2021 года уволилось 178 работников. Вместе с тем, отмечается, что </w:t>
      </w:r>
      <w:r w:rsidRPr="00715E89">
        <w:rPr>
          <w:rFonts w:ascii="Calibri Light" w:eastAsia="Times New Roman" w:hAnsi="Calibri Light" w:cstheme="majorHAnsi"/>
          <w:b/>
          <w:sz w:val="24"/>
          <w:szCs w:val="24"/>
          <w:lang w:val="ru-RU"/>
        </w:rPr>
        <w:t>на объявленные конкурсы на трудоустройство долгое время отсутствуют кандидаты</w:t>
      </w:r>
      <w:r w:rsidRPr="00715E89">
        <w:rPr>
          <w:rFonts w:ascii="Calibri Light" w:eastAsia="Times New Roman" w:hAnsi="Calibri Light" w:cstheme="majorHAnsi"/>
          <w:sz w:val="24"/>
          <w:szCs w:val="24"/>
          <w:lang w:val="ru-RU"/>
        </w:rPr>
        <w:t xml:space="preserve">, а отсутствие специалистов в </w:t>
      </w:r>
      <w:r w:rsidRPr="00715E89">
        <w:rPr>
          <w:rFonts w:ascii="Calibri Light" w:eastAsia="Times New Roman" w:hAnsi="Calibri Light" w:cstheme="majorHAnsi"/>
          <w:sz w:val="24"/>
          <w:szCs w:val="24"/>
          <w:lang w:val="ru-RU" w:eastAsia="ru-RU"/>
        </w:rPr>
        <w:t xml:space="preserve">медицинской области генерирует невозможность обеспечения непрерывности передачи институционального опыта следующим поколениям специалистов. Отметим, что в настоящее время в рамках ПМСУ Института онкологии уровень текучести персонала в течение </w:t>
      </w:r>
      <w:r w:rsidRPr="00715E89">
        <w:rPr>
          <w:rFonts w:ascii="Calibri Light" w:eastAsia="Times New Roman" w:hAnsi="Calibri Light" w:cstheme="majorHAnsi"/>
          <w:sz w:val="24"/>
          <w:szCs w:val="24"/>
          <w:lang w:val="ru-RU"/>
        </w:rPr>
        <w:t>2021 года составил 14,3%.</w:t>
      </w:r>
    </w:p>
    <w:p w:rsidR="008F7CAF" w:rsidRPr="00715E89" w:rsidRDefault="008F7CAF" w:rsidP="00C2543A">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Деятельность </w:t>
      </w:r>
      <w:r w:rsidRPr="00715E89">
        <w:rPr>
          <w:rFonts w:ascii="Calibri Light" w:eastAsia="Times New Roman" w:hAnsi="Calibri Light" w:cstheme="majorHAnsi"/>
          <w:sz w:val="24"/>
          <w:szCs w:val="24"/>
          <w:lang w:val="ru-RU" w:eastAsia="ru-RU"/>
        </w:rPr>
        <w:t>ПМСУ Института онкологии является сложной, которая включает ряд функциональных полномочий. Проблема отсутствия персонала может быть обусловлена низким уровнем оплаты труда, что напрямую влияет на качество услуг на всех этапах (</w:t>
      </w:r>
      <w:r w:rsidRPr="00715E89">
        <w:rPr>
          <w:rFonts w:ascii="Calibri Light" w:hAnsi="Calibri Light" w:cstheme="majorHAnsi"/>
          <w:sz w:val="24"/>
          <w:szCs w:val="24"/>
          <w:lang w:val="ru-RU"/>
        </w:rPr>
        <w:t xml:space="preserve">диагностики, лечения и паллиативной помощи). Так, средняя заработная плата младшего медицинского персонала, научного департамента и другого персонала (области с наибольшим количеством отсутствующего персонала) на </w:t>
      </w:r>
      <w:r w:rsidRPr="00715E89">
        <w:rPr>
          <w:rFonts w:ascii="Calibri Light" w:eastAsia="Times New Roman" w:hAnsi="Calibri Light" w:cstheme="majorHAnsi"/>
          <w:sz w:val="24"/>
          <w:szCs w:val="24"/>
          <w:lang w:val="ru-RU"/>
        </w:rPr>
        <w:t xml:space="preserve">2,6 тыс. леев меньше средней заработной платы по экономике за соответствующий год, ситуация представлена в таблице №4. </w:t>
      </w:r>
    </w:p>
    <w:p w:rsidR="008F7CAF" w:rsidRPr="00715E89" w:rsidRDefault="008F7CAF" w:rsidP="008F7CAF">
      <w:pPr>
        <w:spacing w:after="0" w:line="276" w:lineRule="auto"/>
        <w:jc w:val="right"/>
        <w:rPr>
          <w:rFonts w:ascii="Calibri Light" w:eastAsia="Times New Roman" w:hAnsi="Calibri Light" w:cstheme="majorHAnsi"/>
          <w:b/>
          <w:color w:val="000000" w:themeColor="text1"/>
          <w:sz w:val="24"/>
          <w:szCs w:val="24"/>
          <w:lang w:val="ru-RU"/>
        </w:rPr>
      </w:pPr>
      <w:r w:rsidRPr="00715E89">
        <w:rPr>
          <w:rFonts w:ascii="Calibri Light" w:eastAsia="Times New Roman" w:hAnsi="Calibri Light" w:cstheme="majorHAnsi"/>
          <w:b/>
          <w:color w:val="000000" w:themeColor="text1"/>
          <w:sz w:val="24"/>
          <w:szCs w:val="24"/>
          <w:lang w:val="ru-RU"/>
        </w:rPr>
        <w:t>Таблица №4</w:t>
      </w:r>
    </w:p>
    <w:p w:rsidR="008F7CAF" w:rsidRPr="00715E89" w:rsidRDefault="008F7CAF" w:rsidP="008F7CAF">
      <w:pPr>
        <w:spacing w:after="0" w:line="276" w:lineRule="auto"/>
        <w:jc w:val="center"/>
        <w:rPr>
          <w:rFonts w:ascii="Calibri Light" w:eastAsia="Times New Roman" w:hAnsi="Calibri Light" w:cstheme="majorHAnsi"/>
          <w:b/>
          <w:color w:val="632423" w:themeColor="accent2" w:themeShade="80"/>
          <w:sz w:val="24"/>
          <w:szCs w:val="24"/>
          <w:lang w:val="ru-RU"/>
        </w:rPr>
      </w:pPr>
      <w:r w:rsidRPr="00715E89">
        <w:rPr>
          <w:rFonts w:ascii="Calibri Light" w:eastAsia="Times New Roman" w:hAnsi="Calibri Light" w:cstheme="majorHAnsi"/>
          <w:b/>
          <w:color w:val="632423" w:themeColor="accent2" w:themeShade="80"/>
          <w:sz w:val="24"/>
          <w:szCs w:val="24"/>
          <w:lang w:val="ru-RU"/>
        </w:rPr>
        <w:t>Данные об уровне оплаты труда в рамках ПМСУ ИО по сравнению со средней заработной платой в экономике в 2021 году</w:t>
      </w:r>
    </w:p>
    <w:tbl>
      <w:tblPr>
        <w:tblStyle w:val="a9"/>
        <w:tblpPr w:leftFromText="180" w:rightFromText="180" w:vertAnchor="text" w:horzAnchor="margin" w:tblpXSpec="center" w:tblpY="106"/>
        <w:tblW w:w="4970" w:type="pct"/>
        <w:tblLook w:val="04A0" w:firstRow="1" w:lastRow="0" w:firstColumn="1" w:lastColumn="0" w:noHBand="0" w:noVBand="1"/>
      </w:tblPr>
      <w:tblGrid>
        <w:gridCol w:w="5198"/>
        <w:gridCol w:w="1184"/>
        <w:gridCol w:w="1362"/>
        <w:gridCol w:w="1546"/>
      </w:tblGrid>
      <w:tr w:rsidR="008F7CAF" w:rsidRPr="00715E89" w:rsidTr="00715E89">
        <w:trPr>
          <w:trHeight w:val="779"/>
        </w:trPr>
        <w:tc>
          <w:tcPr>
            <w:tcW w:w="2798" w:type="pct"/>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 xml:space="preserve">Категория персонала </w:t>
            </w:r>
          </w:p>
        </w:tc>
        <w:tc>
          <w:tcPr>
            <w:tcW w:w="637" w:type="pct"/>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 xml:space="preserve">Сумма, </w:t>
            </w:r>
          </w:p>
          <w:p w:rsidR="008F7CAF" w:rsidRPr="00715E89" w:rsidRDefault="008F7CAF" w:rsidP="008F7CAF">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 xml:space="preserve">тыс. леев </w:t>
            </w:r>
          </w:p>
        </w:tc>
        <w:tc>
          <w:tcPr>
            <w:tcW w:w="733" w:type="pct"/>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 xml:space="preserve">Средняя заработная плата в экономике </w:t>
            </w:r>
          </w:p>
        </w:tc>
        <w:tc>
          <w:tcPr>
            <w:tcW w:w="832" w:type="pct"/>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 xml:space="preserve">Разница </w:t>
            </w:r>
          </w:p>
        </w:tc>
      </w:tr>
      <w:tr w:rsidR="008F7CAF" w:rsidRPr="00715E89" w:rsidTr="00715E89">
        <w:tc>
          <w:tcPr>
            <w:tcW w:w="2798" w:type="pct"/>
          </w:tcPr>
          <w:p w:rsidR="008F7CAF" w:rsidRPr="00715E89" w:rsidRDefault="008F7CAF" w:rsidP="008F7CAF">
            <w:pPr>
              <w:spacing w:after="0" w:line="240" w:lineRule="auto"/>
              <w:jc w:val="both"/>
              <w:rPr>
                <w:rFonts w:ascii="Calibri Light" w:eastAsia="Times New Roman" w:hAnsi="Calibri Light" w:cstheme="majorHAnsi"/>
                <w:sz w:val="20"/>
                <w:szCs w:val="20"/>
                <w:lang w:val="ru-RU"/>
              </w:rPr>
            </w:pPr>
            <w:r w:rsidRPr="00715E89">
              <w:rPr>
                <w:rFonts w:ascii="Calibri Light" w:eastAsia="Times New Roman" w:hAnsi="Calibri Light" w:cstheme="majorHAnsi"/>
                <w:bCs/>
                <w:sz w:val="20"/>
                <w:szCs w:val="20"/>
                <w:lang w:val="ru-RU"/>
              </w:rPr>
              <w:t xml:space="preserve">Средняя заработная плата для должности врача, фармацевта </w:t>
            </w:r>
          </w:p>
        </w:tc>
        <w:tc>
          <w:tcPr>
            <w:tcW w:w="637" w:type="pct"/>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17,9</w:t>
            </w:r>
          </w:p>
        </w:tc>
        <w:tc>
          <w:tcPr>
            <w:tcW w:w="733" w:type="pct"/>
            <w:vMerge w:val="restart"/>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8,7</w:t>
            </w:r>
          </w:p>
        </w:tc>
        <w:tc>
          <w:tcPr>
            <w:tcW w:w="832" w:type="pct"/>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+9,2</w:t>
            </w:r>
          </w:p>
        </w:tc>
      </w:tr>
      <w:tr w:rsidR="008F7CAF" w:rsidRPr="00715E89" w:rsidTr="00715E89">
        <w:tc>
          <w:tcPr>
            <w:tcW w:w="2798" w:type="pct"/>
          </w:tcPr>
          <w:p w:rsidR="008F7CAF" w:rsidRPr="00715E89" w:rsidRDefault="008F7CAF" w:rsidP="008F7CAF">
            <w:pPr>
              <w:spacing w:after="0" w:line="240" w:lineRule="auto"/>
              <w:jc w:val="both"/>
              <w:rPr>
                <w:rFonts w:ascii="Calibri Light" w:eastAsia="Times New Roman" w:hAnsi="Calibri Light" w:cstheme="majorHAnsi"/>
                <w:sz w:val="20"/>
                <w:szCs w:val="20"/>
                <w:lang w:val="ru-RU"/>
              </w:rPr>
            </w:pPr>
            <w:r w:rsidRPr="00715E89">
              <w:rPr>
                <w:rFonts w:ascii="Calibri Light" w:eastAsia="Times New Roman" w:hAnsi="Calibri Light" w:cstheme="majorHAnsi"/>
                <w:bCs/>
                <w:sz w:val="20"/>
                <w:szCs w:val="20"/>
                <w:lang w:val="ru-RU"/>
              </w:rPr>
              <w:t xml:space="preserve">Средняя заработная плата для среднего медицинского персонала  </w:t>
            </w:r>
          </w:p>
        </w:tc>
        <w:tc>
          <w:tcPr>
            <w:tcW w:w="637" w:type="pct"/>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10,9</w:t>
            </w:r>
          </w:p>
        </w:tc>
        <w:tc>
          <w:tcPr>
            <w:tcW w:w="733" w:type="pct"/>
            <w:vMerge/>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p>
        </w:tc>
        <w:tc>
          <w:tcPr>
            <w:tcW w:w="832" w:type="pct"/>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+2,3</w:t>
            </w:r>
          </w:p>
        </w:tc>
      </w:tr>
      <w:tr w:rsidR="008F7CAF" w:rsidRPr="00715E89" w:rsidTr="00715E89">
        <w:tc>
          <w:tcPr>
            <w:tcW w:w="2798" w:type="pct"/>
          </w:tcPr>
          <w:p w:rsidR="008F7CAF" w:rsidRPr="00715E89" w:rsidRDefault="008F7CAF" w:rsidP="008F7CAF">
            <w:pPr>
              <w:spacing w:after="0" w:line="240" w:lineRule="auto"/>
              <w:jc w:val="both"/>
              <w:rPr>
                <w:rFonts w:ascii="Calibri Light" w:eastAsia="Times New Roman" w:hAnsi="Calibri Light" w:cstheme="majorHAnsi"/>
                <w:sz w:val="20"/>
                <w:szCs w:val="20"/>
                <w:lang w:val="ru-RU"/>
              </w:rPr>
            </w:pPr>
            <w:r w:rsidRPr="00715E89">
              <w:rPr>
                <w:rFonts w:ascii="Calibri Light" w:eastAsia="Times New Roman" w:hAnsi="Calibri Light" w:cstheme="majorHAnsi"/>
                <w:bCs/>
                <w:sz w:val="20"/>
                <w:szCs w:val="20"/>
                <w:lang w:val="ru-RU"/>
              </w:rPr>
              <w:t xml:space="preserve">Средняя заработная плата для младшего  медицинского персонала  </w:t>
            </w:r>
          </w:p>
        </w:tc>
        <w:tc>
          <w:tcPr>
            <w:tcW w:w="637" w:type="pct"/>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6,1</w:t>
            </w:r>
          </w:p>
        </w:tc>
        <w:tc>
          <w:tcPr>
            <w:tcW w:w="733" w:type="pct"/>
            <w:vMerge/>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p>
        </w:tc>
        <w:tc>
          <w:tcPr>
            <w:tcW w:w="832" w:type="pct"/>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-2,7</w:t>
            </w:r>
          </w:p>
        </w:tc>
      </w:tr>
      <w:tr w:rsidR="008F7CAF" w:rsidRPr="00715E89" w:rsidTr="00715E89">
        <w:tc>
          <w:tcPr>
            <w:tcW w:w="2798" w:type="pct"/>
          </w:tcPr>
          <w:p w:rsidR="008F7CAF" w:rsidRPr="00715E89" w:rsidRDefault="008F7CAF" w:rsidP="008F7CAF">
            <w:pPr>
              <w:spacing w:after="0" w:line="240" w:lineRule="auto"/>
              <w:jc w:val="both"/>
              <w:rPr>
                <w:rFonts w:ascii="Calibri Light" w:eastAsia="Times New Roman" w:hAnsi="Calibri Light" w:cstheme="majorHAnsi"/>
                <w:sz w:val="20"/>
                <w:szCs w:val="20"/>
                <w:lang w:val="ru-RU"/>
              </w:rPr>
            </w:pPr>
            <w:r w:rsidRPr="00715E89">
              <w:rPr>
                <w:rFonts w:ascii="Calibri Light" w:eastAsia="Times New Roman" w:hAnsi="Calibri Light" w:cstheme="majorHAnsi"/>
                <w:bCs/>
                <w:sz w:val="20"/>
                <w:szCs w:val="20"/>
                <w:lang w:val="ru-RU"/>
              </w:rPr>
              <w:t xml:space="preserve">Средняя заработная плата для прочего  персонала </w:t>
            </w:r>
          </w:p>
        </w:tc>
        <w:tc>
          <w:tcPr>
            <w:tcW w:w="637" w:type="pct"/>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7,8</w:t>
            </w:r>
          </w:p>
        </w:tc>
        <w:tc>
          <w:tcPr>
            <w:tcW w:w="733" w:type="pct"/>
            <w:vMerge/>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p>
        </w:tc>
        <w:tc>
          <w:tcPr>
            <w:tcW w:w="832" w:type="pct"/>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-0,9</w:t>
            </w:r>
          </w:p>
        </w:tc>
      </w:tr>
      <w:tr w:rsidR="008F7CAF" w:rsidRPr="00715E89" w:rsidTr="00715E89">
        <w:tc>
          <w:tcPr>
            <w:tcW w:w="2798" w:type="pct"/>
          </w:tcPr>
          <w:p w:rsidR="008F7CAF" w:rsidRPr="00715E89" w:rsidRDefault="008F7CAF" w:rsidP="008F7CAF">
            <w:pPr>
              <w:spacing w:after="0" w:line="240" w:lineRule="auto"/>
              <w:jc w:val="both"/>
              <w:rPr>
                <w:rFonts w:ascii="Calibri Light" w:eastAsia="Times New Roman" w:hAnsi="Calibri Light" w:cstheme="majorHAnsi"/>
                <w:sz w:val="20"/>
                <w:szCs w:val="20"/>
                <w:lang w:val="ru-RU"/>
              </w:rPr>
            </w:pPr>
            <w:r w:rsidRPr="00715E89">
              <w:rPr>
                <w:rFonts w:ascii="Calibri Light" w:eastAsia="Times New Roman" w:hAnsi="Calibri Light" w:cstheme="majorHAnsi"/>
                <w:bCs/>
                <w:sz w:val="20"/>
                <w:szCs w:val="20"/>
                <w:lang w:val="ru-RU"/>
              </w:rPr>
              <w:t xml:space="preserve">Средняя заработная плата для работников из Научного департамента  </w:t>
            </w:r>
          </w:p>
        </w:tc>
        <w:tc>
          <w:tcPr>
            <w:tcW w:w="637" w:type="pct"/>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8,4</w:t>
            </w:r>
          </w:p>
        </w:tc>
        <w:tc>
          <w:tcPr>
            <w:tcW w:w="733" w:type="pct"/>
            <w:vMerge/>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p>
        </w:tc>
        <w:tc>
          <w:tcPr>
            <w:tcW w:w="832" w:type="pct"/>
          </w:tcPr>
          <w:p w:rsidR="008F7CAF" w:rsidRPr="00715E89" w:rsidRDefault="008F7CAF" w:rsidP="008F7CAF">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-0,3</w:t>
            </w:r>
          </w:p>
        </w:tc>
      </w:tr>
    </w:tbl>
    <w:p w:rsidR="008F7CAF" w:rsidRPr="00715E89" w:rsidRDefault="008F7CAF" w:rsidP="008F7CAF">
      <w:pPr>
        <w:spacing w:after="0" w:line="276" w:lineRule="auto"/>
        <w:jc w:val="both"/>
        <w:rPr>
          <w:rFonts w:ascii="Calibri Light" w:eastAsia="Times New Roman" w:hAnsi="Calibri Light" w:cstheme="majorHAnsi"/>
          <w:i/>
          <w:sz w:val="20"/>
          <w:szCs w:val="20"/>
          <w:lang w:val="ru-RU"/>
        </w:rPr>
      </w:pPr>
      <w:r w:rsidRPr="00715E89">
        <w:rPr>
          <w:rFonts w:ascii="Calibri Light" w:eastAsia="Times New Roman" w:hAnsi="Calibri Light" w:cstheme="majorHAnsi"/>
          <w:b/>
          <w:sz w:val="20"/>
          <w:szCs w:val="20"/>
          <w:lang w:val="ru-RU"/>
        </w:rPr>
        <w:t>Источник:</w:t>
      </w:r>
      <w:r w:rsidRPr="00715E89">
        <w:rPr>
          <w:rFonts w:ascii="Calibri Light" w:eastAsia="Times New Roman" w:hAnsi="Calibri Light" w:cstheme="majorHAnsi"/>
          <w:i/>
          <w:sz w:val="20"/>
          <w:szCs w:val="20"/>
          <w:lang w:val="ru-RU"/>
        </w:rPr>
        <w:t xml:space="preserve"> Разработано аудитором на основании данных, представленных субъектом.</w:t>
      </w:r>
    </w:p>
    <w:p w:rsidR="008F7CAF" w:rsidRPr="00715E89" w:rsidRDefault="008F7CAF" w:rsidP="008F7CAF">
      <w:pPr>
        <w:spacing w:after="0" w:line="276" w:lineRule="auto"/>
        <w:jc w:val="both"/>
        <w:rPr>
          <w:rFonts w:ascii="Calibri Light" w:eastAsia="Times New Roman" w:hAnsi="Calibri Light" w:cstheme="majorHAnsi"/>
          <w:i/>
          <w:sz w:val="16"/>
          <w:szCs w:val="16"/>
          <w:lang w:val="ru-RU"/>
        </w:rPr>
      </w:pPr>
    </w:p>
    <w:p w:rsidR="008F7CAF" w:rsidRPr="00715E89" w:rsidRDefault="008F7CAF" w:rsidP="008F7CAF">
      <w:pPr>
        <w:numPr>
          <w:ilvl w:val="0"/>
          <w:numId w:val="11"/>
        </w:numPr>
        <w:spacing w:after="0" w:line="276" w:lineRule="auto"/>
        <w:ind w:left="0" w:firstLine="360"/>
        <w:jc w:val="both"/>
        <w:rPr>
          <w:rFonts w:ascii="Calibri Light" w:eastAsia="Times New Roman" w:hAnsi="Calibri Light" w:cstheme="majorHAnsi"/>
          <w:sz w:val="24"/>
          <w:szCs w:val="24"/>
          <w:lang w:val="ru-RU"/>
        </w:rPr>
      </w:pPr>
      <w:r w:rsidRPr="00715E89">
        <w:rPr>
          <w:rFonts w:ascii="Calibri Light" w:eastAsia="Times New Roman" w:hAnsi="Calibri Light" w:cstheme="majorHAnsi"/>
          <w:b/>
          <w:sz w:val="24"/>
          <w:szCs w:val="24"/>
          <w:lang w:val="ru-RU"/>
        </w:rPr>
        <w:t>Необходимо решать проблемы, связанные со старением рабочей силы и подготовкой кадров</w:t>
      </w:r>
      <w:r w:rsidRPr="00715E89">
        <w:rPr>
          <w:rFonts w:ascii="Calibri Light" w:eastAsia="Times New Roman" w:hAnsi="Calibri Light" w:cstheme="majorHAnsi"/>
          <w:sz w:val="24"/>
          <w:szCs w:val="24"/>
          <w:lang w:val="ru-RU"/>
        </w:rPr>
        <w:t>.</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Нехватка персонала усугубляется возрастом медицинского персонала. Например, согласно информации, представленной на рисунке №2 по состоянию на 2022 год, около 41,5% работников (515 лиц) находятся в возрасте от 51 и 80 лет и 58,3% (719 работников) – в возрасте между 20 и 50 годами, что составляет повышенный риск обеспечения непрерывной деятельности учреждения, подготовки и обучения новых специалистов. Так, в последующие годы ПМСУ ИО может столкнуться с острой нехваткой кадров.</w:t>
      </w:r>
    </w:p>
    <w:p w:rsidR="008F7CAF" w:rsidRPr="00715E89" w:rsidRDefault="008F7CAF" w:rsidP="008F7CAF">
      <w:pPr>
        <w:spacing w:after="0" w:line="276" w:lineRule="auto"/>
        <w:jc w:val="center"/>
        <w:rPr>
          <w:rFonts w:ascii="Calibri Light" w:eastAsia="Times New Roman" w:hAnsi="Calibri Light" w:cstheme="majorHAnsi"/>
          <w:b/>
          <w:sz w:val="24"/>
          <w:szCs w:val="24"/>
          <w:lang w:val="ru-RU"/>
        </w:rPr>
      </w:pPr>
      <w:r w:rsidRPr="00715E89">
        <w:rPr>
          <w:rFonts w:ascii="Calibri Light" w:eastAsia="Times New Roman" w:hAnsi="Calibri Light" w:cstheme="majorHAnsi"/>
          <w:b/>
          <w:sz w:val="24"/>
          <w:szCs w:val="24"/>
          <w:lang w:val="ru-RU"/>
        </w:rPr>
        <w:t xml:space="preserve">Рисунок №2. Численность работников ПМСУ ИО по возрастным категориям </w:t>
      </w:r>
    </w:p>
    <w:p w:rsidR="008F7CAF" w:rsidRPr="00715E89" w:rsidRDefault="008F7CAF" w:rsidP="008F7CAF">
      <w:pPr>
        <w:spacing w:after="0" w:line="276" w:lineRule="auto"/>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      </w:t>
      </w:r>
      <w:r w:rsidRPr="00715E89">
        <w:rPr>
          <w:rFonts w:ascii="Calibri Light" w:eastAsia="Times New Roman" w:hAnsi="Calibri Light" w:cstheme="majorHAnsi"/>
          <w:noProof/>
          <w:sz w:val="24"/>
          <w:szCs w:val="24"/>
          <w:lang w:val="ru-RU" w:eastAsia="ru-RU"/>
        </w:rPr>
        <w:drawing>
          <wp:inline distT="0" distB="0" distL="0" distR="0" wp14:anchorId="1F68EE30" wp14:editId="17865FA3">
            <wp:extent cx="6162541" cy="2646609"/>
            <wp:effectExtent l="0" t="0" r="10160" b="209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7CAF" w:rsidRPr="00715E89" w:rsidRDefault="008F7CAF" w:rsidP="008F7CAF">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sz w:val="18"/>
          <w:szCs w:val="18"/>
          <w:lang w:val="ru-RU"/>
        </w:rPr>
        <w:t>Источник:</w:t>
      </w:r>
      <w:r w:rsidRPr="00715E89">
        <w:rPr>
          <w:rFonts w:ascii="Calibri Light" w:eastAsia="Times New Roman" w:hAnsi="Calibri Light" w:cstheme="majorHAnsi"/>
          <w:i/>
          <w:sz w:val="18"/>
          <w:szCs w:val="18"/>
          <w:lang w:val="ru-RU"/>
        </w:rPr>
        <w:t xml:space="preserve"> Информация обработана аудитором на основании данных, представленных субъектом (ПМСУ ИО).</w:t>
      </w:r>
    </w:p>
    <w:p w:rsidR="008F7CAF" w:rsidRPr="00715E89" w:rsidRDefault="008F7CAF" w:rsidP="008F7CAF">
      <w:pPr>
        <w:spacing w:after="0" w:line="276" w:lineRule="auto"/>
        <w:jc w:val="both"/>
        <w:rPr>
          <w:rFonts w:ascii="Calibri Light" w:eastAsia="Times New Roman" w:hAnsi="Calibri Light" w:cstheme="majorHAnsi"/>
          <w:i/>
          <w:sz w:val="20"/>
          <w:szCs w:val="20"/>
          <w:lang w:val="ru-RU"/>
        </w:rPr>
      </w:pP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Вместе с тем аудитор отмечает, что из 36 районов РМ, только в 19 (52,7%) есть врач онколог, в остальных районах отсутствуют специалисты, что ставит под угрозу доступ к специализированным медицинским услугам. МЗ мотивировало эту ситуацию низкой заработной платой для врачей онкологов из районов, а также отсутствием условий жизни.</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Учреждение ежегодно организует направление работников на профессиональные обучения. Так, согласно данным за 2017-2021 годы, на обучении за пределами Республики Молдова были около 167 работников, а на территории республики - 882, на эту цель была выделена сумма 33,0 млн. леев. В результате опроса аудиторской группой 35 работников ПМСУ ИО установлено, что 19 из них ответили, что оплачивали сами курсы по повышению квалификации, за 13 лиц оплатило учреждение и 3 лица понесли личные расходы для совершенствования за пределами Республики Молдова.</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Также, опрошенные врачи сообщили, что руководство ПМСУ ИО следит за обучением медицинского персонала с целью повышения их знаний в стране, однако предпринимает меньше действий, чтобы помочь врачам пройти обучение за границей, что будет способствовать более быстрому внедрению новых медицинских методов по контролю за раком.</w:t>
      </w:r>
    </w:p>
    <w:p w:rsidR="008F7CAF" w:rsidRPr="00715E89" w:rsidRDefault="008F7CAF" w:rsidP="008F7CAF">
      <w:pPr>
        <w:spacing w:after="0" w:line="276" w:lineRule="auto"/>
        <w:ind w:firstLine="284"/>
        <w:jc w:val="both"/>
        <w:rPr>
          <w:rFonts w:ascii="Calibri Light" w:eastAsia="Times New Roman" w:hAnsi="Calibri Light" w:cstheme="majorHAnsi"/>
          <w:sz w:val="16"/>
          <w:szCs w:val="16"/>
          <w:lang w:val="ru-RU"/>
        </w:rPr>
      </w:pPr>
    </w:p>
    <w:p w:rsidR="008F7CAF" w:rsidRPr="00715E89" w:rsidRDefault="008F7CAF" w:rsidP="008F7CAF">
      <w:pPr>
        <w:numPr>
          <w:ilvl w:val="2"/>
          <w:numId w:val="2"/>
        </w:numPr>
        <w:spacing w:after="0" w:line="276" w:lineRule="auto"/>
        <w:ind w:left="0" w:firstLine="0"/>
        <w:contextualSpacing/>
        <w:jc w:val="both"/>
        <w:outlineLvl w:val="1"/>
        <w:rPr>
          <w:rFonts w:ascii="Calibri Light" w:hAnsi="Calibri Light" w:cstheme="majorHAnsi"/>
          <w:b/>
          <w:i/>
          <w:color w:val="632423" w:themeColor="accent2" w:themeShade="80"/>
          <w:sz w:val="24"/>
          <w:szCs w:val="24"/>
          <w:lang w:val="ru-RU"/>
        </w:rPr>
      </w:pPr>
      <w:bookmarkStart w:id="37" w:name="_Toc129427612"/>
      <w:bookmarkStart w:id="38" w:name="_Toc120277907"/>
      <w:r w:rsidRPr="00715E89">
        <w:rPr>
          <w:rFonts w:ascii="Calibri Light" w:hAnsi="Calibri Light" w:cstheme="majorHAnsi"/>
          <w:b/>
          <w:i/>
          <w:color w:val="632423" w:themeColor="accent2" w:themeShade="80"/>
          <w:sz w:val="24"/>
          <w:szCs w:val="24"/>
          <w:lang w:val="ru-RU"/>
        </w:rPr>
        <w:t>Возможности, эффективность и качество онкологической службы на национальном уровне требуют усиления и улучшения.</w:t>
      </w:r>
      <w:bookmarkEnd w:id="37"/>
      <w:r w:rsidRPr="00715E89">
        <w:rPr>
          <w:rFonts w:ascii="Calibri Light" w:hAnsi="Calibri Light" w:cstheme="majorHAnsi"/>
          <w:b/>
          <w:i/>
          <w:color w:val="632423" w:themeColor="accent2" w:themeShade="80"/>
          <w:sz w:val="24"/>
          <w:szCs w:val="24"/>
          <w:lang w:val="ru-RU"/>
        </w:rPr>
        <w:t xml:space="preserve"> </w:t>
      </w:r>
      <w:bookmarkEnd w:id="38"/>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Согласно Плану действий НПКР, должны быть усилены возможности, эффективность и качество онкологической службы на национальном уровне Министерством здравоохранения и ПМСУ </w:t>
      </w:r>
      <w:r w:rsidRPr="00715E89">
        <w:rPr>
          <w:rFonts w:ascii="Calibri Light" w:eastAsia="Times New Roman" w:hAnsi="Calibri Light" w:cstheme="majorHAnsi"/>
          <w:sz w:val="24"/>
          <w:szCs w:val="24"/>
          <w:lang w:val="ru-RU" w:eastAsia="ru-RU"/>
        </w:rPr>
        <w:t>Институтом онкологии</w:t>
      </w:r>
      <w:r w:rsidRPr="00715E89">
        <w:rPr>
          <w:rFonts w:ascii="Calibri Light" w:eastAsia="Times New Roman" w:hAnsi="Calibri Light" w:cstheme="majorHAnsi"/>
          <w:sz w:val="24"/>
          <w:szCs w:val="24"/>
          <w:vertAlign w:val="superscript"/>
          <w:lang w:val="ru-RU"/>
        </w:rPr>
        <w:footnoteReference w:id="17"/>
      </w:r>
      <w:r w:rsidRPr="00715E89">
        <w:rPr>
          <w:rFonts w:ascii="Calibri Light" w:eastAsia="Times New Roman" w:hAnsi="Calibri Light" w:cstheme="majorHAnsi"/>
          <w:sz w:val="24"/>
          <w:szCs w:val="24"/>
          <w:lang w:val="ru-RU"/>
        </w:rPr>
        <w:t xml:space="preserve">, мероприятия, связанные с оценкой системы </w:t>
      </w:r>
      <w:r w:rsidRPr="00715E89">
        <w:rPr>
          <w:rFonts w:ascii="Calibri Light" w:hAnsi="Calibri Light" w:cstheme="majorHAnsi"/>
          <w:sz w:val="24"/>
          <w:szCs w:val="24"/>
          <w:lang w:val="ru-RU"/>
        </w:rPr>
        <w:t xml:space="preserve">финансирования услуги и финансового процесса (установление тарифов) для оценки затрат на одного пациента как при амбулаторном лечении, так и стационарном на основании утвержденных клинических протоколов. </w:t>
      </w:r>
      <w:r w:rsidRPr="00715E89">
        <w:rPr>
          <w:rFonts w:ascii="Calibri Light" w:eastAsia="Times New Roman" w:hAnsi="Calibri Light" w:cstheme="majorHAnsi"/>
          <w:sz w:val="24"/>
          <w:szCs w:val="24"/>
          <w:lang w:val="ru-RU"/>
        </w:rPr>
        <w:t xml:space="preserve">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Вместе с тем, МЗ и ПМСУ </w:t>
      </w:r>
      <w:r w:rsidRPr="00715E89">
        <w:rPr>
          <w:rFonts w:ascii="Calibri Light" w:eastAsia="Times New Roman" w:hAnsi="Calibri Light" w:cstheme="majorHAnsi"/>
          <w:sz w:val="24"/>
          <w:szCs w:val="24"/>
          <w:lang w:val="ru-RU" w:eastAsia="ru-RU"/>
        </w:rPr>
        <w:t xml:space="preserve">Институт онкологии должны разработать отчет по оценке возможностей для </w:t>
      </w:r>
      <w:r w:rsidRPr="00715E89">
        <w:rPr>
          <w:rFonts w:ascii="Calibri Light" w:hAnsi="Calibri Light" w:cstheme="majorHAnsi"/>
          <w:sz w:val="24"/>
          <w:szCs w:val="24"/>
          <w:lang w:val="ru-RU"/>
        </w:rPr>
        <w:t>диагностики и лечения рака. Проведенные аудитом проверки свидетельствует о том, что это действие не было реализовано. В результате, отсутствие отчета приводит к необеспечению оценки потребностей (технических и финансовых), связанных с эффективной реализацией услуг по диагностике и лечению рака и, соответственно, влияет на качество предоставляемых услуг.</w:t>
      </w:r>
    </w:p>
    <w:p w:rsidR="008F7CAF" w:rsidRPr="00715E89" w:rsidRDefault="008F7CAF" w:rsidP="008F7CAF">
      <w:pPr>
        <w:spacing w:after="0" w:line="276" w:lineRule="auto"/>
        <w:ind w:firstLine="709"/>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Согласно Единой программе обязательного медицинского страхования</w:t>
      </w:r>
      <w:r w:rsidRPr="00715E89">
        <w:rPr>
          <w:rFonts w:ascii="Calibri Light" w:eastAsia="Times New Roman" w:hAnsi="Calibri Light" w:cstheme="majorHAnsi"/>
          <w:sz w:val="24"/>
          <w:szCs w:val="24"/>
          <w:vertAlign w:val="superscript"/>
          <w:lang w:val="ru-RU"/>
        </w:rPr>
        <w:footnoteReference w:id="18"/>
      </w:r>
      <w:r w:rsidRPr="00715E89">
        <w:rPr>
          <w:rFonts w:ascii="Calibri Light" w:eastAsia="Times New Roman" w:hAnsi="Calibri Light" w:cstheme="majorHAnsi"/>
          <w:sz w:val="24"/>
          <w:szCs w:val="24"/>
          <w:lang w:val="ru-RU"/>
        </w:rPr>
        <w:t xml:space="preserve">, профильный специалист проводит лечебную онкологическую терапию (химиотерапию) в амбулаторных условиях (дневной уход), с обеспечением лекарственных средств и одноразовых медицинских изделий. Необходимо отметить, что Единая программа </w:t>
      </w:r>
      <w:r w:rsidRPr="00715E89">
        <w:rPr>
          <w:rFonts w:ascii="Calibri Light" w:hAnsi="Calibri Light" w:cstheme="majorHAnsi"/>
          <w:sz w:val="24"/>
          <w:szCs w:val="24"/>
          <w:lang w:val="ru-RU"/>
        </w:rPr>
        <w:t xml:space="preserve">финансируется из фонда </w:t>
      </w:r>
      <w:r w:rsidRPr="00715E89">
        <w:rPr>
          <w:rFonts w:ascii="Calibri Light" w:eastAsia="Times New Roman" w:hAnsi="Calibri Light" w:cstheme="majorHAnsi"/>
          <w:sz w:val="24"/>
          <w:szCs w:val="24"/>
          <w:lang w:val="ru-RU"/>
        </w:rPr>
        <w:t xml:space="preserve">обязательного медицинского страхования на текущий год. Вместе с тем, ежегодно НКМС контрактует услуги специализированной амбулаторной </w:t>
      </w:r>
      <w:r w:rsidRPr="00715E89">
        <w:rPr>
          <w:rFonts w:ascii="Calibri Light" w:eastAsia="Times New Roman" w:hAnsi="Calibri Light" w:cstheme="majorHAnsi"/>
          <w:sz w:val="24"/>
          <w:szCs w:val="24"/>
          <w:lang w:val="ru-RU" w:eastAsia="ru-RU"/>
        </w:rPr>
        <w:t xml:space="preserve">медицинской помощи путем глобального бюджета. Так, в течение аудируемого периода в </w:t>
      </w:r>
      <w:r w:rsidRPr="00715E89">
        <w:rPr>
          <w:rFonts w:ascii="Calibri Light" w:eastAsia="Times New Roman" w:hAnsi="Calibri Light" w:cstheme="majorHAnsi"/>
          <w:sz w:val="24"/>
          <w:szCs w:val="24"/>
          <w:lang w:val="ru-RU"/>
        </w:rPr>
        <w:t xml:space="preserve">2018-2021 годах была предложена оферта услуг специализированной амбулаторной </w:t>
      </w:r>
      <w:r w:rsidRPr="00715E89">
        <w:rPr>
          <w:rFonts w:ascii="Calibri Light" w:eastAsia="Times New Roman" w:hAnsi="Calibri Light" w:cstheme="majorHAnsi"/>
          <w:sz w:val="24"/>
          <w:szCs w:val="24"/>
          <w:lang w:val="ru-RU" w:eastAsia="ru-RU"/>
        </w:rPr>
        <w:t xml:space="preserve">медицинской помощи в размере </w:t>
      </w:r>
      <w:r w:rsidRPr="00715E89">
        <w:rPr>
          <w:rFonts w:ascii="Calibri Light" w:eastAsia="Times New Roman" w:hAnsi="Calibri Light" w:cstheme="majorHAnsi"/>
          <w:sz w:val="24"/>
          <w:szCs w:val="24"/>
          <w:lang w:val="ru-RU"/>
        </w:rPr>
        <w:t>142,8 млн. леев, был контрактован лишь объем 94,4 млн. леев, ситуация представлена в таблице №5.</w:t>
      </w:r>
    </w:p>
    <w:p w:rsidR="008F7CAF" w:rsidRPr="00715E89" w:rsidRDefault="008F7CAF" w:rsidP="008F7CAF">
      <w:pPr>
        <w:spacing w:after="0" w:line="276" w:lineRule="auto"/>
        <w:jc w:val="right"/>
        <w:rPr>
          <w:rFonts w:ascii="Calibri Light" w:eastAsia="Times New Roman" w:hAnsi="Calibri Light" w:cstheme="majorHAnsi"/>
          <w:b/>
          <w:color w:val="000000" w:themeColor="text1"/>
          <w:sz w:val="24"/>
          <w:szCs w:val="24"/>
          <w:lang w:val="ru-RU"/>
        </w:rPr>
      </w:pPr>
      <w:r w:rsidRPr="00715E89">
        <w:rPr>
          <w:rFonts w:ascii="Calibri Light" w:eastAsia="Times New Roman" w:hAnsi="Calibri Light" w:cstheme="majorHAnsi"/>
          <w:b/>
          <w:color w:val="000000" w:themeColor="text1"/>
          <w:sz w:val="24"/>
          <w:szCs w:val="24"/>
          <w:lang w:val="ru-RU"/>
        </w:rPr>
        <w:t>Таблица №5</w:t>
      </w:r>
    </w:p>
    <w:p w:rsidR="008F7CAF" w:rsidRPr="00715E89" w:rsidRDefault="008F7CAF" w:rsidP="008F7CAF">
      <w:pPr>
        <w:spacing w:after="0" w:line="276" w:lineRule="auto"/>
        <w:jc w:val="center"/>
        <w:rPr>
          <w:rFonts w:ascii="Calibri Light" w:eastAsia="Times New Roman" w:hAnsi="Calibri Light" w:cstheme="majorHAnsi"/>
          <w:b/>
          <w:color w:val="632423" w:themeColor="accent2" w:themeShade="80"/>
          <w:sz w:val="20"/>
          <w:szCs w:val="20"/>
          <w:lang w:val="ru-RU"/>
        </w:rPr>
      </w:pPr>
      <w:r w:rsidRPr="00715E89">
        <w:rPr>
          <w:rFonts w:ascii="Calibri Light" w:eastAsia="Times New Roman" w:hAnsi="Calibri Light" w:cstheme="majorHAnsi"/>
          <w:b/>
          <w:color w:val="632423" w:themeColor="accent2" w:themeShade="80"/>
          <w:sz w:val="24"/>
          <w:szCs w:val="24"/>
          <w:lang w:val="ru-RU"/>
        </w:rPr>
        <w:t>Анализ объема услуг специализированной амбулаторной медицинской помощи (тыс. леев)</w:t>
      </w:r>
      <w:r w:rsidRPr="00715E89">
        <w:rPr>
          <w:rFonts w:ascii="Calibri Light" w:eastAsia="Times New Roman" w:hAnsi="Calibri Light" w:cstheme="majorHAnsi"/>
          <w:b/>
          <w:color w:val="632423" w:themeColor="accent2" w:themeShade="80"/>
          <w:sz w:val="20"/>
          <w:szCs w:val="20"/>
          <w:lang w:val="ru-RU"/>
        </w:rPr>
        <w:t xml:space="preserve">  </w:t>
      </w:r>
    </w:p>
    <w:tbl>
      <w:tblPr>
        <w:tblStyle w:val="GridTable1Light-Accent21"/>
        <w:tblW w:w="9635" w:type="dxa"/>
        <w:tblLook w:val="04A0" w:firstRow="1" w:lastRow="0" w:firstColumn="1" w:lastColumn="0" w:noHBand="0" w:noVBand="1"/>
      </w:tblPr>
      <w:tblGrid>
        <w:gridCol w:w="1454"/>
        <w:gridCol w:w="2012"/>
        <w:gridCol w:w="2551"/>
        <w:gridCol w:w="1916"/>
        <w:gridCol w:w="1702"/>
      </w:tblGrid>
      <w:tr w:rsidR="008F7CAF" w:rsidRPr="00715E89" w:rsidTr="00715E89">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8F7CAF" w:rsidRPr="00715E89" w:rsidRDefault="008F7CAF" w:rsidP="00C2543A">
            <w:pPr>
              <w:spacing w:after="0" w:line="240" w:lineRule="auto"/>
              <w:ind w:firstLine="709"/>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Год</w:t>
            </w:r>
          </w:p>
        </w:tc>
        <w:tc>
          <w:tcPr>
            <w:tcW w:w="2012" w:type="dxa"/>
            <w:vAlign w:val="center"/>
            <w:hideMark/>
          </w:tcPr>
          <w:p w:rsidR="008F7CAF" w:rsidRPr="00715E89" w:rsidRDefault="008F7CAF" w:rsidP="00C2543A">
            <w:pPr>
              <w:spacing w:after="0" w:line="240" w:lineRule="auto"/>
              <w:ind w:firstLine="709"/>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 xml:space="preserve">Оферта, предложенная ИО для контрактации </w:t>
            </w:r>
          </w:p>
        </w:tc>
        <w:tc>
          <w:tcPr>
            <w:tcW w:w="2551" w:type="dxa"/>
            <w:vAlign w:val="center"/>
            <w:hideMark/>
          </w:tcPr>
          <w:p w:rsidR="008F7CAF" w:rsidRPr="00715E89" w:rsidRDefault="008F7CAF" w:rsidP="00C2543A">
            <w:pPr>
              <w:spacing w:after="0" w:line="240" w:lineRule="auto"/>
              <w:ind w:firstLine="709"/>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 xml:space="preserve">Окончательный контрактованный объем (включая дополнительные соглашения) </w:t>
            </w:r>
          </w:p>
        </w:tc>
        <w:tc>
          <w:tcPr>
            <w:tcW w:w="2410" w:type="dxa"/>
            <w:vAlign w:val="center"/>
          </w:tcPr>
          <w:p w:rsidR="008F7CAF" w:rsidRPr="00715E89" w:rsidRDefault="008F7CAF" w:rsidP="00C2543A">
            <w:pPr>
              <w:spacing w:after="0" w:line="240" w:lineRule="auto"/>
              <w:ind w:firstLine="709"/>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 xml:space="preserve">Удельный вес контрактованного объема к запрошенному </w:t>
            </w:r>
          </w:p>
        </w:tc>
        <w:tc>
          <w:tcPr>
            <w:tcW w:w="1702" w:type="dxa"/>
            <w:noWrap/>
            <w:vAlign w:val="center"/>
            <w:hideMark/>
          </w:tcPr>
          <w:p w:rsidR="008F7CAF" w:rsidRPr="00715E89" w:rsidRDefault="008F7CAF" w:rsidP="00C2543A">
            <w:pPr>
              <w:spacing w:after="0" w:line="240" w:lineRule="auto"/>
              <w:ind w:firstLine="709"/>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Разница</w:t>
            </w:r>
          </w:p>
        </w:tc>
      </w:tr>
      <w:tr w:rsidR="008F7CAF" w:rsidRPr="00715E89" w:rsidTr="00715E89">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8F7CAF" w:rsidRPr="00715E89" w:rsidRDefault="008F7CAF" w:rsidP="00C2543A">
            <w:pPr>
              <w:spacing w:after="0" w:line="240" w:lineRule="auto"/>
              <w:ind w:firstLine="709"/>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2018</w:t>
            </w:r>
          </w:p>
        </w:tc>
        <w:tc>
          <w:tcPr>
            <w:tcW w:w="201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30 844,1</w:t>
            </w:r>
          </w:p>
        </w:tc>
        <w:tc>
          <w:tcPr>
            <w:tcW w:w="2551"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17 929,6</w:t>
            </w:r>
          </w:p>
        </w:tc>
        <w:tc>
          <w:tcPr>
            <w:tcW w:w="2410" w:type="dxa"/>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hAnsi="Calibri Light" w:cstheme="majorHAnsi"/>
                <w:sz w:val="20"/>
                <w:szCs w:val="20"/>
                <w:lang w:val="ru-RU"/>
              </w:rPr>
              <w:t>58,1%</w:t>
            </w:r>
          </w:p>
        </w:tc>
        <w:tc>
          <w:tcPr>
            <w:tcW w:w="170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-12 915,1</w:t>
            </w:r>
          </w:p>
        </w:tc>
      </w:tr>
      <w:tr w:rsidR="008F7CAF" w:rsidRPr="00715E89" w:rsidTr="00715E89">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8F7CAF" w:rsidRPr="00715E89" w:rsidRDefault="008F7CAF" w:rsidP="00C2543A">
            <w:pPr>
              <w:spacing w:after="0" w:line="240" w:lineRule="auto"/>
              <w:ind w:firstLine="709"/>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2019</w:t>
            </w:r>
          </w:p>
        </w:tc>
        <w:tc>
          <w:tcPr>
            <w:tcW w:w="201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31 886,9</w:t>
            </w:r>
          </w:p>
        </w:tc>
        <w:tc>
          <w:tcPr>
            <w:tcW w:w="2551"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19 470,6</w:t>
            </w:r>
          </w:p>
        </w:tc>
        <w:tc>
          <w:tcPr>
            <w:tcW w:w="2410" w:type="dxa"/>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hAnsi="Calibri Light" w:cstheme="majorHAnsi"/>
                <w:sz w:val="20"/>
                <w:szCs w:val="20"/>
                <w:lang w:val="ru-RU"/>
              </w:rPr>
              <w:t>61,0%</w:t>
            </w:r>
          </w:p>
        </w:tc>
        <w:tc>
          <w:tcPr>
            <w:tcW w:w="170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-12 416,2</w:t>
            </w:r>
          </w:p>
        </w:tc>
      </w:tr>
      <w:tr w:rsidR="008F7CAF" w:rsidRPr="00715E89" w:rsidTr="00715E89">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8F7CAF" w:rsidRPr="00715E89" w:rsidRDefault="008F7CAF" w:rsidP="00C2543A">
            <w:pPr>
              <w:spacing w:after="0" w:line="240" w:lineRule="auto"/>
              <w:ind w:firstLine="709"/>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2020</w:t>
            </w:r>
          </w:p>
        </w:tc>
        <w:tc>
          <w:tcPr>
            <w:tcW w:w="201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40 859,1</w:t>
            </w:r>
          </w:p>
        </w:tc>
        <w:tc>
          <w:tcPr>
            <w:tcW w:w="2551"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23 806,7</w:t>
            </w:r>
          </w:p>
        </w:tc>
        <w:tc>
          <w:tcPr>
            <w:tcW w:w="2410" w:type="dxa"/>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hAnsi="Calibri Light" w:cstheme="majorHAnsi"/>
                <w:sz w:val="20"/>
                <w:szCs w:val="20"/>
                <w:lang w:val="ru-RU"/>
              </w:rPr>
              <w:t>58,2%</w:t>
            </w:r>
          </w:p>
        </w:tc>
        <w:tc>
          <w:tcPr>
            <w:tcW w:w="170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-17 052,4</w:t>
            </w:r>
          </w:p>
        </w:tc>
      </w:tr>
      <w:tr w:rsidR="008F7CAF" w:rsidRPr="00715E89" w:rsidTr="00715E89">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8F7CAF" w:rsidRPr="00715E89" w:rsidRDefault="008F7CAF" w:rsidP="00C2543A">
            <w:pPr>
              <w:spacing w:after="0" w:line="240" w:lineRule="auto"/>
              <w:ind w:firstLine="709"/>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2021</w:t>
            </w:r>
          </w:p>
        </w:tc>
        <w:tc>
          <w:tcPr>
            <w:tcW w:w="201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39 195,1</w:t>
            </w:r>
          </w:p>
        </w:tc>
        <w:tc>
          <w:tcPr>
            <w:tcW w:w="2551"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33 166,7</w:t>
            </w:r>
          </w:p>
        </w:tc>
        <w:tc>
          <w:tcPr>
            <w:tcW w:w="2410" w:type="dxa"/>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hAnsi="Calibri Light" w:cstheme="majorHAnsi"/>
                <w:sz w:val="20"/>
                <w:szCs w:val="20"/>
                <w:lang w:val="ru-RU"/>
              </w:rPr>
              <w:t>84,6%</w:t>
            </w:r>
          </w:p>
        </w:tc>
        <w:tc>
          <w:tcPr>
            <w:tcW w:w="170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-6 028,3</w:t>
            </w:r>
          </w:p>
        </w:tc>
      </w:tr>
      <w:tr w:rsidR="008F7CAF" w:rsidRPr="00715E89" w:rsidTr="00715E89">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8F7CAF" w:rsidRPr="00715E89" w:rsidRDefault="008F7CAF" w:rsidP="00C2543A">
            <w:pPr>
              <w:spacing w:after="0" w:line="240" w:lineRule="auto"/>
              <w:ind w:firstLine="709"/>
              <w:rPr>
                <w:rFonts w:ascii="Calibri Light" w:eastAsia="Times New Roman" w:hAnsi="Calibri Light" w:cstheme="majorHAnsi"/>
                <w:b w:val="0"/>
                <w:bCs w:val="0"/>
                <w:sz w:val="20"/>
                <w:szCs w:val="20"/>
                <w:lang w:val="ru-RU"/>
              </w:rPr>
            </w:pPr>
            <w:r w:rsidRPr="00715E89">
              <w:rPr>
                <w:rFonts w:ascii="Calibri Light" w:eastAsia="Times New Roman" w:hAnsi="Calibri Light" w:cstheme="majorHAnsi"/>
                <w:b w:val="0"/>
                <w:bCs w:val="0"/>
                <w:sz w:val="20"/>
                <w:szCs w:val="20"/>
                <w:lang w:val="ru-RU"/>
              </w:rPr>
              <w:t>ВСЕГО</w:t>
            </w:r>
          </w:p>
        </w:tc>
        <w:tc>
          <w:tcPr>
            <w:tcW w:w="201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142 786,0</w:t>
            </w:r>
          </w:p>
        </w:tc>
        <w:tc>
          <w:tcPr>
            <w:tcW w:w="2551"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94 373,8</w:t>
            </w:r>
          </w:p>
        </w:tc>
        <w:tc>
          <w:tcPr>
            <w:tcW w:w="2410" w:type="dxa"/>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20"/>
                <w:szCs w:val="20"/>
                <w:lang w:val="ru-RU"/>
              </w:rPr>
            </w:pPr>
            <w:r w:rsidRPr="00715E89">
              <w:rPr>
                <w:rFonts w:ascii="Calibri Light" w:hAnsi="Calibri Light" w:cstheme="majorHAnsi"/>
                <w:b/>
                <w:sz w:val="20"/>
                <w:szCs w:val="20"/>
                <w:lang w:val="ru-RU"/>
              </w:rPr>
              <w:t>66,0%</w:t>
            </w:r>
          </w:p>
        </w:tc>
        <w:tc>
          <w:tcPr>
            <w:tcW w:w="1702" w:type="dxa"/>
            <w:noWrap/>
            <w:hideMark/>
          </w:tcPr>
          <w:p w:rsidR="008F7CAF" w:rsidRPr="00715E89" w:rsidRDefault="008F7CAF" w:rsidP="00C2543A">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-48 412,2</w:t>
            </w:r>
          </w:p>
        </w:tc>
      </w:tr>
    </w:tbl>
    <w:p w:rsidR="008F7CAF" w:rsidRPr="00715E89" w:rsidRDefault="008F7CAF" w:rsidP="00715E89">
      <w:pPr>
        <w:spacing w:after="0" w:line="276" w:lineRule="auto"/>
        <w:jc w:val="both"/>
        <w:rPr>
          <w:rFonts w:ascii="Calibri Light" w:eastAsia="Times New Roman" w:hAnsi="Calibri Light" w:cstheme="majorHAnsi"/>
          <w:i/>
          <w:sz w:val="16"/>
          <w:szCs w:val="16"/>
          <w:lang w:val="ru-RU"/>
        </w:rPr>
      </w:pPr>
      <w:r w:rsidRPr="00715E89">
        <w:rPr>
          <w:rFonts w:ascii="Calibri Light" w:eastAsia="Times New Roman" w:hAnsi="Calibri Light" w:cstheme="majorHAnsi"/>
          <w:b/>
          <w:i/>
          <w:sz w:val="18"/>
          <w:szCs w:val="18"/>
          <w:lang w:val="ru-RU"/>
        </w:rPr>
        <w:t>Источник</w:t>
      </w:r>
      <w:r w:rsidRPr="00715E89">
        <w:rPr>
          <w:rFonts w:ascii="Calibri Light" w:eastAsia="Times New Roman" w:hAnsi="Calibri Light" w:cstheme="majorHAnsi"/>
          <w:i/>
          <w:sz w:val="18"/>
          <w:szCs w:val="18"/>
          <w:lang w:val="ru-RU"/>
        </w:rPr>
        <w:t xml:space="preserve">: Оферты, предложенные Институтом онкологии; Договора и дополнительные соглашения.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В результате, анализируя оферты и контрактованные объемы, установлено, что 48,4 млн. леев не были контрактованы в течение 2018-2021 годов, что приводит к снижению объема исследований и специализированных амбулаторных </w:t>
      </w:r>
      <w:r w:rsidRPr="00715E89">
        <w:rPr>
          <w:rFonts w:ascii="Calibri Light" w:eastAsia="Times New Roman" w:hAnsi="Calibri Light" w:cstheme="majorHAnsi"/>
          <w:sz w:val="24"/>
          <w:szCs w:val="24"/>
          <w:lang w:val="ru-RU" w:eastAsia="ru-RU"/>
        </w:rPr>
        <w:t>медицинских</w:t>
      </w:r>
      <w:r w:rsidRPr="00715E89">
        <w:rPr>
          <w:rFonts w:ascii="Calibri Light" w:eastAsia="Times New Roman" w:hAnsi="Calibri Light" w:cstheme="majorHAnsi"/>
          <w:sz w:val="24"/>
          <w:szCs w:val="24"/>
          <w:lang w:val="ru-RU"/>
        </w:rPr>
        <w:t xml:space="preserve"> услуг для застрахованных лиц. Таким образом, создается прецедент, когда застрахованное лицо, имея право на амбулаторную </w:t>
      </w:r>
      <w:r w:rsidRPr="00715E89">
        <w:rPr>
          <w:rFonts w:ascii="Calibri Light" w:eastAsia="Times New Roman" w:hAnsi="Calibri Light" w:cstheme="majorHAnsi"/>
          <w:sz w:val="24"/>
          <w:szCs w:val="24"/>
          <w:lang w:val="ru-RU" w:eastAsia="ru-RU"/>
        </w:rPr>
        <w:t xml:space="preserve">медицинскую помощь, гарантированную государством, оплачивает услуги за плату в частном секторе. Необходимо отметить, что в течение </w:t>
      </w:r>
      <w:r w:rsidRPr="00715E89">
        <w:rPr>
          <w:rFonts w:ascii="Calibri Light" w:eastAsia="Times New Roman" w:hAnsi="Calibri Light" w:cstheme="majorHAnsi"/>
          <w:sz w:val="24"/>
          <w:szCs w:val="24"/>
          <w:lang w:val="ru-RU"/>
        </w:rPr>
        <w:t xml:space="preserve">2017-2022 годов отмечалось незначительное снижение количества </w:t>
      </w:r>
      <w:r w:rsidRPr="00715E89">
        <w:rPr>
          <w:rFonts w:ascii="Calibri Light" w:eastAsia="Times New Roman" w:hAnsi="Calibri Light" w:cstheme="majorHAnsi"/>
          <w:sz w:val="24"/>
          <w:szCs w:val="24"/>
          <w:lang w:val="ru-RU" w:eastAsia="ru-RU"/>
        </w:rPr>
        <w:t>медицинских</w:t>
      </w:r>
      <w:r w:rsidRPr="00715E89">
        <w:rPr>
          <w:rFonts w:ascii="Calibri Light" w:eastAsia="Times New Roman" w:hAnsi="Calibri Light" w:cstheme="majorHAnsi"/>
          <w:sz w:val="24"/>
          <w:szCs w:val="24"/>
          <w:lang w:val="ru-RU"/>
        </w:rPr>
        <w:t xml:space="preserve"> услуг (приложение №12 к настоящему Отчету), а за 2022 год снизилось на 20% по сравнению с 2021 годом и примерно на 30% против 2017 года.</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Согласно </w:t>
      </w:r>
      <w:r w:rsidRPr="00715E89">
        <w:rPr>
          <w:rFonts w:ascii="Calibri Light" w:hAnsi="Calibri Light" w:cstheme="majorHAnsi"/>
          <w:sz w:val="24"/>
          <w:szCs w:val="24"/>
          <w:lang w:val="ru-RU"/>
        </w:rPr>
        <w:t>Постановлению Правительства №</w:t>
      </w:r>
      <w:r w:rsidRPr="00715E89">
        <w:rPr>
          <w:rFonts w:ascii="Calibri Light" w:eastAsia="Times New Roman" w:hAnsi="Calibri Light" w:cstheme="majorHAnsi"/>
          <w:sz w:val="24"/>
          <w:szCs w:val="24"/>
          <w:lang w:val="ru-RU"/>
        </w:rPr>
        <w:t>1020 от 29.12.2011</w:t>
      </w:r>
      <w:r w:rsidRPr="00715E89">
        <w:rPr>
          <w:rFonts w:ascii="Calibri Light" w:eastAsia="Times New Roman" w:hAnsi="Calibri Light" w:cstheme="majorHAnsi"/>
          <w:sz w:val="24"/>
          <w:szCs w:val="24"/>
          <w:vertAlign w:val="superscript"/>
          <w:lang w:val="ru-RU"/>
        </w:rPr>
        <w:footnoteReference w:id="19"/>
      </w:r>
      <w:r w:rsidRPr="00715E89">
        <w:rPr>
          <w:rFonts w:ascii="Calibri Light" w:eastAsia="Times New Roman" w:hAnsi="Calibri Light" w:cstheme="majorHAnsi"/>
          <w:sz w:val="24"/>
          <w:szCs w:val="24"/>
          <w:lang w:val="ru-RU"/>
        </w:rPr>
        <w:t xml:space="preserve">, на услуги стационарной </w:t>
      </w:r>
      <w:r w:rsidRPr="00715E89">
        <w:rPr>
          <w:rFonts w:ascii="Calibri Light" w:eastAsia="Times New Roman" w:hAnsi="Calibri Light" w:cstheme="majorHAnsi"/>
          <w:sz w:val="24"/>
          <w:szCs w:val="24"/>
          <w:lang w:val="ru-RU" w:eastAsia="ru-RU"/>
        </w:rPr>
        <w:t xml:space="preserve">медицинской помощи, оказываемые в рамках </w:t>
      </w:r>
      <w:r w:rsidRPr="00715E89">
        <w:rPr>
          <w:rFonts w:ascii="Calibri Light" w:eastAsia="Times New Roman" w:hAnsi="Calibri Light" w:cstheme="majorHAnsi"/>
          <w:sz w:val="24"/>
          <w:szCs w:val="24"/>
          <w:lang w:val="ru-RU"/>
        </w:rPr>
        <w:t xml:space="preserve">обязательного медицинского страхования, применяются тарифы, установленные и контрактованные НКМС. Ежегодно Компания контрактует зарегистрированные и подтвержденные случаи для Общей программы, Дневной хирургии, Протезирования суставов, Инфекции коронавируса нового типа (COVID-19) и Хосписа, которые оплачиваются на основании стоимости, сформированной из подтвержденных пролеченных случаев, тарифа и среднего ИСС (индекс сложности случая)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В то же время, в течение 2017-2021 годов договора были откорректированы путем дополнительных соглашений. Таким образом, НКМС контрактовала 119,8 тыс. случаев, а пролеченные и подтвержденные ПМСУ ИО составили 128,5 тыс. случаев, ситуация представлена в таблице №6.</w:t>
      </w:r>
    </w:p>
    <w:p w:rsidR="008F7CAF" w:rsidRPr="00715E89" w:rsidRDefault="008F7CAF" w:rsidP="008F7CAF">
      <w:pPr>
        <w:spacing w:after="0" w:line="276" w:lineRule="auto"/>
        <w:jc w:val="right"/>
        <w:rPr>
          <w:rFonts w:ascii="Calibri Light" w:eastAsia="Times New Roman" w:hAnsi="Calibri Light" w:cstheme="majorHAnsi"/>
          <w:b/>
          <w:color w:val="000000" w:themeColor="text1"/>
          <w:sz w:val="24"/>
          <w:szCs w:val="24"/>
          <w:lang w:val="ru-RU"/>
        </w:rPr>
      </w:pPr>
      <w:r w:rsidRPr="00715E89">
        <w:rPr>
          <w:rFonts w:ascii="Calibri Light" w:eastAsia="Times New Roman" w:hAnsi="Calibri Light" w:cstheme="majorHAnsi"/>
          <w:b/>
          <w:color w:val="000000" w:themeColor="text1"/>
          <w:sz w:val="24"/>
          <w:szCs w:val="24"/>
          <w:lang w:val="ru-RU"/>
        </w:rPr>
        <w:t>Таблица №6</w:t>
      </w:r>
    </w:p>
    <w:p w:rsidR="008F7CAF" w:rsidRPr="00715E89" w:rsidRDefault="008F7CAF" w:rsidP="008F7CAF">
      <w:pPr>
        <w:spacing w:after="0" w:line="276" w:lineRule="auto"/>
        <w:jc w:val="center"/>
        <w:rPr>
          <w:rFonts w:ascii="Calibri Light" w:eastAsia="Times New Roman" w:hAnsi="Calibri Light" w:cstheme="majorHAnsi"/>
          <w:b/>
          <w:color w:val="632423" w:themeColor="accent2" w:themeShade="80"/>
          <w:sz w:val="24"/>
          <w:szCs w:val="24"/>
          <w:lang w:val="ru-RU"/>
        </w:rPr>
      </w:pPr>
      <w:r w:rsidRPr="00715E89">
        <w:rPr>
          <w:rFonts w:ascii="Calibri Light" w:eastAsia="Times New Roman" w:hAnsi="Calibri Light" w:cstheme="majorHAnsi"/>
          <w:b/>
          <w:color w:val="632423" w:themeColor="accent2" w:themeShade="80"/>
          <w:sz w:val="24"/>
          <w:szCs w:val="24"/>
          <w:lang w:val="ru-RU"/>
        </w:rPr>
        <w:t xml:space="preserve">Анализ пролеченных и подтвержденных случаев </w:t>
      </w:r>
    </w:p>
    <w:tbl>
      <w:tblPr>
        <w:tblStyle w:val="GridTable6Colorful-Accent21"/>
        <w:tblW w:w="9634" w:type="dxa"/>
        <w:tblLook w:val="04A0" w:firstRow="1" w:lastRow="0" w:firstColumn="1" w:lastColumn="0" w:noHBand="0" w:noVBand="1"/>
      </w:tblPr>
      <w:tblGrid>
        <w:gridCol w:w="580"/>
        <w:gridCol w:w="1111"/>
        <w:gridCol w:w="2552"/>
        <w:gridCol w:w="2410"/>
        <w:gridCol w:w="1276"/>
        <w:gridCol w:w="1705"/>
      </w:tblGrid>
      <w:tr w:rsidR="008F7CAF" w:rsidRPr="00715E89" w:rsidTr="00715E89">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 п/п</w:t>
            </w:r>
          </w:p>
        </w:tc>
        <w:tc>
          <w:tcPr>
            <w:tcW w:w="1111" w:type="dxa"/>
            <w:vAlign w:val="center"/>
            <w:hideMark/>
          </w:tcPr>
          <w:p w:rsidR="008F7CAF" w:rsidRPr="00715E89" w:rsidRDefault="008F7CAF" w:rsidP="008F7CA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Год</w:t>
            </w:r>
          </w:p>
        </w:tc>
        <w:tc>
          <w:tcPr>
            <w:tcW w:w="2552" w:type="dxa"/>
            <w:vAlign w:val="center"/>
            <w:hideMark/>
          </w:tcPr>
          <w:p w:rsidR="008F7CAF" w:rsidRPr="00715E89" w:rsidRDefault="008F7CAF" w:rsidP="008F7CA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 xml:space="preserve">К-во случаев, контрактованных НКМС </w:t>
            </w:r>
          </w:p>
        </w:tc>
        <w:tc>
          <w:tcPr>
            <w:tcW w:w="2410" w:type="dxa"/>
            <w:vAlign w:val="center"/>
            <w:hideMark/>
          </w:tcPr>
          <w:p w:rsidR="008F7CAF" w:rsidRPr="00715E89" w:rsidRDefault="008F7CAF" w:rsidP="008F7CA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К-во пролеченных и подтвержденных случаев из DRG ИО</w:t>
            </w:r>
          </w:p>
        </w:tc>
        <w:tc>
          <w:tcPr>
            <w:tcW w:w="1276" w:type="dxa"/>
            <w:vAlign w:val="center"/>
            <w:hideMark/>
          </w:tcPr>
          <w:p w:rsidR="008F7CAF" w:rsidRPr="00715E89" w:rsidRDefault="008F7CAF" w:rsidP="008F7CA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Разница</w:t>
            </w:r>
          </w:p>
          <w:p w:rsidR="008F7CAF" w:rsidRPr="00715E89" w:rsidRDefault="008F7CAF" w:rsidP="008F7CA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(кол.4 - кол.3)</w:t>
            </w:r>
          </w:p>
        </w:tc>
        <w:tc>
          <w:tcPr>
            <w:tcW w:w="1705" w:type="dxa"/>
            <w:vAlign w:val="center"/>
            <w:hideMark/>
          </w:tcPr>
          <w:p w:rsidR="008F7CAF" w:rsidRPr="00715E89" w:rsidRDefault="008F7CAF" w:rsidP="008F7CA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 xml:space="preserve">Сумма, тыс. леев </w:t>
            </w:r>
          </w:p>
        </w:tc>
      </w:tr>
      <w:tr w:rsidR="008F7CAF" w:rsidRPr="00715E89" w:rsidTr="00715E89">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80" w:type="dxa"/>
            <w:vAlign w:val="center"/>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1</w:t>
            </w:r>
          </w:p>
        </w:tc>
        <w:tc>
          <w:tcPr>
            <w:tcW w:w="1111" w:type="dxa"/>
            <w:vAlign w:val="center"/>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w:t>
            </w:r>
          </w:p>
        </w:tc>
        <w:tc>
          <w:tcPr>
            <w:tcW w:w="2552" w:type="dxa"/>
            <w:vAlign w:val="center"/>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3</w:t>
            </w:r>
          </w:p>
        </w:tc>
        <w:tc>
          <w:tcPr>
            <w:tcW w:w="2410" w:type="dxa"/>
            <w:vAlign w:val="center"/>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4</w:t>
            </w:r>
          </w:p>
        </w:tc>
        <w:tc>
          <w:tcPr>
            <w:tcW w:w="1276" w:type="dxa"/>
            <w:vAlign w:val="center"/>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5</w:t>
            </w:r>
          </w:p>
        </w:tc>
        <w:tc>
          <w:tcPr>
            <w:tcW w:w="1705" w:type="dxa"/>
            <w:vAlign w:val="center"/>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6</w:t>
            </w:r>
          </w:p>
        </w:tc>
      </w:tr>
      <w:tr w:rsidR="008F7CAF" w:rsidRPr="00715E89" w:rsidTr="00715E89">
        <w:trPr>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1</w:t>
            </w:r>
          </w:p>
        </w:tc>
        <w:tc>
          <w:tcPr>
            <w:tcW w:w="1111"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color w:val="auto"/>
                <w:sz w:val="20"/>
                <w:szCs w:val="20"/>
                <w:lang w:val="ru-RU"/>
              </w:rPr>
            </w:pPr>
            <w:r w:rsidRPr="00715E89">
              <w:rPr>
                <w:rFonts w:ascii="Calibri Light" w:eastAsia="Times New Roman" w:hAnsi="Calibri Light" w:cstheme="majorHAnsi"/>
                <w:b/>
                <w:color w:val="auto"/>
                <w:sz w:val="20"/>
                <w:szCs w:val="20"/>
                <w:lang w:val="ru-RU"/>
              </w:rPr>
              <w:t>2017</w:t>
            </w:r>
          </w:p>
        </w:tc>
        <w:tc>
          <w:tcPr>
            <w:tcW w:w="2552"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24 005</w:t>
            </w:r>
          </w:p>
        </w:tc>
        <w:tc>
          <w:tcPr>
            <w:tcW w:w="2410"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25 484</w:t>
            </w:r>
          </w:p>
        </w:tc>
        <w:tc>
          <w:tcPr>
            <w:tcW w:w="1276"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1 479</w:t>
            </w:r>
          </w:p>
        </w:tc>
        <w:tc>
          <w:tcPr>
            <w:tcW w:w="1705"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10 970,92</w:t>
            </w:r>
          </w:p>
        </w:tc>
      </w:tr>
      <w:tr w:rsidR="008F7CAF" w:rsidRPr="00715E89" w:rsidTr="00715E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2</w:t>
            </w:r>
          </w:p>
        </w:tc>
        <w:tc>
          <w:tcPr>
            <w:tcW w:w="1111"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color w:val="auto"/>
                <w:sz w:val="20"/>
                <w:szCs w:val="20"/>
                <w:lang w:val="ru-RU"/>
              </w:rPr>
            </w:pPr>
            <w:r w:rsidRPr="00715E89">
              <w:rPr>
                <w:rFonts w:ascii="Calibri Light" w:eastAsia="Times New Roman" w:hAnsi="Calibri Light" w:cstheme="majorHAnsi"/>
                <w:b/>
                <w:color w:val="auto"/>
                <w:sz w:val="20"/>
                <w:szCs w:val="20"/>
                <w:lang w:val="ru-RU"/>
              </w:rPr>
              <w:t>2018</w:t>
            </w:r>
          </w:p>
        </w:tc>
        <w:tc>
          <w:tcPr>
            <w:tcW w:w="2552"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23 804</w:t>
            </w:r>
          </w:p>
        </w:tc>
        <w:tc>
          <w:tcPr>
            <w:tcW w:w="2410"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28 133</w:t>
            </w:r>
          </w:p>
        </w:tc>
        <w:tc>
          <w:tcPr>
            <w:tcW w:w="1276"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4 329</w:t>
            </w:r>
          </w:p>
        </w:tc>
        <w:tc>
          <w:tcPr>
            <w:tcW w:w="1705"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37 627,69</w:t>
            </w:r>
          </w:p>
        </w:tc>
      </w:tr>
      <w:tr w:rsidR="008F7CAF" w:rsidRPr="00715E89" w:rsidTr="00715E89">
        <w:trPr>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3</w:t>
            </w:r>
          </w:p>
        </w:tc>
        <w:tc>
          <w:tcPr>
            <w:tcW w:w="1111"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color w:val="auto"/>
                <w:sz w:val="20"/>
                <w:szCs w:val="20"/>
                <w:lang w:val="ru-RU"/>
              </w:rPr>
            </w:pPr>
            <w:r w:rsidRPr="00715E89">
              <w:rPr>
                <w:rFonts w:ascii="Calibri Light" w:eastAsia="Times New Roman" w:hAnsi="Calibri Light" w:cstheme="majorHAnsi"/>
                <w:b/>
                <w:color w:val="auto"/>
                <w:sz w:val="20"/>
                <w:szCs w:val="20"/>
                <w:lang w:val="ru-RU"/>
              </w:rPr>
              <w:t>2019</w:t>
            </w:r>
          </w:p>
        </w:tc>
        <w:tc>
          <w:tcPr>
            <w:tcW w:w="2552"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23 977</w:t>
            </w:r>
          </w:p>
        </w:tc>
        <w:tc>
          <w:tcPr>
            <w:tcW w:w="2410"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27 225</w:t>
            </w:r>
          </w:p>
        </w:tc>
        <w:tc>
          <w:tcPr>
            <w:tcW w:w="1276"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3 248</w:t>
            </w:r>
          </w:p>
        </w:tc>
        <w:tc>
          <w:tcPr>
            <w:tcW w:w="1705"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28 312,12</w:t>
            </w:r>
          </w:p>
        </w:tc>
      </w:tr>
      <w:tr w:rsidR="008F7CAF" w:rsidRPr="00715E89" w:rsidTr="00715E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4</w:t>
            </w:r>
          </w:p>
        </w:tc>
        <w:tc>
          <w:tcPr>
            <w:tcW w:w="1111"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color w:val="auto"/>
                <w:sz w:val="20"/>
                <w:szCs w:val="20"/>
                <w:lang w:val="ru-RU"/>
              </w:rPr>
            </w:pPr>
            <w:r w:rsidRPr="00715E89">
              <w:rPr>
                <w:rFonts w:ascii="Calibri Light" w:eastAsia="Times New Roman" w:hAnsi="Calibri Light" w:cstheme="majorHAnsi"/>
                <w:b/>
                <w:color w:val="auto"/>
                <w:sz w:val="20"/>
                <w:szCs w:val="20"/>
                <w:lang w:val="ru-RU"/>
              </w:rPr>
              <w:t>2020</w:t>
            </w:r>
          </w:p>
        </w:tc>
        <w:tc>
          <w:tcPr>
            <w:tcW w:w="2552"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22 945</w:t>
            </w:r>
          </w:p>
        </w:tc>
        <w:tc>
          <w:tcPr>
            <w:tcW w:w="2410"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22 064</w:t>
            </w:r>
          </w:p>
        </w:tc>
        <w:tc>
          <w:tcPr>
            <w:tcW w:w="1276"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-881</w:t>
            </w:r>
          </w:p>
        </w:tc>
        <w:tc>
          <w:tcPr>
            <w:tcW w:w="1705"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-6 082,64</w:t>
            </w:r>
          </w:p>
        </w:tc>
      </w:tr>
      <w:tr w:rsidR="008F7CAF" w:rsidRPr="00715E89" w:rsidTr="00715E89">
        <w:trPr>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r w:rsidRPr="00715E89">
              <w:rPr>
                <w:rFonts w:ascii="Calibri Light" w:eastAsia="Times New Roman" w:hAnsi="Calibri Light" w:cstheme="majorHAnsi"/>
                <w:b w:val="0"/>
                <w:bCs w:val="0"/>
                <w:color w:val="auto"/>
                <w:sz w:val="20"/>
                <w:szCs w:val="20"/>
                <w:lang w:val="ru-RU"/>
              </w:rPr>
              <w:t>5</w:t>
            </w:r>
          </w:p>
        </w:tc>
        <w:tc>
          <w:tcPr>
            <w:tcW w:w="1111"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b/>
                <w:color w:val="auto"/>
                <w:sz w:val="20"/>
                <w:szCs w:val="20"/>
                <w:lang w:val="ru-RU"/>
              </w:rPr>
            </w:pPr>
            <w:r w:rsidRPr="00715E89">
              <w:rPr>
                <w:rFonts w:ascii="Calibri Light" w:eastAsia="Times New Roman" w:hAnsi="Calibri Light" w:cstheme="majorHAnsi"/>
                <w:b/>
                <w:color w:val="auto"/>
                <w:sz w:val="20"/>
                <w:szCs w:val="20"/>
                <w:lang w:val="ru-RU"/>
              </w:rPr>
              <w:t>2021</w:t>
            </w:r>
          </w:p>
        </w:tc>
        <w:tc>
          <w:tcPr>
            <w:tcW w:w="2552"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25 091</w:t>
            </w:r>
          </w:p>
        </w:tc>
        <w:tc>
          <w:tcPr>
            <w:tcW w:w="2410"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25 566</w:t>
            </w:r>
          </w:p>
        </w:tc>
        <w:tc>
          <w:tcPr>
            <w:tcW w:w="1276"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475</w:t>
            </w:r>
          </w:p>
        </w:tc>
        <w:tc>
          <w:tcPr>
            <w:tcW w:w="1705" w:type="dxa"/>
            <w:vAlign w:val="center"/>
            <w:hideMark/>
          </w:tcPr>
          <w:p w:rsidR="008F7CAF" w:rsidRPr="00715E89" w:rsidRDefault="008F7CAF" w:rsidP="008F7CA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heme="majorHAnsi"/>
                <w:color w:val="auto"/>
                <w:sz w:val="20"/>
                <w:szCs w:val="20"/>
                <w:lang w:val="ru-RU"/>
              </w:rPr>
            </w:pPr>
            <w:r w:rsidRPr="00715E89">
              <w:rPr>
                <w:rFonts w:ascii="Calibri Light" w:eastAsia="Times New Roman" w:hAnsi="Calibri Light" w:cstheme="majorHAnsi"/>
                <w:color w:val="auto"/>
                <w:sz w:val="20"/>
                <w:szCs w:val="20"/>
                <w:lang w:val="ru-RU"/>
              </w:rPr>
              <w:t>4 104,67</w:t>
            </w:r>
          </w:p>
        </w:tc>
      </w:tr>
      <w:tr w:rsidR="008F7CAF" w:rsidRPr="00715E89" w:rsidTr="00715E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80" w:type="dxa"/>
            <w:vAlign w:val="center"/>
            <w:hideMark/>
          </w:tcPr>
          <w:p w:rsidR="008F7CAF" w:rsidRPr="00715E89" w:rsidRDefault="008F7CAF" w:rsidP="008F7CAF">
            <w:pPr>
              <w:spacing w:after="0" w:line="276" w:lineRule="auto"/>
              <w:jc w:val="center"/>
              <w:rPr>
                <w:rFonts w:ascii="Calibri Light" w:eastAsia="Times New Roman" w:hAnsi="Calibri Light" w:cstheme="majorHAnsi"/>
                <w:b w:val="0"/>
                <w:bCs w:val="0"/>
                <w:color w:val="auto"/>
                <w:sz w:val="20"/>
                <w:szCs w:val="20"/>
                <w:lang w:val="ru-RU"/>
              </w:rPr>
            </w:pPr>
          </w:p>
        </w:tc>
        <w:tc>
          <w:tcPr>
            <w:tcW w:w="1111"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auto"/>
                <w:sz w:val="20"/>
                <w:szCs w:val="20"/>
                <w:lang w:val="ru-RU"/>
              </w:rPr>
            </w:pPr>
            <w:r w:rsidRPr="00715E89">
              <w:rPr>
                <w:rFonts w:ascii="Calibri Light" w:eastAsia="Times New Roman" w:hAnsi="Calibri Light" w:cstheme="majorHAnsi"/>
                <w:b/>
                <w:bCs/>
                <w:color w:val="auto"/>
                <w:sz w:val="20"/>
                <w:szCs w:val="20"/>
                <w:lang w:val="ru-RU"/>
              </w:rPr>
              <w:t>Всего</w:t>
            </w:r>
          </w:p>
        </w:tc>
        <w:tc>
          <w:tcPr>
            <w:tcW w:w="2552"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auto"/>
                <w:sz w:val="20"/>
                <w:szCs w:val="20"/>
                <w:lang w:val="ru-RU"/>
              </w:rPr>
            </w:pPr>
            <w:r w:rsidRPr="00715E89">
              <w:rPr>
                <w:rFonts w:ascii="Calibri Light" w:eastAsia="Times New Roman" w:hAnsi="Calibri Light" w:cstheme="majorHAnsi"/>
                <w:b/>
                <w:bCs/>
                <w:color w:val="auto"/>
                <w:sz w:val="20"/>
                <w:szCs w:val="20"/>
                <w:lang w:val="ru-RU"/>
              </w:rPr>
              <w:t>119 822</w:t>
            </w:r>
          </w:p>
        </w:tc>
        <w:tc>
          <w:tcPr>
            <w:tcW w:w="2410"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auto"/>
                <w:sz w:val="20"/>
                <w:szCs w:val="20"/>
                <w:lang w:val="ru-RU"/>
              </w:rPr>
            </w:pPr>
            <w:r w:rsidRPr="00715E89">
              <w:rPr>
                <w:rFonts w:ascii="Calibri Light" w:eastAsia="Times New Roman" w:hAnsi="Calibri Light" w:cstheme="majorHAnsi"/>
                <w:b/>
                <w:bCs/>
                <w:color w:val="auto"/>
                <w:sz w:val="20"/>
                <w:szCs w:val="20"/>
                <w:lang w:val="ru-RU"/>
              </w:rPr>
              <w:t>128 472</w:t>
            </w:r>
          </w:p>
        </w:tc>
        <w:tc>
          <w:tcPr>
            <w:tcW w:w="1276"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auto"/>
                <w:sz w:val="20"/>
                <w:szCs w:val="20"/>
                <w:lang w:val="ru-RU"/>
              </w:rPr>
            </w:pPr>
            <w:r w:rsidRPr="00715E89">
              <w:rPr>
                <w:rFonts w:ascii="Calibri Light" w:eastAsia="Times New Roman" w:hAnsi="Calibri Light" w:cstheme="majorHAnsi"/>
                <w:b/>
                <w:bCs/>
                <w:color w:val="auto"/>
                <w:sz w:val="20"/>
                <w:szCs w:val="20"/>
                <w:lang w:val="ru-RU"/>
              </w:rPr>
              <w:t>9 531</w:t>
            </w:r>
          </w:p>
        </w:tc>
        <w:tc>
          <w:tcPr>
            <w:tcW w:w="1705" w:type="dxa"/>
            <w:vAlign w:val="center"/>
            <w:hideMark/>
          </w:tcPr>
          <w:p w:rsidR="008F7CAF" w:rsidRPr="00715E89" w:rsidRDefault="008F7CAF" w:rsidP="008F7CA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ajorHAnsi"/>
                <w:b/>
                <w:bCs/>
                <w:color w:val="auto"/>
                <w:sz w:val="20"/>
                <w:szCs w:val="20"/>
                <w:lang w:val="ru-RU"/>
              </w:rPr>
            </w:pPr>
            <w:r w:rsidRPr="00715E89">
              <w:rPr>
                <w:rFonts w:ascii="Calibri Light" w:eastAsia="Times New Roman" w:hAnsi="Calibri Light" w:cstheme="majorHAnsi"/>
                <w:b/>
                <w:bCs/>
                <w:color w:val="auto"/>
                <w:sz w:val="20"/>
                <w:szCs w:val="20"/>
                <w:lang w:val="ru-RU"/>
              </w:rPr>
              <w:t>81 015,40</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i/>
          <w:sz w:val="18"/>
          <w:szCs w:val="18"/>
          <w:lang w:val="ru-RU"/>
        </w:rPr>
        <w:t xml:space="preserve">Источник: </w:t>
      </w:r>
      <w:r w:rsidRPr="00715E89">
        <w:rPr>
          <w:rFonts w:ascii="Calibri Light" w:eastAsia="Times New Roman" w:hAnsi="Calibri Light" w:cstheme="majorHAnsi"/>
          <w:i/>
          <w:sz w:val="18"/>
          <w:szCs w:val="18"/>
          <w:lang w:val="ru-RU"/>
        </w:rPr>
        <w:t xml:space="preserve">Договора и дополнительные соглашения между НКМС и ПМСУ ИО; данные из Информационной системы </w:t>
      </w:r>
      <w:r w:rsidRPr="00715E89">
        <w:rPr>
          <w:rFonts w:ascii="Calibri Light" w:eastAsia="Times New Roman" w:hAnsi="Calibri Light" w:cstheme="majorHAnsi"/>
          <w:bCs/>
          <w:i/>
          <w:sz w:val="18"/>
          <w:szCs w:val="18"/>
          <w:lang w:val="ru-RU"/>
        </w:rPr>
        <w:t>„Учет и отчетность медицинских услуг в системе DRG-онлайн”.</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Отраженные в таблице №6 данные </w:t>
      </w:r>
      <w:r w:rsidRPr="00715E89">
        <w:rPr>
          <w:rFonts w:ascii="Calibri Light" w:hAnsi="Calibri Light" w:cstheme="majorHAnsi"/>
          <w:sz w:val="24"/>
          <w:szCs w:val="24"/>
          <w:lang w:val="ru-RU"/>
        </w:rPr>
        <w:t xml:space="preserve">свидетельствуют о том, что в период </w:t>
      </w:r>
      <w:r w:rsidRPr="00715E89">
        <w:rPr>
          <w:rFonts w:ascii="Calibri Light" w:eastAsia="Times New Roman" w:hAnsi="Calibri Light" w:cstheme="majorHAnsi"/>
          <w:sz w:val="24"/>
          <w:szCs w:val="24"/>
          <w:lang w:val="ru-RU"/>
        </w:rPr>
        <w:t>2017-2021 годов 9 531 пролеченных и подтвержденных случаев стоимостью 81,0 млн. леев не были покрыты финансовыми средствами НКМС</w:t>
      </w:r>
      <w:r w:rsidRPr="00715E89">
        <w:rPr>
          <w:rFonts w:ascii="Calibri Light" w:eastAsia="Times New Roman" w:hAnsi="Calibri Light" w:cstheme="majorHAnsi"/>
          <w:sz w:val="24"/>
          <w:szCs w:val="24"/>
          <w:vertAlign w:val="superscript"/>
          <w:lang w:val="ru-RU"/>
        </w:rPr>
        <w:footnoteReference w:id="20"/>
      </w:r>
      <w:r w:rsidRPr="00715E89">
        <w:rPr>
          <w:rFonts w:ascii="Calibri Light" w:eastAsia="Times New Roman" w:hAnsi="Calibri Light" w:cstheme="majorHAnsi"/>
          <w:sz w:val="24"/>
          <w:szCs w:val="24"/>
          <w:lang w:val="ru-RU"/>
        </w:rPr>
        <w:t xml:space="preserve">. Вместе с тем установлено, что в 2021 году на этапе корректировки договоров по оказанию стационарных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путем </w:t>
      </w:r>
      <w:r w:rsidRPr="00715E89">
        <w:rPr>
          <w:rFonts w:ascii="Calibri Light" w:eastAsia="Times New Roman" w:hAnsi="Calibri Light" w:cstheme="majorHAnsi"/>
          <w:sz w:val="24"/>
          <w:szCs w:val="24"/>
          <w:lang w:val="ru-RU"/>
        </w:rPr>
        <w:t xml:space="preserve">дополнительных соглашений, не было установлено количество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(пролеченных случаев), которое должно быть реализовано </w:t>
      </w:r>
      <w:r w:rsidRPr="00715E89">
        <w:rPr>
          <w:rFonts w:ascii="Calibri Light" w:eastAsia="Times New Roman" w:hAnsi="Calibri Light" w:cstheme="majorHAnsi"/>
          <w:sz w:val="24"/>
          <w:szCs w:val="24"/>
          <w:lang w:val="ru-RU"/>
        </w:rPr>
        <w:t xml:space="preserve">ПМСУ ИО. Так, в дополнительных соглашениях была указана лишь контрактованная сумма, которая впоследствии была оплачена в размере, установленном на этапе окончательной корректировки договоров по оказанию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 Этот факт не обеспечивает прозрачную и эффективную реализацию показателей, цель не была направлена/ сконцентрирована на пациенте и количестве пролеченных случаев, была направлена лишь на общий финансовый размер.</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Необходимо отметить, что </w:t>
      </w:r>
      <w:r w:rsidRPr="00715E89">
        <w:rPr>
          <w:rFonts w:ascii="Calibri Light" w:eastAsia="Times New Roman" w:hAnsi="Calibri Light" w:cstheme="majorHAnsi"/>
          <w:sz w:val="24"/>
          <w:szCs w:val="24"/>
          <w:lang w:val="ru-RU" w:eastAsia="ru-RU"/>
        </w:rPr>
        <w:t xml:space="preserve">ПМСУ ИО оказывает высокоэффективные услуги, которые численно увеличиваются (рисунок №3), что приводит к </w:t>
      </w:r>
      <w:r w:rsidRPr="00715E89">
        <w:rPr>
          <w:rFonts w:ascii="Calibri Light" w:eastAsia="Times New Roman" w:hAnsi="Calibri Light" w:cstheme="majorHAnsi"/>
          <w:sz w:val="24"/>
          <w:szCs w:val="24"/>
          <w:lang w:val="ru-RU"/>
        </w:rPr>
        <w:t>ранней диагностике онкологических заболеваний.</w:t>
      </w:r>
    </w:p>
    <w:p w:rsidR="008F7CAF" w:rsidRPr="00715E89" w:rsidRDefault="008F7CAF" w:rsidP="008F7CAF">
      <w:pPr>
        <w:spacing w:after="0" w:line="276" w:lineRule="auto"/>
        <w:jc w:val="center"/>
        <w:rPr>
          <w:rFonts w:ascii="Calibri Light" w:eastAsia="Times New Roman" w:hAnsi="Calibri Light" w:cstheme="majorHAnsi"/>
          <w:b/>
          <w:sz w:val="24"/>
          <w:szCs w:val="24"/>
          <w:lang w:val="ru-RU"/>
        </w:rPr>
      </w:pPr>
      <w:r w:rsidRPr="00715E89">
        <w:rPr>
          <w:rFonts w:ascii="Calibri Light" w:eastAsia="Times New Roman" w:hAnsi="Calibri Light" w:cstheme="majorHAnsi"/>
          <w:b/>
          <w:sz w:val="24"/>
          <w:szCs w:val="24"/>
          <w:lang w:val="ru-RU"/>
        </w:rPr>
        <w:t xml:space="preserve">Рисунок №3. Эволюция количества высокоэффективных услуг, оказываемых </w:t>
      </w:r>
      <w:r w:rsidRPr="00715E89">
        <w:rPr>
          <w:rFonts w:ascii="Calibri Light" w:eastAsia="Times New Roman" w:hAnsi="Calibri Light" w:cstheme="majorHAnsi"/>
          <w:b/>
          <w:sz w:val="24"/>
          <w:szCs w:val="24"/>
          <w:lang w:val="ru-RU" w:eastAsia="ru-RU"/>
        </w:rPr>
        <w:t>ПМСУ ИО</w:t>
      </w:r>
      <w:r w:rsidRPr="00715E89">
        <w:rPr>
          <w:rFonts w:ascii="Calibri Light" w:eastAsia="Times New Roman" w:hAnsi="Calibri Light" w:cstheme="majorHAnsi"/>
          <w:b/>
          <w:sz w:val="24"/>
          <w:szCs w:val="24"/>
          <w:lang w:val="ru-RU"/>
        </w:rPr>
        <w:t xml:space="preserve"> </w:t>
      </w:r>
    </w:p>
    <w:p w:rsidR="008F7CAF" w:rsidRPr="00715E89" w:rsidRDefault="008F7CAF" w:rsidP="008F7CAF">
      <w:pPr>
        <w:spacing w:after="0" w:line="276" w:lineRule="auto"/>
        <w:jc w:val="both"/>
        <w:rPr>
          <w:rFonts w:ascii="Calibri Light" w:eastAsia="Times New Roman" w:hAnsi="Calibri Light" w:cstheme="majorHAnsi"/>
          <w:b/>
          <w:sz w:val="16"/>
          <w:szCs w:val="16"/>
          <w:lang w:val="ru-RU"/>
        </w:rPr>
      </w:pPr>
      <w:r w:rsidRPr="00715E89">
        <w:rPr>
          <w:rFonts w:ascii="Calibri Light" w:hAnsi="Calibri Light"/>
          <w:noProof/>
          <w:lang w:val="ru-RU" w:eastAsia="ru-RU"/>
        </w:rPr>
        <w:drawing>
          <wp:inline distT="0" distB="0" distL="0" distR="0" wp14:anchorId="190FAC89" wp14:editId="095ABFB7">
            <wp:extent cx="5941060" cy="1758258"/>
            <wp:effectExtent l="0" t="0" r="2540"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7CAF" w:rsidRPr="00715E89" w:rsidRDefault="008F7CAF" w:rsidP="008F7CAF">
      <w:pPr>
        <w:spacing w:after="120" w:line="276" w:lineRule="auto"/>
        <w:jc w:val="both"/>
        <w:rPr>
          <w:rFonts w:ascii="Calibri Light" w:eastAsia="Times New Roman" w:hAnsi="Calibri Light" w:cstheme="majorHAnsi"/>
          <w:i/>
          <w:sz w:val="16"/>
          <w:szCs w:val="16"/>
          <w:lang w:val="ru-RU"/>
        </w:rPr>
      </w:pPr>
      <w:r w:rsidRPr="00715E89">
        <w:rPr>
          <w:rFonts w:ascii="Calibri Light" w:eastAsia="Times New Roman" w:hAnsi="Calibri Light" w:cstheme="majorHAnsi"/>
          <w:b/>
          <w:sz w:val="18"/>
          <w:szCs w:val="18"/>
          <w:lang w:val="ru-RU"/>
        </w:rPr>
        <w:t>Источник:</w:t>
      </w:r>
      <w:r w:rsidRPr="00715E89">
        <w:rPr>
          <w:rFonts w:ascii="Calibri Light" w:eastAsia="Times New Roman" w:hAnsi="Calibri Light" w:cstheme="majorHAnsi"/>
          <w:i/>
          <w:sz w:val="18"/>
          <w:szCs w:val="18"/>
          <w:lang w:val="ru-RU"/>
        </w:rPr>
        <w:t xml:space="preserve"> Информация обработана аудитором на основании данных, представленных ПМСУ ИО</w:t>
      </w:r>
      <w:r w:rsidRPr="00715E89">
        <w:rPr>
          <w:rFonts w:ascii="Calibri Light" w:eastAsia="Times New Roman" w:hAnsi="Calibri Light" w:cstheme="majorHAnsi"/>
          <w:i/>
          <w:sz w:val="16"/>
          <w:szCs w:val="16"/>
          <w:lang w:val="ru-RU"/>
        </w:rPr>
        <w:t>.</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В результате, при </w:t>
      </w:r>
      <w:r w:rsidRPr="00715E89">
        <w:rPr>
          <w:rFonts w:ascii="Calibri Light" w:hAnsi="Calibri Light" w:cstheme="majorHAnsi"/>
          <w:sz w:val="24"/>
          <w:szCs w:val="24"/>
          <w:lang w:val="ru-RU"/>
        </w:rPr>
        <w:t xml:space="preserve">финансировании </w:t>
      </w:r>
      <w:r w:rsidRPr="00715E89">
        <w:rPr>
          <w:rFonts w:ascii="Calibri Light" w:eastAsia="Times New Roman" w:hAnsi="Calibri Light" w:cstheme="majorHAnsi"/>
          <w:sz w:val="24"/>
          <w:szCs w:val="24"/>
          <w:lang w:val="ru-RU" w:eastAsia="ru-RU"/>
        </w:rPr>
        <w:t xml:space="preserve">ПМСУ Института онкологии в </w:t>
      </w:r>
      <w:r w:rsidRPr="00715E89">
        <w:rPr>
          <w:rFonts w:ascii="Calibri Light" w:eastAsia="Times New Roman" w:hAnsi="Calibri Light" w:cstheme="majorHAnsi"/>
          <w:sz w:val="24"/>
          <w:szCs w:val="24"/>
          <w:lang w:val="ru-RU"/>
        </w:rPr>
        <w:t xml:space="preserve">2021 году не учитывалось фактическое количество </w:t>
      </w:r>
      <w:r w:rsidRPr="00715E89">
        <w:rPr>
          <w:rFonts w:ascii="Calibri Light" w:eastAsia="Times New Roman" w:hAnsi="Calibri Light" w:cstheme="majorHAnsi"/>
          <w:sz w:val="24"/>
          <w:szCs w:val="24"/>
          <w:lang w:val="ru-RU" w:eastAsia="ru-RU"/>
        </w:rPr>
        <w:t>пролеченных/реализованных случаев, которые были зарегистрированы и отражены в Информационной системе „Учет и отчетность медицинских услуг в системе DRG-онлайн”, которой располагает НКМС. Расходы на эти случаи были понесены ПМСУ ИО за счет собственных средств. Ситуацию подтверждает факт, что хотя услуги были направлены на пациента (путем пролеченного случая), ПМСУ ИО произвел расходы, используя собственные финансовые средства.</w:t>
      </w:r>
    </w:p>
    <w:p w:rsidR="008F7CAF" w:rsidRPr="00715E89" w:rsidRDefault="008F7CAF" w:rsidP="008F7CAF">
      <w:pPr>
        <w:spacing w:after="0" w:line="276" w:lineRule="auto"/>
        <w:jc w:val="both"/>
        <w:rPr>
          <w:rFonts w:ascii="Calibri Light" w:eastAsia="Times New Roman" w:hAnsi="Calibri Light" w:cstheme="majorHAnsi"/>
          <w:i/>
          <w:sz w:val="24"/>
          <w:szCs w:val="24"/>
          <w:lang w:val="ru-RU"/>
        </w:rPr>
      </w:pPr>
    </w:p>
    <w:p w:rsidR="008F7CAF" w:rsidRPr="00715E89" w:rsidRDefault="008F7CAF" w:rsidP="008F7CAF">
      <w:pPr>
        <w:numPr>
          <w:ilvl w:val="2"/>
          <w:numId w:val="2"/>
        </w:numPr>
        <w:spacing w:after="0" w:line="276" w:lineRule="auto"/>
        <w:ind w:left="0" w:firstLine="0"/>
        <w:contextualSpacing/>
        <w:jc w:val="both"/>
        <w:outlineLvl w:val="1"/>
        <w:rPr>
          <w:rFonts w:ascii="Calibri Light" w:hAnsi="Calibri Light" w:cstheme="majorHAnsi"/>
          <w:b/>
          <w:i/>
          <w:color w:val="632423" w:themeColor="accent2" w:themeShade="80"/>
          <w:sz w:val="24"/>
          <w:szCs w:val="24"/>
          <w:lang w:val="ru-RU"/>
        </w:rPr>
      </w:pPr>
      <w:bookmarkStart w:id="39" w:name="_Toc129427613"/>
      <w:bookmarkStart w:id="40" w:name="_Toc120277908"/>
      <w:r w:rsidRPr="00715E89">
        <w:rPr>
          <w:rFonts w:ascii="Calibri Light" w:hAnsi="Calibri Light" w:cstheme="majorHAnsi"/>
          <w:b/>
          <w:i/>
          <w:color w:val="632423" w:themeColor="accent2" w:themeShade="80"/>
          <w:sz w:val="24"/>
          <w:szCs w:val="24"/>
          <w:lang w:val="ru-RU"/>
        </w:rPr>
        <w:t>Реорганизация онкологической службы путем снижения количества коек привела к увеличению срока ожидания для госпитализации населения, у которого диагностированы некоторые виды рака.</w:t>
      </w:r>
      <w:bookmarkEnd w:id="39"/>
    </w:p>
    <w:bookmarkEnd w:id="40"/>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В аудируемом периоде </w:t>
      </w:r>
      <w:r w:rsidRPr="00715E89">
        <w:rPr>
          <w:rFonts w:ascii="Calibri Light" w:eastAsia="Times New Roman" w:hAnsi="Calibri Light" w:cstheme="majorHAnsi"/>
          <w:sz w:val="24"/>
          <w:szCs w:val="24"/>
          <w:lang w:val="ru-RU" w:eastAsia="ru-RU"/>
        </w:rPr>
        <w:t>ПМСУ Институт онкологии принял меры по повышению эффективности деятельности учреждения (издано 4 приказа</w:t>
      </w:r>
      <w:r w:rsidRPr="00715E89">
        <w:rPr>
          <w:rFonts w:ascii="Calibri Light" w:eastAsia="Times New Roman" w:hAnsi="Calibri Light" w:cstheme="majorHAnsi"/>
          <w:sz w:val="24"/>
          <w:szCs w:val="24"/>
          <w:vertAlign w:val="superscript"/>
          <w:lang w:val="ru-RU"/>
        </w:rPr>
        <w:footnoteReference w:id="21"/>
      </w:r>
      <w:r w:rsidRPr="00715E89">
        <w:rPr>
          <w:rFonts w:ascii="Calibri Light" w:eastAsia="Times New Roman" w:hAnsi="Calibri Light" w:cstheme="majorHAnsi"/>
          <w:sz w:val="24"/>
          <w:szCs w:val="24"/>
          <w:lang w:val="ru-RU"/>
        </w:rPr>
        <w:t xml:space="preserve">) путем изменения органиграммы учреждения. В результате процесса реорганизации субъекта было снижено и количество коек (смотреть </w:t>
      </w:r>
      <w:r w:rsidRPr="00715E89">
        <w:rPr>
          <w:rFonts w:ascii="Calibri Light" w:hAnsi="Calibri Light" w:cstheme="majorHAnsi"/>
          <w:sz w:val="24"/>
          <w:szCs w:val="24"/>
          <w:lang w:val="ru-RU"/>
        </w:rPr>
        <w:t>приложение №8 к настоящему Отчету аудита).</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 xml:space="preserve">Анализ в этой связи данных из списков запрограммированных пациентов для исследований и хирургического вмешательства </w:t>
      </w:r>
      <w:r w:rsidRPr="00715E89">
        <w:rPr>
          <w:rFonts w:ascii="Calibri Light" w:hAnsi="Calibri Light" w:cstheme="majorHAnsi"/>
          <w:sz w:val="24"/>
          <w:szCs w:val="24"/>
          <w:lang w:val="ru-RU"/>
        </w:rPr>
        <w:t>свидетельствует об увеличении количества ожидающих лиц в 2 отделениях, информация представлена в таблице №7.</w:t>
      </w:r>
    </w:p>
    <w:p w:rsidR="008F7CAF" w:rsidRPr="00715E89" w:rsidRDefault="008F7CAF" w:rsidP="008F7CAF">
      <w:pPr>
        <w:spacing w:after="0" w:line="276" w:lineRule="auto"/>
        <w:jc w:val="right"/>
        <w:rPr>
          <w:rFonts w:ascii="Calibri Light" w:eastAsia="Times New Roman" w:hAnsi="Calibri Light" w:cstheme="majorHAnsi"/>
          <w:b/>
          <w:color w:val="000000" w:themeColor="text1"/>
          <w:sz w:val="24"/>
          <w:szCs w:val="24"/>
          <w:lang w:val="ru-RU"/>
        </w:rPr>
      </w:pPr>
      <w:r w:rsidRPr="00715E89">
        <w:rPr>
          <w:rFonts w:ascii="Calibri Light" w:eastAsia="Times New Roman" w:hAnsi="Calibri Light" w:cstheme="majorHAnsi"/>
          <w:b/>
          <w:color w:val="000000" w:themeColor="text1"/>
          <w:sz w:val="24"/>
          <w:szCs w:val="24"/>
          <w:lang w:val="ru-RU"/>
        </w:rPr>
        <w:t xml:space="preserve">Таблица №7 </w:t>
      </w:r>
    </w:p>
    <w:p w:rsidR="008F7CAF" w:rsidRPr="00715E89" w:rsidRDefault="008F7CAF" w:rsidP="008F7CAF">
      <w:pPr>
        <w:spacing w:after="0" w:line="276" w:lineRule="auto"/>
        <w:jc w:val="center"/>
        <w:rPr>
          <w:rFonts w:ascii="Calibri Light" w:eastAsia="Times New Roman" w:hAnsi="Calibri Light" w:cstheme="majorHAnsi"/>
          <w:b/>
          <w:color w:val="632423" w:themeColor="accent2" w:themeShade="80"/>
          <w:sz w:val="24"/>
          <w:szCs w:val="24"/>
          <w:lang w:val="ru-RU"/>
        </w:rPr>
      </w:pPr>
      <w:r w:rsidRPr="00715E89">
        <w:rPr>
          <w:rFonts w:ascii="Calibri Light" w:eastAsia="Times New Roman" w:hAnsi="Calibri Light" w:cstheme="majorHAnsi"/>
          <w:b/>
          <w:color w:val="632423" w:themeColor="accent2" w:themeShade="80"/>
          <w:sz w:val="24"/>
          <w:szCs w:val="24"/>
          <w:lang w:val="ru-RU"/>
        </w:rPr>
        <w:t xml:space="preserve">Анализ списков ожидания для приема в ПМСУ ИО в период </w:t>
      </w:r>
    </w:p>
    <w:p w:rsidR="008F7CAF" w:rsidRPr="00715E89" w:rsidRDefault="008F7CAF" w:rsidP="008F7CAF">
      <w:pPr>
        <w:spacing w:after="0" w:line="276" w:lineRule="auto"/>
        <w:jc w:val="center"/>
        <w:rPr>
          <w:rFonts w:ascii="Calibri Light" w:eastAsia="Times New Roman" w:hAnsi="Calibri Light" w:cstheme="majorHAnsi"/>
          <w:b/>
          <w:color w:val="632423" w:themeColor="accent2" w:themeShade="80"/>
          <w:sz w:val="24"/>
          <w:szCs w:val="24"/>
          <w:lang w:val="ru-RU"/>
        </w:rPr>
      </w:pPr>
      <w:r w:rsidRPr="00715E89">
        <w:rPr>
          <w:rFonts w:ascii="Calibri Light" w:eastAsia="Times New Roman" w:hAnsi="Calibri Light" w:cstheme="majorHAnsi"/>
          <w:b/>
          <w:color w:val="632423" w:themeColor="accent2" w:themeShade="80"/>
          <w:sz w:val="24"/>
          <w:szCs w:val="24"/>
          <w:lang w:val="ru-RU"/>
        </w:rPr>
        <w:t>2020-2022 годов (I полугодие)</w:t>
      </w:r>
    </w:p>
    <w:tbl>
      <w:tblPr>
        <w:tblW w:w="10333" w:type="dxa"/>
        <w:tblInd w:w="-459" w:type="dxa"/>
        <w:tblLook w:val="04A0" w:firstRow="1" w:lastRow="0" w:firstColumn="1" w:lastColumn="0" w:noHBand="0" w:noVBand="1"/>
      </w:tblPr>
      <w:tblGrid>
        <w:gridCol w:w="1560"/>
        <w:gridCol w:w="1966"/>
        <w:gridCol w:w="960"/>
        <w:gridCol w:w="1123"/>
        <w:gridCol w:w="1060"/>
        <w:gridCol w:w="825"/>
        <w:gridCol w:w="1060"/>
        <w:gridCol w:w="825"/>
        <w:gridCol w:w="1060"/>
      </w:tblGrid>
      <w:tr w:rsidR="008F7CAF" w:rsidRPr="00715E89" w:rsidTr="00715E89">
        <w:trPr>
          <w:trHeight w:val="31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Отделение</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К-во зарегистрированных лиц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Год</w:t>
            </w:r>
          </w:p>
        </w:tc>
        <w:tc>
          <w:tcPr>
            <w:tcW w:w="5881" w:type="dxa"/>
            <w:gridSpan w:val="6"/>
            <w:tcBorders>
              <w:top w:val="single" w:sz="4" w:space="0" w:color="auto"/>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Срок ожидания </w:t>
            </w:r>
          </w:p>
        </w:tc>
      </w:tr>
      <w:tr w:rsidR="008F7CAF" w:rsidRPr="00715E89" w:rsidTr="00715E89">
        <w:trPr>
          <w:trHeight w:val="49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p>
        </w:tc>
        <w:tc>
          <w:tcPr>
            <w:tcW w:w="1932" w:type="dxa"/>
            <w:vMerge/>
            <w:tcBorders>
              <w:top w:val="single" w:sz="4" w:space="0" w:color="auto"/>
              <w:left w:val="single" w:sz="4" w:space="0" w:color="auto"/>
              <w:bottom w:val="single" w:sz="4" w:space="0" w:color="auto"/>
              <w:right w:val="single" w:sz="4" w:space="0" w:color="auto"/>
            </w:tcBorders>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p>
        </w:tc>
        <w:tc>
          <w:tcPr>
            <w:tcW w:w="112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1 месяц </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Удельный вес </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 месяца</w:t>
            </w:r>
          </w:p>
        </w:tc>
        <w:tc>
          <w:tcPr>
            <w:tcW w:w="1044" w:type="dxa"/>
            <w:tcBorders>
              <w:top w:val="nil"/>
              <w:left w:val="nil"/>
              <w:bottom w:val="single" w:sz="4" w:space="0" w:color="auto"/>
              <w:right w:val="single" w:sz="4" w:space="0" w:color="auto"/>
            </w:tcBorders>
            <w:shd w:val="clear" w:color="auto" w:fill="auto"/>
            <w:noWrap/>
            <w:vAlign w:val="center"/>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Удельный вес</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3 месяца</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Удельный вес</w:t>
            </w:r>
          </w:p>
        </w:tc>
      </w:tr>
      <w:tr w:rsidR="008F7CAF" w:rsidRPr="00715E89" w:rsidTr="00715E89">
        <w:trPr>
          <w:trHeight w:val="38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Отделение головы и шеи </w:t>
            </w:r>
          </w:p>
        </w:tc>
        <w:tc>
          <w:tcPr>
            <w:tcW w:w="1932"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816</w:t>
            </w:r>
          </w:p>
        </w:tc>
        <w:tc>
          <w:tcPr>
            <w:tcW w:w="960"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2022</w:t>
            </w:r>
          </w:p>
        </w:tc>
        <w:tc>
          <w:tcPr>
            <w:tcW w:w="112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383</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46,9%</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117</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14,3%</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316</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38,7%</w:t>
            </w:r>
          </w:p>
        </w:tc>
      </w:tr>
      <w:tr w:rsidR="008F7CAF" w:rsidRPr="00715E89" w:rsidTr="00715E89">
        <w:trPr>
          <w:trHeight w:val="313"/>
        </w:trPr>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Маммология </w:t>
            </w:r>
          </w:p>
        </w:tc>
        <w:tc>
          <w:tcPr>
            <w:tcW w:w="1932"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121</w:t>
            </w:r>
          </w:p>
        </w:tc>
        <w:tc>
          <w:tcPr>
            <w:tcW w:w="960"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2020</w:t>
            </w:r>
          </w:p>
        </w:tc>
        <w:tc>
          <w:tcPr>
            <w:tcW w:w="112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71</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58,6%</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47</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38,8%</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r>
      <w:tr w:rsidR="008F7CAF" w:rsidRPr="00715E89" w:rsidTr="00715E89">
        <w:trPr>
          <w:trHeight w:val="310"/>
        </w:trPr>
        <w:tc>
          <w:tcPr>
            <w:tcW w:w="1560" w:type="dxa"/>
            <w:vMerge/>
            <w:tcBorders>
              <w:top w:val="nil"/>
              <w:left w:val="single" w:sz="4" w:space="0" w:color="auto"/>
              <w:bottom w:val="single" w:sz="4" w:space="0" w:color="000000"/>
              <w:right w:val="single" w:sz="4" w:space="0" w:color="auto"/>
            </w:tcBorders>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p>
        </w:tc>
        <w:tc>
          <w:tcPr>
            <w:tcW w:w="1932"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670</w:t>
            </w:r>
          </w:p>
        </w:tc>
        <w:tc>
          <w:tcPr>
            <w:tcW w:w="960"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2021</w:t>
            </w:r>
          </w:p>
        </w:tc>
        <w:tc>
          <w:tcPr>
            <w:tcW w:w="112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480</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71,6%</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177</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26,4%</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13</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1,9%</w:t>
            </w:r>
          </w:p>
        </w:tc>
      </w:tr>
      <w:tr w:rsidR="008F7CAF" w:rsidRPr="00715E89" w:rsidTr="00715E89">
        <w:trPr>
          <w:trHeight w:val="310"/>
        </w:trPr>
        <w:tc>
          <w:tcPr>
            <w:tcW w:w="1560" w:type="dxa"/>
            <w:vMerge/>
            <w:tcBorders>
              <w:top w:val="nil"/>
              <w:left w:val="single" w:sz="4" w:space="0" w:color="auto"/>
              <w:bottom w:val="single" w:sz="4" w:space="0" w:color="000000"/>
              <w:right w:val="single" w:sz="4" w:space="0" w:color="auto"/>
            </w:tcBorders>
            <w:vAlign w:val="center"/>
            <w:hideMark/>
          </w:tcPr>
          <w:p w:rsidR="008F7CAF" w:rsidRPr="00715E89" w:rsidRDefault="008F7CAF" w:rsidP="008F7CAF">
            <w:pPr>
              <w:spacing w:after="0" w:line="240" w:lineRule="auto"/>
              <w:rPr>
                <w:rFonts w:ascii="Calibri Light" w:eastAsia="Times New Roman" w:hAnsi="Calibri Light" w:cstheme="majorHAnsi"/>
                <w:b/>
                <w:bCs/>
                <w:color w:val="000000"/>
                <w:sz w:val="20"/>
                <w:szCs w:val="20"/>
                <w:lang w:val="ru-RU"/>
              </w:rPr>
            </w:pPr>
          </w:p>
        </w:tc>
        <w:tc>
          <w:tcPr>
            <w:tcW w:w="1932"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561</w:t>
            </w:r>
          </w:p>
        </w:tc>
        <w:tc>
          <w:tcPr>
            <w:tcW w:w="960"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2022</w:t>
            </w:r>
          </w:p>
        </w:tc>
        <w:tc>
          <w:tcPr>
            <w:tcW w:w="112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402</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71,6%</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147</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26,2%</w:t>
            </w:r>
          </w:p>
        </w:tc>
        <w:tc>
          <w:tcPr>
            <w:tcW w:w="813"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12</w:t>
            </w:r>
          </w:p>
        </w:tc>
        <w:tc>
          <w:tcPr>
            <w:tcW w:w="1044" w:type="dxa"/>
            <w:tcBorders>
              <w:top w:val="nil"/>
              <w:left w:val="nil"/>
              <w:bottom w:val="single" w:sz="4" w:space="0" w:color="auto"/>
              <w:right w:val="single" w:sz="4" w:space="0" w:color="auto"/>
            </w:tcBorders>
            <w:shd w:val="clear" w:color="auto" w:fill="auto"/>
            <w:noWrap/>
            <w:vAlign w:val="center"/>
            <w:hideMark/>
          </w:tcPr>
          <w:p w:rsidR="008F7CAF" w:rsidRPr="00715E89" w:rsidRDefault="008F7CAF" w:rsidP="008F7CAF">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2,1%</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i/>
          <w:sz w:val="18"/>
          <w:szCs w:val="18"/>
          <w:lang w:val="ru-RU"/>
        </w:rPr>
        <w:t xml:space="preserve">Источник: </w:t>
      </w:r>
      <w:r w:rsidRPr="00715E89">
        <w:rPr>
          <w:rFonts w:ascii="Calibri Light" w:eastAsia="Times New Roman" w:hAnsi="Calibri Light" w:cstheme="majorHAnsi"/>
          <w:i/>
          <w:sz w:val="18"/>
          <w:szCs w:val="18"/>
          <w:lang w:val="ru-RU"/>
        </w:rPr>
        <w:t>Регистры учета</w:t>
      </w:r>
      <w:r w:rsidRPr="00715E89">
        <w:rPr>
          <w:rFonts w:ascii="Calibri Light" w:eastAsia="Times New Roman" w:hAnsi="Calibri Light" w:cstheme="majorHAnsi"/>
          <w:b/>
          <w:i/>
          <w:sz w:val="18"/>
          <w:szCs w:val="18"/>
          <w:lang w:val="ru-RU"/>
        </w:rPr>
        <w:t xml:space="preserve"> </w:t>
      </w:r>
      <w:r w:rsidRPr="00715E89">
        <w:rPr>
          <w:rFonts w:ascii="Calibri Light" w:eastAsia="Times New Roman" w:hAnsi="Calibri Light" w:cstheme="majorHAnsi"/>
          <w:i/>
          <w:sz w:val="18"/>
          <w:szCs w:val="18"/>
          <w:lang w:val="ru-RU"/>
        </w:rPr>
        <w:t>лиц для программирования к приему в ПМСУ ИО.</w:t>
      </w:r>
    </w:p>
    <w:p w:rsidR="008F7CAF" w:rsidRPr="00715E89" w:rsidRDefault="008F7CAF" w:rsidP="008F7CAF">
      <w:pPr>
        <w:spacing w:after="0" w:line="276" w:lineRule="auto"/>
        <w:jc w:val="both"/>
        <w:rPr>
          <w:rFonts w:ascii="Calibri Light" w:eastAsia="Times New Roman" w:hAnsi="Calibri Light" w:cstheme="majorHAnsi"/>
          <w:sz w:val="16"/>
          <w:szCs w:val="16"/>
          <w:lang w:val="ru-RU"/>
        </w:rPr>
      </w:pPr>
    </w:p>
    <w:p w:rsidR="008F7CAF" w:rsidRPr="00715E89" w:rsidRDefault="008F7CAF" w:rsidP="008F7CAF">
      <w:pPr>
        <w:spacing w:after="0" w:line="276" w:lineRule="auto"/>
        <w:ind w:firstLine="709"/>
        <w:jc w:val="both"/>
        <w:rPr>
          <w:rFonts w:ascii="Calibri Light" w:eastAsia="Times New Roman" w:hAnsi="Calibri Light" w:cstheme="majorHAnsi"/>
          <w:sz w:val="24"/>
          <w:szCs w:val="24"/>
          <w:shd w:val="clear" w:color="auto" w:fill="FFFFFF" w:themeFill="background1"/>
          <w:lang w:val="ru-RU"/>
        </w:rPr>
      </w:pPr>
      <w:r w:rsidRPr="00715E89">
        <w:rPr>
          <w:rFonts w:ascii="Calibri Light" w:eastAsia="Times New Roman" w:hAnsi="Calibri Light" w:cstheme="majorHAnsi"/>
          <w:sz w:val="24"/>
          <w:szCs w:val="24"/>
          <w:shd w:val="clear" w:color="auto" w:fill="FFFFFF" w:themeFill="background1"/>
          <w:lang w:val="ru-RU"/>
        </w:rPr>
        <w:t xml:space="preserve">В результате, в 2021 году лица, которые были </w:t>
      </w:r>
      <w:r w:rsidRPr="00715E89">
        <w:rPr>
          <w:rFonts w:ascii="Calibri Light" w:eastAsia="Times New Roman" w:hAnsi="Calibri Light" w:cstheme="majorHAnsi"/>
          <w:sz w:val="24"/>
          <w:szCs w:val="24"/>
          <w:lang w:val="ru-RU"/>
        </w:rPr>
        <w:t xml:space="preserve">запрограммированы для лечения до одного месяца, составили </w:t>
      </w:r>
      <w:r w:rsidRPr="00715E89">
        <w:rPr>
          <w:rFonts w:ascii="Calibri Light" w:eastAsia="Times New Roman" w:hAnsi="Calibri Light" w:cstheme="majorHAnsi"/>
          <w:sz w:val="24"/>
          <w:szCs w:val="24"/>
          <w:shd w:val="clear" w:color="auto" w:fill="FFFFFF" w:themeFill="background1"/>
          <w:lang w:val="ru-RU"/>
        </w:rPr>
        <w:t xml:space="preserve">71,6%, свыше 2 месяцев – 26,4%, а свыше 3 месяцев – 1,9%. В 2022 году, лица, которые были </w:t>
      </w:r>
      <w:r w:rsidRPr="00715E89">
        <w:rPr>
          <w:rFonts w:ascii="Calibri Light" w:eastAsia="Times New Roman" w:hAnsi="Calibri Light" w:cstheme="majorHAnsi"/>
          <w:sz w:val="24"/>
          <w:szCs w:val="24"/>
          <w:lang w:val="ru-RU"/>
        </w:rPr>
        <w:t xml:space="preserve">запрограммированы для приема до 2 месяцев, составили </w:t>
      </w:r>
      <w:r w:rsidRPr="00715E89">
        <w:rPr>
          <w:rFonts w:ascii="Calibri Light" w:eastAsia="Times New Roman" w:hAnsi="Calibri Light" w:cstheme="majorHAnsi"/>
          <w:sz w:val="24"/>
          <w:szCs w:val="24"/>
          <w:shd w:val="clear" w:color="auto" w:fill="FFFFFF" w:themeFill="background1"/>
          <w:lang w:val="ru-RU"/>
        </w:rPr>
        <w:t xml:space="preserve">71,6%, свыше 2 месяцев - 26,2%, а свыше 3 месяцев - 38,7%. Таким образом, отмечается рост числа лиц, </w:t>
      </w:r>
      <w:r w:rsidRPr="00715E89">
        <w:rPr>
          <w:rFonts w:ascii="Calibri Light" w:eastAsia="Times New Roman" w:hAnsi="Calibri Light" w:cstheme="majorHAnsi"/>
          <w:sz w:val="24"/>
          <w:szCs w:val="24"/>
          <w:lang w:val="ru-RU"/>
        </w:rPr>
        <w:t xml:space="preserve">запрограммированных для лечения в </w:t>
      </w:r>
      <w:r w:rsidRPr="00715E89">
        <w:rPr>
          <w:rFonts w:ascii="Calibri Light" w:eastAsia="Times New Roman" w:hAnsi="Calibri Light" w:cstheme="majorHAnsi"/>
          <w:sz w:val="24"/>
          <w:szCs w:val="24"/>
          <w:shd w:val="clear" w:color="auto" w:fill="FFFFFF" w:themeFill="background1"/>
          <w:lang w:val="ru-RU"/>
        </w:rPr>
        <w:t>2022</w:t>
      </w:r>
      <w:r w:rsidRPr="00715E89">
        <w:rPr>
          <w:rFonts w:ascii="Calibri Light" w:eastAsia="Times New Roman" w:hAnsi="Calibri Light" w:cstheme="majorHAnsi"/>
          <w:sz w:val="24"/>
          <w:szCs w:val="24"/>
          <w:lang w:val="ru-RU"/>
        </w:rPr>
        <w:t xml:space="preserve"> году, и значительное увеличение количества </w:t>
      </w:r>
      <w:r w:rsidRPr="00715E89">
        <w:rPr>
          <w:rFonts w:ascii="Calibri Light" w:eastAsia="Times New Roman" w:hAnsi="Calibri Light" w:cstheme="majorHAnsi"/>
          <w:sz w:val="24"/>
          <w:szCs w:val="24"/>
          <w:shd w:val="clear" w:color="auto" w:fill="FFFFFF" w:themeFill="background1"/>
          <w:lang w:val="ru-RU"/>
        </w:rPr>
        <w:t xml:space="preserve">лиц, </w:t>
      </w:r>
      <w:r w:rsidRPr="00715E89">
        <w:rPr>
          <w:rFonts w:ascii="Calibri Light" w:eastAsia="Times New Roman" w:hAnsi="Calibri Light" w:cstheme="majorHAnsi"/>
          <w:sz w:val="24"/>
          <w:szCs w:val="24"/>
          <w:lang w:val="ru-RU"/>
        </w:rPr>
        <w:t>запрограммированных для лечения в период свыше 3 месяцев, что ухудшает состояние здоровья пациента и создает прецедент для потока пациентов в частный сектор, с понесением собственных расходов.</w:t>
      </w:r>
    </w:p>
    <w:p w:rsidR="008F7CAF" w:rsidRPr="00715E89" w:rsidRDefault="008F7CAF" w:rsidP="008F7CAF">
      <w:pPr>
        <w:spacing w:after="120" w:line="276" w:lineRule="auto"/>
        <w:ind w:firstLine="709"/>
        <w:jc w:val="both"/>
        <w:rPr>
          <w:rFonts w:ascii="Calibri Light" w:eastAsia="Times New Roman" w:hAnsi="Calibri Light" w:cstheme="majorHAnsi"/>
          <w:sz w:val="24"/>
          <w:szCs w:val="24"/>
          <w:lang w:val="ru-RU"/>
        </w:rPr>
      </w:pPr>
      <w:r w:rsidRPr="00715E89">
        <w:rPr>
          <w:rFonts w:ascii="Calibri Light" w:eastAsia="Times New Roman" w:hAnsi="Calibri Light" w:cstheme="majorHAnsi"/>
          <w:sz w:val="24"/>
          <w:szCs w:val="24"/>
          <w:lang w:val="ru-RU"/>
        </w:rPr>
        <w:t>Учреждение информировало, что в 2022 году к проблеме очереди на лечение и консультации подходили комплексно. Так, период записи на операции снизился на 60 дней минимум для первичных пациентов, больных раком молочной железы, и на 30 дней для них с химиотерапией.</w:t>
      </w:r>
    </w:p>
    <w:p w:rsidR="008F7CAF" w:rsidRPr="00715E89" w:rsidRDefault="008F7CAF" w:rsidP="008F7CAF">
      <w:pPr>
        <w:numPr>
          <w:ilvl w:val="2"/>
          <w:numId w:val="2"/>
        </w:numPr>
        <w:spacing w:after="0" w:line="276" w:lineRule="auto"/>
        <w:ind w:left="0" w:firstLine="0"/>
        <w:contextualSpacing/>
        <w:jc w:val="both"/>
        <w:outlineLvl w:val="1"/>
        <w:rPr>
          <w:rFonts w:ascii="Calibri Light" w:hAnsi="Calibri Light" w:cstheme="majorHAnsi"/>
          <w:b/>
          <w:i/>
          <w:color w:val="632423" w:themeColor="accent2" w:themeShade="80"/>
          <w:sz w:val="24"/>
          <w:szCs w:val="24"/>
          <w:lang w:val="ru-RU"/>
        </w:rPr>
      </w:pPr>
      <w:bookmarkStart w:id="41" w:name="_Toc129427614"/>
      <w:bookmarkStart w:id="42" w:name="_Toc120277909"/>
      <w:r w:rsidRPr="00715E89">
        <w:rPr>
          <w:rFonts w:ascii="Calibri Light" w:hAnsi="Calibri Light" w:cstheme="majorHAnsi"/>
          <w:b/>
          <w:bCs/>
          <w:i/>
          <w:color w:val="632423" w:themeColor="accent2" w:themeShade="80"/>
          <w:sz w:val="24"/>
          <w:szCs w:val="24"/>
          <w:lang w:val="ru-RU"/>
        </w:rPr>
        <w:t>Необходимы адекватные действия для повышения качества, умения и компетенций медицинских кадров, с улучшением и развитием программ по обучению специалистов в онкологии.</w:t>
      </w:r>
      <w:bookmarkEnd w:id="41"/>
      <w:r w:rsidRPr="00715E89">
        <w:rPr>
          <w:rFonts w:ascii="Calibri Light" w:hAnsi="Calibri Light" w:cstheme="majorHAnsi"/>
          <w:b/>
          <w:bCs/>
          <w:i/>
          <w:color w:val="632423" w:themeColor="accent2" w:themeShade="80"/>
          <w:sz w:val="24"/>
          <w:szCs w:val="24"/>
          <w:lang w:val="ru-RU"/>
        </w:rPr>
        <w:t xml:space="preserve"> </w:t>
      </w:r>
    </w:p>
    <w:bookmarkEnd w:id="42"/>
    <w:p w:rsidR="008F7CAF" w:rsidRPr="00715E89" w:rsidRDefault="008F7CAF" w:rsidP="008F7CAF">
      <w:pPr>
        <w:spacing w:after="0" w:line="276" w:lineRule="auto"/>
        <w:ind w:firstLine="720"/>
        <w:jc w:val="both"/>
        <w:rPr>
          <w:rFonts w:ascii="Calibri Light" w:hAnsi="Calibri Light" w:cstheme="majorHAnsi"/>
          <w:i/>
          <w:sz w:val="24"/>
          <w:szCs w:val="24"/>
          <w:lang w:val="ru-RU"/>
        </w:rPr>
      </w:pPr>
      <w:r w:rsidRPr="00715E89">
        <w:rPr>
          <w:rFonts w:ascii="Calibri Light" w:hAnsi="Calibri Light" w:cstheme="majorHAnsi"/>
          <w:sz w:val="24"/>
          <w:szCs w:val="24"/>
          <w:lang w:val="ru-RU"/>
        </w:rPr>
        <w:t xml:space="preserve">В рамках реформы куррикула (онкологические специальности) были оценены и усовершенствованы программы по обучению путем ординатуры по онкологическим специальностям. Так, в период 2017-2021 годов Государственный университет медицины и фармации им. Николае Тестемицану добавил 3 новые специальности: </w:t>
      </w:r>
      <w:r w:rsidRPr="00715E89">
        <w:rPr>
          <w:rFonts w:ascii="Calibri Light" w:hAnsi="Calibri Light" w:cstheme="majorHAnsi"/>
          <w:i/>
          <w:sz w:val="24"/>
          <w:szCs w:val="24"/>
          <w:lang w:val="ru-RU"/>
        </w:rPr>
        <w:t>Акушерство и гинекология</w:t>
      </w:r>
      <w:r w:rsidRPr="00715E89">
        <w:rPr>
          <w:rFonts w:ascii="Calibri Light" w:hAnsi="Calibri Light" w:cstheme="majorHAnsi"/>
          <w:sz w:val="24"/>
          <w:szCs w:val="24"/>
          <w:lang w:val="ru-RU"/>
        </w:rPr>
        <w:t xml:space="preserve"> </w:t>
      </w:r>
      <w:r w:rsidRPr="00715E89">
        <w:rPr>
          <w:rFonts w:ascii="Calibri Light" w:hAnsi="Calibri Light" w:cstheme="majorHAnsi"/>
          <w:i/>
          <w:sz w:val="24"/>
          <w:szCs w:val="24"/>
          <w:lang w:val="ru-RU"/>
        </w:rPr>
        <w:t>(2017 год), Патологическая анатомия (2019 год) и Онкология (2021 год).</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rPr>
        <w:t xml:space="preserve">Необходимо отметить, что согласно Плану действий по реализации НПКР, предложено признать и внести </w:t>
      </w:r>
      <w:r w:rsidRPr="00715E89">
        <w:rPr>
          <w:rFonts w:ascii="Calibri Light" w:hAnsi="Calibri Light" w:cstheme="majorHAnsi"/>
          <w:sz w:val="24"/>
          <w:szCs w:val="24"/>
          <w:lang w:val="ru-RU"/>
        </w:rPr>
        <w:t>онкологических и связанных с ними специалистов в Перечень специалистов</w:t>
      </w:r>
      <w:r w:rsidRPr="00715E89">
        <w:rPr>
          <w:rFonts w:ascii="Calibri Light" w:hAnsi="Calibri Light" w:cstheme="majorHAnsi"/>
          <w:sz w:val="24"/>
          <w:szCs w:val="24"/>
          <w:vertAlign w:val="superscript"/>
          <w:lang w:val="ru-RU"/>
        </w:rPr>
        <w:footnoteReference w:id="22"/>
      </w:r>
      <w:r w:rsidRPr="00715E89">
        <w:rPr>
          <w:rFonts w:ascii="Calibri Light" w:hAnsi="Calibri Light" w:cstheme="majorHAnsi"/>
          <w:sz w:val="24"/>
          <w:szCs w:val="24"/>
          <w:lang w:val="ru-RU"/>
        </w:rPr>
        <w:t>, утвержденный Приказом министра здравоохранения. Так, анализируя вышеуказанный Перечень, установлено, что предложение признать и внести онкологических и связанных с ними специалистов не было зарегистрировано, и поэтому Перечень не был изменен в отношении указанных специалистов еще с 2015 года. В результате необеспечения включения новых специалистов в Перечень, существует риск, что как молодые специалисты, так и существующий медицинский персонал не смогут быть приняты на работу в соответствии с полученной квалификацией.</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Другая деятельность Программы связана с обучением как медицинского персонала, так и национальных </w:t>
      </w:r>
      <w:r w:rsidRPr="00715E89">
        <w:rPr>
          <w:rFonts w:ascii="Calibri Light" w:hAnsi="Calibri Light" w:cstheme="majorHAnsi"/>
          <w:sz w:val="24"/>
          <w:lang w:val="ru-RU"/>
        </w:rPr>
        <w:t>преподавателей курсов</w:t>
      </w:r>
      <w:r w:rsidRPr="00715E89">
        <w:rPr>
          <w:rFonts w:ascii="Calibri Light" w:hAnsi="Calibri Light" w:cstheme="majorHAnsi"/>
          <w:sz w:val="24"/>
          <w:szCs w:val="24"/>
          <w:lang w:val="ru-RU"/>
        </w:rPr>
        <w:t xml:space="preserve">. В результате, в период </w:t>
      </w:r>
      <w:r w:rsidRPr="00715E89">
        <w:rPr>
          <w:rFonts w:ascii="Calibri Light" w:eastAsia="SimSun" w:hAnsi="Calibri Light" w:cstheme="majorHAnsi"/>
          <w:sz w:val="24"/>
          <w:szCs w:val="24"/>
          <w:lang w:val="ru-RU"/>
        </w:rPr>
        <w:t>2017-2022 годов были запланированы обучения для 883 лиц, удельный вес составлял от 9% до 21,1% от всех работников (</w:t>
      </w:r>
      <w:r w:rsidRPr="00715E89">
        <w:rPr>
          <w:rFonts w:ascii="Calibri Light" w:hAnsi="Calibri Light" w:cstheme="majorHAnsi"/>
          <w:sz w:val="24"/>
          <w:szCs w:val="24"/>
          <w:lang w:val="ru-RU"/>
        </w:rPr>
        <w:t>приложение №9 к настоящему Отчету).</w:t>
      </w:r>
    </w:p>
    <w:p w:rsidR="008F7CAF" w:rsidRPr="00715E89" w:rsidRDefault="008F7CAF" w:rsidP="008F7CAF">
      <w:pPr>
        <w:shd w:val="clear" w:color="auto" w:fill="FFFFFF"/>
        <w:spacing w:after="0" w:line="276" w:lineRule="auto"/>
        <w:ind w:firstLine="709"/>
        <w:jc w:val="both"/>
        <w:rPr>
          <w:rFonts w:ascii="Calibri Light" w:eastAsia="Times New Roman" w:hAnsi="Calibri Light" w:cstheme="majorHAnsi"/>
          <w:sz w:val="24"/>
          <w:szCs w:val="24"/>
          <w:lang w:val="ru-RU" w:eastAsia="ru-RU"/>
        </w:rPr>
      </w:pPr>
      <w:r w:rsidRPr="00715E89">
        <w:rPr>
          <w:rFonts w:ascii="Calibri Light" w:eastAsia="Times New Roman" w:hAnsi="Calibri Light" w:cstheme="majorHAnsi"/>
          <w:sz w:val="24"/>
          <w:szCs w:val="24"/>
          <w:lang w:val="ru-RU" w:eastAsia="ru-RU"/>
        </w:rPr>
        <w:t>В этом периоде прошли обучение 1 118 работников, информация представлена в таблице №8.</w:t>
      </w:r>
    </w:p>
    <w:p w:rsidR="008F7CAF" w:rsidRPr="00715E89" w:rsidRDefault="008F7CAF" w:rsidP="008F7CAF">
      <w:pPr>
        <w:shd w:val="clear" w:color="auto" w:fill="FFFFFF"/>
        <w:spacing w:after="0" w:line="276" w:lineRule="auto"/>
        <w:ind w:firstLine="709"/>
        <w:jc w:val="right"/>
        <w:rPr>
          <w:rFonts w:ascii="Calibri Light" w:eastAsia="Times New Roman" w:hAnsi="Calibri Light" w:cstheme="majorHAnsi"/>
          <w:b/>
          <w:color w:val="000000" w:themeColor="text1"/>
          <w:sz w:val="24"/>
          <w:szCs w:val="24"/>
          <w:shd w:val="clear" w:color="auto" w:fill="FFFFFF"/>
          <w:lang w:val="ru-RU" w:eastAsia="ru-RU"/>
        </w:rPr>
      </w:pPr>
      <w:r w:rsidRPr="00715E89">
        <w:rPr>
          <w:rFonts w:ascii="Calibri Light" w:eastAsia="Times New Roman" w:hAnsi="Calibri Light" w:cstheme="majorHAnsi"/>
          <w:b/>
          <w:color w:val="000000" w:themeColor="text1"/>
          <w:sz w:val="24"/>
          <w:szCs w:val="24"/>
          <w:shd w:val="clear" w:color="auto" w:fill="FFFFFF"/>
          <w:lang w:val="ru-RU" w:eastAsia="ru-RU"/>
        </w:rPr>
        <w:t xml:space="preserve">Таблица №8 </w:t>
      </w:r>
    </w:p>
    <w:p w:rsidR="008F7CAF" w:rsidRPr="00715E89" w:rsidRDefault="008F7CAF" w:rsidP="008F7CAF">
      <w:pPr>
        <w:shd w:val="clear" w:color="auto" w:fill="FFFFFF"/>
        <w:spacing w:after="0" w:line="276" w:lineRule="auto"/>
        <w:ind w:left="709"/>
        <w:jc w:val="center"/>
        <w:rPr>
          <w:rFonts w:ascii="Calibri Light" w:eastAsia="Times New Roman" w:hAnsi="Calibri Light" w:cstheme="majorHAnsi"/>
          <w:b/>
          <w:color w:val="632423" w:themeColor="accent2" w:themeShade="80"/>
          <w:sz w:val="24"/>
          <w:szCs w:val="24"/>
          <w:shd w:val="clear" w:color="auto" w:fill="FFFFFF"/>
          <w:lang w:val="ru-RU" w:eastAsia="ru-RU"/>
        </w:rPr>
      </w:pPr>
      <w:r w:rsidRPr="00715E89">
        <w:rPr>
          <w:rFonts w:ascii="Calibri Light" w:eastAsia="Times New Roman" w:hAnsi="Calibri Light" w:cstheme="majorHAnsi"/>
          <w:b/>
          <w:color w:val="632423" w:themeColor="accent2" w:themeShade="80"/>
          <w:sz w:val="24"/>
          <w:szCs w:val="24"/>
          <w:shd w:val="clear" w:color="auto" w:fill="FFFFFF"/>
          <w:lang w:val="ru-RU" w:eastAsia="ru-RU"/>
        </w:rPr>
        <w:t xml:space="preserve">Анализ обучений, проведенных для работников ПМСУ ИО </w:t>
      </w:r>
    </w:p>
    <w:tbl>
      <w:tblPr>
        <w:tblStyle w:val="TableGrid41"/>
        <w:tblW w:w="8944" w:type="dxa"/>
        <w:jc w:val="center"/>
        <w:tblLook w:val="04A0" w:firstRow="1" w:lastRow="0" w:firstColumn="1" w:lastColumn="0" w:noHBand="0" w:noVBand="1"/>
      </w:tblPr>
      <w:tblGrid>
        <w:gridCol w:w="1473"/>
        <w:gridCol w:w="1504"/>
        <w:gridCol w:w="1701"/>
        <w:gridCol w:w="1275"/>
        <w:gridCol w:w="1844"/>
        <w:gridCol w:w="1147"/>
      </w:tblGrid>
      <w:tr w:rsidR="008F7CAF" w:rsidRPr="00715E89" w:rsidTr="00715E89">
        <w:trPr>
          <w:trHeight w:val="288"/>
          <w:jc w:val="center"/>
        </w:trPr>
        <w:tc>
          <w:tcPr>
            <w:tcW w:w="1473" w:type="dxa"/>
            <w:vMerge w:val="restart"/>
            <w:noWrap/>
            <w:vAlign w:val="center"/>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Год</w:t>
            </w:r>
          </w:p>
        </w:tc>
        <w:tc>
          <w:tcPr>
            <w:tcW w:w="4480" w:type="dxa"/>
            <w:gridSpan w:val="3"/>
            <w:noWrap/>
            <w:vAlign w:val="center"/>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 xml:space="preserve">К-во лиц, прошедших обучение  </w:t>
            </w:r>
          </w:p>
        </w:tc>
        <w:tc>
          <w:tcPr>
            <w:tcW w:w="1844" w:type="dxa"/>
            <w:vMerge w:val="restart"/>
            <w:vAlign w:val="center"/>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 xml:space="preserve">К-во работников </w:t>
            </w:r>
          </w:p>
        </w:tc>
        <w:tc>
          <w:tcPr>
            <w:tcW w:w="1147" w:type="dxa"/>
            <w:vMerge w:val="restart"/>
            <w:vAlign w:val="center"/>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Удельный вес</w:t>
            </w:r>
          </w:p>
        </w:tc>
      </w:tr>
      <w:tr w:rsidR="008F7CAF" w:rsidRPr="00715E89" w:rsidTr="00715E89">
        <w:trPr>
          <w:trHeight w:val="288"/>
          <w:jc w:val="center"/>
        </w:trPr>
        <w:tc>
          <w:tcPr>
            <w:tcW w:w="1473" w:type="dxa"/>
            <w:vMerge/>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в стране</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 xml:space="preserve">за рубежом </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всего</w:t>
            </w:r>
          </w:p>
        </w:tc>
        <w:tc>
          <w:tcPr>
            <w:tcW w:w="1844" w:type="dxa"/>
            <w:vMerge/>
            <w:hideMark/>
          </w:tcPr>
          <w:p w:rsidR="008F7CAF" w:rsidRPr="00715E89" w:rsidRDefault="008F7CAF" w:rsidP="008F7CAF">
            <w:pPr>
              <w:spacing w:after="0" w:line="240" w:lineRule="auto"/>
              <w:rPr>
                <w:rFonts w:ascii="Calibri Light" w:eastAsia="Times New Roman" w:hAnsi="Calibri Light" w:cstheme="majorHAnsi"/>
                <w:b/>
                <w:lang w:val="ru-RU" w:eastAsia="ru-RU"/>
              </w:rPr>
            </w:pPr>
          </w:p>
        </w:tc>
        <w:tc>
          <w:tcPr>
            <w:tcW w:w="1147" w:type="dxa"/>
            <w:vMerge/>
            <w:hideMark/>
          </w:tcPr>
          <w:p w:rsidR="008F7CAF" w:rsidRPr="00715E89" w:rsidRDefault="008F7CAF" w:rsidP="008F7CAF">
            <w:pPr>
              <w:spacing w:after="0" w:line="240" w:lineRule="auto"/>
              <w:rPr>
                <w:rFonts w:ascii="Calibri Light" w:eastAsia="Times New Roman" w:hAnsi="Calibri Light" w:cstheme="majorHAnsi"/>
                <w:b/>
                <w:lang w:val="ru-RU" w:eastAsia="ru-RU"/>
              </w:rPr>
            </w:pPr>
          </w:p>
        </w:tc>
      </w:tr>
      <w:tr w:rsidR="008F7CAF" w:rsidRPr="00715E89" w:rsidTr="00715E89">
        <w:trPr>
          <w:trHeight w:val="288"/>
          <w:jc w:val="center"/>
        </w:trPr>
        <w:tc>
          <w:tcPr>
            <w:tcW w:w="1473"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2017</w:t>
            </w: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229</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97</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326</w:t>
            </w:r>
          </w:p>
        </w:tc>
        <w:tc>
          <w:tcPr>
            <w:tcW w:w="184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1 195</w:t>
            </w:r>
          </w:p>
        </w:tc>
        <w:tc>
          <w:tcPr>
            <w:tcW w:w="1147"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20,5%</w:t>
            </w:r>
          </w:p>
        </w:tc>
      </w:tr>
      <w:tr w:rsidR="008F7CAF" w:rsidRPr="00715E89" w:rsidTr="00715E89">
        <w:trPr>
          <w:trHeight w:val="288"/>
          <w:jc w:val="center"/>
        </w:trPr>
        <w:tc>
          <w:tcPr>
            <w:tcW w:w="1473"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2018</w:t>
            </w: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152</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97</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249</w:t>
            </w:r>
          </w:p>
        </w:tc>
        <w:tc>
          <w:tcPr>
            <w:tcW w:w="184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1 211</w:t>
            </w:r>
          </w:p>
        </w:tc>
        <w:tc>
          <w:tcPr>
            <w:tcW w:w="1147"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23,5%</w:t>
            </w:r>
          </w:p>
        </w:tc>
      </w:tr>
      <w:tr w:rsidR="008F7CAF" w:rsidRPr="00715E89" w:rsidTr="00715E89">
        <w:trPr>
          <w:trHeight w:val="288"/>
          <w:jc w:val="center"/>
        </w:trPr>
        <w:tc>
          <w:tcPr>
            <w:tcW w:w="1473"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2019</w:t>
            </w: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217</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68</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285</w:t>
            </w:r>
          </w:p>
        </w:tc>
        <w:tc>
          <w:tcPr>
            <w:tcW w:w="184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1 211</w:t>
            </w:r>
          </w:p>
        </w:tc>
        <w:tc>
          <w:tcPr>
            <w:tcW w:w="1147"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10,5%</w:t>
            </w:r>
          </w:p>
        </w:tc>
      </w:tr>
      <w:tr w:rsidR="008F7CAF" w:rsidRPr="00715E89" w:rsidTr="00715E89">
        <w:trPr>
          <w:trHeight w:val="288"/>
          <w:jc w:val="center"/>
        </w:trPr>
        <w:tc>
          <w:tcPr>
            <w:tcW w:w="1473"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2020</w:t>
            </w: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123</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125</w:t>
            </w:r>
          </w:p>
        </w:tc>
        <w:tc>
          <w:tcPr>
            <w:tcW w:w="184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1 183</w:t>
            </w:r>
          </w:p>
        </w:tc>
        <w:tc>
          <w:tcPr>
            <w:tcW w:w="1147"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10,7%</w:t>
            </w:r>
          </w:p>
        </w:tc>
      </w:tr>
      <w:tr w:rsidR="008F7CAF" w:rsidRPr="00715E89" w:rsidTr="00715E89">
        <w:trPr>
          <w:trHeight w:val="288"/>
          <w:jc w:val="center"/>
        </w:trPr>
        <w:tc>
          <w:tcPr>
            <w:tcW w:w="1473"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2021</w:t>
            </w: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134</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0</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134</w:t>
            </w:r>
          </w:p>
        </w:tc>
        <w:tc>
          <w:tcPr>
            <w:tcW w:w="1844"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1 244</w:t>
            </w:r>
          </w:p>
        </w:tc>
        <w:tc>
          <w:tcPr>
            <w:tcW w:w="1147" w:type="dxa"/>
            <w:noWrap/>
            <w:hideMark/>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20,16%</w:t>
            </w:r>
          </w:p>
        </w:tc>
      </w:tr>
      <w:tr w:rsidR="008F7CAF" w:rsidRPr="00715E89" w:rsidTr="00715E89">
        <w:trPr>
          <w:trHeight w:val="288"/>
          <w:jc w:val="center"/>
        </w:trPr>
        <w:tc>
          <w:tcPr>
            <w:tcW w:w="1473" w:type="dxa"/>
            <w:noWrap/>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2022</w:t>
            </w:r>
          </w:p>
        </w:tc>
        <w:tc>
          <w:tcPr>
            <w:tcW w:w="1504" w:type="dxa"/>
            <w:noWrap/>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263</w:t>
            </w:r>
          </w:p>
        </w:tc>
        <w:tc>
          <w:tcPr>
            <w:tcW w:w="1701" w:type="dxa"/>
            <w:noWrap/>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85</w:t>
            </w:r>
          </w:p>
        </w:tc>
        <w:tc>
          <w:tcPr>
            <w:tcW w:w="1275" w:type="dxa"/>
            <w:noWrap/>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348</w:t>
            </w:r>
          </w:p>
        </w:tc>
        <w:tc>
          <w:tcPr>
            <w:tcW w:w="1844" w:type="dxa"/>
            <w:noWrap/>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1 231</w:t>
            </w:r>
          </w:p>
        </w:tc>
        <w:tc>
          <w:tcPr>
            <w:tcW w:w="1147" w:type="dxa"/>
            <w:noWrap/>
          </w:tcPr>
          <w:p w:rsidR="008F7CAF" w:rsidRPr="00715E89" w:rsidRDefault="008F7CAF" w:rsidP="008F7CAF">
            <w:pPr>
              <w:spacing w:after="0" w:line="240" w:lineRule="auto"/>
              <w:jc w:val="center"/>
              <w:rPr>
                <w:rFonts w:ascii="Calibri Light" w:eastAsia="Times New Roman" w:hAnsi="Calibri Light" w:cstheme="majorHAnsi"/>
                <w:lang w:val="ru-RU" w:eastAsia="ru-RU"/>
              </w:rPr>
            </w:pPr>
            <w:r w:rsidRPr="00715E89">
              <w:rPr>
                <w:rFonts w:ascii="Calibri Light" w:eastAsia="Times New Roman" w:hAnsi="Calibri Light" w:cstheme="majorHAnsi"/>
                <w:lang w:val="ru-RU" w:eastAsia="ru-RU"/>
              </w:rPr>
              <w:t>28,2%</w:t>
            </w:r>
          </w:p>
        </w:tc>
      </w:tr>
      <w:tr w:rsidR="008F7CAF" w:rsidRPr="00715E89" w:rsidTr="00715E89">
        <w:trPr>
          <w:trHeight w:val="288"/>
          <w:jc w:val="center"/>
        </w:trPr>
        <w:tc>
          <w:tcPr>
            <w:tcW w:w="1473" w:type="dxa"/>
            <w:noWrap/>
            <w:hideMark/>
          </w:tcPr>
          <w:p w:rsidR="008F7CAF" w:rsidRPr="00715E89" w:rsidRDefault="008F7CAF" w:rsidP="008F7CAF">
            <w:pPr>
              <w:spacing w:after="0" w:line="240" w:lineRule="auto"/>
              <w:jc w:val="center"/>
              <w:rPr>
                <w:rFonts w:ascii="Calibri Light" w:eastAsia="Times New Roman" w:hAnsi="Calibri Light" w:cstheme="majorHAnsi"/>
                <w:b/>
                <w:lang w:val="ru-RU" w:eastAsia="ru-RU"/>
              </w:rPr>
            </w:pPr>
            <w:r w:rsidRPr="00715E89">
              <w:rPr>
                <w:rFonts w:ascii="Calibri Light" w:eastAsia="Times New Roman" w:hAnsi="Calibri Light" w:cstheme="majorHAnsi"/>
                <w:b/>
                <w:lang w:val="ru-RU" w:eastAsia="ru-RU"/>
              </w:rPr>
              <w:t xml:space="preserve">ВСЕГО </w:t>
            </w:r>
          </w:p>
        </w:tc>
        <w:tc>
          <w:tcPr>
            <w:tcW w:w="1504" w:type="dxa"/>
            <w:noWrap/>
            <w:hideMark/>
          </w:tcPr>
          <w:p w:rsidR="008F7CAF" w:rsidRPr="00715E89" w:rsidRDefault="008F7CAF" w:rsidP="008F7CAF">
            <w:pPr>
              <w:spacing w:after="0" w:line="240" w:lineRule="auto"/>
              <w:jc w:val="center"/>
              <w:rPr>
                <w:rFonts w:ascii="Calibri Light" w:eastAsia="Times New Roman" w:hAnsi="Calibri Light" w:cstheme="majorHAnsi"/>
                <w:b/>
                <w:bCs/>
                <w:lang w:val="ru-RU" w:eastAsia="ru-RU"/>
              </w:rPr>
            </w:pPr>
            <w:r w:rsidRPr="00715E89">
              <w:rPr>
                <w:rFonts w:ascii="Calibri Light" w:eastAsia="Times New Roman" w:hAnsi="Calibri Light" w:cstheme="majorHAnsi"/>
                <w:b/>
                <w:bCs/>
                <w:lang w:val="ru-RU" w:eastAsia="ru-RU"/>
              </w:rPr>
              <w:t>1 118</w:t>
            </w:r>
          </w:p>
        </w:tc>
        <w:tc>
          <w:tcPr>
            <w:tcW w:w="1701" w:type="dxa"/>
            <w:noWrap/>
            <w:hideMark/>
          </w:tcPr>
          <w:p w:rsidR="008F7CAF" w:rsidRPr="00715E89" w:rsidRDefault="008F7CAF" w:rsidP="008F7CAF">
            <w:pPr>
              <w:spacing w:after="0" w:line="240" w:lineRule="auto"/>
              <w:jc w:val="center"/>
              <w:rPr>
                <w:rFonts w:ascii="Calibri Light" w:eastAsia="Times New Roman" w:hAnsi="Calibri Light" w:cstheme="majorHAnsi"/>
                <w:b/>
                <w:bCs/>
                <w:lang w:val="ru-RU" w:eastAsia="ru-RU"/>
              </w:rPr>
            </w:pPr>
            <w:r w:rsidRPr="00715E89">
              <w:rPr>
                <w:rFonts w:ascii="Calibri Light" w:eastAsia="Times New Roman" w:hAnsi="Calibri Light" w:cstheme="majorHAnsi"/>
                <w:b/>
                <w:bCs/>
                <w:lang w:val="ru-RU" w:eastAsia="ru-RU"/>
              </w:rPr>
              <w:t>349</w:t>
            </w:r>
          </w:p>
        </w:tc>
        <w:tc>
          <w:tcPr>
            <w:tcW w:w="1275" w:type="dxa"/>
            <w:noWrap/>
            <w:hideMark/>
          </w:tcPr>
          <w:p w:rsidR="008F7CAF" w:rsidRPr="00715E89" w:rsidRDefault="008F7CAF" w:rsidP="008F7CAF">
            <w:pPr>
              <w:spacing w:after="0" w:line="240" w:lineRule="auto"/>
              <w:jc w:val="center"/>
              <w:rPr>
                <w:rFonts w:ascii="Calibri Light" w:eastAsia="Times New Roman" w:hAnsi="Calibri Light" w:cstheme="majorHAnsi"/>
                <w:b/>
                <w:bCs/>
                <w:lang w:val="ru-RU" w:eastAsia="ru-RU"/>
              </w:rPr>
            </w:pPr>
            <w:r w:rsidRPr="00715E89">
              <w:rPr>
                <w:rFonts w:ascii="Calibri Light" w:eastAsia="Times New Roman" w:hAnsi="Calibri Light" w:cstheme="majorHAnsi"/>
                <w:b/>
                <w:bCs/>
                <w:lang w:val="ru-RU" w:eastAsia="ru-RU"/>
              </w:rPr>
              <w:t>1 467</w:t>
            </w:r>
          </w:p>
        </w:tc>
        <w:tc>
          <w:tcPr>
            <w:tcW w:w="1844" w:type="dxa"/>
            <w:noWrap/>
            <w:hideMark/>
          </w:tcPr>
          <w:p w:rsidR="008F7CAF" w:rsidRPr="00715E89" w:rsidRDefault="008F7CAF" w:rsidP="008F7CAF">
            <w:pPr>
              <w:spacing w:after="0" w:line="240" w:lineRule="auto"/>
              <w:jc w:val="center"/>
              <w:rPr>
                <w:rFonts w:ascii="Calibri Light" w:eastAsia="Times New Roman" w:hAnsi="Calibri Light" w:cstheme="majorHAnsi"/>
                <w:b/>
                <w:bCs/>
                <w:lang w:val="ru-RU" w:eastAsia="ru-RU"/>
              </w:rPr>
            </w:pPr>
            <w:r w:rsidRPr="00715E89">
              <w:rPr>
                <w:rFonts w:ascii="Calibri Light" w:eastAsia="Times New Roman" w:hAnsi="Calibri Light" w:cstheme="majorHAnsi"/>
                <w:b/>
                <w:bCs/>
                <w:lang w:val="ru-RU" w:eastAsia="ru-RU"/>
              </w:rPr>
              <w:t>7 275</w:t>
            </w:r>
          </w:p>
        </w:tc>
        <w:tc>
          <w:tcPr>
            <w:tcW w:w="1147" w:type="dxa"/>
            <w:noWrap/>
            <w:hideMark/>
          </w:tcPr>
          <w:p w:rsidR="008F7CAF" w:rsidRPr="00715E89" w:rsidRDefault="008F7CAF" w:rsidP="008F7CAF">
            <w:pPr>
              <w:spacing w:after="0" w:line="240" w:lineRule="auto"/>
              <w:jc w:val="center"/>
              <w:rPr>
                <w:rFonts w:ascii="Calibri Light" w:eastAsia="Times New Roman" w:hAnsi="Calibri Light" w:cstheme="majorHAnsi"/>
                <w:b/>
                <w:bCs/>
                <w:lang w:val="ru-RU" w:eastAsia="ru-RU"/>
              </w:rPr>
            </w:pPr>
            <w:r w:rsidRPr="00715E89">
              <w:rPr>
                <w:rFonts w:ascii="Calibri Light" w:eastAsia="Times New Roman" w:hAnsi="Calibri Light" w:cstheme="majorHAnsi"/>
                <w:b/>
                <w:bCs/>
                <w:lang w:val="ru-RU" w:eastAsia="ru-RU"/>
              </w:rPr>
              <w:t>20,1%</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i/>
          <w:sz w:val="18"/>
          <w:szCs w:val="18"/>
          <w:lang w:val="ru-RU"/>
        </w:rPr>
        <w:t xml:space="preserve">Источник: </w:t>
      </w:r>
      <w:r w:rsidRPr="00715E89">
        <w:rPr>
          <w:rFonts w:ascii="Calibri Light" w:eastAsia="Times New Roman" w:hAnsi="Calibri Light" w:cstheme="majorHAnsi"/>
          <w:i/>
          <w:sz w:val="18"/>
          <w:szCs w:val="18"/>
          <w:lang w:val="ru-RU"/>
        </w:rPr>
        <w:t>Ежегодное статистическое исследование о профессиональном обучении работников за 2017-2021 годы, представленное ПМСУ ИО.</w:t>
      </w:r>
    </w:p>
    <w:p w:rsidR="008F7CAF" w:rsidRPr="00715E89" w:rsidRDefault="008F7CAF" w:rsidP="008F7CAF">
      <w:pPr>
        <w:shd w:val="clear" w:color="auto" w:fill="FFFFFF"/>
        <w:spacing w:after="0" w:line="276" w:lineRule="auto"/>
        <w:ind w:firstLine="709"/>
        <w:jc w:val="both"/>
        <w:rPr>
          <w:rFonts w:ascii="Calibri Light" w:eastAsia="SimSun" w:hAnsi="Calibri Light" w:cstheme="majorHAnsi"/>
          <w:sz w:val="24"/>
          <w:szCs w:val="24"/>
          <w:lang w:val="ru-RU"/>
        </w:rPr>
      </w:pPr>
      <w:r w:rsidRPr="00715E89">
        <w:rPr>
          <w:rFonts w:ascii="Calibri Light" w:eastAsia="Times New Roman" w:hAnsi="Calibri Light" w:cstheme="majorHAnsi"/>
          <w:sz w:val="24"/>
          <w:szCs w:val="24"/>
          <w:shd w:val="clear" w:color="auto" w:fill="FFFFFF"/>
          <w:lang w:val="ru-RU" w:eastAsia="ru-RU"/>
        </w:rPr>
        <w:t xml:space="preserve">Представленные в таблице данные </w:t>
      </w:r>
      <w:r w:rsidRPr="00715E89">
        <w:rPr>
          <w:rFonts w:ascii="Calibri Light" w:hAnsi="Calibri Light" w:cstheme="majorHAnsi"/>
          <w:sz w:val="24"/>
          <w:szCs w:val="24"/>
          <w:lang w:val="ru-RU"/>
        </w:rPr>
        <w:t xml:space="preserve">свидетельствует о том, что удельный вес лиц, прошедших обучение, составляет от </w:t>
      </w:r>
      <w:r w:rsidRPr="00715E89">
        <w:rPr>
          <w:rFonts w:ascii="Calibri Light" w:eastAsia="SimSun" w:hAnsi="Calibri Light" w:cstheme="majorHAnsi"/>
          <w:sz w:val="24"/>
          <w:szCs w:val="24"/>
          <w:lang w:val="ru-RU"/>
        </w:rPr>
        <w:t xml:space="preserve">10,6% до 28,3%. </w:t>
      </w:r>
      <w:r w:rsidRPr="00715E89">
        <w:rPr>
          <w:rFonts w:ascii="Calibri Light" w:hAnsi="Calibri Light" w:cstheme="majorHAnsi"/>
          <w:sz w:val="24"/>
          <w:szCs w:val="24"/>
          <w:lang w:val="ru-RU"/>
        </w:rPr>
        <w:t xml:space="preserve">В результате, количество обученного медицинского персонала увеличилось против запланированного на </w:t>
      </w:r>
      <w:r w:rsidRPr="00715E89">
        <w:rPr>
          <w:rFonts w:ascii="Calibri Light" w:eastAsia="SimSun" w:hAnsi="Calibri Light" w:cstheme="majorHAnsi"/>
          <w:sz w:val="24"/>
          <w:szCs w:val="24"/>
          <w:lang w:val="ru-RU"/>
        </w:rPr>
        <w:t xml:space="preserve">50%. Так, многие работники имели возможность усовершенствовать знания, укрепив таким образом умения и способности при оказании </w:t>
      </w:r>
      <w:r w:rsidRPr="00715E89">
        <w:rPr>
          <w:rFonts w:ascii="Calibri Light" w:hAnsi="Calibri Light" w:cstheme="majorHAnsi"/>
          <w:sz w:val="24"/>
          <w:szCs w:val="24"/>
          <w:lang w:val="ru-RU"/>
        </w:rPr>
        <w:t>медицинских услуг.</w:t>
      </w:r>
    </w:p>
    <w:p w:rsidR="008F7CAF" w:rsidRPr="00715E89" w:rsidRDefault="008F7CAF" w:rsidP="008F7CAF">
      <w:pPr>
        <w:spacing w:after="0" w:line="276" w:lineRule="auto"/>
        <w:ind w:firstLine="720"/>
        <w:jc w:val="both"/>
        <w:rPr>
          <w:rFonts w:ascii="Calibri Light" w:eastAsia="SimSun" w:hAnsi="Calibri Light" w:cstheme="majorHAnsi"/>
          <w:sz w:val="24"/>
          <w:szCs w:val="24"/>
          <w:lang w:val="ru-RU"/>
        </w:rPr>
      </w:pPr>
      <w:r w:rsidRPr="00715E89">
        <w:rPr>
          <w:rFonts w:ascii="Calibri Light" w:eastAsia="SimSun" w:hAnsi="Calibri Light" w:cstheme="majorHAnsi"/>
          <w:sz w:val="24"/>
          <w:szCs w:val="24"/>
          <w:lang w:val="ru-RU"/>
        </w:rPr>
        <w:t xml:space="preserve">Также, были подготовлены 4 </w:t>
      </w:r>
      <w:r w:rsidRPr="00715E89">
        <w:rPr>
          <w:rFonts w:ascii="Calibri Light" w:hAnsi="Calibri Light" w:cstheme="majorHAnsi"/>
          <w:sz w:val="24"/>
          <w:szCs w:val="24"/>
          <w:lang w:val="ru-RU"/>
        </w:rPr>
        <w:t xml:space="preserve">национальных </w:t>
      </w:r>
      <w:r w:rsidRPr="00715E89">
        <w:rPr>
          <w:rFonts w:ascii="Calibri Light" w:hAnsi="Calibri Light" w:cstheme="majorHAnsi"/>
          <w:sz w:val="24"/>
          <w:lang w:val="ru-RU"/>
        </w:rPr>
        <w:t>преподавателя курсов</w:t>
      </w:r>
      <w:r w:rsidRPr="00715E89">
        <w:rPr>
          <w:rFonts w:ascii="Calibri Light" w:hAnsi="Calibri Light" w:cstheme="majorHAnsi"/>
          <w:sz w:val="24"/>
          <w:szCs w:val="24"/>
          <w:lang w:val="ru-RU"/>
        </w:rPr>
        <w:t xml:space="preserve">, которые провели в период </w:t>
      </w:r>
      <w:r w:rsidRPr="00715E89">
        <w:rPr>
          <w:rFonts w:ascii="Calibri Light" w:eastAsia="SimSun" w:hAnsi="Calibri Light" w:cstheme="majorHAnsi"/>
          <w:sz w:val="24"/>
          <w:szCs w:val="24"/>
          <w:lang w:val="ru-RU"/>
        </w:rPr>
        <w:t xml:space="preserve">2019-2021 годов 14 курсов по профессиональной подготовке, в результате которых было обучено 78 врачей. </w:t>
      </w:r>
    </w:p>
    <w:p w:rsidR="008F7CAF" w:rsidRPr="00715E89" w:rsidRDefault="008F7CAF" w:rsidP="008F7CAF">
      <w:pPr>
        <w:spacing w:after="0" w:line="276" w:lineRule="auto"/>
        <w:ind w:firstLine="720"/>
        <w:jc w:val="both"/>
        <w:rPr>
          <w:rFonts w:ascii="Calibri Light" w:eastAsia="SimSun" w:hAnsi="Calibri Light" w:cstheme="majorHAnsi"/>
          <w:sz w:val="24"/>
          <w:szCs w:val="24"/>
          <w:lang w:val="ru-RU"/>
        </w:rPr>
      </w:pPr>
      <w:r w:rsidRPr="00715E89">
        <w:rPr>
          <w:rFonts w:ascii="Calibri Light" w:eastAsia="SimSun" w:hAnsi="Calibri Light" w:cstheme="majorHAnsi"/>
          <w:sz w:val="24"/>
          <w:szCs w:val="24"/>
          <w:lang w:val="ru-RU"/>
        </w:rPr>
        <w:t xml:space="preserve">Вместе с тем, в течение </w:t>
      </w:r>
      <w:r w:rsidRPr="00715E89">
        <w:rPr>
          <w:rFonts w:ascii="Calibri Light" w:eastAsia="SimSun" w:hAnsi="Calibri Light" w:cstheme="majorHAnsi"/>
          <w:color w:val="000000" w:themeColor="text1"/>
          <w:sz w:val="24"/>
          <w:szCs w:val="24"/>
          <w:lang w:val="ru-RU"/>
        </w:rPr>
        <w:t xml:space="preserve">2017-2020 годов в </w:t>
      </w:r>
      <w:r w:rsidRPr="00715E89">
        <w:rPr>
          <w:rFonts w:ascii="Calibri Light" w:eastAsia="SimSun" w:hAnsi="Calibri Light" w:cstheme="majorHAnsi"/>
          <w:sz w:val="24"/>
          <w:szCs w:val="24"/>
          <w:lang w:val="ru-RU"/>
        </w:rPr>
        <w:t>тренингах, семинарах, рабочих визитах, конференциях и т.д. участвовало 26 человек.</w:t>
      </w:r>
    </w:p>
    <w:p w:rsidR="008F7CAF" w:rsidRPr="00715E89" w:rsidRDefault="008F7CAF" w:rsidP="008F7CAF">
      <w:pPr>
        <w:spacing w:after="0" w:line="276" w:lineRule="auto"/>
        <w:ind w:firstLine="720"/>
        <w:jc w:val="both"/>
        <w:rPr>
          <w:rFonts w:ascii="Calibri Light" w:eastAsia="SimSun" w:hAnsi="Calibri Light" w:cstheme="majorHAnsi"/>
          <w:color w:val="000000" w:themeColor="text1"/>
          <w:sz w:val="24"/>
          <w:szCs w:val="24"/>
          <w:lang w:val="ru-RU"/>
        </w:rPr>
      </w:pPr>
      <w:r w:rsidRPr="00715E89">
        <w:rPr>
          <w:rFonts w:ascii="Calibri Light" w:eastAsia="SimSun" w:hAnsi="Calibri Light" w:cstheme="majorHAnsi"/>
          <w:color w:val="000000" w:themeColor="text1"/>
          <w:sz w:val="24"/>
          <w:szCs w:val="24"/>
          <w:lang w:val="ru-RU"/>
        </w:rPr>
        <w:t xml:space="preserve">Аудит установил, что не ведется учет тем обучения, в которых участвовали работники ПМСУ ИО, в результате, полученная информация не распространяется среди других сотрудников организации. Также, ПМСУ ИО должен улучшить эффективность деятельности </w:t>
      </w:r>
      <w:r w:rsidRPr="00715E89">
        <w:rPr>
          <w:rFonts w:ascii="Calibri Light" w:hAnsi="Calibri Light" w:cstheme="majorHAnsi"/>
          <w:sz w:val="24"/>
          <w:szCs w:val="24"/>
          <w:lang w:val="ru-RU"/>
        </w:rPr>
        <w:t xml:space="preserve">медицинского персонала путем облегчения доступа к медицинским курсам обучения.  </w:t>
      </w:r>
    </w:p>
    <w:p w:rsidR="008F7CAF" w:rsidRPr="00715E89" w:rsidRDefault="008F7CAF" w:rsidP="008F7CAF">
      <w:pPr>
        <w:spacing w:after="0" w:line="276" w:lineRule="auto"/>
        <w:ind w:firstLine="284"/>
        <w:jc w:val="both"/>
        <w:rPr>
          <w:rFonts w:ascii="Calibri Light" w:eastAsia="SimSun" w:hAnsi="Calibri Light" w:cstheme="majorHAnsi"/>
          <w:color w:val="000000" w:themeColor="text1"/>
          <w:sz w:val="16"/>
          <w:szCs w:val="16"/>
          <w:lang w:val="ru-RU"/>
        </w:rPr>
      </w:pPr>
    </w:p>
    <w:p w:rsidR="008F7CAF" w:rsidRPr="00715E89" w:rsidRDefault="008F7CAF" w:rsidP="008F7CAF">
      <w:pPr>
        <w:numPr>
          <w:ilvl w:val="2"/>
          <w:numId w:val="2"/>
        </w:numPr>
        <w:spacing w:after="0" w:line="276" w:lineRule="auto"/>
        <w:ind w:left="0" w:firstLine="0"/>
        <w:contextualSpacing/>
        <w:jc w:val="both"/>
        <w:outlineLvl w:val="1"/>
        <w:rPr>
          <w:rFonts w:ascii="Calibri Light" w:hAnsi="Calibri Light" w:cstheme="majorHAnsi"/>
          <w:b/>
          <w:i/>
          <w:color w:val="632423" w:themeColor="accent2" w:themeShade="80"/>
          <w:sz w:val="24"/>
          <w:szCs w:val="24"/>
          <w:lang w:val="ru-RU"/>
        </w:rPr>
      </w:pPr>
      <w:bookmarkStart w:id="43" w:name="_Toc129427615"/>
      <w:r w:rsidRPr="00715E89">
        <w:rPr>
          <w:rFonts w:ascii="Calibri Light" w:hAnsi="Calibri Light" w:cstheme="majorHAnsi"/>
          <w:b/>
          <w:i/>
          <w:color w:val="632423" w:themeColor="accent2" w:themeShade="80"/>
          <w:sz w:val="24"/>
          <w:szCs w:val="24"/>
          <w:lang w:val="ru-RU"/>
        </w:rPr>
        <w:t>Научная деятельность во всех областях контроля за раком не актуализирована к текущим потребностям и должна быть приведена в соответствие с международными стандартами.</w:t>
      </w:r>
      <w:bookmarkEnd w:id="43"/>
    </w:p>
    <w:p w:rsidR="008F7CAF" w:rsidRPr="00715E89" w:rsidRDefault="008F7CAF" w:rsidP="008F7CAF">
      <w:pPr>
        <w:spacing w:after="0" w:line="276" w:lineRule="auto"/>
        <w:ind w:firstLine="720"/>
        <w:jc w:val="both"/>
        <w:rPr>
          <w:rFonts w:ascii="Calibri Light" w:hAnsi="Calibri Light" w:cstheme="majorHAnsi"/>
          <w:sz w:val="24"/>
          <w:lang w:val="ru-RU"/>
        </w:rPr>
      </w:pPr>
      <w:r w:rsidRPr="00715E89">
        <w:rPr>
          <w:rFonts w:ascii="Calibri Light" w:eastAsia="Times New Roman" w:hAnsi="Calibri Light" w:cstheme="majorHAnsi"/>
          <w:bCs/>
          <w:sz w:val="24"/>
          <w:szCs w:val="24"/>
          <w:lang w:val="ru-RU" w:eastAsia="ro-RO"/>
        </w:rPr>
        <w:t>Согласно действиям по внедрению НПКР</w:t>
      </w:r>
      <w:r w:rsidRPr="00715E89">
        <w:rPr>
          <w:rFonts w:ascii="Calibri Light" w:eastAsia="Times New Roman" w:hAnsi="Calibri Light" w:cstheme="majorHAnsi"/>
          <w:sz w:val="24"/>
          <w:szCs w:val="24"/>
          <w:vertAlign w:val="superscript"/>
          <w:lang w:val="ru-RU" w:eastAsia="ro-RO"/>
        </w:rPr>
        <w:footnoteReference w:id="23"/>
      </w:r>
      <w:r w:rsidRPr="00715E89">
        <w:rPr>
          <w:rFonts w:ascii="Calibri Light" w:eastAsia="Times New Roman" w:hAnsi="Calibri Light" w:cstheme="majorHAnsi"/>
          <w:bCs/>
          <w:sz w:val="24"/>
          <w:szCs w:val="24"/>
          <w:lang w:val="ru-RU" w:eastAsia="ro-RO"/>
        </w:rPr>
        <w:t xml:space="preserve">, аудит отмечает, что </w:t>
      </w:r>
      <w:r w:rsidRPr="00715E89">
        <w:rPr>
          <w:rFonts w:ascii="Calibri Light" w:eastAsia="Times New Roman" w:hAnsi="Calibri Light" w:cstheme="majorHAnsi"/>
          <w:sz w:val="24"/>
          <w:szCs w:val="24"/>
          <w:lang w:val="ru-RU" w:eastAsia="ru-RU"/>
        </w:rPr>
        <w:t xml:space="preserve">ПМСУ Институт онкологии имеет с </w:t>
      </w:r>
      <w:r w:rsidRPr="00715E89">
        <w:rPr>
          <w:rFonts w:ascii="Calibri Light" w:hAnsi="Calibri Light" w:cstheme="majorHAnsi"/>
          <w:color w:val="000000" w:themeColor="text1"/>
          <w:sz w:val="24"/>
          <w:szCs w:val="24"/>
          <w:lang w:val="ru-RU"/>
        </w:rPr>
        <w:t xml:space="preserve">2017 года </w:t>
      </w:r>
      <w:r w:rsidRPr="00715E89">
        <w:rPr>
          <w:rFonts w:ascii="Calibri Light" w:eastAsia="Times New Roman" w:hAnsi="Calibri Light" w:cstheme="majorHAnsi"/>
          <w:sz w:val="24"/>
          <w:szCs w:val="24"/>
          <w:lang w:val="ru-RU" w:eastAsia="ru-RU"/>
        </w:rPr>
        <w:t xml:space="preserve">бесплатный доступ к международным электронным ресурсам </w:t>
      </w:r>
      <w:r w:rsidRPr="00715E89">
        <w:rPr>
          <w:rFonts w:ascii="Calibri Light" w:hAnsi="Calibri Light" w:cstheme="majorHAnsi"/>
          <w:color w:val="000000" w:themeColor="text1"/>
          <w:sz w:val="24"/>
          <w:szCs w:val="24"/>
          <w:lang w:val="ru-RU"/>
        </w:rPr>
        <w:t xml:space="preserve">HINARI (Программе с доступом к Исследованию для здоровья) и OARE (Программе с доступом онлайн к экологическому исследованию). По причине сокращения функции и библиотечного фонда, библиотекарь </w:t>
      </w:r>
      <w:r w:rsidRPr="00715E89">
        <w:rPr>
          <w:rFonts w:ascii="Calibri Light" w:eastAsia="Times New Roman" w:hAnsi="Calibri Light" w:cstheme="majorHAnsi"/>
          <w:sz w:val="24"/>
          <w:szCs w:val="24"/>
          <w:lang w:val="ru-RU" w:eastAsia="ru-RU"/>
        </w:rPr>
        <w:t xml:space="preserve">ПМСУ ИО, который участвовал в рабочем семинаре </w:t>
      </w:r>
      <w:r w:rsidRPr="00715E89">
        <w:rPr>
          <w:rFonts w:ascii="Calibri Light" w:hAnsi="Calibri Light" w:cstheme="majorHAnsi"/>
          <w:sz w:val="24"/>
          <w:lang w:val="ru-RU"/>
        </w:rPr>
        <w:t>„Подготовка преподавателей курсов</w:t>
      </w:r>
      <w:r w:rsidRPr="00715E89">
        <w:rPr>
          <w:rFonts w:ascii="Calibri Light" w:hAnsi="Calibri Light" w:cstheme="majorHAnsi"/>
          <w:color w:val="000000" w:themeColor="text1"/>
          <w:sz w:val="24"/>
          <w:szCs w:val="24"/>
          <w:lang w:val="ru-RU"/>
        </w:rPr>
        <w:t xml:space="preserve"> </w:t>
      </w:r>
      <w:r w:rsidRPr="00715E89">
        <w:rPr>
          <w:rFonts w:ascii="Calibri Light" w:hAnsi="Calibri Light" w:cstheme="majorHAnsi"/>
          <w:sz w:val="24"/>
          <w:lang w:val="ru-RU"/>
        </w:rPr>
        <w:t xml:space="preserve">HINARI”, направил логин и пароль доступа к указанным электронным ресурсам директору учреждения. В результате, отсутствие в органиграмме научной единицы </w:t>
      </w:r>
      <w:r w:rsidRPr="00715E89">
        <w:rPr>
          <w:rFonts w:ascii="Calibri Light" w:hAnsi="Calibri Light" w:cstheme="majorHAnsi"/>
          <w:color w:val="000000" w:themeColor="text1"/>
          <w:sz w:val="24"/>
          <w:szCs w:val="24"/>
          <w:lang w:val="ru-RU"/>
        </w:rPr>
        <w:t>библиотекаря</w:t>
      </w:r>
      <w:r w:rsidRPr="00715E89">
        <w:rPr>
          <w:rFonts w:ascii="Calibri Light" w:hAnsi="Calibri Light" w:cstheme="majorHAnsi"/>
          <w:sz w:val="24"/>
          <w:lang w:val="ru-RU"/>
        </w:rPr>
        <w:t xml:space="preserve"> лишило медицинский персонал доступа к международным ресурсам, что указывает на то, что мероприятие из НПКР не было реализовано. Эта ситуация обусловила невозможность обмена опытом и повышения уровня знаний медицинским персоналом в области онкологии.</w:t>
      </w:r>
    </w:p>
    <w:p w:rsidR="008F7CAF" w:rsidRPr="00715E89" w:rsidRDefault="008F7CAF" w:rsidP="008F7CAF">
      <w:pPr>
        <w:spacing w:after="0" w:line="276" w:lineRule="auto"/>
        <w:ind w:firstLine="720"/>
        <w:jc w:val="both"/>
        <w:rPr>
          <w:rFonts w:ascii="Calibri Light" w:hAnsi="Calibri Light" w:cstheme="majorHAnsi"/>
          <w:color w:val="000000" w:themeColor="text1"/>
          <w:sz w:val="24"/>
          <w:szCs w:val="24"/>
          <w:lang w:val="ru-RU"/>
        </w:rPr>
      </w:pPr>
      <w:r w:rsidRPr="00715E89">
        <w:rPr>
          <w:rFonts w:ascii="Calibri Light" w:hAnsi="Calibri Light" w:cstheme="majorHAnsi"/>
          <w:sz w:val="24"/>
          <w:lang w:val="ru-RU"/>
        </w:rPr>
        <w:t xml:space="preserve">В рамках </w:t>
      </w:r>
      <w:r w:rsidRPr="00715E89">
        <w:rPr>
          <w:rFonts w:ascii="Calibri Light" w:eastAsia="Times New Roman" w:hAnsi="Calibri Light" w:cstheme="majorHAnsi"/>
          <w:sz w:val="24"/>
          <w:szCs w:val="24"/>
          <w:lang w:val="ru-RU" w:eastAsia="ru-RU"/>
        </w:rPr>
        <w:t>ПМСУ ИО</w:t>
      </w:r>
      <w:r w:rsidRPr="00715E89">
        <w:rPr>
          <w:rFonts w:ascii="Calibri Light" w:hAnsi="Calibri Light" w:cstheme="majorHAnsi"/>
          <w:sz w:val="24"/>
          <w:lang w:val="ru-RU"/>
        </w:rPr>
        <w:t xml:space="preserve"> было проведено 17 научных исследований (в том числе 9 исследований завершены в </w:t>
      </w:r>
      <w:r w:rsidRPr="00715E89">
        <w:rPr>
          <w:rFonts w:ascii="Calibri Light" w:hAnsi="Calibri Light" w:cstheme="majorHAnsi"/>
          <w:color w:val="000000" w:themeColor="text1"/>
          <w:sz w:val="24"/>
          <w:szCs w:val="24"/>
          <w:lang w:val="ru-RU"/>
        </w:rPr>
        <w:t xml:space="preserve">2019 году), из которых 11 прикладных, 1 фундаментальное, 5 из области трансфера технологий и 22 клинических </w:t>
      </w:r>
      <w:r w:rsidRPr="00715E89">
        <w:rPr>
          <w:rFonts w:ascii="Calibri Light" w:hAnsi="Calibri Light" w:cstheme="majorHAnsi"/>
          <w:sz w:val="24"/>
          <w:lang w:val="ru-RU"/>
        </w:rPr>
        <w:t>исследования.</w:t>
      </w:r>
    </w:p>
    <w:p w:rsidR="008F7CAF" w:rsidRPr="00715E89" w:rsidRDefault="008F7CAF" w:rsidP="008F7CAF">
      <w:pPr>
        <w:spacing w:after="0" w:line="276" w:lineRule="auto"/>
        <w:ind w:firstLine="720"/>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 xml:space="preserve">Согласно информации </w:t>
      </w:r>
      <w:r w:rsidRPr="00715E89">
        <w:rPr>
          <w:rFonts w:ascii="Calibri Light" w:eastAsia="Times New Roman" w:hAnsi="Calibri Light" w:cstheme="majorHAnsi"/>
          <w:sz w:val="24"/>
          <w:szCs w:val="24"/>
          <w:lang w:val="ru-RU" w:eastAsia="ru-RU"/>
        </w:rPr>
        <w:t xml:space="preserve">ПМСУ ИО, </w:t>
      </w:r>
      <w:r w:rsidRPr="00715E89">
        <w:rPr>
          <w:rFonts w:ascii="Calibri Light" w:hAnsi="Calibri Light" w:cstheme="majorHAnsi"/>
          <w:sz w:val="24"/>
          <w:lang w:val="ru-RU"/>
        </w:rPr>
        <w:t xml:space="preserve">научные исследования были представлены на многих </w:t>
      </w:r>
      <w:r w:rsidRPr="00715E89">
        <w:rPr>
          <w:rFonts w:ascii="Calibri Light" w:eastAsia="Times New Roman" w:hAnsi="Calibri Light" w:cstheme="majorHAnsi"/>
          <w:sz w:val="24"/>
          <w:szCs w:val="24"/>
          <w:lang w:val="ru-RU" w:eastAsia="ru-RU"/>
        </w:rPr>
        <w:t xml:space="preserve">международных конференциях и опубликованы в различных научных журналах, что </w:t>
      </w:r>
      <w:r w:rsidRPr="00715E89">
        <w:rPr>
          <w:rFonts w:ascii="Calibri Light" w:hAnsi="Calibri Light" w:cstheme="majorHAnsi"/>
          <w:sz w:val="24"/>
          <w:szCs w:val="24"/>
          <w:lang w:val="ru-RU"/>
        </w:rPr>
        <w:t xml:space="preserve">свидетельствует о </w:t>
      </w:r>
      <w:r w:rsidRPr="00715E89">
        <w:rPr>
          <w:rFonts w:ascii="Calibri Light" w:eastAsia="Times New Roman" w:hAnsi="Calibri Light" w:cstheme="majorHAnsi"/>
          <w:sz w:val="24"/>
          <w:szCs w:val="24"/>
          <w:lang w:val="ru-RU" w:eastAsia="ru-RU"/>
        </w:rPr>
        <w:t xml:space="preserve">международном признании </w:t>
      </w:r>
      <w:r w:rsidRPr="00715E89">
        <w:rPr>
          <w:rFonts w:ascii="Calibri Light" w:hAnsi="Calibri Light" w:cstheme="majorHAnsi"/>
          <w:sz w:val="24"/>
          <w:lang w:val="ru-RU"/>
        </w:rPr>
        <w:t xml:space="preserve">исследований, проведенных врачами </w:t>
      </w:r>
      <w:r w:rsidRPr="00715E89">
        <w:rPr>
          <w:rFonts w:ascii="Calibri Light" w:eastAsia="Times New Roman" w:hAnsi="Calibri Light" w:cstheme="majorHAnsi"/>
          <w:sz w:val="24"/>
          <w:szCs w:val="24"/>
          <w:lang w:val="ru-RU" w:eastAsia="ru-RU"/>
        </w:rPr>
        <w:t>ПМСУ Института онкологии.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Подчеркивается, что результаты </w:t>
      </w:r>
      <w:r w:rsidRPr="00715E89">
        <w:rPr>
          <w:rFonts w:ascii="Calibri Light" w:hAnsi="Calibri Light" w:cstheme="majorHAnsi"/>
          <w:sz w:val="24"/>
          <w:lang w:val="ru-RU"/>
        </w:rPr>
        <w:t xml:space="preserve">научных исследований отсутствуют в библиографии утвержденных Национальных клинических протоколов из-за отсутствия предложений </w:t>
      </w:r>
      <w:r w:rsidRPr="00715E89">
        <w:rPr>
          <w:rFonts w:ascii="Calibri Light" w:hAnsi="Calibri Light" w:cstheme="majorHAnsi"/>
          <w:sz w:val="24"/>
          <w:szCs w:val="24"/>
          <w:lang w:val="ru-RU"/>
        </w:rPr>
        <w:t xml:space="preserve">соответствующих учреждений. Вследствие этого, отсутствие использования результатов </w:t>
      </w:r>
      <w:r w:rsidRPr="00715E89">
        <w:rPr>
          <w:rFonts w:ascii="Calibri Light" w:hAnsi="Calibri Light" w:cstheme="majorHAnsi"/>
          <w:sz w:val="24"/>
          <w:lang w:val="ru-RU"/>
        </w:rPr>
        <w:t>научных исследований ограничивает право пациентов к получению новых методов, начиная с этапа диагностики и заканчивая современным и инновационным лечением.</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rPr>
        <w:t xml:space="preserve">Необходимо отметить, что </w:t>
      </w:r>
      <w:r w:rsidRPr="00715E89">
        <w:rPr>
          <w:rFonts w:ascii="Calibri Light" w:hAnsi="Calibri Light" w:cstheme="majorHAnsi"/>
          <w:sz w:val="24"/>
          <w:lang w:val="ru-RU"/>
        </w:rPr>
        <w:t xml:space="preserve">диагностика и лечение рака производятся на основании клинических протоколов, утвержденных </w:t>
      </w:r>
      <w:r w:rsidRPr="00715E89">
        <w:rPr>
          <w:rFonts w:ascii="Calibri Light" w:eastAsia="Times New Roman" w:hAnsi="Calibri Light" w:cstheme="majorHAnsi"/>
          <w:sz w:val="24"/>
          <w:szCs w:val="24"/>
          <w:lang w:val="ru-RU"/>
        </w:rPr>
        <w:t xml:space="preserve">Министерством здравоохранения. В области онкологии в настоящее время утверждено </w:t>
      </w:r>
      <w:r w:rsidRPr="00715E89">
        <w:rPr>
          <w:rFonts w:ascii="Calibri Light" w:hAnsi="Calibri Light" w:cstheme="majorHAnsi"/>
          <w:sz w:val="24"/>
          <w:szCs w:val="24"/>
          <w:lang w:val="ru-RU"/>
        </w:rPr>
        <w:t xml:space="preserve">30 </w:t>
      </w:r>
      <w:r w:rsidRPr="00715E89">
        <w:rPr>
          <w:rFonts w:ascii="Calibri Light" w:hAnsi="Calibri Light" w:cstheme="majorHAnsi"/>
          <w:sz w:val="24"/>
          <w:lang w:val="ru-RU"/>
        </w:rPr>
        <w:t xml:space="preserve">клинических протоколов, из которых </w:t>
      </w:r>
      <w:r w:rsidRPr="00715E89">
        <w:rPr>
          <w:rFonts w:ascii="Calibri Light" w:hAnsi="Calibri Light" w:cstheme="majorHAnsi"/>
          <w:sz w:val="24"/>
          <w:szCs w:val="24"/>
          <w:lang w:val="ru-RU"/>
        </w:rPr>
        <w:t>18 (60%) требуют обновления более 5 лет (аспекты обобщены в приложении №7 к настоящему Отчету). Более того, согласно Приказу МЗ</w:t>
      </w:r>
      <w:r w:rsidRPr="00715E89">
        <w:rPr>
          <w:rFonts w:ascii="Calibri Light" w:hAnsi="Calibri Light" w:cstheme="majorHAnsi"/>
          <w:sz w:val="24"/>
          <w:szCs w:val="24"/>
          <w:vertAlign w:val="superscript"/>
          <w:lang w:val="ru-RU"/>
        </w:rPr>
        <w:footnoteReference w:id="24"/>
      </w:r>
      <w:r w:rsidRPr="00715E89">
        <w:rPr>
          <w:rFonts w:ascii="Calibri Light" w:hAnsi="Calibri Light" w:cstheme="majorHAnsi"/>
          <w:sz w:val="24"/>
          <w:szCs w:val="24"/>
          <w:lang w:val="ru-RU"/>
        </w:rPr>
        <w:t>, обновление НКП производится один раз в 5 лет, ситуация, которая свидетельствует о неэффективной реализации этого процесса вовлеченными сторонами, что напрямую влияет на качество услуг, оказываемых пациентам.</w:t>
      </w:r>
    </w:p>
    <w:p w:rsidR="008F7CAF" w:rsidRPr="00715E89" w:rsidRDefault="008F7CAF" w:rsidP="008F7CAF">
      <w:pPr>
        <w:spacing w:after="0" w:line="276" w:lineRule="auto"/>
        <w:ind w:firstLine="720"/>
        <w:jc w:val="both"/>
        <w:rPr>
          <w:rFonts w:ascii="Calibri Light" w:hAnsi="Calibri Light" w:cstheme="majorHAnsi"/>
          <w:sz w:val="16"/>
          <w:szCs w:val="16"/>
          <w:lang w:val="ru-RU"/>
        </w:rPr>
      </w:pPr>
    </w:p>
    <w:p w:rsidR="008F7CAF" w:rsidRPr="00715E89" w:rsidRDefault="008F7CAF" w:rsidP="008F7CAF">
      <w:pPr>
        <w:numPr>
          <w:ilvl w:val="2"/>
          <w:numId w:val="2"/>
        </w:numPr>
        <w:spacing w:after="0" w:line="276" w:lineRule="auto"/>
        <w:ind w:left="0" w:firstLine="0"/>
        <w:contextualSpacing/>
        <w:jc w:val="both"/>
        <w:outlineLvl w:val="1"/>
        <w:rPr>
          <w:rFonts w:ascii="Calibri Light" w:eastAsiaTheme="minorEastAsia" w:hAnsi="Calibri Light" w:cstheme="majorHAnsi"/>
          <w:b/>
          <w:bCs/>
          <w:i/>
          <w:color w:val="632423" w:themeColor="accent2" w:themeShade="80"/>
          <w:kern w:val="24"/>
          <w:sz w:val="24"/>
          <w:szCs w:val="24"/>
          <w:lang w:val="ru-RU"/>
        </w:rPr>
      </w:pPr>
      <w:bookmarkStart w:id="44" w:name="_Toc129427616"/>
      <w:bookmarkStart w:id="45" w:name="_Toc120277911"/>
      <w:r w:rsidRPr="00715E89">
        <w:rPr>
          <w:rFonts w:ascii="Calibri Light" w:hAnsi="Calibri Light" w:cstheme="majorHAnsi"/>
          <w:b/>
          <w:i/>
          <w:color w:val="632423" w:themeColor="accent2" w:themeShade="80"/>
          <w:sz w:val="24"/>
          <w:szCs w:val="24"/>
          <w:lang w:val="ru-RU"/>
        </w:rPr>
        <w:t>Обеспечение доступа пациентов, больных раком, к основным лекарственным средствам и технологиям для диагностики и качественного лечения не может быть оценено.</w:t>
      </w:r>
      <w:bookmarkEnd w:id="44"/>
    </w:p>
    <w:bookmarkEnd w:id="45"/>
    <w:p w:rsidR="008F7CAF" w:rsidRPr="00715E89" w:rsidRDefault="008F7CAF" w:rsidP="008F7CAF">
      <w:pPr>
        <w:numPr>
          <w:ilvl w:val="0"/>
          <w:numId w:val="9"/>
        </w:numPr>
        <w:spacing w:after="0" w:line="276" w:lineRule="auto"/>
        <w:ind w:left="0" w:firstLine="0"/>
        <w:contextualSpacing/>
        <w:jc w:val="both"/>
        <w:rPr>
          <w:rFonts w:ascii="Calibri Light" w:eastAsiaTheme="minorEastAsia" w:hAnsi="Calibri Light" w:cstheme="majorHAnsi"/>
          <w:b/>
          <w:bCs/>
          <w:i/>
          <w:kern w:val="24"/>
          <w:sz w:val="24"/>
          <w:szCs w:val="24"/>
          <w:lang w:val="ru-RU"/>
        </w:rPr>
      </w:pPr>
      <w:r w:rsidRPr="00715E89">
        <w:rPr>
          <w:rFonts w:ascii="Calibri Light" w:hAnsi="Calibri Light" w:cstheme="majorHAnsi"/>
          <w:b/>
          <w:i/>
          <w:sz w:val="24"/>
          <w:szCs w:val="24"/>
          <w:lang w:val="ru-RU"/>
        </w:rPr>
        <w:t xml:space="preserve">Основными лекарственными средствами являются те, которые обеспечивают потребности большинства населения </w:t>
      </w:r>
      <w:r w:rsidRPr="00715E89">
        <w:rPr>
          <w:rFonts w:ascii="Calibri Light" w:eastAsiaTheme="minorEastAsia" w:hAnsi="Calibri Light" w:cstheme="majorHAnsi"/>
          <w:b/>
          <w:bCs/>
          <w:i/>
          <w:kern w:val="24"/>
          <w:sz w:val="24"/>
          <w:szCs w:val="24"/>
          <w:lang w:val="ru-RU"/>
        </w:rPr>
        <w:t>в лечении наиболее распространенных заболеваний. В основе их выбора находятся следующие аспекты:</w:t>
      </w:r>
    </w:p>
    <w:p w:rsidR="008F7CAF" w:rsidRPr="00715E89" w:rsidRDefault="008F7CAF" w:rsidP="008F7CAF">
      <w:pPr>
        <w:numPr>
          <w:ilvl w:val="0"/>
          <w:numId w:val="7"/>
        </w:numPr>
        <w:spacing w:after="0" w:line="276" w:lineRule="auto"/>
        <w:ind w:left="0" w:firstLine="36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важность для государственной системы </w:t>
      </w:r>
      <w:r w:rsidRPr="00715E89">
        <w:rPr>
          <w:rFonts w:ascii="Calibri Light" w:hAnsi="Calibri Light" w:cstheme="majorHAnsi"/>
          <w:sz w:val="24"/>
          <w:szCs w:val="24"/>
          <w:lang w:val="ru-RU"/>
        </w:rPr>
        <w:t>здравоохранения;</w:t>
      </w:r>
    </w:p>
    <w:p w:rsidR="008F7CAF" w:rsidRPr="00715E89" w:rsidRDefault="008F7CAF" w:rsidP="008F7CAF">
      <w:pPr>
        <w:numPr>
          <w:ilvl w:val="0"/>
          <w:numId w:val="7"/>
        </w:numPr>
        <w:spacing w:after="0" w:line="276" w:lineRule="auto"/>
        <w:ind w:left="709" w:hanging="283"/>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уже доказанная эффективность и безвредность;</w:t>
      </w:r>
    </w:p>
    <w:p w:rsidR="008F7CAF" w:rsidRPr="00715E89" w:rsidRDefault="008F7CAF" w:rsidP="008F7CAF">
      <w:pPr>
        <w:numPr>
          <w:ilvl w:val="0"/>
          <w:numId w:val="7"/>
        </w:numPr>
        <w:spacing w:after="0" w:line="276" w:lineRule="auto"/>
        <w:ind w:left="0" w:firstLine="36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сравнительное соотношение затрат-выгод-риска</w:t>
      </w:r>
      <w:r w:rsidRPr="00715E89">
        <w:rPr>
          <w:rFonts w:ascii="Calibri Light" w:eastAsiaTheme="minorEastAsia" w:hAnsi="Calibri Light" w:cstheme="majorHAnsi"/>
          <w:bCs/>
          <w:kern w:val="24"/>
          <w:sz w:val="24"/>
          <w:szCs w:val="24"/>
          <w:vertAlign w:val="superscript"/>
          <w:lang w:val="ru-RU"/>
        </w:rPr>
        <w:footnoteReference w:id="25"/>
      </w:r>
      <w:r w:rsidRPr="00715E89">
        <w:rPr>
          <w:rFonts w:ascii="Calibri Light" w:eastAsiaTheme="minorEastAsia" w:hAnsi="Calibri Light" w:cstheme="majorHAnsi"/>
          <w:bCs/>
          <w:kern w:val="24"/>
          <w:sz w:val="24"/>
          <w:szCs w:val="24"/>
          <w:lang w:val="ru-RU"/>
        </w:rPr>
        <w:t>.</w:t>
      </w:r>
    </w:p>
    <w:p w:rsidR="008F7CAF" w:rsidRPr="00715E89" w:rsidRDefault="008F7CAF" w:rsidP="008F7CAF">
      <w:pPr>
        <w:spacing w:after="0" w:line="276" w:lineRule="auto"/>
        <w:ind w:firstLine="709"/>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Основные лекарственные средства должны быть доступными в любой момент, в необходимом количестве, соответствующей лекарственной форме, имея гарантированное качество, достаточную информацию о препарате, доступную цену для каждого пациента и для всего населения. Реализация концепции основных лекарственных средств предполагает гибкость и способность адаптироваться к различным ситуациям.</w:t>
      </w:r>
    </w:p>
    <w:p w:rsidR="008F7CAF" w:rsidRPr="00715E89" w:rsidRDefault="008F7CAF" w:rsidP="008F7CAF">
      <w:pPr>
        <w:numPr>
          <w:ilvl w:val="1"/>
          <w:numId w:val="8"/>
        </w:numPr>
        <w:tabs>
          <w:tab w:val="left" w:pos="284"/>
        </w:tabs>
        <w:spacing w:after="0" w:line="276" w:lineRule="auto"/>
        <w:ind w:left="0" w:firstLine="0"/>
        <w:jc w:val="both"/>
        <w:rPr>
          <w:rFonts w:ascii="Calibri Light" w:eastAsiaTheme="minorEastAsia" w:hAnsi="Calibri Light" w:cstheme="majorHAnsi"/>
          <w:bCs/>
          <w:i/>
          <w:kern w:val="24"/>
          <w:sz w:val="24"/>
          <w:szCs w:val="24"/>
          <w:lang w:val="ru-RU"/>
        </w:rPr>
      </w:pPr>
      <w:r w:rsidRPr="00715E89">
        <w:rPr>
          <w:rFonts w:ascii="Calibri Light" w:eastAsiaTheme="minorEastAsia" w:hAnsi="Calibri Light" w:cstheme="majorHAnsi"/>
          <w:bCs/>
          <w:i/>
          <w:kern w:val="24"/>
          <w:sz w:val="24"/>
          <w:szCs w:val="24"/>
          <w:lang w:val="ru-RU"/>
        </w:rPr>
        <w:t xml:space="preserve">Лекарства из Списка основных лекарственных средств не закупаются полностью, что не обеспечивает потребности в основных лекарственных средствах для онкологических пациентов, что сообщено и </w:t>
      </w:r>
      <w:r w:rsidRPr="00715E89">
        <w:rPr>
          <w:rFonts w:ascii="Calibri Light" w:eastAsia="Times New Roman" w:hAnsi="Calibri Light" w:cstheme="majorHAnsi"/>
          <w:i/>
          <w:sz w:val="24"/>
          <w:szCs w:val="24"/>
          <w:lang w:val="ru-RU" w:eastAsia="ru-RU"/>
        </w:rPr>
        <w:t>медицинскими кадрами</w:t>
      </w:r>
      <w:r w:rsidRPr="00715E89">
        <w:rPr>
          <w:rFonts w:ascii="Calibri Light" w:eastAsia="Times New Roman" w:hAnsi="Calibri Light" w:cstheme="majorHAnsi"/>
          <w:sz w:val="24"/>
          <w:szCs w:val="24"/>
          <w:lang w:val="ru-RU" w:eastAsia="ru-RU"/>
        </w:rPr>
        <w:t>.</w:t>
      </w:r>
      <w:r w:rsidRPr="00715E89">
        <w:rPr>
          <w:rFonts w:ascii="Calibri Light" w:eastAsiaTheme="minorEastAsia" w:hAnsi="Calibri Light" w:cstheme="majorHAnsi"/>
          <w:bCs/>
          <w:i/>
          <w:kern w:val="24"/>
          <w:sz w:val="24"/>
          <w:szCs w:val="24"/>
          <w:lang w:val="ru-RU"/>
        </w:rPr>
        <w:t xml:space="preserve"> </w:t>
      </w:r>
    </w:p>
    <w:p w:rsidR="008F7CAF" w:rsidRPr="00715E89" w:rsidRDefault="008F7CAF" w:rsidP="008F7CAF">
      <w:pPr>
        <w:spacing w:after="0" w:line="276" w:lineRule="auto"/>
        <w:ind w:firstLine="720"/>
        <w:contextualSpacing/>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Согласно регулирующей базе</w:t>
      </w:r>
      <w:r w:rsidRPr="00715E89">
        <w:rPr>
          <w:rFonts w:ascii="Calibri Light" w:hAnsi="Calibri Light" w:cstheme="majorHAnsi"/>
          <w:vertAlign w:val="superscript"/>
          <w:lang w:val="ru-RU"/>
        </w:rPr>
        <w:footnoteReference w:id="26"/>
      </w:r>
      <w:r w:rsidRPr="00715E89">
        <w:rPr>
          <w:rFonts w:ascii="Calibri Light" w:eastAsiaTheme="minorEastAsia" w:hAnsi="Calibri Light" w:cstheme="majorHAnsi"/>
          <w:bCs/>
          <w:kern w:val="24"/>
          <w:sz w:val="24"/>
          <w:szCs w:val="24"/>
          <w:lang w:val="ru-RU"/>
        </w:rPr>
        <w:t xml:space="preserve">, разработка национального списка основных онкологических лекарственных средств приоритетно необходима для лечения наиболее распространенных заболеваний. Их предыдущий список был разработан в 2011 году, а в ноябре 2021 года, первый раз через 10 лет, Список основных лекарственных средств был обновлен, который служит основанием для включения их в список компенсированных лекарств из фондов </w:t>
      </w:r>
      <w:r w:rsidRPr="00715E89">
        <w:rPr>
          <w:rFonts w:ascii="Calibri Light" w:eastAsia="Times New Roman" w:hAnsi="Calibri Light" w:cstheme="majorHAnsi"/>
          <w:sz w:val="24"/>
          <w:szCs w:val="24"/>
          <w:lang w:val="ru-RU"/>
        </w:rPr>
        <w:t>обязательного медицинского страхования, закупленных в рамках Национальных программ, а также закупленных публичными медико-санитарными учреждениями.</w:t>
      </w:r>
    </w:p>
    <w:p w:rsidR="008F7CAF" w:rsidRPr="00715E89" w:rsidRDefault="008F7CAF" w:rsidP="008F7CAF">
      <w:pPr>
        <w:spacing w:after="0" w:line="276" w:lineRule="auto"/>
        <w:ind w:firstLine="720"/>
        <w:contextualSpacing/>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Релевантным является факт, что модель списков основных лекарственных средств ВОЗ обновляется каждые 2 года Комитетом экспертов по выбору и использованию основных лекарственных средств.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heme="minorEastAsia" w:hAnsi="Calibri Light" w:cstheme="majorHAnsi"/>
          <w:bCs/>
          <w:kern w:val="24"/>
          <w:sz w:val="24"/>
          <w:szCs w:val="24"/>
          <w:lang w:val="ru-RU"/>
        </w:rPr>
        <w:t xml:space="preserve">Список основных лекарственных средств подвергался значительным изменениям, он должен дополняться, так как медицина </w:t>
      </w:r>
      <w:r w:rsidRPr="00715E89">
        <w:rPr>
          <w:rFonts w:ascii="Calibri Light" w:hAnsi="Calibri Light" w:cstheme="majorHAnsi"/>
          <w:sz w:val="24"/>
          <w:szCs w:val="24"/>
          <w:lang w:val="ru-RU"/>
        </w:rPr>
        <w:t>находится в непрерывном развитии и постоянно появляются новые высокоэффективные продукты.</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На национальном уровне Список основных лекарственных средств был актуализирован (в 2021 году) и содержит 635 Международных общих названий (МОН) лекарств из 29 терапевтических групп. Список был значительно изменен согласно рекомендациям ВОЗ, а также специализированных комиссий относительно эффективности и экономичности включенных лекарственных средств. Так, были исключены все лекарственные средства, которые не продемонстрировали экономическую эффективность. В обмен, было введено много биологических лекарственных средств. Впервые, в Список основных лекарственных средств</w:t>
      </w:r>
      <w:r w:rsidRPr="00715E89">
        <w:rPr>
          <w:rFonts w:ascii="Calibri Light" w:eastAsiaTheme="minorEastAsia" w:hAnsi="Calibri Light" w:cstheme="majorHAnsi"/>
          <w:bCs/>
          <w:kern w:val="24"/>
          <w:sz w:val="24"/>
          <w:szCs w:val="24"/>
          <w:vertAlign w:val="superscript"/>
          <w:lang w:val="ru-RU"/>
        </w:rPr>
        <w:t>26</w:t>
      </w:r>
      <w:r w:rsidRPr="00715E89">
        <w:rPr>
          <w:rFonts w:ascii="Calibri Light" w:eastAsiaTheme="minorEastAsia" w:hAnsi="Calibri Light" w:cstheme="majorHAnsi"/>
          <w:bCs/>
          <w:kern w:val="24"/>
          <w:sz w:val="24"/>
          <w:szCs w:val="24"/>
          <w:lang w:val="ru-RU"/>
        </w:rPr>
        <w:t xml:space="preserve"> был включен отдельный раздел для обезболивающих средств и паллиативной помощи, который включает лекарства в лекарственных формах и концентрациях, рекомендованных как для взрослых, так и для детей, а также продукцию последнего поколения для лечения рака, терапии рака. Также, была внедрена классификация антибиотиков согласно классификации ВОЗ.</w:t>
      </w:r>
    </w:p>
    <w:p w:rsidR="008F7CAF" w:rsidRPr="00715E89" w:rsidRDefault="008F7CAF" w:rsidP="008F7CAF">
      <w:pPr>
        <w:numPr>
          <w:ilvl w:val="0"/>
          <w:numId w:val="9"/>
        </w:numPr>
        <w:spacing w:after="0" w:line="276" w:lineRule="auto"/>
        <w:ind w:left="0" w:firstLine="360"/>
        <w:jc w:val="both"/>
        <w:rPr>
          <w:rFonts w:ascii="Calibri Light" w:eastAsiaTheme="minorEastAsia" w:hAnsi="Calibri Light" w:cstheme="majorHAnsi"/>
          <w:b/>
          <w:bCs/>
          <w:i/>
          <w:iCs/>
          <w:kern w:val="24"/>
          <w:sz w:val="24"/>
          <w:szCs w:val="24"/>
          <w:lang w:val="ru-RU"/>
        </w:rPr>
      </w:pPr>
      <w:r w:rsidRPr="00715E89">
        <w:rPr>
          <w:rFonts w:ascii="Calibri Light" w:eastAsiaTheme="minorEastAsia" w:hAnsi="Calibri Light" w:cstheme="majorHAnsi"/>
          <w:b/>
          <w:bCs/>
          <w:i/>
          <w:kern w:val="24"/>
          <w:sz w:val="24"/>
          <w:szCs w:val="24"/>
          <w:lang w:val="ru-RU"/>
        </w:rPr>
        <w:t>Должен быть улучшен</w:t>
      </w:r>
      <w:r w:rsidRPr="00715E89">
        <w:rPr>
          <w:rFonts w:ascii="Calibri Light" w:eastAsiaTheme="minorEastAsia" w:hAnsi="Calibri Light" w:cstheme="majorHAnsi"/>
          <w:b/>
          <w:bCs/>
          <w:i/>
          <w:iCs/>
          <w:kern w:val="24"/>
          <w:sz w:val="24"/>
          <w:szCs w:val="24"/>
          <w:lang w:val="ru-RU"/>
        </w:rPr>
        <w:t xml:space="preserve"> процесс приобретения лекарств согласно национальному списку для обеспечения доступа минимум </w:t>
      </w:r>
      <w:r w:rsidRPr="00715E89">
        <w:rPr>
          <w:rFonts w:ascii="Calibri Light" w:eastAsiaTheme="minorEastAsia" w:hAnsi="Calibri Light" w:cstheme="majorHAnsi"/>
          <w:b/>
          <w:bCs/>
          <w:i/>
          <w:kern w:val="24"/>
          <w:sz w:val="24"/>
          <w:szCs w:val="24"/>
          <w:lang w:val="ru-RU"/>
        </w:rPr>
        <w:t>80% онкологических пациентов к основным лекарственным средствам.</w:t>
      </w:r>
    </w:p>
    <w:p w:rsidR="008F7CAF" w:rsidRPr="00715E89" w:rsidRDefault="008F7CAF" w:rsidP="008F7CAF">
      <w:pPr>
        <w:spacing w:after="0" w:line="276" w:lineRule="auto"/>
        <w:ind w:firstLine="709"/>
        <w:jc w:val="both"/>
        <w:rPr>
          <w:rFonts w:ascii="Calibri Light" w:eastAsiaTheme="minorEastAsia" w:hAnsi="Calibri Light" w:cstheme="majorHAnsi"/>
          <w:bCs/>
          <w:iCs/>
          <w:kern w:val="24"/>
          <w:sz w:val="24"/>
          <w:szCs w:val="24"/>
          <w:lang w:val="ru-RU"/>
        </w:rPr>
      </w:pPr>
      <w:r w:rsidRPr="00715E89">
        <w:rPr>
          <w:noProof/>
          <w:lang w:val="ru-RU" w:eastAsia="ru-RU"/>
        </w:rPr>
        <w:drawing>
          <wp:anchor distT="0" distB="0" distL="114300" distR="114300" simplePos="0" relativeHeight="251660288" behindDoc="0" locked="0" layoutInCell="1" allowOverlap="1" wp14:anchorId="79798EF1" wp14:editId="476DADFC">
            <wp:simplePos x="0" y="0"/>
            <wp:positionH relativeFrom="column">
              <wp:posOffset>37465</wp:posOffset>
            </wp:positionH>
            <wp:positionV relativeFrom="paragraph">
              <wp:posOffset>506730</wp:posOffset>
            </wp:positionV>
            <wp:extent cx="2724150" cy="2073910"/>
            <wp:effectExtent l="0" t="0" r="0" b="8890"/>
            <wp:wrapSquare wrapText="bothSides"/>
            <wp:docPr id="7"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a:extLst>
                        <a:ext uri="{28A0092B-C50C-407E-A947-70E740481C1C}">
                          <a14:useLocalDpi xmlns:a14="http://schemas.microsoft.com/office/drawing/2010/main" val="0"/>
                        </a:ext>
                      </a:extLst>
                    </a:blip>
                    <a:stretch>
                      <a:fillRect/>
                    </a:stretch>
                  </pic:blipFill>
                  <pic:spPr>
                    <a:xfrm>
                      <a:off x="0" y="0"/>
                      <a:ext cx="2724150" cy="2073910"/>
                    </a:xfrm>
                    <a:prstGeom prst="rect">
                      <a:avLst/>
                    </a:prstGeom>
                  </pic:spPr>
                </pic:pic>
              </a:graphicData>
            </a:graphic>
            <wp14:sizeRelH relativeFrom="margin">
              <wp14:pctWidth>0</wp14:pctWidth>
            </wp14:sizeRelH>
            <wp14:sizeRelV relativeFrom="margin">
              <wp14:pctHeight>0</wp14:pctHeight>
            </wp14:sizeRelV>
          </wp:anchor>
        </w:drawing>
      </w:r>
      <w:r w:rsidRPr="00715E89">
        <w:rPr>
          <w:rFonts w:ascii="Calibri Light" w:eastAsiaTheme="minorEastAsia" w:hAnsi="Calibri Light" w:cstheme="majorHAnsi"/>
          <w:bCs/>
          <w:iCs/>
          <w:kern w:val="24"/>
          <w:sz w:val="24"/>
          <w:szCs w:val="24"/>
          <w:lang w:val="ru-RU"/>
        </w:rPr>
        <w:t>Правильное проведение государственных закупок связано с порядком, как были выявлены реальные потребности закупающего органа.</w:t>
      </w:r>
    </w:p>
    <w:p w:rsidR="008F7CAF" w:rsidRPr="00715E89" w:rsidRDefault="008F7CAF" w:rsidP="008F7CAF">
      <w:pPr>
        <w:spacing w:before="120" w:after="0" w:line="276" w:lineRule="auto"/>
        <w:ind w:firstLine="357"/>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Так, было установлено, что отсутствует надлежаще установленный механизм по оценке потребностей пациентов в основных лекарственных средствах и опиоидах. Семейные врачи представляют информацию согласно Списку пациентов с предыдущего года, следовательно, это приблизительная оценка их потребностей, что может вызвать трудности в обеспечении лечения пациентов. Неточное планирование может способствовать и неэффективному использованию публичных средств, с нарушением принципов в области </w:t>
      </w:r>
      <w:r w:rsidRPr="00715E89">
        <w:rPr>
          <w:rFonts w:ascii="Calibri Light" w:eastAsiaTheme="minorEastAsia" w:hAnsi="Calibri Light" w:cstheme="majorHAnsi"/>
          <w:bCs/>
          <w:iCs/>
          <w:kern w:val="24"/>
          <w:sz w:val="24"/>
          <w:szCs w:val="24"/>
          <w:lang w:val="ru-RU"/>
        </w:rPr>
        <w:t>государственных закупок.</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В результате анализа аудита (</w:t>
      </w:r>
      <w:r w:rsidRPr="00715E89">
        <w:rPr>
          <w:rFonts w:ascii="Calibri Light" w:hAnsi="Calibri Light" w:cstheme="majorHAnsi"/>
          <w:sz w:val="24"/>
          <w:szCs w:val="24"/>
          <w:lang w:val="ru-RU"/>
        </w:rPr>
        <w:t xml:space="preserve">приложение №10 к настоящему Отчету), из 49 проанализированных </w:t>
      </w:r>
      <w:r w:rsidRPr="00715E89">
        <w:rPr>
          <w:rFonts w:ascii="Calibri Light" w:eastAsiaTheme="minorEastAsia" w:hAnsi="Calibri Light" w:cstheme="majorHAnsi"/>
          <w:bCs/>
          <w:kern w:val="24"/>
          <w:sz w:val="24"/>
          <w:szCs w:val="24"/>
          <w:lang w:val="ru-RU"/>
        </w:rPr>
        <w:t xml:space="preserve">лекарственных средств, по 13 позициям </w:t>
      </w:r>
      <w:r w:rsidRPr="00715E89">
        <w:rPr>
          <w:rFonts w:ascii="Calibri Light" w:hAnsi="Calibri Light" w:cstheme="majorHAnsi"/>
          <w:sz w:val="24"/>
          <w:szCs w:val="24"/>
          <w:lang w:val="ru-RU"/>
        </w:rPr>
        <w:t xml:space="preserve">(26%) оцененная потребность удовлетворена принятым Аптекой </w:t>
      </w:r>
      <w:r w:rsidRPr="00715E89">
        <w:rPr>
          <w:rFonts w:ascii="Calibri Light" w:eastAsia="Times New Roman" w:hAnsi="Calibri Light" w:cstheme="majorHAnsi"/>
          <w:sz w:val="24"/>
          <w:szCs w:val="24"/>
          <w:lang w:val="ru-RU" w:eastAsia="ru-RU"/>
        </w:rPr>
        <w:t>ПМСУ ИО</w:t>
      </w:r>
      <w:r w:rsidRPr="00715E89">
        <w:rPr>
          <w:rFonts w:ascii="Calibri Light" w:hAnsi="Calibri Light" w:cstheme="majorHAnsi"/>
          <w:sz w:val="24"/>
          <w:szCs w:val="24"/>
          <w:lang w:val="ru-RU"/>
        </w:rPr>
        <w:t xml:space="preserve"> количеством, по 22 позициям поступившее в Аптеку количество меньше оцененной потребности, что соответствует 45% из проанализированных </w:t>
      </w:r>
      <w:r w:rsidRPr="00715E89">
        <w:rPr>
          <w:rFonts w:ascii="Calibri Light" w:eastAsiaTheme="minorEastAsia" w:hAnsi="Calibri Light" w:cstheme="majorHAnsi"/>
          <w:bCs/>
          <w:kern w:val="24"/>
          <w:sz w:val="24"/>
          <w:szCs w:val="24"/>
          <w:lang w:val="ru-RU"/>
        </w:rPr>
        <w:t xml:space="preserve">лекарственных средств. По 9 позициям </w:t>
      </w:r>
      <w:r w:rsidRPr="00715E89">
        <w:rPr>
          <w:rFonts w:ascii="Calibri Light" w:hAnsi="Calibri Light" w:cstheme="majorHAnsi"/>
          <w:sz w:val="24"/>
          <w:szCs w:val="24"/>
          <w:lang w:val="ru-RU"/>
        </w:rPr>
        <w:t>(29%) установлено большее количество принятых лекарств, чем оцененное, оно было приобретено впоследствии в течение года, исходя их количества новых пациентов, для которых невозможно было оценить потребность.</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Аудит установил, что процедуры </w:t>
      </w:r>
      <w:r w:rsidRPr="00715E89">
        <w:rPr>
          <w:rFonts w:ascii="Calibri Light" w:eastAsiaTheme="minorEastAsia" w:hAnsi="Calibri Light" w:cstheme="majorHAnsi"/>
          <w:bCs/>
          <w:iCs/>
          <w:kern w:val="24"/>
          <w:sz w:val="24"/>
          <w:szCs w:val="24"/>
          <w:lang w:val="ru-RU"/>
        </w:rPr>
        <w:t xml:space="preserve">государственных закупок лекарственных средств для НПКР сопровождались проблемами, в частности, связанными с неучастием экономических агентов/оферентов. Так, в период </w:t>
      </w:r>
      <w:r w:rsidRPr="00715E89">
        <w:rPr>
          <w:rFonts w:ascii="Calibri Light" w:hAnsi="Calibri Light" w:cstheme="majorHAnsi"/>
          <w:sz w:val="24"/>
          <w:szCs w:val="24"/>
          <w:lang w:val="ru-RU"/>
        </w:rPr>
        <w:t xml:space="preserve">2018-2022 годов 8 раз были аннулированы процедуры присуждения договоров по закупке </w:t>
      </w:r>
      <w:r w:rsidRPr="00715E89">
        <w:rPr>
          <w:rFonts w:ascii="Calibri Light" w:eastAsiaTheme="minorEastAsia" w:hAnsi="Calibri Light" w:cstheme="majorHAnsi"/>
          <w:bCs/>
          <w:iCs/>
          <w:kern w:val="24"/>
          <w:sz w:val="24"/>
          <w:szCs w:val="24"/>
          <w:lang w:val="ru-RU"/>
        </w:rPr>
        <w:t xml:space="preserve">лекарств для лотов, оставшихся без оферт и/или </w:t>
      </w:r>
      <w:r w:rsidRPr="00715E89">
        <w:rPr>
          <w:rFonts w:ascii="Calibri Light" w:hAnsi="Calibri Light" w:cstheme="majorHAnsi"/>
          <w:sz w:val="24"/>
          <w:szCs w:val="24"/>
          <w:lang w:val="ru-RU"/>
        </w:rPr>
        <w:t xml:space="preserve">незаполнении дел по участию со стороны экономических операторов. В результате, затягивался период перезаключения договоров на лекарства более чем на 3 месяца, что повлияло на недоступность лекарств (фентанил, кодеин, онопон), необходимых в операционном периоде для лечения в </w:t>
      </w:r>
      <w:r w:rsidRPr="00715E89">
        <w:rPr>
          <w:rFonts w:ascii="Calibri Light" w:eastAsia="Times New Roman" w:hAnsi="Calibri Light" w:cstheme="majorHAnsi"/>
          <w:sz w:val="24"/>
          <w:szCs w:val="24"/>
          <w:lang w:val="ru-RU" w:eastAsia="ru-RU"/>
        </w:rPr>
        <w:t>ПМСУ ИО</w:t>
      </w:r>
      <w:r w:rsidRPr="00715E89">
        <w:rPr>
          <w:rFonts w:ascii="Calibri Light" w:hAnsi="Calibri Light" w:cstheme="majorHAnsi"/>
          <w:sz w:val="24"/>
          <w:szCs w:val="24"/>
          <w:lang w:val="ru-RU"/>
        </w:rPr>
        <w:t xml:space="preserve"> пациентов, больных раком. </w:t>
      </w:r>
    </w:p>
    <w:p w:rsidR="008F7CAF" w:rsidRPr="00715E89" w:rsidRDefault="008F7CAF" w:rsidP="008F7CAF">
      <w:pPr>
        <w:spacing w:after="0" w:line="276" w:lineRule="auto"/>
        <w:ind w:firstLine="720"/>
        <w:jc w:val="both"/>
        <w:rPr>
          <w:rFonts w:ascii="Calibri Light" w:eastAsiaTheme="minorEastAsia" w:hAnsi="Calibri Light" w:cstheme="majorHAnsi"/>
          <w:b/>
          <w:bCs/>
          <w:kern w:val="24"/>
          <w:sz w:val="24"/>
          <w:szCs w:val="24"/>
          <w:lang w:val="ru-RU"/>
        </w:rPr>
      </w:pPr>
      <w:r w:rsidRPr="00715E89">
        <w:rPr>
          <w:rFonts w:ascii="Calibri Light" w:eastAsiaTheme="minorEastAsia" w:hAnsi="Calibri Light" w:cstheme="majorHAnsi"/>
          <w:b/>
          <w:bCs/>
          <w:kern w:val="24"/>
          <w:sz w:val="24"/>
          <w:szCs w:val="24"/>
          <w:lang w:val="ru-RU"/>
        </w:rPr>
        <w:t>Вместе с тем, аудиту невозможно было оценить обеспечение</w:t>
      </w:r>
      <w:r w:rsidRPr="00715E89">
        <w:rPr>
          <w:rFonts w:ascii="Calibri Light" w:eastAsiaTheme="minorEastAsia" w:hAnsi="Calibri Light" w:cstheme="majorHAnsi"/>
          <w:bCs/>
          <w:iCs/>
          <w:kern w:val="24"/>
          <w:sz w:val="24"/>
          <w:szCs w:val="24"/>
          <w:lang w:val="ru-RU"/>
        </w:rPr>
        <w:t xml:space="preserve"> </w:t>
      </w:r>
      <w:r w:rsidRPr="00715E89">
        <w:rPr>
          <w:rFonts w:ascii="Calibri Light" w:eastAsiaTheme="minorEastAsia" w:hAnsi="Calibri Light" w:cstheme="majorHAnsi"/>
          <w:b/>
          <w:bCs/>
          <w:iCs/>
          <w:kern w:val="24"/>
          <w:sz w:val="24"/>
          <w:szCs w:val="24"/>
          <w:lang w:val="ru-RU"/>
        </w:rPr>
        <w:t xml:space="preserve">лекарственными средствами минимум </w:t>
      </w:r>
      <w:r w:rsidRPr="00715E89">
        <w:rPr>
          <w:rFonts w:ascii="Calibri Light" w:eastAsiaTheme="minorEastAsia" w:hAnsi="Calibri Light" w:cstheme="majorHAnsi"/>
          <w:b/>
          <w:bCs/>
          <w:kern w:val="24"/>
          <w:sz w:val="24"/>
          <w:szCs w:val="24"/>
          <w:lang w:val="ru-RU"/>
        </w:rPr>
        <w:t>80% онкологических больных, так как:</w:t>
      </w:r>
    </w:p>
    <w:p w:rsidR="008F7CAF" w:rsidRPr="00715E89" w:rsidRDefault="008F7CAF" w:rsidP="008F7CAF">
      <w:pPr>
        <w:numPr>
          <w:ilvl w:val="0"/>
          <w:numId w:val="14"/>
        </w:numPr>
        <w:tabs>
          <w:tab w:val="left" w:pos="284"/>
        </w:tabs>
        <w:spacing w:after="0" w:line="276" w:lineRule="auto"/>
        <w:ind w:left="0" w:firstLine="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ИС Национальный регистр рака, владельцем которого является </w:t>
      </w:r>
      <w:r w:rsidRPr="00715E89">
        <w:rPr>
          <w:rFonts w:ascii="Calibri Light" w:eastAsia="Times New Roman" w:hAnsi="Calibri Light" w:cstheme="majorHAnsi"/>
          <w:sz w:val="24"/>
          <w:szCs w:val="24"/>
          <w:lang w:val="ru-RU" w:eastAsia="ru-RU"/>
        </w:rPr>
        <w:t xml:space="preserve">ПМСУ ИО, не содержит полные данные о количестве </w:t>
      </w:r>
      <w:r w:rsidRPr="00715E89">
        <w:rPr>
          <w:rFonts w:ascii="Calibri Light" w:eastAsiaTheme="minorEastAsia" w:hAnsi="Calibri Light" w:cstheme="majorHAnsi"/>
          <w:bCs/>
          <w:kern w:val="24"/>
          <w:sz w:val="24"/>
          <w:szCs w:val="24"/>
          <w:lang w:val="ru-RU"/>
        </w:rPr>
        <w:t xml:space="preserve">онкологических пациентов на национальном уровне, так как не были в этой связи утверждены положения, а </w:t>
      </w:r>
      <w:r w:rsidRPr="00715E89">
        <w:rPr>
          <w:rFonts w:ascii="Calibri Light" w:eastAsia="Times New Roman" w:hAnsi="Calibri Light" w:cstheme="majorHAnsi"/>
          <w:sz w:val="24"/>
          <w:szCs w:val="24"/>
          <w:lang w:val="ru-RU"/>
        </w:rPr>
        <w:t xml:space="preserve">медицинские учреждения не обязаны предоставлять </w:t>
      </w:r>
      <w:r w:rsidRPr="00715E89">
        <w:rPr>
          <w:rFonts w:ascii="Calibri Light" w:hAnsi="Calibri Light" w:cstheme="majorHAnsi"/>
          <w:sz w:val="24"/>
          <w:szCs w:val="24"/>
          <w:lang w:val="ru-RU"/>
        </w:rPr>
        <w:t>соответствующую информацию;</w:t>
      </w:r>
    </w:p>
    <w:p w:rsidR="008F7CAF" w:rsidRPr="00715E89" w:rsidRDefault="008F7CAF" w:rsidP="008F7CAF">
      <w:pPr>
        <w:numPr>
          <w:ilvl w:val="0"/>
          <w:numId w:val="14"/>
        </w:numPr>
        <w:tabs>
          <w:tab w:val="left" w:pos="284"/>
        </w:tabs>
        <w:spacing w:after="0" w:line="276" w:lineRule="auto"/>
        <w:ind w:left="0" w:firstLine="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не все пациенты обслуживаются государственной </w:t>
      </w:r>
      <w:r w:rsidRPr="00715E89">
        <w:rPr>
          <w:rFonts w:ascii="Calibri Light" w:eastAsia="Times New Roman" w:hAnsi="Calibri Light" w:cstheme="majorHAnsi"/>
          <w:sz w:val="24"/>
          <w:szCs w:val="24"/>
          <w:lang w:val="ru-RU"/>
        </w:rPr>
        <w:t xml:space="preserve">медицинской системой, одни прибегают к исследованиям и лечению в частном медицинском секторе и/или за границей, впоследствии обращаются в учреждения </w:t>
      </w:r>
      <w:r w:rsidRPr="00715E89">
        <w:rPr>
          <w:rFonts w:ascii="Calibri Light" w:eastAsiaTheme="minorEastAsia" w:hAnsi="Calibri Light" w:cstheme="majorHAnsi"/>
          <w:bCs/>
          <w:kern w:val="24"/>
          <w:sz w:val="24"/>
          <w:szCs w:val="24"/>
          <w:lang w:val="ru-RU"/>
        </w:rPr>
        <w:t xml:space="preserve">государственной </w:t>
      </w:r>
      <w:r w:rsidRPr="00715E89">
        <w:rPr>
          <w:rFonts w:ascii="Calibri Light" w:eastAsia="Times New Roman" w:hAnsi="Calibri Light" w:cstheme="majorHAnsi"/>
          <w:sz w:val="24"/>
          <w:szCs w:val="24"/>
          <w:lang w:val="ru-RU"/>
        </w:rPr>
        <w:t>системы с запросом о лечении или компенсации расходов, произведенных в стране или за рубежом</w:t>
      </w:r>
      <w:r w:rsidRPr="00715E89">
        <w:rPr>
          <w:rFonts w:ascii="Calibri Light" w:eastAsiaTheme="minorEastAsia" w:hAnsi="Calibri Light" w:cstheme="majorHAnsi"/>
          <w:bCs/>
          <w:kern w:val="24"/>
          <w:sz w:val="24"/>
          <w:szCs w:val="24"/>
          <w:lang w:val="ru-RU"/>
        </w:rPr>
        <w:t>;</w:t>
      </w:r>
    </w:p>
    <w:p w:rsidR="008F7CAF" w:rsidRPr="00715E89" w:rsidRDefault="008F7CAF" w:rsidP="008F7CAF">
      <w:pPr>
        <w:numPr>
          <w:ilvl w:val="0"/>
          <w:numId w:val="14"/>
        </w:numPr>
        <w:tabs>
          <w:tab w:val="left" w:pos="284"/>
        </w:tabs>
        <w:spacing w:after="0" w:line="276" w:lineRule="auto"/>
        <w:ind w:left="0" w:firstLine="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отсутствие некоторых основных лекарств, не включенных в список основных лекарственных средств, который поздно обновляется (заново обновлен в 2021 году, хотя должен был быть обновлен в 2017 году) и др.</w:t>
      </w:r>
      <w:r w:rsidRPr="00715E89">
        <w:rPr>
          <w:rFonts w:ascii="Calibri Light" w:eastAsia="Times New Roman" w:hAnsi="Calibri Light" w:cstheme="majorHAnsi"/>
          <w:sz w:val="24"/>
          <w:szCs w:val="24"/>
          <w:lang w:val="ru-RU"/>
        </w:rPr>
        <w:t xml:space="preserve"> </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Аудиторская группа рассмотрела и жалобы пациентов за последние 2 года, в которых выявила претензии относительно недоступности некоторых лекарств , например: </w:t>
      </w:r>
      <w:r w:rsidRPr="00715E89">
        <w:rPr>
          <w:rFonts w:ascii="Calibri Light" w:eastAsiaTheme="minorEastAsia" w:hAnsi="Calibri Light" w:cstheme="majorHAnsi"/>
          <w:bCs/>
          <w:i/>
          <w:kern w:val="24"/>
          <w:sz w:val="24"/>
          <w:szCs w:val="24"/>
          <w:lang w:val="ru-RU"/>
        </w:rPr>
        <w:t>Беваас (Бевацизумаб); T-Mab (Трастазумаб, Герцептин); Перьета (Пертузумаб</w:t>
      </w:r>
      <w:r w:rsidRPr="00715E89">
        <w:rPr>
          <w:rFonts w:ascii="Calibri Light" w:eastAsiaTheme="minorEastAsia" w:hAnsi="Calibri Light" w:cstheme="majorHAnsi"/>
          <w:bCs/>
          <w:kern w:val="24"/>
          <w:sz w:val="24"/>
          <w:szCs w:val="24"/>
          <w:lang w:val="ru-RU"/>
        </w:rPr>
        <w:t xml:space="preserve">) в определенные периоды года. Так, в январе текущего года запасы предыдущего года закончились, а закупка была произведена с опозданием, лишь в сентябре и октябре 2022 года. </w:t>
      </w:r>
      <w:r w:rsidRPr="00715E89">
        <w:rPr>
          <w:rFonts w:ascii="Calibri Light" w:eastAsia="Times New Roman" w:hAnsi="Calibri Light" w:cstheme="majorHAnsi"/>
          <w:sz w:val="24"/>
          <w:szCs w:val="24"/>
          <w:lang w:val="ru-RU"/>
        </w:rPr>
        <w:t>Необходимо отметить, что в этот период оцененное и имеющееся количество имело повышенный запрос и со стороны числа пациентов текущего года.</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Учреждение информировало, что эти проблемы были подняты в МЗ и были приняты необходимые меры, а на 2023 год был внесен запрос на лекарственные средства в апреле текущего года. В то же время было отмечено, что пациенты после COVID находятся в прогрессирующим состоянии, что приводит к большему количеству запросов на расширенное лечение.</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Запоздалая поставка закупленных лекарственных средств обуславливает недостаток необходимых лекарств для лечения и, соответственно, влияет на качество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В частности, является острой проблема отсутствия </w:t>
      </w:r>
      <w:r w:rsidRPr="00715E89">
        <w:rPr>
          <w:rFonts w:ascii="Calibri Light" w:eastAsiaTheme="minorEastAsia" w:hAnsi="Calibri Light" w:cstheme="majorHAnsi"/>
          <w:bCs/>
          <w:kern w:val="24"/>
          <w:sz w:val="24"/>
          <w:szCs w:val="24"/>
          <w:lang w:val="ru-RU"/>
        </w:rPr>
        <w:t xml:space="preserve">основных лекарственных средств, приоритетно жизненно важных, которые не могут быть заменены другими препаратами/химическими веществами (смотреть </w:t>
      </w:r>
      <w:r w:rsidRPr="00715E89">
        <w:rPr>
          <w:rFonts w:ascii="Calibri Light" w:hAnsi="Calibri Light" w:cstheme="majorHAnsi"/>
          <w:sz w:val="24"/>
          <w:szCs w:val="24"/>
          <w:lang w:val="ru-RU"/>
        </w:rPr>
        <w:t xml:space="preserve">приложение №11 к настоящему Отчету). Эта ситуация была связана с </w:t>
      </w:r>
      <w:r w:rsidRPr="00715E89">
        <w:rPr>
          <w:rFonts w:ascii="Calibri Light" w:eastAsiaTheme="minorEastAsia" w:hAnsi="Calibri Light" w:cstheme="majorHAnsi"/>
          <w:bCs/>
          <w:kern w:val="24"/>
          <w:sz w:val="24"/>
          <w:szCs w:val="24"/>
          <w:lang w:val="ru-RU"/>
        </w:rPr>
        <w:t>отсутствием</w:t>
      </w:r>
      <w:r w:rsidRPr="00715E89">
        <w:rPr>
          <w:rFonts w:ascii="Calibri Light" w:hAnsi="Calibri Light" w:cstheme="majorHAnsi"/>
          <w:sz w:val="24"/>
          <w:szCs w:val="24"/>
          <w:lang w:val="ru-RU"/>
        </w:rPr>
        <w:t xml:space="preserve"> в ЦЦГЗЗ информации, связанной с </w:t>
      </w:r>
      <w:r w:rsidRPr="00715E89">
        <w:rPr>
          <w:rFonts w:ascii="Calibri Light" w:eastAsiaTheme="minorEastAsia" w:hAnsi="Calibri Light" w:cstheme="majorHAnsi"/>
          <w:bCs/>
          <w:kern w:val="24"/>
          <w:sz w:val="24"/>
          <w:szCs w:val="24"/>
          <w:lang w:val="ru-RU"/>
        </w:rPr>
        <w:t xml:space="preserve">бланками заказов </w:t>
      </w:r>
      <w:r w:rsidRPr="00715E89">
        <w:rPr>
          <w:rFonts w:ascii="Calibri Light" w:eastAsia="Times New Roman" w:hAnsi="Calibri Light" w:cstheme="majorHAnsi"/>
          <w:sz w:val="24"/>
          <w:szCs w:val="24"/>
          <w:lang w:val="ru-RU" w:eastAsia="ru-RU"/>
        </w:rPr>
        <w:t xml:space="preserve">ПМСУ ИО, </w:t>
      </w:r>
      <w:r w:rsidRPr="00715E89">
        <w:rPr>
          <w:rFonts w:ascii="Calibri Light" w:eastAsiaTheme="minorEastAsia" w:hAnsi="Calibri Light" w:cstheme="majorHAnsi"/>
          <w:bCs/>
          <w:kern w:val="24"/>
          <w:sz w:val="24"/>
          <w:szCs w:val="24"/>
          <w:lang w:val="ru-RU"/>
        </w:rPr>
        <w:t>адресованных экономическому оператору.</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Несмотря на то, что </w:t>
      </w:r>
      <w:r w:rsidRPr="00715E89">
        <w:rPr>
          <w:rFonts w:ascii="Calibri Light" w:eastAsia="Times New Roman" w:hAnsi="Calibri Light" w:cstheme="majorHAnsi"/>
          <w:sz w:val="24"/>
          <w:szCs w:val="24"/>
          <w:lang w:val="ru-RU" w:eastAsia="ru-RU"/>
        </w:rPr>
        <w:t xml:space="preserve">ПМСУ ИО является владельцем Автоматизированной информационной системы „Стационарная медицинская помощь” (АИС СМП с </w:t>
      </w:r>
      <w:r w:rsidRPr="00715E89">
        <w:rPr>
          <w:rFonts w:ascii="Calibri Light" w:eastAsiaTheme="minorEastAsia" w:hAnsi="Calibri Light" w:cstheme="majorHAnsi"/>
          <w:bCs/>
          <w:kern w:val="24"/>
          <w:sz w:val="24"/>
          <w:szCs w:val="24"/>
          <w:lang w:val="ru-RU"/>
        </w:rPr>
        <w:t xml:space="preserve">24.01.2017), которая обеспечивает определение потребностей в лекарственных средствах по каждому отделению, при передаче их на склад аптеки, рассмотрении и выдаче лекарств в отделения, получении, администрировании и отнесения их к реальным затратам АИС сталкивается с трудностями. Так, аудит установил проблему программного обеспечения, а именно, невозможность просмотра сроков годности лекарственных средств на дату внесения заявления в аптеку </w:t>
      </w:r>
      <w:r w:rsidRPr="00715E89">
        <w:rPr>
          <w:rFonts w:ascii="Calibri Light" w:eastAsia="Times New Roman" w:hAnsi="Calibri Light" w:cstheme="majorHAnsi"/>
          <w:sz w:val="24"/>
          <w:szCs w:val="24"/>
          <w:lang w:val="ru-RU" w:eastAsia="ru-RU"/>
        </w:rPr>
        <w:t xml:space="preserve">ПМСУ ИО, что приводит впоследствии к выдаче </w:t>
      </w:r>
      <w:r w:rsidRPr="00715E89">
        <w:rPr>
          <w:rFonts w:ascii="Calibri Light" w:eastAsiaTheme="minorEastAsia" w:hAnsi="Calibri Light" w:cstheme="majorHAnsi"/>
          <w:bCs/>
          <w:kern w:val="24"/>
          <w:sz w:val="24"/>
          <w:szCs w:val="24"/>
          <w:lang w:val="ru-RU"/>
        </w:rPr>
        <w:t>лекарственных средств с различным сроком годности и невозможности установления правильности списанных лекарств.</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Также, установлено невнесение в АИС СМП данных о выписке лекарств из карточек пациентов за последние 3 недели (отделение Гематологии II, октябрь 2022), ситуация </w:t>
      </w:r>
      <w:r w:rsidRPr="00715E89">
        <w:rPr>
          <w:rFonts w:ascii="Calibri Light" w:eastAsiaTheme="minorEastAsia" w:hAnsi="Calibri Light" w:cstheme="majorHAnsi"/>
          <w:b/>
          <w:bCs/>
          <w:kern w:val="24"/>
          <w:sz w:val="24"/>
          <w:szCs w:val="24"/>
          <w:lang w:val="ru-RU"/>
        </w:rPr>
        <w:t>связана с блокированием пользователей АИС СМП в этот период</w:t>
      </w:r>
      <w:r w:rsidRPr="00715E89">
        <w:rPr>
          <w:rFonts w:ascii="Calibri Light" w:eastAsiaTheme="minorEastAsia" w:hAnsi="Calibri Light" w:cstheme="majorHAnsi"/>
          <w:bCs/>
          <w:kern w:val="24"/>
          <w:sz w:val="24"/>
          <w:szCs w:val="24"/>
          <w:lang w:val="ru-RU"/>
        </w:rPr>
        <w:t xml:space="preserve">. Проблема обусловлена истечением договора обслуживания программного обеспечения </w:t>
      </w:r>
      <w:r w:rsidRPr="00715E89">
        <w:rPr>
          <w:rFonts w:ascii="Calibri Light" w:eastAsiaTheme="minorEastAsia" w:hAnsi="Calibri Light" w:cstheme="majorHAnsi"/>
          <w:b/>
          <w:bCs/>
          <w:kern w:val="24"/>
          <w:sz w:val="24"/>
          <w:szCs w:val="24"/>
          <w:lang w:val="ru-RU"/>
        </w:rPr>
        <w:t>в конце</w:t>
      </w:r>
      <w:r w:rsidRPr="00715E89">
        <w:rPr>
          <w:rFonts w:ascii="Calibri Light" w:eastAsiaTheme="minorEastAsia" w:hAnsi="Calibri Light" w:cstheme="majorHAnsi"/>
          <w:bCs/>
          <w:kern w:val="24"/>
          <w:sz w:val="24"/>
          <w:szCs w:val="24"/>
          <w:lang w:val="ru-RU"/>
        </w:rPr>
        <w:t xml:space="preserve"> </w:t>
      </w:r>
      <w:r w:rsidRPr="00715E89">
        <w:rPr>
          <w:rFonts w:ascii="Calibri Light" w:eastAsiaTheme="minorEastAsia" w:hAnsi="Calibri Light" w:cstheme="majorHAnsi"/>
          <w:b/>
          <w:bCs/>
          <w:kern w:val="24"/>
          <w:sz w:val="24"/>
          <w:szCs w:val="24"/>
          <w:lang w:val="ru-RU"/>
        </w:rPr>
        <w:t>2021 года, которая провоцирует эти периодические блокировки. Несвоевременное введение данных карточек пациентов (до 5 числа текущего месяца/октябрь 2022) обуславливает ненадлежащее списание лекарств.</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Для пациентов с онкологическими заболеваниями, которые не могут лечиться в </w:t>
      </w:r>
      <w:r w:rsidRPr="00715E89">
        <w:rPr>
          <w:rFonts w:ascii="Calibri Light" w:hAnsi="Calibri Light" w:cstheme="majorHAnsi"/>
          <w:sz w:val="24"/>
          <w:szCs w:val="24"/>
          <w:lang w:val="ru-RU"/>
        </w:rPr>
        <w:t xml:space="preserve">Республике Молдова, предоставляется возможность получать </w:t>
      </w:r>
      <w:r w:rsidRPr="00715E89">
        <w:rPr>
          <w:rFonts w:ascii="Calibri Light" w:eastAsia="Times New Roman" w:hAnsi="Calibri Light" w:cstheme="majorHAnsi"/>
          <w:sz w:val="24"/>
          <w:szCs w:val="24"/>
          <w:lang w:val="ru-RU" w:eastAsia="ru-RU"/>
        </w:rPr>
        <w:t>медицинские</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услуги</w:t>
      </w:r>
      <w:r w:rsidRPr="00715E89">
        <w:rPr>
          <w:rFonts w:ascii="Calibri Light" w:eastAsiaTheme="minorEastAsia" w:hAnsi="Calibri Light" w:cstheme="majorHAnsi"/>
          <w:bCs/>
          <w:kern w:val="24"/>
          <w:sz w:val="24"/>
          <w:szCs w:val="24"/>
          <w:lang w:val="ru-RU"/>
        </w:rPr>
        <w:t xml:space="preserve"> за границей</w:t>
      </w:r>
      <w:r w:rsidRPr="00715E89">
        <w:rPr>
          <w:rFonts w:ascii="Calibri Light" w:eastAsiaTheme="minorEastAsia" w:hAnsi="Calibri Light" w:cstheme="majorHAnsi"/>
          <w:bCs/>
          <w:kern w:val="24"/>
          <w:sz w:val="24"/>
          <w:szCs w:val="24"/>
          <w:vertAlign w:val="superscript"/>
          <w:lang w:val="ru-RU"/>
        </w:rPr>
        <w:footnoteReference w:id="27"/>
      </w:r>
      <w:r w:rsidRPr="00715E89">
        <w:rPr>
          <w:rFonts w:ascii="Calibri Light" w:eastAsiaTheme="minorEastAsia" w:hAnsi="Calibri Light" w:cstheme="majorHAnsi"/>
          <w:bCs/>
          <w:kern w:val="24"/>
          <w:sz w:val="24"/>
          <w:szCs w:val="24"/>
          <w:lang w:val="ru-RU"/>
        </w:rPr>
        <w:t xml:space="preserve">. МЗ имеет функцию по выбору пациентов для лечения и/или дорогостоящих исследований в стране или за пределами страны. При анализе ситуаций по компенсации расходов для пациентов, больных раком, которые нуждаются в лечении и/или дорогостоящем исследовании, аудит установил, что были предоставлены финансовые средства в сумме 493,4 </w:t>
      </w:r>
      <w:r w:rsidRPr="00715E89">
        <w:rPr>
          <w:rFonts w:ascii="Calibri Light" w:eastAsia="Times New Roman" w:hAnsi="Calibri Light" w:cstheme="majorHAnsi"/>
          <w:sz w:val="24"/>
          <w:szCs w:val="24"/>
          <w:lang w:val="ru-RU"/>
        </w:rPr>
        <w:t xml:space="preserve">тыс. леев (для 4 случаев), в то время как представители специализированной комиссии сообщили, что эти услуги могли быть оказаны </w:t>
      </w:r>
      <w:r w:rsidRPr="00715E89">
        <w:rPr>
          <w:rFonts w:ascii="Calibri Light" w:eastAsia="Times New Roman" w:hAnsi="Calibri Light" w:cstheme="majorHAnsi"/>
          <w:sz w:val="24"/>
          <w:szCs w:val="24"/>
          <w:lang w:val="ru-RU" w:eastAsia="ru-RU"/>
        </w:rPr>
        <w:t>ПМСУ ИО.</w:t>
      </w:r>
    </w:p>
    <w:p w:rsidR="008F7CAF" w:rsidRPr="00715E89" w:rsidRDefault="008F7CAF" w:rsidP="008F7CAF">
      <w:pPr>
        <w:spacing w:after="0" w:line="276" w:lineRule="auto"/>
        <w:ind w:firstLine="720"/>
        <w:jc w:val="both"/>
        <w:rPr>
          <w:rFonts w:ascii="Calibri Light" w:hAnsi="Calibri Light" w:cstheme="majorHAnsi"/>
          <w:sz w:val="24"/>
          <w:shd w:val="clear" w:color="auto" w:fill="FFFFFF"/>
          <w:lang w:val="ru-RU"/>
        </w:rPr>
      </w:pPr>
      <w:r w:rsidRPr="00715E89">
        <w:rPr>
          <w:rFonts w:ascii="Calibri Light" w:eastAsiaTheme="minorEastAsia" w:hAnsi="Calibri Light" w:cstheme="majorHAnsi"/>
          <w:bCs/>
          <w:kern w:val="24"/>
          <w:sz w:val="24"/>
          <w:szCs w:val="24"/>
          <w:lang w:val="ru-RU"/>
        </w:rPr>
        <w:t>Согласно нормативной базе</w:t>
      </w:r>
      <w:r w:rsidRPr="00715E89">
        <w:rPr>
          <w:rFonts w:ascii="Calibri Light" w:hAnsi="Calibri Light" w:cstheme="majorHAnsi"/>
          <w:sz w:val="24"/>
          <w:szCs w:val="24"/>
          <w:vertAlign w:val="superscript"/>
          <w:lang w:val="ru-RU"/>
        </w:rPr>
        <w:footnoteReference w:id="28"/>
      </w:r>
      <w:r w:rsidRPr="00715E89">
        <w:rPr>
          <w:rFonts w:ascii="Calibri Light" w:hAnsi="Calibri Light" w:cstheme="majorHAnsi"/>
          <w:sz w:val="24"/>
          <w:szCs w:val="24"/>
          <w:lang w:val="ru-RU"/>
        </w:rPr>
        <w:t xml:space="preserve">, </w:t>
      </w:r>
      <w:r w:rsidRPr="00715E89">
        <w:rPr>
          <w:rFonts w:ascii="Calibri Light" w:hAnsi="Calibri Light" w:cstheme="majorHAnsi"/>
          <w:sz w:val="24"/>
          <w:shd w:val="clear" w:color="auto" w:fill="FFFFFF"/>
          <w:lang w:val="ru-RU"/>
        </w:rPr>
        <w:t>для планирования и осуществления процедур закупок, исполнения, мониторинга и надзора за исполнением договора о закупках публичные медико-санитарные учреждения, участвующие в реализации Национальных программ, освобождены от сбора за государственные закупки в здравоохранении. Вместе с тем, согласно Положению о государственных централизованных закупках товаров и услуг для нужд в системе здравоохранения</w:t>
      </w:r>
      <w:r w:rsidRPr="00715E89">
        <w:rPr>
          <w:rFonts w:ascii="Calibri Light" w:hAnsi="Calibri Light" w:cstheme="majorHAnsi"/>
          <w:sz w:val="24"/>
          <w:shd w:val="clear" w:color="auto" w:fill="FFFFFF"/>
          <w:vertAlign w:val="superscript"/>
          <w:lang w:val="ru-RU"/>
        </w:rPr>
        <w:footnoteReference w:id="29"/>
      </w:r>
      <w:r w:rsidRPr="00715E89">
        <w:rPr>
          <w:rFonts w:ascii="Calibri Light" w:hAnsi="Calibri Light" w:cstheme="majorHAnsi"/>
          <w:sz w:val="24"/>
          <w:shd w:val="clear" w:color="auto" w:fill="FFFFFF"/>
          <w:lang w:val="ru-RU"/>
        </w:rPr>
        <w:t xml:space="preserve">, </w:t>
      </w:r>
      <w:r w:rsidRPr="00715E89">
        <w:rPr>
          <w:rFonts w:ascii="Calibri Light" w:hAnsi="Calibri Light" w:cstheme="majorHAnsi"/>
          <w:i/>
          <w:sz w:val="24"/>
          <w:shd w:val="clear" w:color="auto" w:fill="FFFFFF"/>
          <w:lang w:val="ru-RU"/>
        </w:rPr>
        <w:t xml:space="preserve">Министерство здравоохранения до 1 июня отчетного года определяет и передает Центру перечень товаров и услуг, предназначенных для реализации национальных и специальных программ, а также других задач общественного здоровья. </w:t>
      </w:r>
    </w:p>
    <w:p w:rsidR="008F7CAF" w:rsidRPr="00715E89" w:rsidRDefault="008F7CAF" w:rsidP="008F7CAF">
      <w:pPr>
        <w:spacing w:after="0" w:line="276" w:lineRule="auto"/>
        <w:ind w:firstLine="720"/>
        <w:jc w:val="both"/>
        <w:rPr>
          <w:rFonts w:ascii="Calibri Light" w:hAnsi="Calibri Light" w:cstheme="majorHAnsi"/>
          <w:sz w:val="24"/>
          <w:shd w:val="clear" w:color="auto" w:fill="FFFFFF"/>
          <w:lang w:val="ru-RU"/>
        </w:rPr>
      </w:pPr>
      <w:r w:rsidRPr="00715E89">
        <w:rPr>
          <w:rFonts w:ascii="Calibri Light" w:hAnsi="Calibri Light" w:cstheme="majorHAnsi"/>
          <w:sz w:val="24"/>
          <w:shd w:val="clear" w:color="auto" w:fill="FFFFFF"/>
          <w:lang w:val="ru-RU"/>
        </w:rPr>
        <w:t xml:space="preserve">Аудит установил, что хотя </w:t>
      </w:r>
      <w:r w:rsidRPr="00715E89">
        <w:rPr>
          <w:rFonts w:ascii="Calibri Light" w:eastAsia="Times New Roman" w:hAnsi="Calibri Light" w:cstheme="majorHAnsi"/>
          <w:sz w:val="24"/>
          <w:szCs w:val="24"/>
          <w:lang w:val="ru-RU" w:eastAsia="ru-RU"/>
        </w:rPr>
        <w:t xml:space="preserve">ПМСУ ИО прямо вовлечен в реализацию </w:t>
      </w:r>
      <w:r w:rsidRPr="00715E89">
        <w:rPr>
          <w:rFonts w:ascii="Calibri Light" w:hAnsi="Calibri Light" w:cstheme="majorHAnsi"/>
          <w:sz w:val="24"/>
          <w:szCs w:val="24"/>
          <w:lang w:val="ru-RU"/>
        </w:rPr>
        <w:t xml:space="preserve">Национальной программы по контролю за раком, в период </w:t>
      </w:r>
      <w:r w:rsidRPr="00715E89">
        <w:rPr>
          <w:rFonts w:ascii="Calibri Light" w:hAnsi="Calibri Light" w:cstheme="majorHAnsi"/>
          <w:sz w:val="24"/>
          <w:szCs w:val="24"/>
          <w:shd w:val="clear" w:color="auto" w:fill="FFFFFF"/>
          <w:lang w:val="ru-RU"/>
        </w:rPr>
        <w:t xml:space="preserve">2016-2022 годов учреждение оплатило сбор ЦЦГЗЗ за </w:t>
      </w:r>
      <w:r w:rsidRPr="00715E89">
        <w:rPr>
          <w:rFonts w:ascii="Calibri Light" w:hAnsi="Calibri Light" w:cstheme="majorHAnsi"/>
          <w:sz w:val="24"/>
          <w:shd w:val="clear" w:color="auto" w:fill="FFFFFF"/>
          <w:lang w:val="ru-RU"/>
        </w:rPr>
        <w:t xml:space="preserve">государственные закупки в сумме </w:t>
      </w:r>
      <w:r w:rsidRPr="00715E89">
        <w:rPr>
          <w:rFonts w:ascii="Calibri Light" w:hAnsi="Calibri Light" w:cstheme="majorHAnsi"/>
          <w:sz w:val="24"/>
          <w:szCs w:val="24"/>
          <w:shd w:val="clear" w:color="auto" w:fill="FFFFFF"/>
          <w:lang w:val="ru-RU"/>
        </w:rPr>
        <w:t xml:space="preserve">1 026,0 </w:t>
      </w:r>
      <w:r w:rsidRPr="00715E89">
        <w:rPr>
          <w:rFonts w:ascii="Calibri Light" w:eastAsia="Times New Roman" w:hAnsi="Calibri Light" w:cstheme="majorHAnsi"/>
          <w:sz w:val="24"/>
          <w:szCs w:val="24"/>
          <w:lang w:val="ru-RU"/>
        </w:rPr>
        <w:t>тыс. леев.</w:t>
      </w:r>
      <w:r w:rsidRPr="00715E89">
        <w:rPr>
          <w:rFonts w:ascii="Calibri Light" w:eastAsia="Times New Roman" w:hAnsi="Calibri Light" w:cstheme="majorHAnsi"/>
          <w:sz w:val="24"/>
          <w:szCs w:val="24"/>
          <w:lang w:val="ru-RU" w:eastAsia="ru-RU"/>
        </w:rPr>
        <w:t xml:space="preserve"> ПМСУ ИО не представил аудиту обращения в МЗ о потребности в товарах и услугах, предназначенных для реализации НПКР с целью получения права освобождения от сбора, что привело к неэффективным расходам. </w:t>
      </w:r>
    </w:p>
    <w:p w:rsidR="008F7CAF" w:rsidRPr="00715E89" w:rsidRDefault="008F7CAF" w:rsidP="008F7CAF">
      <w:pPr>
        <w:numPr>
          <w:ilvl w:val="0"/>
          <w:numId w:val="9"/>
        </w:numPr>
        <w:tabs>
          <w:tab w:val="left" w:pos="1134"/>
        </w:tabs>
        <w:spacing w:after="0" w:line="276" w:lineRule="auto"/>
        <w:ind w:left="0" w:firstLine="720"/>
        <w:jc w:val="both"/>
        <w:rPr>
          <w:rFonts w:ascii="Calibri Light" w:eastAsiaTheme="minorEastAsia" w:hAnsi="Calibri Light" w:cstheme="majorHAnsi"/>
          <w:b/>
          <w:bCs/>
          <w:i/>
          <w:iCs/>
          <w:kern w:val="24"/>
          <w:sz w:val="24"/>
          <w:szCs w:val="24"/>
          <w:lang w:val="ru-RU"/>
        </w:rPr>
      </w:pPr>
      <w:r w:rsidRPr="00715E89">
        <w:rPr>
          <w:rFonts w:ascii="Calibri Light" w:eastAsiaTheme="minorEastAsia" w:hAnsi="Calibri Light" w:cstheme="majorHAnsi"/>
          <w:b/>
          <w:bCs/>
          <w:i/>
          <w:kern w:val="24"/>
          <w:sz w:val="24"/>
          <w:szCs w:val="24"/>
          <w:lang w:val="ru-RU"/>
        </w:rPr>
        <w:t xml:space="preserve">Отсутствует </w:t>
      </w:r>
      <w:r w:rsidRPr="00715E89">
        <w:rPr>
          <w:rFonts w:ascii="Calibri Light" w:eastAsiaTheme="minorEastAsia" w:hAnsi="Calibri Light" w:cstheme="majorHAnsi"/>
          <w:b/>
          <w:bCs/>
          <w:i/>
          <w:iCs/>
          <w:kern w:val="24"/>
          <w:sz w:val="24"/>
          <w:szCs w:val="24"/>
          <w:lang w:val="ru-RU"/>
        </w:rPr>
        <w:t xml:space="preserve">обновление процедур диагностики, используемых в онкологии. </w:t>
      </w:r>
    </w:p>
    <w:p w:rsidR="008F7CAF" w:rsidRPr="00715E89" w:rsidRDefault="008F7CAF" w:rsidP="008F7CAF">
      <w:pPr>
        <w:spacing w:after="0" w:line="276" w:lineRule="auto"/>
        <w:ind w:firstLine="709"/>
        <w:jc w:val="both"/>
        <w:rPr>
          <w:rFonts w:ascii="Calibri Light" w:eastAsia="Times New Roman" w:hAnsi="Calibri Light" w:cstheme="majorHAnsi"/>
          <w:sz w:val="24"/>
          <w:szCs w:val="24"/>
          <w:lang w:val="ru-RU"/>
        </w:rPr>
      </w:pPr>
      <w:r w:rsidRPr="00715E89">
        <w:rPr>
          <w:rFonts w:ascii="Calibri Light" w:eastAsiaTheme="minorEastAsia" w:hAnsi="Calibri Light" w:cstheme="majorHAnsi"/>
          <w:bCs/>
          <w:kern w:val="24"/>
          <w:sz w:val="24"/>
          <w:szCs w:val="24"/>
          <w:lang w:val="ru-RU"/>
        </w:rPr>
        <w:t>С целью обеспечения пациентов технологиями для качественной диагностики и лечения, должен быть внедрен аудит качества диагностических процедур рака</w:t>
      </w:r>
      <w:r w:rsidRPr="00715E89">
        <w:rPr>
          <w:rFonts w:ascii="Calibri Light" w:eastAsiaTheme="minorEastAsia" w:hAnsi="Calibri Light" w:cstheme="majorHAnsi"/>
          <w:bCs/>
          <w:kern w:val="24"/>
          <w:sz w:val="24"/>
          <w:szCs w:val="24"/>
          <w:vertAlign w:val="superscript"/>
          <w:lang w:val="ru-RU"/>
        </w:rPr>
        <w:footnoteReference w:id="30"/>
      </w:r>
      <w:r w:rsidRPr="00715E89">
        <w:rPr>
          <w:rFonts w:ascii="Calibri Light" w:eastAsiaTheme="minorEastAsia" w:hAnsi="Calibri Light" w:cstheme="majorHAnsi"/>
          <w:bCs/>
          <w:kern w:val="24"/>
          <w:sz w:val="24"/>
          <w:szCs w:val="24"/>
          <w:lang w:val="ru-RU"/>
        </w:rPr>
        <w:t xml:space="preserve">. Для стандартной процедуры диагностики в онкологии устанавливаются четкие и унифицированные методологии, которые должны содержать инструкции, рабочие шаги, необходимые формы и ответственность за обеспечение правильного и полного процесса, используемые всем персоналом </w:t>
      </w:r>
      <w:r w:rsidRPr="00715E89">
        <w:rPr>
          <w:rFonts w:ascii="Calibri Light" w:eastAsia="Times New Roman" w:hAnsi="Calibri Light" w:cstheme="majorHAnsi"/>
          <w:sz w:val="24"/>
          <w:szCs w:val="24"/>
          <w:lang w:val="ru-RU"/>
        </w:rPr>
        <w:t xml:space="preserve">медико-санитарного учреждения </w:t>
      </w:r>
    </w:p>
    <w:p w:rsidR="008F7CAF" w:rsidRPr="00715E89" w:rsidRDefault="008F7CAF" w:rsidP="008F7CAF">
      <w:pPr>
        <w:spacing w:after="0" w:line="276" w:lineRule="auto"/>
        <w:ind w:firstLine="709"/>
        <w:jc w:val="both"/>
        <w:rPr>
          <w:rFonts w:ascii="Calibri Light" w:eastAsia="Times New Roman" w:hAnsi="Calibri Light" w:cstheme="majorHAnsi"/>
          <w:sz w:val="24"/>
          <w:szCs w:val="24"/>
          <w:lang w:val="ru-RU" w:eastAsia="ru-RU"/>
        </w:rPr>
      </w:pPr>
      <w:r w:rsidRPr="00715E89">
        <w:rPr>
          <w:rFonts w:ascii="Calibri Light" w:eastAsiaTheme="minorEastAsia" w:hAnsi="Calibri Light" w:cstheme="majorHAnsi"/>
          <w:bCs/>
          <w:kern w:val="24"/>
          <w:sz w:val="24"/>
          <w:szCs w:val="24"/>
          <w:lang w:val="ru-RU"/>
        </w:rPr>
        <w:t xml:space="preserve">В конце 2017 года было инициировано выявление и описание процессов, которые не регламентированы в других нормативных актах. </w:t>
      </w:r>
      <w:r w:rsidRPr="00715E89">
        <w:rPr>
          <w:rFonts w:ascii="Calibri Light" w:hAnsi="Calibri Light" w:cstheme="majorHAnsi"/>
          <w:sz w:val="24"/>
          <w:szCs w:val="24"/>
          <w:lang w:val="ru-RU"/>
        </w:rPr>
        <w:t xml:space="preserve">В результате проведенных проверок установлено, что были составлены операционные процедуры, будучи утвержденными </w:t>
      </w:r>
      <w:r w:rsidRPr="00715E89">
        <w:rPr>
          <w:rFonts w:ascii="Calibri Light" w:hAnsi="Calibri Light" w:cstheme="majorHAnsi"/>
          <w:i/>
          <w:sz w:val="24"/>
          <w:szCs w:val="24"/>
          <w:lang w:val="ru-RU"/>
        </w:rPr>
        <w:t>Внутренним приказом</w:t>
      </w:r>
      <w:r w:rsidRPr="00715E89">
        <w:rPr>
          <w:rFonts w:ascii="Calibri Light" w:hAnsi="Calibri Light" w:cstheme="majorHAnsi"/>
          <w:sz w:val="24"/>
          <w:szCs w:val="24"/>
          <w:lang w:val="ru-RU"/>
        </w:rPr>
        <w:t xml:space="preserve"> №</w:t>
      </w:r>
      <w:r w:rsidRPr="00715E89">
        <w:rPr>
          <w:rFonts w:ascii="Calibri Light" w:eastAsiaTheme="minorEastAsia" w:hAnsi="Calibri Light" w:cstheme="majorHAnsi"/>
          <w:bCs/>
          <w:i/>
          <w:kern w:val="24"/>
          <w:sz w:val="24"/>
          <w:szCs w:val="24"/>
          <w:lang w:val="ru-RU"/>
        </w:rPr>
        <w:t>166 от 02.11.2017</w:t>
      </w:r>
      <w:r w:rsidRPr="00715E89">
        <w:rPr>
          <w:rFonts w:ascii="Calibri Light" w:eastAsiaTheme="minorEastAsia" w:hAnsi="Calibri Light" w:cstheme="majorHAnsi"/>
          <w:bCs/>
          <w:kern w:val="24"/>
          <w:sz w:val="24"/>
          <w:szCs w:val="24"/>
          <w:lang w:val="ru-RU"/>
        </w:rPr>
        <w:t xml:space="preserve">, который предусматривает порядок описания институциональных процессов в Операционные процедуры или Специфические процедуры. Однако, в отсутствие аудитов качества процедур диагностики рака на основании стандартных процедур и анализов процедур в рамках </w:t>
      </w:r>
      <w:r w:rsidRPr="00715E89">
        <w:rPr>
          <w:rFonts w:ascii="Calibri Light" w:eastAsia="Times New Roman" w:hAnsi="Calibri Light" w:cstheme="majorHAnsi"/>
          <w:sz w:val="24"/>
          <w:szCs w:val="24"/>
          <w:lang w:val="ru-RU" w:eastAsia="ru-RU"/>
        </w:rPr>
        <w:t>ПМСУ ИО невозможно оценить их качество.</w:t>
      </w:r>
    </w:p>
    <w:p w:rsidR="008F7CAF" w:rsidRPr="00715E89" w:rsidRDefault="008F7CAF" w:rsidP="008F7CAF">
      <w:pPr>
        <w:numPr>
          <w:ilvl w:val="0"/>
          <w:numId w:val="9"/>
        </w:numPr>
        <w:spacing w:after="0" w:line="276" w:lineRule="auto"/>
        <w:ind w:left="0" w:firstLine="284"/>
        <w:jc w:val="both"/>
        <w:rPr>
          <w:rFonts w:ascii="Calibri Light" w:eastAsiaTheme="minorEastAsia" w:hAnsi="Calibri Light" w:cstheme="majorHAnsi"/>
          <w:b/>
          <w:bCs/>
          <w:i/>
          <w:iCs/>
          <w:kern w:val="24"/>
          <w:sz w:val="24"/>
          <w:szCs w:val="24"/>
          <w:lang w:val="ru-RU"/>
        </w:rPr>
      </w:pPr>
      <w:r w:rsidRPr="00715E89">
        <w:rPr>
          <w:rFonts w:ascii="Calibri Light" w:eastAsiaTheme="minorEastAsia" w:hAnsi="Calibri Light" w:cstheme="majorHAnsi"/>
          <w:b/>
          <w:bCs/>
          <w:i/>
          <w:kern w:val="24"/>
          <w:sz w:val="24"/>
          <w:szCs w:val="24"/>
          <w:lang w:val="ru-RU"/>
        </w:rPr>
        <w:t>Невнедрение аудита качества процедур диагностики рака на основании стандартных процедур</w:t>
      </w:r>
    </w:p>
    <w:p w:rsidR="008F7CAF" w:rsidRPr="00715E89" w:rsidRDefault="008F7CAF" w:rsidP="008F7CAF">
      <w:pPr>
        <w:spacing w:after="0" w:line="276" w:lineRule="auto"/>
        <w:ind w:firstLine="720"/>
        <w:jc w:val="both"/>
        <w:rPr>
          <w:rFonts w:ascii="Calibri Light" w:eastAsiaTheme="minorEastAsia" w:hAnsi="Calibri Light" w:cstheme="majorHAnsi"/>
          <w:bCs/>
          <w:iCs/>
          <w:kern w:val="24"/>
          <w:sz w:val="24"/>
          <w:szCs w:val="24"/>
          <w:lang w:val="ru-RU"/>
        </w:rPr>
      </w:pPr>
      <w:r w:rsidRPr="00715E89">
        <w:rPr>
          <w:rFonts w:ascii="Calibri Light" w:eastAsiaTheme="minorEastAsia" w:hAnsi="Calibri Light" w:cstheme="majorHAnsi"/>
          <w:bCs/>
          <w:iCs/>
          <w:kern w:val="24"/>
          <w:sz w:val="24"/>
          <w:szCs w:val="24"/>
          <w:lang w:val="ru-RU"/>
        </w:rPr>
        <w:t xml:space="preserve">Рассматривая органиграмму </w:t>
      </w:r>
      <w:r w:rsidRPr="00715E89">
        <w:rPr>
          <w:rFonts w:ascii="Calibri Light" w:eastAsia="Times New Roman" w:hAnsi="Calibri Light" w:cstheme="majorHAnsi"/>
          <w:sz w:val="24"/>
          <w:szCs w:val="24"/>
          <w:lang w:val="ru-RU" w:eastAsia="ru-RU"/>
        </w:rPr>
        <w:t xml:space="preserve">ПМСУ ИО, аудит установил отсутствие подразделения аудита качества, которое должно оценивать </w:t>
      </w:r>
      <w:r w:rsidRPr="00715E89">
        <w:rPr>
          <w:rFonts w:ascii="Calibri Light" w:eastAsiaTheme="minorEastAsia" w:hAnsi="Calibri Light" w:cstheme="majorHAnsi"/>
          <w:bCs/>
          <w:kern w:val="24"/>
          <w:sz w:val="24"/>
          <w:szCs w:val="24"/>
          <w:lang w:val="ru-RU"/>
        </w:rPr>
        <w:t>процедуры диагностики рака</w:t>
      </w:r>
      <w:r w:rsidRPr="00715E89">
        <w:rPr>
          <w:rFonts w:ascii="Calibri Light" w:eastAsiaTheme="minorEastAsia" w:hAnsi="Calibri Light" w:cstheme="majorHAnsi"/>
          <w:bCs/>
          <w:iCs/>
          <w:kern w:val="24"/>
          <w:sz w:val="24"/>
          <w:szCs w:val="24"/>
          <w:vertAlign w:val="superscript"/>
          <w:lang w:val="ru-RU"/>
        </w:rPr>
        <w:t>27</w:t>
      </w:r>
      <w:r w:rsidRPr="00715E89">
        <w:rPr>
          <w:rFonts w:ascii="Calibri Light" w:eastAsiaTheme="minorEastAsia" w:hAnsi="Calibri Light" w:cstheme="majorHAnsi"/>
          <w:bCs/>
          <w:iCs/>
          <w:kern w:val="24"/>
          <w:sz w:val="24"/>
          <w:szCs w:val="24"/>
          <w:lang w:val="ru-RU"/>
        </w:rPr>
        <w:t xml:space="preserve">. </w:t>
      </w:r>
      <w:r w:rsidRPr="00715E89">
        <w:rPr>
          <w:rFonts w:ascii="Calibri Light" w:hAnsi="Calibri Light" w:cstheme="majorHAnsi"/>
          <w:sz w:val="24"/>
          <w:szCs w:val="24"/>
          <w:lang w:val="ru-RU"/>
        </w:rPr>
        <w:t>В результате, качество стандартных процедур диагностики, используемых в онкологии, не было подвергнуто аудиту и сообщено. Таким образом, невозможно оценить и определить эффективность предпринятых процедур. Внутренними приказами</w:t>
      </w:r>
      <w:r w:rsidRPr="00715E89">
        <w:rPr>
          <w:rFonts w:ascii="Calibri Light" w:eastAsiaTheme="minorEastAsia" w:hAnsi="Calibri Light" w:cstheme="majorHAnsi"/>
          <w:bCs/>
          <w:iCs/>
          <w:kern w:val="24"/>
          <w:sz w:val="24"/>
          <w:szCs w:val="24"/>
          <w:vertAlign w:val="superscript"/>
          <w:lang w:val="ru-RU"/>
        </w:rPr>
        <w:footnoteReference w:id="31"/>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ПМСУ ИО утвердил состав Комитета по внутреннему </w:t>
      </w:r>
      <w:r w:rsidRPr="00715E89">
        <w:rPr>
          <w:rFonts w:ascii="Calibri Light" w:eastAsia="Times New Roman" w:hAnsi="Calibri Light" w:cstheme="majorHAnsi"/>
          <w:sz w:val="24"/>
          <w:szCs w:val="24"/>
          <w:lang w:val="ru-RU"/>
        </w:rPr>
        <w:t xml:space="preserve">медицинскому аудиту. В то же время, аудиту не были представлены акты, касающиеся проведенных аудиторских миссий относительно качества </w:t>
      </w:r>
      <w:r w:rsidRPr="00715E89">
        <w:rPr>
          <w:rFonts w:ascii="Calibri Light" w:hAnsi="Calibri Light" w:cstheme="majorHAnsi"/>
          <w:sz w:val="24"/>
          <w:szCs w:val="24"/>
          <w:lang w:val="ru-RU"/>
        </w:rPr>
        <w:t>процедур диагностики</w:t>
      </w:r>
      <w:r w:rsidRPr="00715E89">
        <w:rPr>
          <w:rFonts w:ascii="Calibri Light" w:eastAsia="Times New Roman" w:hAnsi="Calibri Light" w:cstheme="majorHAnsi"/>
          <w:sz w:val="24"/>
          <w:szCs w:val="24"/>
          <w:lang w:val="ru-RU"/>
        </w:rPr>
        <w:t xml:space="preserve"> рака.</w:t>
      </w:r>
    </w:p>
    <w:p w:rsidR="008F7CAF" w:rsidRPr="00715E89" w:rsidRDefault="008F7CAF" w:rsidP="008F7CAF">
      <w:pPr>
        <w:spacing w:after="0" w:line="276" w:lineRule="auto"/>
        <w:ind w:firstLine="720"/>
        <w:jc w:val="both"/>
        <w:rPr>
          <w:rFonts w:ascii="Calibri Light" w:hAnsi="Calibri Light" w:cs="Calibri Light"/>
          <w:bCs/>
          <w:sz w:val="24"/>
          <w:szCs w:val="24"/>
          <w:lang w:val="ru-RU"/>
        </w:rPr>
      </w:pPr>
      <w:r w:rsidRPr="00715E89">
        <w:rPr>
          <w:rFonts w:ascii="Calibri Light" w:eastAsiaTheme="minorEastAsia" w:hAnsi="Calibri Light" w:cstheme="majorHAnsi"/>
          <w:bCs/>
          <w:iCs/>
          <w:kern w:val="24"/>
          <w:sz w:val="24"/>
          <w:szCs w:val="24"/>
          <w:lang w:val="ru-RU"/>
        </w:rPr>
        <w:t xml:space="preserve">В основе необходимости разработки механизма по оценке обеспечения качества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 стоит рост заболеваемости раком. Так, для предоставления эффективных услуг необходимо разработать программы, которые обеспечат их качество в результате их улучшения и, не в последнюю очередь, постоянную оценку, в том числе внутренним аудитом.</w:t>
      </w:r>
    </w:p>
    <w:p w:rsidR="008F7CAF" w:rsidRPr="00715E89" w:rsidRDefault="008F7CAF" w:rsidP="008F7CAF">
      <w:pPr>
        <w:spacing w:after="0" w:line="276" w:lineRule="auto"/>
        <w:ind w:firstLine="709"/>
        <w:jc w:val="both"/>
        <w:rPr>
          <w:rFonts w:ascii="Calibri Light" w:eastAsia="Times New Roman" w:hAnsi="Calibri Light" w:cstheme="majorHAnsi"/>
          <w:sz w:val="24"/>
          <w:szCs w:val="24"/>
          <w:lang w:val="ru-RU"/>
        </w:rPr>
      </w:pPr>
      <w:r w:rsidRPr="00715E89">
        <w:rPr>
          <w:rFonts w:ascii="Calibri Light" w:eastAsiaTheme="minorEastAsia" w:hAnsi="Calibri Light" w:cstheme="majorHAnsi"/>
          <w:bCs/>
          <w:iCs/>
          <w:kern w:val="24"/>
          <w:sz w:val="24"/>
          <w:szCs w:val="24"/>
          <w:lang w:val="ru-RU"/>
        </w:rPr>
        <w:t xml:space="preserve">Обеспечение качества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является одной из приоритетных целей реформы в системе </w:t>
      </w:r>
      <w:r w:rsidRPr="00715E89">
        <w:rPr>
          <w:rFonts w:ascii="Calibri Light" w:hAnsi="Calibri Light" w:cstheme="majorHAnsi"/>
          <w:sz w:val="24"/>
          <w:szCs w:val="24"/>
          <w:lang w:val="ru-RU"/>
        </w:rPr>
        <w:t xml:space="preserve">здравоохранения. Нормативные акты, регламентирующие </w:t>
      </w:r>
      <w:r w:rsidRPr="00715E89">
        <w:rPr>
          <w:rFonts w:ascii="Calibri Light" w:eastAsia="Times New Roman" w:hAnsi="Calibri Light" w:cstheme="majorHAnsi"/>
          <w:sz w:val="24"/>
          <w:szCs w:val="24"/>
          <w:lang w:val="ru-RU" w:eastAsia="ru-RU"/>
        </w:rPr>
        <w:t>медицинские</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услуги, позволяют </w:t>
      </w:r>
      <w:r w:rsidRPr="00715E89">
        <w:rPr>
          <w:rFonts w:ascii="Calibri Light" w:eastAsiaTheme="minorEastAsia" w:hAnsi="Calibri Light" w:cstheme="majorHAnsi"/>
          <w:bCs/>
          <w:kern w:val="24"/>
          <w:sz w:val="24"/>
          <w:szCs w:val="24"/>
          <w:lang w:val="ru-RU"/>
        </w:rPr>
        <w:t xml:space="preserve">внедрять </w:t>
      </w:r>
      <w:r w:rsidRPr="00715E89">
        <w:rPr>
          <w:rFonts w:ascii="Calibri Light" w:eastAsia="Times New Roman" w:hAnsi="Calibri Light" w:cstheme="majorHAnsi"/>
          <w:sz w:val="24"/>
          <w:szCs w:val="24"/>
          <w:lang w:val="ru-RU" w:eastAsia="ru-RU"/>
        </w:rPr>
        <w:t xml:space="preserve">и обеспечивать эффективное функционирование </w:t>
      </w:r>
      <w:r w:rsidRPr="00715E89">
        <w:rPr>
          <w:rFonts w:ascii="Calibri Light" w:eastAsiaTheme="minorEastAsia" w:hAnsi="Calibri Light" w:cstheme="majorHAnsi"/>
          <w:bCs/>
          <w:kern w:val="24"/>
          <w:sz w:val="24"/>
          <w:szCs w:val="24"/>
          <w:lang w:val="ru-RU"/>
        </w:rPr>
        <w:t xml:space="preserve">систем качества в медицинских учреждениях. Целью их является гарантирование качества предоставляемых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Руководители </w:t>
      </w:r>
      <w:r w:rsidRPr="00715E89">
        <w:rPr>
          <w:rFonts w:ascii="Calibri Light" w:eastAsia="Times New Roman" w:hAnsi="Calibri Light" w:cstheme="majorHAnsi"/>
          <w:sz w:val="24"/>
          <w:szCs w:val="24"/>
          <w:lang w:val="ru-RU"/>
        </w:rPr>
        <w:t>медико-санитарных учреждений, согласно имеющимся ресурсам, должны внедрять и поддерживать систему о</w:t>
      </w:r>
      <w:r w:rsidRPr="00715E89">
        <w:rPr>
          <w:rFonts w:ascii="Calibri Light" w:eastAsiaTheme="minorEastAsia" w:hAnsi="Calibri Light" w:cstheme="majorHAnsi"/>
          <w:bCs/>
          <w:iCs/>
          <w:kern w:val="24"/>
          <w:sz w:val="24"/>
          <w:szCs w:val="24"/>
          <w:lang w:val="ru-RU"/>
        </w:rPr>
        <w:t xml:space="preserve">беспечения качества предоставляемых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w:t>
      </w:r>
      <w:r w:rsidRPr="00715E89">
        <w:rPr>
          <w:rFonts w:ascii="Calibri Light" w:eastAsia="Times New Roman" w:hAnsi="Calibri Light" w:cstheme="majorHAnsi"/>
          <w:sz w:val="24"/>
          <w:szCs w:val="24"/>
          <w:lang w:val="ru-RU"/>
        </w:rPr>
        <w:t xml:space="preserve"> для постоянного гарантирования качества в учреждении, для развития учреждения, а также с целью повышения экономической эффективности. Работники ПМСУ должны гарантировать посредством своей деятельности реализацию задач относительно </w:t>
      </w:r>
      <w:r w:rsidRPr="00715E89">
        <w:rPr>
          <w:rFonts w:ascii="Calibri Light" w:eastAsiaTheme="minorEastAsia" w:hAnsi="Calibri Light" w:cstheme="majorHAnsi"/>
          <w:bCs/>
          <w:kern w:val="24"/>
          <w:sz w:val="24"/>
          <w:szCs w:val="24"/>
          <w:lang w:val="ru-RU"/>
        </w:rPr>
        <w:t xml:space="preserve">качества предоставляемых </w:t>
      </w:r>
      <w:r w:rsidRPr="00715E89">
        <w:rPr>
          <w:rFonts w:ascii="Calibri Light" w:eastAsia="Times New Roman" w:hAnsi="Calibri Light" w:cstheme="majorHAnsi"/>
          <w:sz w:val="24"/>
          <w:szCs w:val="24"/>
          <w:lang w:val="ru-RU" w:eastAsia="ru-RU"/>
        </w:rPr>
        <w:t xml:space="preserve">услуг, установленных учредителем или руководством </w:t>
      </w:r>
      <w:r w:rsidRPr="00715E89">
        <w:rPr>
          <w:rFonts w:ascii="Calibri Light" w:eastAsia="Times New Roman" w:hAnsi="Calibri Light" w:cstheme="majorHAnsi"/>
          <w:sz w:val="24"/>
          <w:szCs w:val="24"/>
          <w:lang w:val="ru-RU"/>
        </w:rPr>
        <w:t>учреждения.</w:t>
      </w:r>
    </w:p>
    <w:p w:rsidR="008F7CAF" w:rsidRPr="00715E89" w:rsidRDefault="008F7CAF" w:rsidP="008F7CAF">
      <w:pPr>
        <w:numPr>
          <w:ilvl w:val="0"/>
          <w:numId w:val="9"/>
        </w:numPr>
        <w:spacing w:after="0" w:line="276" w:lineRule="auto"/>
        <w:ind w:left="0" w:firstLine="360"/>
        <w:jc w:val="both"/>
        <w:rPr>
          <w:rFonts w:ascii="Calibri Light" w:eastAsiaTheme="minorEastAsia" w:hAnsi="Calibri Light" w:cstheme="majorHAnsi"/>
          <w:b/>
          <w:bCs/>
          <w:i/>
          <w:iCs/>
          <w:kern w:val="24"/>
          <w:sz w:val="24"/>
          <w:szCs w:val="24"/>
          <w:lang w:val="ru-RU"/>
        </w:rPr>
      </w:pPr>
      <w:r w:rsidRPr="00715E89">
        <w:rPr>
          <w:rFonts w:ascii="Calibri Light" w:eastAsiaTheme="minorEastAsia" w:hAnsi="Calibri Light" w:cstheme="majorHAnsi"/>
          <w:b/>
          <w:bCs/>
          <w:i/>
          <w:iCs/>
          <w:kern w:val="24"/>
          <w:sz w:val="24"/>
          <w:szCs w:val="24"/>
          <w:lang w:val="ru-RU"/>
        </w:rPr>
        <w:t>Опрос пациентов относительно удовлетворенности от предоставляемых медицинских услуг и обслуживания медицинским персоналом ПМСУ ИО.</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Согласно Плану деятельности и с целью внедрения менеджмента качества в рамках ПМСУ </w:t>
      </w:r>
      <w:r w:rsidRPr="00715E89">
        <w:rPr>
          <w:rFonts w:ascii="Calibri Light" w:eastAsia="Times New Roman" w:hAnsi="Calibri Light" w:cstheme="majorHAnsi"/>
          <w:sz w:val="24"/>
          <w:szCs w:val="24"/>
          <w:lang w:val="ru-RU" w:eastAsia="ru-RU"/>
        </w:rPr>
        <w:t>Института онкологии, опрос работников осуществляется по полугодиям, а пациентов – квартально.</w:t>
      </w:r>
    </w:p>
    <w:p w:rsidR="008F7CAF" w:rsidRPr="00715E89" w:rsidRDefault="008F7CAF" w:rsidP="008F7CAF">
      <w:pPr>
        <w:spacing w:after="0" w:line="276" w:lineRule="auto"/>
        <w:ind w:firstLine="720"/>
        <w:jc w:val="both"/>
        <w:rPr>
          <w:rFonts w:ascii="Calibri Light" w:eastAsiaTheme="minorEastAsia" w:hAnsi="Calibri Light" w:cstheme="majorHAnsi"/>
          <w:bCs/>
          <w:iCs/>
          <w:kern w:val="24"/>
          <w:sz w:val="24"/>
          <w:szCs w:val="24"/>
          <w:lang w:val="ru-RU"/>
        </w:rPr>
      </w:pPr>
      <w:r w:rsidRPr="00715E89">
        <w:rPr>
          <w:rFonts w:ascii="Calibri Light" w:eastAsiaTheme="minorEastAsia" w:hAnsi="Calibri Light" w:cstheme="majorHAnsi"/>
          <w:bCs/>
          <w:kern w:val="24"/>
          <w:sz w:val="24"/>
          <w:szCs w:val="24"/>
          <w:lang w:val="ru-RU"/>
        </w:rPr>
        <w:t xml:space="preserve">11 декабря 2018 было начато изучение „Оценка удовлетворенности пациентов медицинскими услугами и работой медицинских работников: результаты опроса при выписке 2018”, которое является первым этого вида, проведенным в области </w:t>
      </w:r>
      <w:r w:rsidRPr="00715E89">
        <w:rPr>
          <w:rFonts w:ascii="Calibri Light" w:hAnsi="Calibri Light" w:cstheme="majorHAnsi"/>
          <w:sz w:val="24"/>
          <w:szCs w:val="24"/>
          <w:lang w:val="ru-RU"/>
        </w:rPr>
        <w:t xml:space="preserve">здравоохранения. Целью опроса было оценить степень </w:t>
      </w:r>
      <w:r w:rsidRPr="00715E89">
        <w:rPr>
          <w:rFonts w:ascii="Calibri Light" w:eastAsiaTheme="minorEastAsia" w:hAnsi="Calibri Light" w:cstheme="majorHAnsi"/>
          <w:bCs/>
          <w:kern w:val="24"/>
          <w:sz w:val="24"/>
          <w:szCs w:val="24"/>
          <w:lang w:val="ru-RU"/>
        </w:rPr>
        <w:t xml:space="preserve">удовлетворенности пациентов, поступивших в больницу, </w:t>
      </w:r>
      <w:r w:rsidRPr="00715E89">
        <w:rPr>
          <w:rFonts w:ascii="Calibri Light" w:eastAsiaTheme="minorEastAsia" w:hAnsi="Calibri Light" w:cstheme="majorHAnsi"/>
          <w:bCs/>
          <w:iCs/>
          <w:kern w:val="24"/>
          <w:sz w:val="24"/>
          <w:szCs w:val="24"/>
          <w:lang w:val="ru-RU"/>
        </w:rPr>
        <w:t xml:space="preserve">сопоставимым и объективным образом для каждого стационарного </w:t>
      </w:r>
      <w:r w:rsidRPr="00715E89">
        <w:rPr>
          <w:rFonts w:ascii="Calibri Light" w:eastAsia="Times New Roman" w:hAnsi="Calibri Light" w:cstheme="majorHAnsi"/>
          <w:sz w:val="24"/>
          <w:szCs w:val="24"/>
          <w:lang w:val="ru-RU"/>
        </w:rPr>
        <w:t>публичного медико-санитарного учреждения страны.</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На основании результата опроса об удовлетворенности пациентов отмечены следующие несоответствия: </w:t>
      </w:r>
      <w:r w:rsidRPr="00715E89">
        <w:rPr>
          <w:rFonts w:ascii="Calibri Light" w:eastAsiaTheme="minorEastAsia" w:hAnsi="Calibri Light" w:cstheme="majorHAnsi"/>
          <w:bCs/>
          <w:i/>
          <w:kern w:val="24"/>
          <w:sz w:val="24"/>
          <w:szCs w:val="24"/>
          <w:lang w:val="ru-RU"/>
        </w:rPr>
        <w:t>нарушение поведения на рабочем месте техническим персоналом, допущение неофициальных выплат, неудовлетворительные условия в салонах, недостаточное обеспечение лекарствами пациентов из педиатрических отделений</w:t>
      </w:r>
      <w:r w:rsidRPr="00715E89">
        <w:rPr>
          <w:rFonts w:ascii="Calibri Light" w:eastAsiaTheme="minorEastAsia" w:hAnsi="Calibri Light" w:cstheme="majorHAnsi"/>
          <w:bCs/>
          <w:kern w:val="24"/>
          <w:sz w:val="24"/>
          <w:szCs w:val="24"/>
          <w:lang w:val="ru-RU"/>
        </w:rPr>
        <w:t xml:space="preserve"> и др. В течение ряда лет уровень удовлетворенности изменился, был высокий и большинство выразило удовлетворение условиями обслуживания в рамках </w:t>
      </w:r>
      <w:r w:rsidRPr="00715E89">
        <w:rPr>
          <w:rFonts w:ascii="Calibri Light" w:eastAsia="Times New Roman" w:hAnsi="Calibri Light" w:cstheme="majorHAnsi"/>
          <w:sz w:val="24"/>
          <w:szCs w:val="24"/>
          <w:lang w:val="ru-RU" w:eastAsia="ru-RU"/>
        </w:rPr>
        <w:t>ПМСУ ИО, который является единственным онкологическим центром страны.</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Продолжение опроса об удовлетворенности пациентов было прервано в 2020 году, начиная со II квартала, в учреждении максимально были ограничены контакты с пациентами и работниками и приостановлены опросы по причине объявления чрезвычайной ситуации в стране в связи с пандемией SARS-Cov-2. В 2021 году была возобновлена процедура опроса пациентов, факт, который обеспечивает выявление мнения пациентов относительно степени удовлетворенности предоставляемыми услугами и постоянного улучшения условий и предоставляемых медицинских услуг.</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В этом контексте аудит провел опрос 67 пациентов </w:t>
      </w:r>
      <w:r w:rsidRPr="00715E89">
        <w:rPr>
          <w:rFonts w:ascii="Calibri Light" w:eastAsia="Times New Roman" w:hAnsi="Calibri Light" w:cstheme="majorHAnsi"/>
          <w:sz w:val="24"/>
          <w:szCs w:val="24"/>
          <w:lang w:val="ru-RU" w:eastAsia="ru-RU"/>
        </w:rPr>
        <w:t xml:space="preserve">ПМСУ ИО, результаты которого </w:t>
      </w:r>
      <w:r w:rsidRPr="00715E89">
        <w:rPr>
          <w:rFonts w:ascii="Calibri Light" w:hAnsi="Calibri Light" w:cstheme="majorHAnsi"/>
          <w:sz w:val="24"/>
          <w:szCs w:val="24"/>
          <w:lang w:val="ru-RU"/>
        </w:rPr>
        <w:t>представлены в приложении №13 к настоящему Отчету .</w:t>
      </w:r>
    </w:p>
    <w:p w:rsidR="008F7CAF" w:rsidRPr="00715E89" w:rsidRDefault="008F7CAF" w:rsidP="008F7CAF">
      <w:pPr>
        <w:spacing w:after="0" w:line="276" w:lineRule="auto"/>
        <w:ind w:left="720"/>
        <w:contextualSpacing/>
        <w:rPr>
          <w:rFonts w:ascii="Calibri Light" w:eastAsiaTheme="minorEastAsia" w:hAnsi="Calibri Light" w:cstheme="majorHAnsi"/>
          <w:bCs/>
          <w:kern w:val="24"/>
          <w:sz w:val="16"/>
          <w:szCs w:val="16"/>
          <w:lang w:val="ru-RU"/>
        </w:rPr>
      </w:pPr>
    </w:p>
    <w:p w:rsidR="008F7CAF" w:rsidRPr="00715E89" w:rsidRDefault="008F7CAF" w:rsidP="008F7CAF">
      <w:pPr>
        <w:numPr>
          <w:ilvl w:val="2"/>
          <w:numId w:val="2"/>
        </w:numPr>
        <w:spacing w:after="0" w:line="276" w:lineRule="auto"/>
        <w:ind w:left="0" w:firstLine="0"/>
        <w:jc w:val="both"/>
        <w:outlineLvl w:val="0"/>
        <w:rPr>
          <w:rFonts w:ascii="Calibri Light" w:eastAsiaTheme="minorEastAsia" w:hAnsi="Calibri Light" w:cstheme="majorHAnsi"/>
          <w:b/>
          <w:bCs/>
          <w:i/>
          <w:color w:val="632423" w:themeColor="accent2" w:themeShade="80"/>
          <w:kern w:val="24"/>
          <w:sz w:val="24"/>
          <w:szCs w:val="24"/>
          <w:lang w:val="ru-RU"/>
        </w:rPr>
      </w:pPr>
      <w:bookmarkStart w:id="46" w:name="_Toc129427617"/>
      <w:r w:rsidRPr="00715E89">
        <w:rPr>
          <w:rFonts w:ascii="Calibri Light" w:eastAsiaTheme="minorEastAsia" w:hAnsi="Calibri Light" w:cstheme="majorHAnsi"/>
          <w:b/>
          <w:bCs/>
          <w:i/>
          <w:color w:val="632423" w:themeColor="accent2" w:themeShade="80"/>
          <w:kern w:val="24"/>
          <w:sz w:val="24"/>
          <w:szCs w:val="24"/>
          <w:lang w:val="ru-RU"/>
        </w:rPr>
        <w:t>ПМСУ Институт онкологии должен быть укреплен путем создания в Республике Молдова Национального справочного центра (НСЦ) в онкологии, что улучшит доступ населения к медицинским исследованиям.</w:t>
      </w:r>
      <w:bookmarkEnd w:id="46"/>
      <w:r w:rsidRPr="00715E89">
        <w:rPr>
          <w:rFonts w:ascii="Calibri Light" w:eastAsiaTheme="minorEastAsia" w:hAnsi="Calibri Light" w:cstheme="majorHAnsi"/>
          <w:b/>
          <w:bCs/>
          <w:i/>
          <w:color w:val="632423" w:themeColor="accent2" w:themeShade="80"/>
          <w:kern w:val="24"/>
          <w:sz w:val="24"/>
          <w:szCs w:val="24"/>
          <w:lang w:val="ru-RU"/>
        </w:rPr>
        <w:t xml:space="preserve"> </w:t>
      </w:r>
    </w:p>
    <w:p w:rsidR="008F7CAF" w:rsidRPr="00715E89" w:rsidRDefault="008F7CAF" w:rsidP="008F7CAF">
      <w:pPr>
        <w:numPr>
          <w:ilvl w:val="0"/>
          <w:numId w:val="11"/>
        </w:numPr>
        <w:shd w:val="clear" w:color="auto" w:fill="FFFFFF" w:themeFill="background1"/>
        <w:spacing w:before="120" w:after="0" w:line="276" w:lineRule="auto"/>
        <w:ind w:left="0" w:firstLine="360"/>
        <w:contextualSpacing/>
        <w:jc w:val="both"/>
        <w:rPr>
          <w:rFonts w:ascii="Calibri Light" w:hAnsi="Calibri Light" w:cstheme="majorHAnsi"/>
          <w:b/>
          <w:i/>
          <w:sz w:val="24"/>
          <w:szCs w:val="24"/>
          <w:lang w:val="ru-RU"/>
        </w:rPr>
      </w:pPr>
      <w:r w:rsidRPr="00715E89">
        <w:rPr>
          <w:rFonts w:ascii="Calibri Light" w:hAnsi="Calibri Light" w:cstheme="majorHAnsi"/>
          <w:b/>
          <w:bCs/>
          <w:i/>
          <w:sz w:val="24"/>
          <w:szCs w:val="24"/>
          <w:lang w:val="ru-RU"/>
        </w:rPr>
        <w:t xml:space="preserve">ПМСУ ИО и МЗ не создали Национальный справочный центр для программ (диагностика, лечение, </w:t>
      </w:r>
      <w:r w:rsidRPr="00715E89">
        <w:rPr>
          <w:rFonts w:ascii="Calibri Light" w:hAnsi="Calibri Light" w:cstheme="majorHAnsi"/>
          <w:b/>
          <w:i/>
          <w:sz w:val="24"/>
          <w:szCs w:val="24"/>
          <w:lang w:val="ru-RU"/>
        </w:rPr>
        <w:t>паллиативная помощь и образование) в Институте онкологии.</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Согласно действиям по внедрению НПКР</w:t>
      </w:r>
      <w:r w:rsidRPr="00715E89">
        <w:rPr>
          <w:rFonts w:ascii="Calibri Light" w:eastAsia="Times New Roman" w:hAnsi="Calibri Light" w:cstheme="majorHAnsi"/>
          <w:sz w:val="24"/>
          <w:szCs w:val="24"/>
          <w:vertAlign w:val="superscript"/>
          <w:lang w:val="ru-RU" w:eastAsia="ro-RO"/>
        </w:rPr>
        <w:footnoteReference w:id="32"/>
      </w:r>
      <w:r w:rsidRPr="00715E89">
        <w:rPr>
          <w:rFonts w:ascii="Calibri Light" w:eastAsia="Times New Roman" w:hAnsi="Calibri Light" w:cstheme="majorHAnsi"/>
          <w:bCs/>
          <w:sz w:val="24"/>
          <w:szCs w:val="24"/>
          <w:lang w:val="ru-RU" w:eastAsia="ro-RO"/>
        </w:rPr>
        <w:t>, МЗ и ПМСУ Институт онкологии должны создать Национальный справочный центр. Аудит установил, что он не был создан, в результате соответствующая задача будет включена в следующий План действий по внедрению НПКР.</w:t>
      </w:r>
    </w:p>
    <w:p w:rsidR="008F7CAF" w:rsidRPr="00715E89" w:rsidRDefault="008F7CAF" w:rsidP="008F7CAF">
      <w:pPr>
        <w:spacing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Согласно объяснениям </w:t>
      </w:r>
      <w:r w:rsidRPr="00715E89">
        <w:rPr>
          <w:rFonts w:ascii="Calibri Light" w:eastAsia="Times New Roman" w:hAnsi="Calibri Light" w:cstheme="majorHAnsi"/>
          <w:bCs/>
          <w:sz w:val="24"/>
          <w:szCs w:val="24"/>
          <w:lang w:val="ru-RU" w:eastAsia="ro-RO"/>
        </w:rPr>
        <w:t xml:space="preserve">ПМСУ ИО, считается уместным рассмотреть внедрение соответствующего мероприятия и последствия изменений на предоставление онкологической услуги в стране, а именно: количество учреждений, оказывающих </w:t>
      </w:r>
      <w:r w:rsidRPr="00715E89">
        <w:rPr>
          <w:rFonts w:ascii="Calibri Light" w:eastAsia="Times New Roman" w:hAnsi="Calibri Light" w:cstheme="majorHAnsi"/>
          <w:sz w:val="24"/>
          <w:szCs w:val="24"/>
          <w:lang w:val="ru-RU" w:eastAsia="ru-RU"/>
        </w:rPr>
        <w:t>медицинские</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услуги в области онкологии, и вид предоставляемых медицинских услуг. </w:t>
      </w:r>
      <w:r w:rsidRPr="00715E89">
        <w:rPr>
          <w:rFonts w:ascii="Calibri Light" w:hAnsi="Calibri Light" w:cstheme="majorHAnsi"/>
          <w:sz w:val="24"/>
          <w:szCs w:val="24"/>
          <w:lang w:val="ru-RU"/>
        </w:rPr>
        <w:t xml:space="preserve">В результате решено, что необходимо отложить создание </w:t>
      </w:r>
      <w:r w:rsidRPr="00715E89">
        <w:rPr>
          <w:rFonts w:ascii="Calibri Light" w:eastAsia="Times New Roman" w:hAnsi="Calibri Light" w:cstheme="majorHAnsi"/>
          <w:bCs/>
          <w:sz w:val="24"/>
          <w:szCs w:val="24"/>
          <w:lang w:val="ru-RU" w:eastAsia="ro-RO"/>
        </w:rPr>
        <w:t>соответствующего</w:t>
      </w:r>
      <w:r w:rsidRPr="00715E89">
        <w:rPr>
          <w:rFonts w:ascii="Calibri Light" w:hAnsi="Calibri Light" w:cstheme="majorHAnsi"/>
          <w:sz w:val="24"/>
          <w:szCs w:val="24"/>
          <w:lang w:val="ru-RU"/>
        </w:rPr>
        <w:t xml:space="preserve"> центра, так как 2 года объявляется </w:t>
      </w:r>
      <w:r w:rsidRPr="00715E89">
        <w:rPr>
          <w:rFonts w:ascii="Calibri Light" w:eastAsiaTheme="minorEastAsia" w:hAnsi="Calibri Light" w:cstheme="majorHAnsi"/>
          <w:bCs/>
          <w:kern w:val="24"/>
          <w:sz w:val="24"/>
          <w:szCs w:val="24"/>
          <w:lang w:val="ru-RU"/>
        </w:rPr>
        <w:t xml:space="preserve">чрезвычайное положение в </w:t>
      </w:r>
      <w:r w:rsidRPr="00715E89">
        <w:rPr>
          <w:rFonts w:ascii="Calibri Light" w:hAnsi="Calibri Light" w:cstheme="majorHAnsi"/>
          <w:sz w:val="24"/>
          <w:szCs w:val="24"/>
          <w:lang w:val="ru-RU"/>
        </w:rPr>
        <w:t>здравоохранении</w:t>
      </w:r>
      <w:r w:rsidRPr="00715E89">
        <w:rPr>
          <w:rFonts w:ascii="Calibri Light" w:eastAsiaTheme="minorEastAsia" w:hAnsi="Calibri Light" w:cstheme="majorHAnsi"/>
          <w:bCs/>
          <w:kern w:val="24"/>
          <w:sz w:val="24"/>
          <w:szCs w:val="24"/>
          <w:lang w:val="ru-RU"/>
        </w:rPr>
        <w:t xml:space="preserve"> в связи с пандемией, провоцированной вирусом </w:t>
      </w:r>
      <w:r w:rsidRPr="00715E89">
        <w:rPr>
          <w:rFonts w:ascii="Calibri Light" w:eastAsia="Times New Roman" w:hAnsi="Calibri Light" w:cstheme="majorHAnsi"/>
          <w:sz w:val="24"/>
          <w:szCs w:val="24"/>
          <w:lang w:val="ru-RU" w:eastAsia="ro-RO"/>
        </w:rPr>
        <w:t>SARS CoV-2. В проекте Плана действий НПКР это действие будет включено.</w:t>
      </w:r>
    </w:p>
    <w:p w:rsidR="008F7CAF" w:rsidRPr="00715E89" w:rsidRDefault="008F7CAF" w:rsidP="008F7CAF">
      <w:pPr>
        <w:numPr>
          <w:ilvl w:val="0"/>
          <w:numId w:val="11"/>
        </w:numPr>
        <w:spacing w:line="276" w:lineRule="auto"/>
        <w:ind w:left="0" w:firstLine="360"/>
        <w:contextualSpacing/>
        <w:jc w:val="both"/>
        <w:rPr>
          <w:rFonts w:ascii="Calibri Light" w:eastAsia="Times New Roman" w:hAnsi="Calibri Light" w:cstheme="majorHAnsi"/>
          <w:b/>
          <w:i/>
          <w:sz w:val="24"/>
          <w:szCs w:val="24"/>
          <w:lang w:val="ru-RU" w:eastAsia="ro-RO"/>
        </w:rPr>
      </w:pPr>
      <w:r w:rsidRPr="00715E89">
        <w:rPr>
          <w:rFonts w:ascii="Calibri Light" w:eastAsia="Times New Roman" w:hAnsi="Calibri Light" w:cstheme="majorHAnsi"/>
          <w:b/>
          <w:i/>
          <w:sz w:val="24"/>
          <w:szCs w:val="24"/>
          <w:lang w:val="ru-RU" w:eastAsia="ro-RO"/>
        </w:rPr>
        <w:t xml:space="preserve">Морфопатологическая лаборатория ИО оборудована согласно требованиям современной </w:t>
      </w:r>
      <w:r w:rsidRPr="00715E89">
        <w:rPr>
          <w:rFonts w:ascii="Calibri Light" w:eastAsia="Times New Roman" w:hAnsi="Calibri Light" w:cstheme="majorHAnsi"/>
          <w:b/>
          <w:bCs/>
          <w:i/>
          <w:sz w:val="24"/>
          <w:szCs w:val="24"/>
          <w:lang w:val="ru-RU" w:eastAsia="ro-RO"/>
        </w:rPr>
        <w:t xml:space="preserve">онкологии, вместе с тем, она </w:t>
      </w:r>
      <w:r w:rsidRPr="00715E89">
        <w:rPr>
          <w:rFonts w:ascii="Calibri Light" w:eastAsia="Times New Roman" w:hAnsi="Calibri Light" w:cstheme="majorHAnsi"/>
          <w:b/>
          <w:i/>
          <w:sz w:val="24"/>
          <w:szCs w:val="24"/>
          <w:lang w:val="ru-RU" w:eastAsia="ro-RO"/>
        </w:rPr>
        <w:t>сталкивается с нехваткой медицинского персонала.</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По состоянию на 31.12.2021, согласно утвержденному штатному расписанию Службы патологической анатомии, количество функций составляет 45, фактически занята 31 должность, что составляет долю занятия функций 68,8%</w:t>
      </w:r>
      <w:r w:rsidRPr="00715E89">
        <w:rPr>
          <w:rFonts w:ascii="Calibri Light" w:eastAsia="Times New Roman" w:hAnsi="Calibri Light" w:cstheme="majorHAnsi"/>
          <w:sz w:val="24"/>
          <w:szCs w:val="24"/>
          <w:vertAlign w:val="superscript"/>
          <w:lang w:val="ru-RU" w:eastAsia="ro-RO"/>
        </w:rPr>
        <w:footnoteReference w:id="33"/>
      </w:r>
      <w:r w:rsidRPr="00715E89">
        <w:rPr>
          <w:rFonts w:ascii="Calibri Light" w:eastAsia="Times New Roman" w:hAnsi="Calibri Light" w:cstheme="majorHAnsi"/>
          <w:sz w:val="24"/>
          <w:szCs w:val="24"/>
          <w:lang w:val="ru-RU" w:eastAsia="ro-RO"/>
        </w:rPr>
        <w:t xml:space="preserve">. За 2017-2020 годы количество занимаемых функций варьировало между 27 и 28 единицами. В таблице №9 представлен объем исследований, проведенных в 2018-2021 годах в условиях, когда служба работала при отсутствии необходимого персонала. </w:t>
      </w:r>
    </w:p>
    <w:p w:rsidR="008F7CAF" w:rsidRPr="00715E89" w:rsidRDefault="008F7CAF" w:rsidP="008F7CAF">
      <w:pPr>
        <w:shd w:val="clear" w:color="auto" w:fill="FFFFFF" w:themeFill="background1"/>
        <w:spacing w:after="0" w:line="276" w:lineRule="auto"/>
        <w:jc w:val="right"/>
        <w:rPr>
          <w:rFonts w:ascii="Calibri Light" w:eastAsia="Times New Roman" w:hAnsi="Calibri Light" w:cstheme="majorHAnsi"/>
          <w:b/>
          <w:sz w:val="24"/>
          <w:szCs w:val="24"/>
          <w:lang w:val="ru-RU" w:eastAsia="ro-RO"/>
        </w:rPr>
      </w:pPr>
      <w:r w:rsidRPr="00715E89">
        <w:rPr>
          <w:rFonts w:ascii="Calibri Light" w:eastAsia="Times New Roman" w:hAnsi="Calibri Light" w:cstheme="majorHAnsi"/>
          <w:b/>
          <w:sz w:val="24"/>
          <w:szCs w:val="24"/>
          <w:lang w:val="ru-RU" w:eastAsia="ro-RO"/>
        </w:rPr>
        <w:t>Таблица №9</w:t>
      </w:r>
    </w:p>
    <w:p w:rsidR="008F7CAF" w:rsidRPr="00715E89" w:rsidRDefault="008F7CAF" w:rsidP="008F7CAF">
      <w:pPr>
        <w:shd w:val="clear" w:color="auto" w:fill="FFFFFF" w:themeFill="background1"/>
        <w:spacing w:after="0" w:line="276" w:lineRule="auto"/>
        <w:jc w:val="center"/>
        <w:rPr>
          <w:rFonts w:ascii="Calibri Light" w:eastAsia="Times New Roman" w:hAnsi="Calibri Light" w:cstheme="majorHAnsi"/>
          <w:b/>
          <w:color w:val="632423" w:themeColor="accent2" w:themeShade="80"/>
          <w:sz w:val="24"/>
          <w:szCs w:val="24"/>
          <w:lang w:val="ru-RU" w:eastAsia="ro-RO"/>
        </w:rPr>
      </w:pPr>
      <w:r w:rsidRPr="00715E89">
        <w:rPr>
          <w:rFonts w:ascii="Calibri Light" w:eastAsia="Times New Roman" w:hAnsi="Calibri Light" w:cstheme="majorHAnsi"/>
          <w:b/>
          <w:color w:val="632423" w:themeColor="accent2" w:themeShade="80"/>
          <w:sz w:val="24"/>
          <w:szCs w:val="24"/>
          <w:lang w:val="ru-RU" w:eastAsia="ro-RO"/>
        </w:rPr>
        <w:t xml:space="preserve">Объем исследований, проведенных в 2018-2021 годах </w:t>
      </w:r>
    </w:p>
    <w:tbl>
      <w:tblPr>
        <w:tblStyle w:val="a9"/>
        <w:tblW w:w="0" w:type="auto"/>
        <w:tblLook w:val="04A0" w:firstRow="1" w:lastRow="0" w:firstColumn="1" w:lastColumn="0" w:noHBand="0" w:noVBand="1"/>
      </w:tblPr>
      <w:tblGrid>
        <w:gridCol w:w="419"/>
        <w:gridCol w:w="5062"/>
        <w:gridCol w:w="950"/>
        <w:gridCol w:w="950"/>
        <w:gridCol w:w="950"/>
        <w:gridCol w:w="950"/>
      </w:tblGrid>
      <w:tr w:rsidR="008F7CAF" w:rsidRPr="00715E89" w:rsidTr="00715E89">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w:t>
            </w:r>
          </w:p>
        </w:tc>
        <w:tc>
          <w:tcPr>
            <w:tcW w:w="5062" w:type="dxa"/>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Название </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2018 год</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2019 год</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2020 год</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2021 год</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w:t>
            </w:r>
          </w:p>
        </w:tc>
        <w:tc>
          <w:tcPr>
            <w:tcW w:w="5062"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Количество исследований </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19 977</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17 863</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12 971</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16 021</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w:t>
            </w:r>
          </w:p>
        </w:tc>
        <w:tc>
          <w:tcPr>
            <w:tcW w:w="5062"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Количество фрагментов ткани </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152 216</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146 885</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124 588</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152 721</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w:t>
            </w:r>
          </w:p>
        </w:tc>
        <w:tc>
          <w:tcPr>
            <w:tcW w:w="5062"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Количество результатов гистологического исследования по морфологическому коду Доброкачественное, другое </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9 613</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6 047</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7 873</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4</w:t>
            </w:r>
          </w:p>
        </w:tc>
        <w:tc>
          <w:tcPr>
            <w:tcW w:w="5062"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Количество результатов гистологического исследования по морфологическому коду Malign</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8 250</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6 924</w:t>
            </w:r>
          </w:p>
        </w:tc>
        <w:tc>
          <w:tcPr>
            <w:tcW w:w="0" w:type="auto"/>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8 148</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sz w:val="18"/>
          <w:szCs w:val="18"/>
          <w:lang w:val="ru-RU" w:eastAsia="ro-RO"/>
        </w:rPr>
        <w:t xml:space="preserve"> </w:t>
      </w:r>
      <w:r w:rsidRPr="00715E89">
        <w:rPr>
          <w:rFonts w:ascii="Calibri Light" w:eastAsia="Times New Roman" w:hAnsi="Calibri Light" w:cstheme="majorHAnsi"/>
          <w:i/>
          <w:sz w:val="18"/>
          <w:szCs w:val="18"/>
          <w:lang w:val="ru-RU" w:eastAsia="ro-RO"/>
        </w:rPr>
        <w:t>Информация представлена ПМСУ ИО.</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Данные из таблицы №9 </w:t>
      </w:r>
      <w:r w:rsidRPr="00715E89">
        <w:rPr>
          <w:rFonts w:ascii="Calibri Light" w:hAnsi="Calibri Light" w:cstheme="majorHAnsi"/>
          <w:sz w:val="24"/>
          <w:szCs w:val="24"/>
          <w:lang w:val="ru-RU"/>
        </w:rPr>
        <w:t xml:space="preserve">свидетельствуют о снижении количества исследований в </w:t>
      </w:r>
      <w:r w:rsidRPr="00715E89">
        <w:rPr>
          <w:rFonts w:ascii="Calibri Light" w:eastAsia="Times New Roman" w:hAnsi="Calibri Light" w:cstheme="majorHAnsi"/>
          <w:sz w:val="24"/>
          <w:szCs w:val="24"/>
          <w:lang w:val="ru-RU" w:eastAsia="ro-RO"/>
        </w:rPr>
        <w:t xml:space="preserve">2020 году, ситуация связана с пандемией COVID-19, в то же время в 2021 году </w:t>
      </w:r>
      <w:r w:rsidRPr="00715E89">
        <w:rPr>
          <w:rFonts w:ascii="Calibri Light" w:hAnsi="Calibri Light" w:cstheme="majorHAnsi"/>
          <w:sz w:val="24"/>
          <w:szCs w:val="24"/>
          <w:lang w:val="ru-RU"/>
        </w:rPr>
        <w:t>количество исследований увеличилось, что указывает на необходимость заполнения штатов персонала согласно утвержденной численности.</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rPr>
        <w:t xml:space="preserve">Необходимо отметить, что в </w:t>
      </w:r>
      <w:r w:rsidRPr="00715E89">
        <w:rPr>
          <w:rFonts w:ascii="Calibri Light" w:eastAsia="Times New Roman" w:hAnsi="Calibri Light" w:cstheme="majorHAnsi"/>
          <w:sz w:val="24"/>
          <w:szCs w:val="24"/>
          <w:lang w:val="ru-RU" w:eastAsia="ro-RO"/>
        </w:rPr>
        <w:t xml:space="preserve">2018 году морфопатологическая лаборатория была оснащена 13 единицами </w:t>
      </w:r>
      <w:r w:rsidRPr="00715E89">
        <w:rPr>
          <w:rFonts w:ascii="Calibri Light" w:eastAsia="Times New Roman" w:hAnsi="Calibri Light" w:cstheme="majorHAnsi"/>
          <w:sz w:val="24"/>
          <w:szCs w:val="24"/>
          <w:lang w:val="ru-RU" w:eastAsia="ru-RU"/>
        </w:rPr>
        <w:t>медицинского оборудования</w:t>
      </w:r>
      <w:r w:rsidRPr="00715E89">
        <w:rPr>
          <w:rFonts w:ascii="Calibri Light" w:eastAsia="Times New Roman" w:hAnsi="Calibri Light" w:cstheme="majorHAnsi"/>
          <w:sz w:val="24"/>
          <w:szCs w:val="24"/>
          <w:vertAlign w:val="superscript"/>
          <w:lang w:val="ru-RU" w:eastAsia="ro-RO"/>
        </w:rPr>
        <w:footnoteReference w:id="34"/>
      </w:r>
      <w:r w:rsidRPr="00715E89">
        <w:rPr>
          <w:rFonts w:ascii="Calibri Light" w:eastAsia="Times New Roman" w:hAnsi="Calibri Light" w:cstheme="majorHAnsi"/>
          <w:sz w:val="24"/>
          <w:szCs w:val="24"/>
          <w:lang w:val="ru-RU" w:eastAsia="ru-RU"/>
        </w:rPr>
        <w:t xml:space="preserve">, необходимого для проведения </w:t>
      </w:r>
      <w:r w:rsidRPr="00715E89">
        <w:rPr>
          <w:rFonts w:ascii="Calibri Light" w:hAnsi="Calibri Light" w:cstheme="majorHAnsi"/>
          <w:sz w:val="24"/>
          <w:szCs w:val="24"/>
          <w:lang w:val="ru-RU"/>
        </w:rPr>
        <w:t xml:space="preserve">исследований. Вместе с тем, 2 аппарата из 13 были нефункциональными по причине отсутствия наборов реагентов (в период </w:t>
      </w:r>
      <w:r w:rsidRPr="00715E89">
        <w:rPr>
          <w:rFonts w:ascii="Calibri Light" w:eastAsia="Times New Roman" w:hAnsi="Calibri Light" w:cstheme="majorHAnsi"/>
          <w:sz w:val="24"/>
          <w:szCs w:val="24"/>
          <w:lang w:val="ru-RU" w:eastAsia="ro-RO"/>
        </w:rPr>
        <w:t xml:space="preserve">2015-2021 годов), и лишь в ноябре 2022 года были закуплены реагенты и запасные части для </w:t>
      </w:r>
      <w:r w:rsidRPr="00715E89">
        <w:rPr>
          <w:rFonts w:ascii="Calibri Light" w:hAnsi="Calibri Light" w:cstheme="majorHAnsi"/>
          <w:sz w:val="24"/>
          <w:szCs w:val="24"/>
          <w:lang w:val="ru-RU"/>
        </w:rPr>
        <w:t xml:space="preserve">функционирования и проведения </w:t>
      </w:r>
      <w:r w:rsidRPr="00715E89">
        <w:rPr>
          <w:rFonts w:ascii="Calibri Light" w:eastAsia="Times New Roman" w:hAnsi="Calibri Light" w:cstheme="majorHAnsi"/>
          <w:sz w:val="24"/>
          <w:szCs w:val="24"/>
          <w:lang w:val="ru-RU" w:eastAsia="ro-RO"/>
        </w:rPr>
        <w:t xml:space="preserve">иммуногистохимических исследований (реагенты в сумме 199,4 </w:t>
      </w:r>
      <w:r w:rsidRPr="00715E89">
        <w:rPr>
          <w:rFonts w:ascii="Calibri Light" w:eastAsia="Times New Roman" w:hAnsi="Calibri Light" w:cstheme="majorHAnsi"/>
          <w:sz w:val="24"/>
          <w:szCs w:val="24"/>
          <w:lang w:val="ru-RU"/>
        </w:rPr>
        <w:t xml:space="preserve">тыс. леев, </w:t>
      </w:r>
      <w:r w:rsidRPr="00715E89">
        <w:rPr>
          <w:rFonts w:ascii="Calibri Light" w:eastAsia="Times New Roman" w:hAnsi="Calibri Light" w:cstheme="majorHAnsi"/>
          <w:sz w:val="24"/>
          <w:szCs w:val="24"/>
          <w:lang w:val="ru-RU" w:eastAsia="ro-RO"/>
        </w:rPr>
        <w:t>запасные части - 41,7</w:t>
      </w:r>
      <w:r w:rsidRPr="00715E89">
        <w:rPr>
          <w:rFonts w:ascii="Calibri Light" w:eastAsia="Times New Roman" w:hAnsi="Calibri Light" w:cstheme="majorHAnsi"/>
          <w:sz w:val="24"/>
          <w:szCs w:val="24"/>
          <w:lang w:val="ru-RU"/>
        </w:rPr>
        <w:t xml:space="preserve"> тыс. леев</w:t>
      </w:r>
      <w:r w:rsidRPr="00715E89">
        <w:rPr>
          <w:rFonts w:ascii="Calibri Light" w:eastAsia="Times New Roman" w:hAnsi="Calibri Light" w:cstheme="majorHAnsi"/>
          <w:sz w:val="24"/>
          <w:szCs w:val="24"/>
          <w:lang w:val="ru-RU" w:eastAsia="ro-RO"/>
        </w:rPr>
        <w:t>). Причина неприобретения реагентов была мотивирована недостаточностью финансовых средств.</w:t>
      </w:r>
    </w:p>
    <w:p w:rsidR="008F7CAF" w:rsidRPr="00715E89" w:rsidRDefault="008F7CAF" w:rsidP="008F7CAF">
      <w:pPr>
        <w:numPr>
          <w:ilvl w:val="0"/>
          <w:numId w:val="11"/>
        </w:numPr>
        <w:shd w:val="clear" w:color="auto" w:fill="FFFFFF" w:themeFill="background1"/>
        <w:spacing w:after="0" w:line="276" w:lineRule="auto"/>
        <w:ind w:left="0" w:firstLine="360"/>
        <w:contextualSpacing/>
        <w:jc w:val="both"/>
        <w:rPr>
          <w:rFonts w:ascii="Calibri Light" w:eastAsia="Times New Roman" w:hAnsi="Calibri Light" w:cstheme="majorHAnsi"/>
          <w:b/>
          <w:bCs/>
          <w:i/>
          <w:sz w:val="24"/>
          <w:szCs w:val="24"/>
          <w:lang w:val="ru-RU" w:eastAsia="ro-RO"/>
        </w:rPr>
      </w:pPr>
      <w:r w:rsidRPr="00715E89">
        <w:rPr>
          <w:rFonts w:ascii="Calibri Light" w:hAnsi="Calibri Light" w:cstheme="majorHAnsi"/>
          <w:b/>
          <w:i/>
          <w:sz w:val="24"/>
          <w:szCs w:val="24"/>
          <w:lang w:val="ru-RU"/>
        </w:rPr>
        <w:t xml:space="preserve">Ежегодно приобретаются основные реактивы для проведения </w:t>
      </w:r>
      <w:r w:rsidRPr="00715E89">
        <w:rPr>
          <w:rFonts w:ascii="Calibri Light" w:eastAsia="Times New Roman" w:hAnsi="Calibri Light" w:cstheme="majorHAnsi"/>
          <w:b/>
          <w:bCs/>
          <w:i/>
          <w:sz w:val="24"/>
          <w:szCs w:val="24"/>
          <w:lang w:val="ru-RU" w:eastAsia="ro-RO"/>
        </w:rPr>
        <w:t>иммуногистохимических анализов, однако отдельный учет по анализам не ведется.</w:t>
      </w:r>
    </w:p>
    <w:p w:rsidR="008F7CAF" w:rsidRPr="00715E89" w:rsidRDefault="008F7CAF" w:rsidP="008F7CAF">
      <w:pPr>
        <w:shd w:val="clear" w:color="auto" w:fill="FFFFFF" w:themeFill="background1"/>
        <w:spacing w:after="0" w:line="276" w:lineRule="auto"/>
        <w:ind w:firstLine="709"/>
        <w:contextualSpacing/>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Согласно данным </w:t>
      </w:r>
      <w:r w:rsidRPr="00715E89">
        <w:rPr>
          <w:rFonts w:ascii="Calibri Light" w:eastAsia="Times New Roman" w:hAnsi="Calibri Light" w:cstheme="majorHAnsi"/>
          <w:sz w:val="24"/>
          <w:szCs w:val="24"/>
          <w:lang w:val="ru-RU" w:eastAsia="ru-RU"/>
        </w:rPr>
        <w:t xml:space="preserve">ПМСУ ИО, ежегодно приобретаются реактивы для надлежащего обеспечения и функционирования </w:t>
      </w:r>
      <w:r w:rsidRPr="00715E89">
        <w:rPr>
          <w:rFonts w:ascii="Calibri Light" w:eastAsia="Times New Roman" w:hAnsi="Calibri Light" w:cstheme="majorHAnsi"/>
          <w:sz w:val="24"/>
          <w:szCs w:val="24"/>
          <w:lang w:val="ru-RU" w:eastAsia="ro-RO"/>
        </w:rPr>
        <w:t xml:space="preserve">морфопатологической лаборатории. В таблице №10 представлены выделенные и использованные финансовые средства для реактивов, необходимых для проведения иммуногистохимических анализов в </w:t>
      </w:r>
      <w:r w:rsidRPr="00715E89">
        <w:rPr>
          <w:rFonts w:ascii="Calibri Light" w:eastAsia="Times New Roman" w:hAnsi="Calibri Light" w:cstheme="majorHAnsi"/>
          <w:bCs/>
          <w:sz w:val="24"/>
          <w:szCs w:val="24"/>
          <w:lang w:val="ru-RU" w:eastAsia="ro-RO"/>
        </w:rPr>
        <w:t>2017-2021 годах.</w:t>
      </w:r>
    </w:p>
    <w:p w:rsidR="008F7CAF" w:rsidRPr="00715E89" w:rsidRDefault="008F7CAF" w:rsidP="008F7CAF">
      <w:pPr>
        <w:spacing w:after="0" w:line="276" w:lineRule="auto"/>
        <w:jc w:val="right"/>
        <w:rPr>
          <w:rFonts w:ascii="Calibri Light" w:eastAsia="Times New Roman" w:hAnsi="Calibri Light" w:cstheme="majorHAnsi"/>
          <w:b/>
          <w:bCs/>
          <w:sz w:val="24"/>
          <w:szCs w:val="24"/>
          <w:lang w:val="ru-RU" w:eastAsia="ro-RO"/>
        </w:rPr>
      </w:pPr>
      <w:r w:rsidRPr="00715E89">
        <w:rPr>
          <w:rFonts w:ascii="Calibri Light" w:eastAsia="Times New Roman" w:hAnsi="Calibri Light" w:cstheme="majorHAnsi"/>
          <w:b/>
          <w:bCs/>
          <w:sz w:val="24"/>
          <w:szCs w:val="24"/>
          <w:lang w:val="ru-RU" w:eastAsia="ro-RO"/>
        </w:rPr>
        <w:t>Таблица №10</w:t>
      </w:r>
    </w:p>
    <w:p w:rsidR="008F7CAF" w:rsidRPr="00715E89" w:rsidRDefault="008F7CAF" w:rsidP="008F7CAF">
      <w:pPr>
        <w:spacing w:after="0" w:line="276" w:lineRule="auto"/>
        <w:jc w:val="center"/>
        <w:rPr>
          <w:rFonts w:ascii="Calibri Light" w:eastAsia="Times New Roman" w:hAnsi="Calibri Light" w:cstheme="majorHAnsi"/>
          <w:b/>
          <w:bCs/>
          <w:color w:val="632423" w:themeColor="accent2" w:themeShade="80"/>
          <w:sz w:val="24"/>
          <w:szCs w:val="24"/>
          <w:lang w:val="ru-RU" w:eastAsia="ro-RO"/>
        </w:rPr>
      </w:pPr>
      <w:r w:rsidRPr="00715E89">
        <w:rPr>
          <w:rFonts w:ascii="Calibri Light" w:eastAsia="Times New Roman" w:hAnsi="Calibri Light" w:cstheme="majorHAnsi"/>
          <w:b/>
          <w:bCs/>
          <w:color w:val="632423" w:themeColor="accent2" w:themeShade="80"/>
          <w:sz w:val="24"/>
          <w:szCs w:val="24"/>
          <w:lang w:val="ru-RU" w:eastAsia="ro-RO"/>
        </w:rPr>
        <w:t xml:space="preserve">Анализ финансовых средств для приобретения медицинских реактивов </w:t>
      </w:r>
    </w:p>
    <w:p w:rsidR="008F7CAF" w:rsidRPr="00715E89" w:rsidRDefault="008F7CAF" w:rsidP="008F7CAF">
      <w:pPr>
        <w:spacing w:after="0" w:line="276" w:lineRule="auto"/>
        <w:jc w:val="center"/>
        <w:rPr>
          <w:rFonts w:ascii="Calibri Light" w:eastAsia="Times New Roman" w:hAnsi="Calibri Light" w:cstheme="majorHAnsi"/>
          <w:b/>
          <w:bCs/>
          <w:color w:val="632423" w:themeColor="accent2" w:themeShade="80"/>
          <w:sz w:val="24"/>
          <w:szCs w:val="24"/>
          <w:lang w:val="ru-RU" w:eastAsia="ro-RO"/>
        </w:rPr>
      </w:pPr>
      <w:r w:rsidRPr="00715E89">
        <w:rPr>
          <w:rFonts w:ascii="Calibri Light" w:eastAsia="Times New Roman" w:hAnsi="Calibri Light" w:cstheme="majorHAnsi"/>
          <w:b/>
          <w:bCs/>
          <w:color w:val="632423" w:themeColor="accent2" w:themeShade="80"/>
          <w:sz w:val="24"/>
          <w:szCs w:val="24"/>
          <w:lang w:val="ru-RU" w:eastAsia="ro-RO"/>
        </w:rPr>
        <w:t>в 2017-2021 годах (тыс. леев)</w:t>
      </w:r>
    </w:p>
    <w:tbl>
      <w:tblPr>
        <w:tblStyle w:val="a9"/>
        <w:tblW w:w="0" w:type="auto"/>
        <w:tblLook w:val="04A0" w:firstRow="1" w:lastRow="0" w:firstColumn="1" w:lastColumn="0" w:noHBand="0" w:noVBand="1"/>
      </w:tblPr>
      <w:tblGrid>
        <w:gridCol w:w="4106"/>
        <w:gridCol w:w="1165"/>
        <w:gridCol w:w="992"/>
        <w:gridCol w:w="992"/>
        <w:gridCol w:w="1134"/>
        <w:gridCol w:w="851"/>
      </w:tblGrid>
      <w:tr w:rsidR="008F7CAF" w:rsidRPr="00715E89" w:rsidTr="00715E89">
        <w:tc>
          <w:tcPr>
            <w:tcW w:w="4106"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Год</w:t>
            </w:r>
          </w:p>
        </w:tc>
        <w:tc>
          <w:tcPr>
            <w:tcW w:w="1165"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2017</w:t>
            </w:r>
          </w:p>
        </w:tc>
        <w:tc>
          <w:tcPr>
            <w:tcW w:w="992"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2018</w:t>
            </w:r>
          </w:p>
        </w:tc>
        <w:tc>
          <w:tcPr>
            <w:tcW w:w="992"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2019</w:t>
            </w:r>
          </w:p>
        </w:tc>
        <w:tc>
          <w:tcPr>
            <w:tcW w:w="1134"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2020</w:t>
            </w:r>
          </w:p>
        </w:tc>
        <w:tc>
          <w:tcPr>
            <w:tcW w:w="851"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2021</w:t>
            </w:r>
          </w:p>
        </w:tc>
      </w:tr>
      <w:tr w:rsidR="008F7CAF" w:rsidRPr="00715E89" w:rsidTr="00715E89">
        <w:tc>
          <w:tcPr>
            <w:tcW w:w="4106" w:type="dxa"/>
            <w:shd w:val="clear" w:color="auto" w:fill="F2DBDB" w:themeFill="accent2" w:themeFillTint="33"/>
          </w:tcPr>
          <w:p w:rsidR="008F7CAF" w:rsidRPr="00715E89" w:rsidRDefault="008F7CAF" w:rsidP="008F7CAF">
            <w:pPr>
              <w:spacing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 xml:space="preserve">Выделенные и использованные финансовые средства </w:t>
            </w:r>
          </w:p>
        </w:tc>
        <w:tc>
          <w:tcPr>
            <w:tcW w:w="1165" w:type="dxa"/>
          </w:tcPr>
          <w:p w:rsidR="008F7CAF" w:rsidRPr="00715E89" w:rsidRDefault="008F7CAF" w:rsidP="008F7CAF">
            <w:pPr>
              <w:spacing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1 015,1</w:t>
            </w:r>
          </w:p>
        </w:tc>
        <w:tc>
          <w:tcPr>
            <w:tcW w:w="992" w:type="dxa"/>
          </w:tcPr>
          <w:p w:rsidR="008F7CAF" w:rsidRPr="00715E89" w:rsidRDefault="008F7CAF" w:rsidP="008F7CAF">
            <w:pPr>
              <w:spacing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1 497,9</w:t>
            </w:r>
          </w:p>
        </w:tc>
        <w:tc>
          <w:tcPr>
            <w:tcW w:w="992" w:type="dxa"/>
          </w:tcPr>
          <w:p w:rsidR="008F7CAF" w:rsidRPr="00715E89" w:rsidRDefault="008F7CAF" w:rsidP="008F7CAF">
            <w:pPr>
              <w:spacing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1 905,1</w:t>
            </w:r>
          </w:p>
        </w:tc>
        <w:tc>
          <w:tcPr>
            <w:tcW w:w="1134" w:type="dxa"/>
          </w:tcPr>
          <w:p w:rsidR="008F7CAF" w:rsidRPr="00715E89" w:rsidRDefault="008F7CAF" w:rsidP="008F7CAF">
            <w:pPr>
              <w:spacing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2 095,9</w:t>
            </w:r>
          </w:p>
        </w:tc>
        <w:tc>
          <w:tcPr>
            <w:tcW w:w="851" w:type="dxa"/>
          </w:tcPr>
          <w:p w:rsidR="008F7CAF" w:rsidRPr="00715E89" w:rsidRDefault="008F7CAF" w:rsidP="008F7CAF">
            <w:pPr>
              <w:spacing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4 341,6</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sz w:val="18"/>
          <w:szCs w:val="18"/>
          <w:lang w:val="ru-RU" w:eastAsia="ro-RO"/>
        </w:rPr>
        <w:t xml:space="preserve"> </w:t>
      </w:r>
      <w:r w:rsidRPr="00715E89">
        <w:rPr>
          <w:rFonts w:ascii="Calibri Light" w:eastAsia="Times New Roman" w:hAnsi="Calibri Light" w:cstheme="majorHAnsi"/>
          <w:i/>
          <w:sz w:val="18"/>
          <w:szCs w:val="18"/>
          <w:lang w:val="ru-RU" w:eastAsia="ro-RO"/>
        </w:rPr>
        <w:t>Информация представлена ПМСУ ИО.</w:t>
      </w:r>
    </w:p>
    <w:p w:rsidR="008F7CAF" w:rsidRPr="00715E89" w:rsidRDefault="008F7CAF" w:rsidP="008F7CAF">
      <w:pPr>
        <w:shd w:val="clear" w:color="auto" w:fill="FFFFFF" w:themeFill="background1"/>
        <w:spacing w:after="0" w:line="276" w:lineRule="auto"/>
        <w:jc w:val="both"/>
        <w:rPr>
          <w:rFonts w:ascii="Calibri Light" w:eastAsia="Times New Roman" w:hAnsi="Calibri Light" w:cstheme="majorHAnsi"/>
          <w:b/>
          <w:i/>
          <w:sz w:val="16"/>
          <w:szCs w:val="16"/>
          <w:lang w:val="ru-RU" w:eastAsia="ro-RO"/>
        </w:rPr>
      </w:pP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Данные, представленные в таблице №10, </w:t>
      </w:r>
      <w:r w:rsidRPr="00715E89">
        <w:rPr>
          <w:rFonts w:ascii="Calibri Light" w:hAnsi="Calibri Light" w:cstheme="majorHAnsi"/>
          <w:sz w:val="24"/>
          <w:szCs w:val="24"/>
          <w:lang w:val="ru-RU"/>
        </w:rPr>
        <w:t xml:space="preserve">свидетельствует об увеличении в 4 раза расходов в </w:t>
      </w:r>
      <w:r w:rsidRPr="00715E89">
        <w:rPr>
          <w:rFonts w:ascii="Calibri Light" w:eastAsia="Times New Roman" w:hAnsi="Calibri Light" w:cstheme="majorHAnsi"/>
          <w:sz w:val="24"/>
          <w:szCs w:val="24"/>
          <w:lang w:val="ru-RU" w:eastAsia="ro-RO"/>
        </w:rPr>
        <w:t xml:space="preserve">2021 году, предусмотренных для покупки медицинских реактивов, по сравнению с 2017 годом. Это было обусловлено, в частности, удорожанием их на рынке. </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В то же время, аудит не имел возможность оценить достижение показателя по мониторингу</w:t>
      </w:r>
      <w:r w:rsidRPr="00715E89">
        <w:rPr>
          <w:rFonts w:ascii="Calibri Light" w:eastAsia="Times New Roman" w:hAnsi="Calibri Light" w:cstheme="majorHAnsi"/>
          <w:sz w:val="24"/>
          <w:szCs w:val="24"/>
          <w:vertAlign w:val="superscript"/>
          <w:lang w:val="ru-RU" w:eastAsia="ro-RO"/>
        </w:rPr>
        <w:footnoteReference w:id="35"/>
      </w:r>
      <w:r w:rsidRPr="00715E89">
        <w:rPr>
          <w:rFonts w:ascii="Calibri Light" w:eastAsia="Times New Roman" w:hAnsi="Calibri Light" w:cstheme="majorHAnsi"/>
          <w:sz w:val="24"/>
          <w:szCs w:val="24"/>
          <w:lang w:val="ru-RU" w:eastAsia="ro-RO"/>
        </w:rPr>
        <w:t>, который предусматривал 1 500 иммуногистохимических анализов за год по причине отсутствия отдельного учета этих анализов.</w:t>
      </w:r>
    </w:p>
    <w:p w:rsidR="008F7CAF" w:rsidRPr="00715E89" w:rsidRDefault="008F7CAF" w:rsidP="008F7CAF">
      <w:pPr>
        <w:numPr>
          <w:ilvl w:val="0"/>
          <w:numId w:val="11"/>
        </w:numPr>
        <w:spacing w:after="0" w:line="276" w:lineRule="auto"/>
        <w:ind w:left="0" w:firstLine="426"/>
        <w:contextualSpacing/>
        <w:jc w:val="both"/>
        <w:rPr>
          <w:rFonts w:ascii="Calibri Light" w:hAnsi="Calibri Light" w:cstheme="majorHAnsi"/>
          <w:b/>
          <w:i/>
          <w:sz w:val="24"/>
          <w:szCs w:val="24"/>
          <w:lang w:val="ru-RU"/>
        </w:rPr>
      </w:pPr>
      <w:r w:rsidRPr="00715E89">
        <w:rPr>
          <w:rFonts w:ascii="Calibri Light" w:hAnsi="Calibri Light" w:cstheme="majorHAnsi"/>
          <w:b/>
          <w:i/>
          <w:sz w:val="24"/>
          <w:szCs w:val="24"/>
          <w:lang w:val="ru-RU"/>
        </w:rPr>
        <w:t>Недостижение показателя по созданию цитогенетической лаборатории для лечения онкогематологических комплексов.</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sz w:val="24"/>
          <w:szCs w:val="24"/>
          <w:lang w:val="ru-RU" w:eastAsia="ro-RO"/>
        </w:rPr>
        <w:t xml:space="preserve">НПКР было предложено создание </w:t>
      </w:r>
      <w:r w:rsidRPr="00715E89">
        <w:rPr>
          <w:rFonts w:ascii="Calibri Light" w:hAnsi="Calibri Light" w:cstheme="majorHAnsi"/>
          <w:sz w:val="24"/>
          <w:szCs w:val="24"/>
          <w:lang w:val="ru-RU"/>
        </w:rPr>
        <w:t>цитогенетической лаборатории для лечения онкогематологических комплексов</w:t>
      </w:r>
      <w:r w:rsidRPr="00715E89">
        <w:rPr>
          <w:rFonts w:ascii="Calibri Light" w:eastAsia="Times New Roman" w:hAnsi="Calibri Light" w:cstheme="majorHAnsi"/>
          <w:bCs/>
          <w:sz w:val="24"/>
          <w:szCs w:val="24"/>
          <w:vertAlign w:val="superscript"/>
          <w:lang w:val="ru-RU" w:eastAsia="ro-RO"/>
        </w:rPr>
        <w:footnoteReference w:id="36"/>
      </w:r>
      <w:r w:rsidRPr="00715E89">
        <w:rPr>
          <w:rFonts w:ascii="Calibri Light" w:eastAsia="Times New Roman" w:hAnsi="Calibri Light" w:cstheme="majorHAnsi"/>
          <w:bCs/>
          <w:sz w:val="24"/>
          <w:szCs w:val="24"/>
          <w:lang w:val="ru-RU" w:eastAsia="ro-RO"/>
        </w:rPr>
        <w:t xml:space="preserve">, </w:t>
      </w:r>
      <w:r w:rsidRPr="00715E89">
        <w:rPr>
          <w:rFonts w:ascii="Calibri Light" w:eastAsia="Times New Roman" w:hAnsi="Calibri Light" w:cstheme="majorHAnsi"/>
          <w:b/>
          <w:bCs/>
          <w:sz w:val="24"/>
          <w:szCs w:val="24"/>
          <w:lang w:val="ru-RU" w:eastAsia="ro-RO"/>
        </w:rPr>
        <w:t>действие не было реализовано</w:t>
      </w:r>
      <w:r w:rsidRPr="00715E89">
        <w:rPr>
          <w:rFonts w:ascii="Calibri Light" w:eastAsia="Times New Roman" w:hAnsi="Calibri Light" w:cstheme="majorHAnsi"/>
          <w:bCs/>
          <w:sz w:val="24"/>
          <w:szCs w:val="24"/>
          <w:lang w:val="ru-RU" w:eastAsia="ro-RO"/>
        </w:rPr>
        <w:t xml:space="preserve">. В то же время установлено, что были зарегистрированы </w:t>
      </w:r>
      <w:r w:rsidRPr="00715E89">
        <w:rPr>
          <w:rFonts w:ascii="Calibri Light" w:eastAsia="Times New Roman" w:hAnsi="Calibri Light" w:cstheme="majorHAnsi"/>
          <w:sz w:val="24"/>
          <w:szCs w:val="24"/>
          <w:lang w:val="ru-RU" w:eastAsia="ro-RO"/>
        </w:rPr>
        <w:t xml:space="preserve">запросы врачей из Лаборатории иммунологии и молекулярной генетики к администрации </w:t>
      </w:r>
      <w:r w:rsidRPr="00715E89">
        <w:rPr>
          <w:rFonts w:ascii="Calibri Light" w:eastAsia="Times New Roman" w:hAnsi="Calibri Light" w:cstheme="majorHAnsi"/>
          <w:sz w:val="24"/>
          <w:szCs w:val="24"/>
          <w:lang w:val="ru-RU" w:eastAsia="ru-RU"/>
        </w:rPr>
        <w:t xml:space="preserve">ПМСУ ИО о развитии услуг </w:t>
      </w:r>
      <w:r w:rsidRPr="00715E89">
        <w:rPr>
          <w:rFonts w:ascii="Calibri Light" w:hAnsi="Calibri Light" w:cstheme="majorHAnsi"/>
          <w:sz w:val="24"/>
          <w:szCs w:val="24"/>
          <w:lang w:val="ru-RU"/>
        </w:rPr>
        <w:t xml:space="preserve">цитогенетической диагностики, как </w:t>
      </w:r>
      <w:r w:rsidRPr="00715E89">
        <w:rPr>
          <w:rFonts w:ascii="Calibri Light" w:eastAsia="Times New Roman" w:hAnsi="Calibri Light" w:cstheme="majorHAnsi"/>
          <w:sz w:val="24"/>
          <w:szCs w:val="24"/>
          <w:lang w:val="ru-RU" w:eastAsia="ro-RO"/>
        </w:rPr>
        <w:t xml:space="preserve">важного дополнительного компонента к тем, которые реализуются в ПМСУ </w:t>
      </w:r>
      <w:r w:rsidRPr="00715E89">
        <w:rPr>
          <w:rFonts w:ascii="Calibri Light" w:eastAsia="Times New Roman" w:hAnsi="Calibri Light" w:cstheme="majorHAnsi"/>
          <w:sz w:val="24"/>
          <w:szCs w:val="24"/>
          <w:lang w:val="ru-RU" w:eastAsia="ru-RU"/>
        </w:rPr>
        <w:t xml:space="preserve">Институте онкологии. В результате были разработаны тарифы на эти услуги (13 позиций </w:t>
      </w:r>
      <w:r w:rsidRPr="00715E89">
        <w:rPr>
          <w:rFonts w:ascii="Calibri Light" w:hAnsi="Calibri Light" w:cstheme="majorHAnsi"/>
          <w:sz w:val="24"/>
          <w:szCs w:val="24"/>
          <w:lang w:val="ru-RU"/>
        </w:rPr>
        <w:t>цитогенетических тестов) и включены в каталог тарифов</w:t>
      </w:r>
      <w:r w:rsidRPr="00715E89">
        <w:rPr>
          <w:rFonts w:ascii="Calibri Light" w:eastAsia="Times New Roman" w:hAnsi="Calibri Light" w:cstheme="majorHAnsi"/>
          <w:bCs/>
          <w:sz w:val="24"/>
          <w:szCs w:val="24"/>
          <w:vertAlign w:val="superscript"/>
          <w:lang w:val="ru-RU" w:eastAsia="ro-RO"/>
        </w:rPr>
        <w:footnoteReference w:id="37"/>
      </w:r>
      <w:r w:rsidRPr="00715E89">
        <w:rPr>
          <w:rFonts w:ascii="Calibri Light" w:eastAsia="Times New Roman" w:hAnsi="Calibri Light" w:cstheme="majorHAnsi"/>
          <w:bCs/>
          <w:sz w:val="24"/>
          <w:szCs w:val="24"/>
          <w:lang w:val="ru-RU" w:eastAsia="ro-RO"/>
        </w:rPr>
        <w:t xml:space="preserve">. Таким образом, 13 позиций </w:t>
      </w:r>
      <w:r w:rsidRPr="00715E89">
        <w:rPr>
          <w:rFonts w:ascii="Calibri Light" w:hAnsi="Calibri Light" w:cstheme="majorHAnsi"/>
          <w:sz w:val="24"/>
          <w:szCs w:val="24"/>
          <w:lang w:val="ru-RU"/>
        </w:rPr>
        <w:t xml:space="preserve">цитогенетических тестов включены в Единую программу, приложение №5 </w:t>
      </w:r>
      <w:r w:rsidRPr="00715E89">
        <w:rPr>
          <w:rFonts w:ascii="Calibri Light" w:eastAsia="Times New Roman" w:hAnsi="Calibri Light" w:cstheme="majorHAnsi"/>
          <w:bCs/>
          <w:sz w:val="24"/>
          <w:szCs w:val="24"/>
          <w:lang w:val="ru-RU" w:eastAsia="ro-RO"/>
        </w:rPr>
        <w:t xml:space="preserve">(SIP), однако до настоящего времени </w:t>
      </w:r>
      <w:r w:rsidRPr="00715E89">
        <w:rPr>
          <w:rFonts w:ascii="Calibri Light" w:eastAsia="Times New Roman" w:hAnsi="Calibri Light" w:cstheme="majorHAnsi"/>
          <w:bCs/>
          <w:i/>
          <w:sz w:val="24"/>
          <w:szCs w:val="24"/>
          <w:lang w:val="ru-RU" w:eastAsia="ro-RO"/>
        </w:rPr>
        <w:t>не приобретено необходимое оборудование</w:t>
      </w:r>
      <w:r w:rsidRPr="00715E89">
        <w:rPr>
          <w:rFonts w:ascii="Calibri Light" w:eastAsia="Times New Roman" w:hAnsi="Calibri Light" w:cstheme="majorHAnsi"/>
          <w:bCs/>
          <w:sz w:val="24"/>
          <w:szCs w:val="24"/>
          <w:lang w:val="ru-RU" w:eastAsia="ro-RO"/>
        </w:rPr>
        <w:t xml:space="preserve"> (микроскоп, камера гибридизации и специальное программное обеспечение), а также не были подготовлены специалисты для этого метода диагностики.</w:t>
      </w:r>
    </w:p>
    <w:p w:rsidR="008F7CAF" w:rsidRPr="00715E89" w:rsidRDefault="008F7CAF" w:rsidP="008F7CAF">
      <w:pPr>
        <w:spacing w:after="0" w:line="276" w:lineRule="auto"/>
        <w:ind w:firstLine="720"/>
        <w:jc w:val="both"/>
        <w:rPr>
          <w:rFonts w:ascii="Calibri Light" w:eastAsia="Times New Roman" w:hAnsi="Calibri Light" w:cstheme="majorHAnsi"/>
          <w:bCs/>
          <w:sz w:val="12"/>
          <w:szCs w:val="12"/>
          <w:lang w:val="ru-RU" w:eastAsia="ro-RO"/>
        </w:rPr>
      </w:pPr>
    </w:p>
    <w:p w:rsidR="008F7CAF" w:rsidRPr="00715E89" w:rsidRDefault="008F7CAF" w:rsidP="008F7CAF">
      <w:pPr>
        <w:numPr>
          <w:ilvl w:val="0"/>
          <w:numId w:val="11"/>
        </w:numPr>
        <w:tabs>
          <w:tab w:val="left" w:pos="851"/>
        </w:tabs>
        <w:spacing w:after="0" w:line="276" w:lineRule="auto"/>
        <w:ind w:left="0" w:firstLine="567"/>
        <w:contextualSpacing/>
        <w:jc w:val="both"/>
        <w:rPr>
          <w:rFonts w:ascii="Calibri Light" w:eastAsia="Times New Roman" w:hAnsi="Calibri Light" w:cstheme="majorHAnsi"/>
          <w:b/>
          <w:i/>
          <w:sz w:val="24"/>
          <w:szCs w:val="24"/>
          <w:lang w:val="ru-RU" w:eastAsia="ro-RO"/>
        </w:rPr>
      </w:pPr>
      <w:r w:rsidRPr="00715E89">
        <w:rPr>
          <w:rFonts w:ascii="Calibri Light" w:eastAsia="Times New Roman" w:hAnsi="Calibri Light" w:cstheme="majorHAnsi"/>
          <w:b/>
          <w:i/>
          <w:sz w:val="24"/>
          <w:szCs w:val="24"/>
          <w:lang w:val="ru-RU" w:eastAsia="ro-RO"/>
        </w:rPr>
        <w:t xml:space="preserve">Отсутствие эффективных рентгенологических установок </w:t>
      </w:r>
      <w:r w:rsidRPr="00715E89">
        <w:rPr>
          <w:rFonts w:ascii="Calibri Light" w:hAnsi="Calibri Light" w:cstheme="majorHAnsi"/>
          <w:b/>
          <w:i/>
          <w:sz w:val="24"/>
          <w:szCs w:val="24"/>
          <w:lang w:val="ru-RU"/>
        </w:rPr>
        <w:t xml:space="preserve">(CT, IRM, PET - CT) и существующая морально и физически устаревшая аппаратура в рамках ПМСУ ИО.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НПКР предусматривает обеспечение оснащения </w:t>
      </w:r>
      <w:r w:rsidRPr="00715E89">
        <w:rPr>
          <w:rFonts w:ascii="Calibri Light" w:eastAsia="Times New Roman" w:hAnsi="Calibri Light" w:cstheme="majorHAnsi"/>
          <w:sz w:val="24"/>
          <w:szCs w:val="24"/>
          <w:lang w:val="ru-RU" w:eastAsia="ru-RU"/>
        </w:rPr>
        <w:t xml:space="preserve">ПМСУ ИО </w:t>
      </w:r>
      <w:r w:rsidRPr="00715E89">
        <w:rPr>
          <w:rFonts w:ascii="Calibri Light" w:eastAsia="Times New Roman" w:hAnsi="Calibri Light" w:cstheme="majorHAnsi"/>
          <w:sz w:val="24"/>
          <w:szCs w:val="24"/>
          <w:lang w:val="ru-RU" w:eastAsia="ro-RO"/>
        </w:rPr>
        <w:t>рентгенологическими аппаратами для диагностики и лечения в соответствии с установленными стандартами (калькуляторы, медицинские мониторы, негатоскопы, принтер), в том числе с технологией для хранения и обработки снимков (информационная система для хранения и рентгенологических изображений и радиологических систем)</w:t>
      </w:r>
      <w:r w:rsidRPr="00715E89">
        <w:rPr>
          <w:rFonts w:ascii="Calibri Light" w:eastAsia="Times New Roman" w:hAnsi="Calibri Light" w:cstheme="majorHAnsi"/>
          <w:sz w:val="24"/>
          <w:szCs w:val="24"/>
          <w:vertAlign w:val="superscript"/>
          <w:lang w:val="ru-RU" w:eastAsia="ro-RO"/>
        </w:rPr>
        <w:footnoteReference w:id="38"/>
      </w:r>
      <w:r w:rsidRPr="00715E89">
        <w:rPr>
          <w:rFonts w:ascii="Calibri Light" w:eastAsia="Times New Roman" w:hAnsi="Calibri Light" w:cstheme="majorHAnsi"/>
          <w:sz w:val="24"/>
          <w:szCs w:val="24"/>
          <w:lang w:val="ru-RU" w:eastAsia="ro-RO"/>
        </w:rPr>
        <w:t xml:space="preserve">. Так, </w:t>
      </w:r>
      <w:r w:rsidRPr="00715E89">
        <w:rPr>
          <w:rFonts w:ascii="Calibri Light" w:eastAsia="Times New Roman" w:hAnsi="Calibri Light" w:cstheme="majorHAnsi"/>
          <w:sz w:val="24"/>
          <w:szCs w:val="24"/>
          <w:lang w:val="ru-RU" w:eastAsia="ru-RU"/>
        </w:rPr>
        <w:t xml:space="preserve">ПМСУ ИО располагает 14 </w:t>
      </w:r>
      <w:r w:rsidRPr="00715E89">
        <w:rPr>
          <w:rFonts w:ascii="Calibri Light" w:eastAsia="Times New Roman" w:hAnsi="Calibri Light" w:cstheme="majorHAnsi"/>
          <w:sz w:val="24"/>
          <w:szCs w:val="24"/>
          <w:lang w:val="ru-RU" w:eastAsia="ro-RO"/>
        </w:rPr>
        <w:t>диагностическими радиологическими аппаратами (смотреть таблицу №11).</w:t>
      </w:r>
    </w:p>
    <w:p w:rsidR="008F7CAF" w:rsidRPr="00715E89" w:rsidRDefault="008F7CAF" w:rsidP="008F7CAF">
      <w:pPr>
        <w:spacing w:after="0" w:line="276" w:lineRule="auto"/>
        <w:ind w:left="720"/>
        <w:contextualSpacing/>
        <w:jc w:val="right"/>
        <w:rPr>
          <w:rFonts w:ascii="Calibri Light" w:hAnsi="Calibri Light" w:cstheme="majorHAnsi"/>
          <w:b/>
          <w:sz w:val="24"/>
          <w:szCs w:val="24"/>
          <w:lang w:val="ru-RU"/>
        </w:rPr>
      </w:pPr>
      <w:r w:rsidRPr="00715E89">
        <w:rPr>
          <w:rFonts w:ascii="Calibri Light" w:eastAsia="Times New Roman" w:hAnsi="Calibri Light" w:cstheme="majorHAnsi"/>
          <w:b/>
          <w:bCs/>
          <w:sz w:val="24"/>
          <w:szCs w:val="24"/>
          <w:lang w:val="ru-RU" w:eastAsia="ro-RO"/>
        </w:rPr>
        <w:t>Таблица №</w:t>
      </w:r>
      <w:r w:rsidRPr="00715E89">
        <w:rPr>
          <w:rFonts w:ascii="Calibri Light" w:hAnsi="Calibri Light" w:cstheme="majorHAnsi"/>
          <w:b/>
          <w:sz w:val="24"/>
          <w:szCs w:val="24"/>
          <w:lang w:val="ru-RU"/>
        </w:rPr>
        <w:t>11</w:t>
      </w:r>
    </w:p>
    <w:p w:rsidR="008F7CAF" w:rsidRPr="00715E89" w:rsidRDefault="008F7CAF" w:rsidP="008F7CAF">
      <w:pPr>
        <w:spacing w:after="0" w:line="276" w:lineRule="auto"/>
        <w:ind w:left="720"/>
        <w:contextualSpacing/>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 xml:space="preserve">Анализ имеющегося оборудования в рамках ПМСУ ИО согласно ситуации </w:t>
      </w:r>
    </w:p>
    <w:p w:rsidR="008F7CAF" w:rsidRPr="00715E89" w:rsidRDefault="008F7CAF" w:rsidP="008F7CAF">
      <w:pPr>
        <w:spacing w:after="0" w:line="276" w:lineRule="auto"/>
        <w:ind w:left="720"/>
        <w:contextualSpacing/>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на ноябрь 2022 года</w:t>
      </w:r>
    </w:p>
    <w:tbl>
      <w:tblPr>
        <w:tblStyle w:val="a9"/>
        <w:tblW w:w="9747" w:type="dxa"/>
        <w:tblLook w:val="04A0" w:firstRow="1" w:lastRow="0" w:firstColumn="1" w:lastColumn="0" w:noHBand="0" w:noVBand="1"/>
      </w:tblPr>
      <w:tblGrid>
        <w:gridCol w:w="419"/>
        <w:gridCol w:w="2702"/>
        <w:gridCol w:w="1765"/>
        <w:gridCol w:w="1456"/>
        <w:gridCol w:w="1616"/>
        <w:gridCol w:w="1789"/>
      </w:tblGrid>
      <w:tr w:rsidR="008F7CAF" w:rsidRPr="00715E89" w:rsidTr="00715E89">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Название установки </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Завод, страна производитель </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Дата изготовления </w:t>
            </w:r>
          </w:p>
        </w:tc>
        <w:tc>
          <w:tcPr>
            <w:tcW w:w="0" w:type="auto"/>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Год сдачи в эксплуатацию </w:t>
            </w:r>
          </w:p>
        </w:tc>
        <w:tc>
          <w:tcPr>
            <w:tcW w:w="1789" w:type="dxa"/>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Состояние</w:t>
            </w:r>
          </w:p>
        </w:tc>
      </w:tr>
      <w:tr w:rsidR="008F7CAF" w:rsidRPr="00715E89" w:rsidTr="00715E89">
        <w:tc>
          <w:tcPr>
            <w:tcW w:w="9747" w:type="dxa"/>
            <w:gridSpan w:val="6"/>
            <w:shd w:val="clear" w:color="auto" w:fill="F2DBDB" w:themeFill="accent2" w:themeFillTint="33"/>
            <w:vAlign w:val="center"/>
          </w:tcPr>
          <w:p w:rsidR="008F7CAF" w:rsidRPr="00715E89" w:rsidRDefault="008F7CAF" w:rsidP="008F7CAF">
            <w:pPr>
              <w:spacing w:after="0" w:line="240" w:lineRule="auto"/>
              <w:contextualSpacing/>
              <w:jc w:val="center"/>
              <w:rPr>
                <w:rFonts w:ascii="Calibri Light" w:hAnsi="Calibri Light" w:cstheme="majorHAnsi"/>
                <w:i/>
                <w:sz w:val="20"/>
                <w:szCs w:val="20"/>
                <w:lang w:val="ru-RU"/>
              </w:rPr>
            </w:pPr>
            <w:r w:rsidRPr="00715E89">
              <w:rPr>
                <w:rFonts w:ascii="Calibri Light" w:hAnsi="Calibri Light" w:cstheme="majorHAnsi"/>
                <w:i/>
                <w:sz w:val="20"/>
                <w:szCs w:val="20"/>
                <w:lang w:val="ru-RU"/>
              </w:rPr>
              <w:t xml:space="preserve">Диагностический консультативный центр </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Маммограф Amulet F</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Фуджифильм, Япония</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2014</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2015</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функционирует </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Маммограф Amulet F</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Фуджифильм, Япония</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2014</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2015</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не функционирует </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Sonial Vision G4</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Шимадзу, Япония</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2014</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2015</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4</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Цифровая диагностическая установка Roentghen Duo Diagnostic </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Philips medical Systems</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2007</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2008</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функционирует частично </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Multix PRO</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Сименс, Германия  </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2010</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2012</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6</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Маммоскан (мобильный маммограф)</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Беларусь </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2018</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2018</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7</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Mammoscan (мобильный маммограф)</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Беларусь</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2018</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2018</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Маммоскан (мобильный маммограф)</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Беларусь </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2018</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2018</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9747" w:type="dxa"/>
            <w:gridSpan w:val="6"/>
            <w:shd w:val="clear" w:color="auto" w:fill="F2DBDB" w:themeFill="accent2" w:themeFillTint="33"/>
            <w:vAlign w:val="center"/>
          </w:tcPr>
          <w:p w:rsidR="008F7CAF" w:rsidRPr="00715E89" w:rsidRDefault="008F7CAF" w:rsidP="008F7CAF">
            <w:pPr>
              <w:spacing w:after="0" w:line="240" w:lineRule="auto"/>
              <w:jc w:val="center"/>
              <w:rPr>
                <w:rFonts w:ascii="Calibri Light" w:eastAsia="Times New Roman" w:hAnsi="Calibri Light" w:cstheme="majorHAnsi"/>
                <w:i/>
                <w:sz w:val="20"/>
                <w:szCs w:val="20"/>
                <w:lang w:val="ru-RU" w:eastAsia="ro-RO"/>
              </w:rPr>
            </w:pPr>
            <w:r w:rsidRPr="00715E89">
              <w:rPr>
                <w:rFonts w:ascii="Calibri Light" w:eastAsia="Times New Roman" w:hAnsi="Calibri Light" w:cstheme="majorHAnsi"/>
                <w:i/>
                <w:sz w:val="20"/>
                <w:szCs w:val="20"/>
                <w:lang w:val="ru-RU" w:eastAsia="ro-RO"/>
              </w:rPr>
              <w:t xml:space="preserve">Стационар </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„Baccara” dRF – 43 цифровая </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Франция </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2009</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2009</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10</w:t>
            </w:r>
          </w:p>
        </w:tc>
        <w:tc>
          <w:tcPr>
            <w:tcW w:w="0" w:type="auto"/>
          </w:tcPr>
          <w:p w:rsidR="008F7CAF" w:rsidRPr="0054223D" w:rsidRDefault="008F7CAF" w:rsidP="008F7CAF">
            <w:pPr>
              <w:spacing w:after="0" w:line="240" w:lineRule="auto"/>
              <w:jc w:val="both"/>
              <w:rPr>
                <w:rFonts w:ascii="Calibri Light" w:eastAsia="Times New Roman" w:hAnsi="Calibri Light" w:cstheme="majorHAnsi"/>
                <w:sz w:val="20"/>
                <w:szCs w:val="20"/>
                <w:lang w:eastAsia="ro-RO"/>
              </w:rPr>
            </w:pPr>
            <w:r w:rsidRPr="0054223D">
              <w:rPr>
                <w:rFonts w:ascii="Calibri Light" w:eastAsia="Times New Roman" w:hAnsi="Calibri Light" w:cstheme="majorHAnsi"/>
                <w:sz w:val="20"/>
                <w:szCs w:val="20"/>
                <w:lang w:eastAsia="ro-RO"/>
              </w:rPr>
              <w:t>„Mobile X-ray System Art Evolution</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Япония </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2014</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2015</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11</w:t>
            </w:r>
          </w:p>
        </w:tc>
        <w:tc>
          <w:tcPr>
            <w:tcW w:w="0" w:type="auto"/>
          </w:tcPr>
          <w:p w:rsidR="008F7CAF" w:rsidRPr="0054223D" w:rsidRDefault="008F7CAF" w:rsidP="008F7CAF">
            <w:pPr>
              <w:spacing w:after="0" w:line="240" w:lineRule="auto"/>
              <w:jc w:val="both"/>
              <w:rPr>
                <w:rFonts w:ascii="Calibri Light" w:eastAsia="Times New Roman" w:hAnsi="Calibri Light" w:cstheme="majorHAnsi"/>
                <w:sz w:val="20"/>
                <w:szCs w:val="20"/>
                <w:lang w:eastAsia="ro-RO"/>
              </w:rPr>
            </w:pPr>
            <w:r w:rsidRPr="0054223D">
              <w:rPr>
                <w:rFonts w:ascii="Calibri Light" w:eastAsia="Times New Roman" w:hAnsi="Calibri Light" w:cstheme="majorHAnsi"/>
                <w:sz w:val="20"/>
                <w:szCs w:val="20"/>
                <w:lang w:eastAsia="ro-RO"/>
              </w:rPr>
              <w:t>Mobile X-ray System Art Evolution</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Япония</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2014</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2015</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12</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Simply DR мобильный </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2020</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2021</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13</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Мобильная система XFM DR</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2020</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2021</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r w:rsidR="008F7CAF" w:rsidRPr="00715E89" w:rsidTr="00715E89">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14</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Zen – 700 (интервенционный)</w:t>
            </w:r>
          </w:p>
        </w:tc>
        <w:tc>
          <w:tcPr>
            <w:tcW w:w="0" w:type="auto"/>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2021</w:t>
            </w:r>
          </w:p>
        </w:tc>
        <w:tc>
          <w:tcPr>
            <w:tcW w:w="0" w:type="auto"/>
            <w:vAlign w:val="center"/>
          </w:tcPr>
          <w:p w:rsidR="008F7CAF" w:rsidRPr="00715E89" w:rsidRDefault="008F7CAF" w:rsidP="008F7CAF">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2021</w:t>
            </w:r>
          </w:p>
        </w:tc>
        <w:tc>
          <w:tcPr>
            <w:tcW w:w="1789" w:type="dxa"/>
          </w:tcPr>
          <w:p w:rsidR="008F7CAF" w:rsidRPr="00715E89" w:rsidRDefault="008F7CAF" w:rsidP="008F7CAF">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функционирует</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sz w:val="18"/>
          <w:szCs w:val="18"/>
          <w:lang w:val="ru-RU" w:eastAsia="ro-RO"/>
        </w:rPr>
        <w:t xml:space="preserve"> </w:t>
      </w:r>
      <w:r w:rsidRPr="00715E89">
        <w:rPr>
          <w:rFonts w:ascii="Calibri Light" w:eastAsia="Times New Roman" w:hAnsi="Calibri Light" w:cstheme="majorHAnsi"/>
          <w:i/>
          <w:sz w:val="18"/>
          <w:szCs w:val="18"/>
          <w:lang w:val="ru-RU" w:eastAsia="ro-RO"/>
        </w:rPr>
        <w:t>Информация представлена ПМСУ ИО.</w:t>
      </w:r>
    </w:p>
    <w:p w:rsidR="008F7CAF" w:rsidRPr="00715E89" w:rsidRDefault="008F7CAF" w:rsidP="008F7CAF">
      <w:pPr>
        <w:spacing w:after="0" w:line="276" w:lineRule="auto"/>
        <w:ind w:firstLine="720"/>
        <w:jc w:val="both"/>
        <w:rPr>
          <w:rFonts w:ascii="Calibri Light" w:eastAsia="Times New Roman" w:hAnsi="Calibri Light" w:cstheme="majorHAnsi"/>
          <w:sz w:val="16"/>
          <w:szCs w:val="16"/>
          <w:lang w:val="ru-RU" w:eastAsia="ro-RO"/>
        </w:rPr>
      </w:pP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Аудит установил, что </w:t>
      </w:r>
      <w:r w:rsidRPr="00715E89">
        <w:rPr>
          <w:rFonts w:ascii="Calibri Light" w:eastAsia="Times New Roman" w:hAnsi="Calibri Light" w:cstheme="majorHAnsi"/>
          <w:sz w:val="24"/>
          <w:szCs w:val="24"/>
          <w:lang w:val="ru-RU" w:eastAsia="ru-RU"/>
        </w:rPr>
        <w:t xml:space="preserve">ПМСУ ИО не обеспечен в полной мере современными </w:t>
      </w:r>
      <w:r w:rsidRPr="00715E89">
        <w:rPr>
          <w:rFonts w:ascii="Calibri Light" w:eastAsia="Times New Roman" w:hAnsi="Calibri Light" w:cstheme="majorHAnsi"/>
          <w:sz w:val="24"/>
          <w:szCs w:val="24"/>
          <w:lang w:val="ru-RU" w:eastAsia="ro-RO"/>
        </w:rPr>
        <w:t xml:space="preserve">радиологическими аппаратами для диагностики и лечения, так как имеющиеся аппараты, в большинстве, морально и физически изношены. Так, 8 аппаратов из 14 находятся в эксплуатации более 5 лет, что обеспечивает уровень функционирования 50%, а новые установки до 5 лет являются мобильными (100%), будучи используемыми в Отделении реанимации, операционном зале, при скрининге груди, производимом в районах. Так, современное оборудование для диагностики (CT- томограф, IRM – магнитный резонанс, ангиограмма и др.) является недостаточным, а для покрытия запросов необходимые услуги контрактуются от частных/публичных поставщиков. Вместе с тем, в сентябре текущего года Всемирная организация по миграции подарила </w:t>
      </w:r>
      <w:r w:rsidRPr="00715E89">
        <w:rPr>
          <w:rFonts w:ascii="Calibri Light" w:eastAsia="Times New Roman" w:hAnsi="Calibri Light" w:cstheme="majorHAnsi"/>
          <w:sz w:val="24"/>
          <w:szCs w:val="24"/>
          <w:lang w:val="ru-RU" w:eastAsia="ru-RU"/>
        </w:rPr>
        <w:t xml:space="preserve">ПМСУ ИО две единицы </w:t>
      </w:r>
      <w:r w:rsidRPr="00715E89">
        <w:rPr>
          <w:rFonts w:ascii="Calibri Light" w:eastAsia="Times New Roman" w:hAnsi="Calibri Light" w:cstheme="majorHAnsi"/>
          <w:sz w:val="24"/>
          <w:szCs w:val="24"/>
          <w:lang w:val="ru-RU" w:eastAsia="ro-RO"/>
        </w:rPr>
        <w:t>Видеобронхоскопа</w:t>
      </w:r>
      <w:r w:rsidRPr="00715E89">
        <w:rPr>
          <w:rFonts w:ascii="Calibri Light" w:eastAsia="Times New Roman" w:hAnsi="Calibri Light" w:cstheme="majorHAnsi"/>
          <w:sz w:val="24"/>
          <w:szCs w:val="24"/>
          <w:vertAlign w:val="superscript"/>
          <w:lang w:val="ru-RU" w:eastAsia="ro-RO"/>
        </w:rPr>
        <w:footnoteReference w:id="39"/>
      </w:r>
      <w:r w:rsidRPr="00715E89">
        <w:rPr>
          <w:rFonts w:ascii="Calibri Light" w:eastAsia="Times New Roman" w:hAnsi="Calibri Light" w:cstheme="majorHAnsi"/>
          <w:sz w:val="24"/>
          <w:szCs w:val="24"/>
          <w:lang w:val="ru-RU" w:eastAsia="ro-RO"/>
        </w:rPr>
        <w:t xml:space="preserve">. </w:t>
      </w:r>
      <w:r w:rsidRPr="00715E89">
        <w:rPr>
          <w:rFonts w:ascii="Calibri Light" w:hAnsi="Calibri Light" w:cstheme="majorHAnsi"/>
          <w:sz w:val="24"/>
          <w:szCs w:val="24"/>
          <w:lang w:val="ru-RU"/>
        </w:rPr>
        <w:t xml:space="preserve">В результате, </w:t>
      </w:r>
      <w:r w:rsidRPr="00715E89">
        <w:rPr>
          <w:rFonts w:ascii="Calibri Light" w:eastAsia="Times New Roman" w:hAnsi="Calibri Light" w:cstheme="majorHAnsi"/>
          <w:sz w:val="24"/>
          <w:szCs w:val="24"/>
          <w:lang w:val="ru-RU" w:eastAsia="ru-RU"/>
        </w:rPr>
        <w:t xml:space="preserve">ПМСУ ИО является единственным центром в стране, который проводит </w:t>
      </w:r>
      <w:r w:rsidRPr="00715E89">
        <w:rPr>
          <w:rFonts w:ascii="Calibri Light" w:eastAsia="Times New Roman" w:hAnsi="Calibri Light" w:cstheme="majorHAnsi"/>
          <w:sz w:val="24"/>
          <w:szCs w:val="24"/>
          <w:lang w:val="ru-RU" w:eastAsia="ro-RO"/>
        </w:rPr>
        <w:t>диагностическую видеобронхоскопию с биопсией и общей анестезией у взрослых.</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Оценки этого показателя у 5 территориальных </w:t>
      </w:r>
      <w:r w:rsidRPr="00715E89">
        <w:rPr>
          <w:rFonts w:ascii="Calibri Light" w:hAnsi="Calibri Light" w:cstheme="majorHAnsi"/>
          <w:sz w:val="24"/>
          <w:szCs w:val="24"/>
          <w:lang w:val="ru-RU"/>
        </w:rPr>
        <w:t>медицинских учреждений</w:t>
      </w:r>
      <w:r w:rsidRPr="00715E89">
        <w:rPr>
          <w:rFonts w:ascii="Calibri Light" w:eastAsia="Times New Roman" w:hAnsi="Calibri Light" w:cstheme="majorHAnsi"/>
          <w:bCs/>
          <w:sz w:val="24"/>
          <w:szCs w:val="24"/>
          <w:vertAlign w:val="superscript"/>
          <w:lang w:val="ru-RU" w:eastAsia="ro-RO"/>
        </w:rPr>
        <w:footnoteReference w:id="40"/>
      </w:r>
      <w:r w:rsidRPr="00715E89">
        <w:rPr>
          <w:rFonts w:ascii="Calibri Light" w:eastAsia="Times New Roman" w:hAnsi="Calibri Light" w:cstheme="majorHAnsi"/>
          <w:bCs/>
          <w:sz w:val="24"/>
          <w:szCs w:val="24"/>
          <w:lang w:val="ru-RU" w:eastAsia="ro-RO"/>
        </w:rPr>
        <w:t xml:space="preserve"> установили следующее:</w:t>
      </w:r>
    </w:p>
    <w:p w:rsidR="008F7CAF" w:rsidRPr="00715E89" w:rsidRDefault="008F7CAF" w:rsidP="008F7CAF">
      <w:pPr>
        <w:numPr>
          <w:ilvl w:val="0"/>
          <w:numId w:val="10"/>
        </w:numPr>
        <w:spacing w:after="0" w:line="276" w:lineRule="auto"/>
        <w:ind w:left="0" w:firstLine="360"/>
        <w:contextualSpacing/>
        <w:jc w:val="both"/>
        <w:rPr>
          <w:rFonts w:ascii="Calibri Light" w:hAnsi="Calibri Light" w:cstheme="majorHAnsi"/>
          <w:sz w:val="24"/>
          <w:szCs w:val="24"/>
          <w:lang w:val="ru-RU"/>
        </w:rPr>
      </w:pPr>
      <w:r w:rsidRPr="00715E89">
        <w:rPr>
          <w:rFonts w:ascii="Calibri Light" w:hAnsi="Calibri Light" w:cstheme="majorHAnsi"/>
          <w:b/>
          <w:sz w:val="24"/>
          <w:szCs w:val="24"/>
          <w:lang w:val="ru-RU"/>
        </w:rPr>
        <w:t xml:space="preserve">ТМА Буюкань </w:t>
      </w:r>
      <w:r w:rsidRPr="00715E89">
        <w:rPr>
          <w:rFonts w:ascii="Calibri Light" w:hAnsi="Calibri Light" w:cstheme="majorHAnsi"/>
          <w:sz w:val="24"/>
          <w:szCs w:val="24"/>
          <w:lang w:val="ru-RU"/>
        </w:rPr>
        <w:t>оснащена</w:t>
      </w:r>
      <w:r w:rsidRPr="00715E89">
        <w:rPr>
          <w:rFonts w:ascii="Calibri Light" w:hAnsi="Calibri Light" w:cstheme="majorHAnsi"/>
          <w:b/>
          <w:sz w:val="24"/>
          <w:szCs w:val="24"/>
          <w:lang w:val="ru-RU"/>
        </w:rPr>
        <w:t xml:space="preserve"> </w:t>
      </w:r>
      <w:r w:rsidRPr="00715E89">
        <w:rPr>
          <w:rFonts w:ascii="Calibri Light" w:hAnsi="Calibri Light" w:cstheme="majorHAnsi"/>
          <w:sz w:val="24"/>
          <w:szCs w:val="24"/>
          <w:lang w:val="ru-RU"/>
        </w:rPr>
        <w:t>необходимыми аппаратами и имеет специалистов;</w:t>
      </w:r>
    </w:p>
    <w:p w:rsidR="008F7CAF" w:rsidRPr="00715E89" w:rsidRDefault="008F7CAF" w:rsidP="008F7CAF">
      <w:pPr>
        <w:numPr>
          <w:ilvl w:val="0"/>
          <w:numId w:val="10"/>
        </w:numPr>
        <w:spacing w:after="0" w:line="276" w:lineRule="auto"/>
        <w:ind w:left="0" w:firstLine="360"/>
        <w:contextualSpacing/>
        <w:jc w:val="both"/>
        <w:rPr>
          <w:rFonts w:ascii="Calibri Light" w:hAnsi="Calibri Light" w:cstheme="majorHAnsi"/>
          <w:sz w:val="24"/>
          <w:szCs w:val="24"/>
          <w:lang w:val="ru-RU"/>
        </w:rPr>
      </w:pPr>
      <w:r w:rsidRPr="00715E89">
        <w:rPr>
          <w:rFonts w:ascii="Calibri Light" w:hAnsi="Calibri Light" w:cstheme="majorHAnsi"/>
          <w:b/>
          <w:sz w:val="24"/>
          <w:szCs w:val="24"/>
          <w:lang w:val="ru-RU"/>
        </w:rPr>
        <w:t>ПМСУ ЦСВ Бэлць</w:t>
      </w:r>
      <w:r w:rsidRPr="00715E89">
        <w:rPr>
          <w:rFonts w:ascii="Calibri Light" w:hAnsi="Calibri Light" w:cstheme="majorHAnsi"/>
          <w:sz w:val="24"/>
          <w:szCs w:val="24"/>
          <w:lang w:val="ru-RU"/>
        </w:rPr>
        <w:t xml:space="preserve">, в день посещения аудиторской группы </w:t>
      </w:r>
      <w:r w:rsidRPr="00715E89">
        <w:rPr>
          <w:rFonts w:ascii="Calibri Light" w:hAnsi="Calibri Light" w:cstheme="majorHAnsi"/>
          <w:bCs/>
          <w:sz w:val="24"/>
          <w:szCs w:val="24"/>
          <w:lang w:val="ru-RU"/>
        </w:rPr>
        <w:t xml:space="preserve">(17.10.2022) врач, работающей на аппарате </w:t>
      </w:r>
      <w:r w:rsidRPr="00715E89">
        <w:rPr>
          <w:rFonts w:ascii="Calibri Light" w:hAnsi="Calibri Light" w:cstheme="majorHAnsi"/>
          <w:sz w:val="24"/>
          <w:szCs w:val="24"/>
          <w:lang w:val="ru-RU"/>
        </w:rPr>
        <w:t>Ultrasonograf Chison i3</w:t>
      </w:r>
      <w:r w:rsidRPr="00715E89">
        <w:rPr>
          <w:rFonts w:ascii="Calibri Light" w:hAnsi="Calibri Light" w:cstheme="majorHAnsi"/>
          <w:bCs/>
          <w:sz w:val="24"/>
          <w:szCs w:val="24"/>
          <w:lang w:val="ru-RU"/>
        </w:rPr>
        <w:t xml:space="preserve">, находился на больничном, в результате учреждение не имело другого врача для замены. Таким образом, все записи на исследование пациентов были аннулированы и/или перепрограммированы; </w:t>
      </w:r>
    </w:p>
    <w:p w:rsidR="008F7CAF" w:rsidRPr="00715E89" w:rsidRDefault="008F7CAF" w:rsidP="008F7CAF">
      <w:pPr>
        <w:numPr>
          <w:ilvl w:val="0"/>
          <w:numId w:val="10"/>
        </w:numPr>
        <w:shd w:val="clear" w:color="auto" w:fill="FFFFFF" w:themeFill="background1"/>
        <w:spacing w:after="0" w:line="276" w:lineRule="auto"/>
        <w:ind w:left="0" w:firstLine="360"/>
        <w:contextualSpacing/>
        <w:jc w:val="both"/>
        <w:rPr>
          <w:rFonts w:ascii="Calibri Light" w:hAnsi="Calibri Light" w:cstheme="majorHAnsi"/>
          <w:sz w:val="24"/>
          <w:szCs w:val="24"/>
          <w:lang w:val="ru-RU"/>
        </w:rPr>
      </w:pPr>
      <w:r w:rsidRPr="00715E89">
        <w:rPr>
          <w:rFonts w:ascii="Calibri Light" w:hAnsi="Calibri Light" w:cstheme="majorHAnsi"/>
          <w:b/>
          <w:sz w:val="24"/>
          <w:szCs w:val="24"/>
          <w:lang w:val="ru-RU"/>
        </w:rPr>
        <w:t xml:space="preserve">ПМСУ ЦЗ Бэлць, </w:t>
      </w:r>
      <w:r w:rsidRPr="00715E89">
        <w:rPr>
          <w:rFonts w:ascii="Calibri Light" w:hAnsi="Calibri Light" w:cstheme="majorHAnsi"/>
          <w:sz w:val="24"/>
          <w:szCs w:val="24"/>
          <w:lang w:val="ru-RU"/>
        </w:rPr>
        <w:t>аппарат</w:t>
      </w:r>
      <w:r w:rsidRPr="00715E89">
        <w:rPr>
          <w:rFonts w:ascii="Calibri Light" w:hAnsi="Calibri Light" w:cstheme="majorHAnsi"/>
          <w:b/>
          <w:sz w:val="24"/>
          <w:szCs w:val="24"/>
          <w:lang w:val="ru-RU"/>
        </w:rPr>
        <w:t xml:space="preserve"> </w:t>
      </w:r>
      <w:r w:rsidRPr="00715E89">
        <w:rPr>
          <w:rFonts w:ascii="Calibri Light" w:hAnsi="Calibri Light" w:cstheme="majorHAnsi"/>
          <w:sz w:val="24"/>
          <w:szCs w:val="24"/>
          <w:lang w:val="ru-RU"/>
        </w:rPr>
        <w:t xml:space="preserve">бронхоскоп (M52 от 06.10.2020) не использовался свыше 2 лет, так как учреждение не имеет специалиста в этой области. </w:t>
      </w:r>
      <w:r w:rsidRPr="00715E89">
        <w:rPr>
          <w:rFonts w:ascii="Calibri Light" w:eastAsia="Times New Roman" w:hAnsi="Calibri Light" w:cstheme="majorHAnsi"/>
          <w:sz w:val="24"/>
          <w:szCs w:val="24"/>
          <w:lang w:val="ru-RU"/>
        </w:rPr>
        <w:t xml:space="preserve">Необходимо отметить, что с </w:t>
      </w:r>
      <w:r w:rsidRPr="00715E89">
        <w:rPr>
          <w:rFonts w:ascii="Calibri Light" w:hAnsi="Calibri Light" w:cstheme="majorHAnsi"/>
          <w:sz w:val="24"/>
          <w:szCs w:val="24"/>
          <w:lang w:val="ru-RU"/>
        </w:rPr>
        <w:t xml:space="preserve">01.11.2022 был принят на работу специалист, который будет проводить исследования на этом аппарате; </w:t>
      </w:r>
    </w:p>
    <w:p w:rsidR="008F7CAF" w:rsidRPr="00715E89" w:rsidRDefault="008F7CAF" w:rsidP="008F7CAF">
      <w:pPr>
        <w:numPr>
          <w:ilvl w:val="0"/>
          <w:numId w:val="10"/>
        </w:numPr>
        <w:spacing w:after="0" w:line="276" w:lineRule="auto"/>
        <w:contextualSpacing/>
        <w:jc w:val="both"/>
        <w:rPr>
          <w:rFonts w:ascii="Calibri Light" w:hAnsi="Calibri Light" w:cstheme="majorHAnsi"/>
          <w:sz w:val="24"/>
          <w:szCs w:val="24"/>
          <w:lang w:val="ru-RU"/>
        </w:rPr>
      </w:pPr>
      <w:r w:rsidRPr="00715E89">
        <w:rPr>
          <w:rFonts w:ascii="Calibri Light" w:hAnsi="Calibri Light" w:cstheme="majorHAnsi"/>
          <w:b/>
          <w:sz w:val="24"/>
          <w:szCs w:val="24"/>
          <w:lang w:val="ru-RU"/>
        </w:rPr>
        <w:t>ПМСУ ЦЗ Кахул</w:t>
      </w:r>
      <w:r w:rsidRPr="00715E89">
        <w:rPr>
          <w:rFonts w:ascii="Calibri Light" w:hAnsi="Calibri Light" w:cstheme="majorHAnsi"/>
          <w:sz w:val="24"/>
          <w:szCs w:val="24"/>
          <w:lang w:val="ru-RU"/>
        </w:rPr>
        <w:t xml:space="preserve">, из 6 функциональных аппаратов, один аппарат физически и морально устарел (маммограф 300, год производства 1999) и не работает с марта 2022 года. Таким образом, учреждение не оснащено необходимыми аппаратами (колоноскоп, система видеоэндоскопии и др.), все пациенты перенаправляются в ПМСУ РБ Кахул, </w:t>
      </w:r>
      <w:r w:rsidRPr="00715E89">
        <w:rPr>
          <w:rFonts w:ascii="Calibri Light" w:eastAsia="Times New Roman" w:hAnsi="Calibri Light" w:cstheme="majorHAnsi"/>
          <w:sz w:val="24"/>
          <w:szCs w:val="24"/>
          <w:lang w:val="ru-RU" w:eastAsia="ru-RU"/>
        </w:rPr>
        <w:t xml:space="preserve">ПМСУ Институт онкологии или частные </w:t>
      </w:r>
      <w:r w:rsidRPr="00715E89">
        <w:rPr>
          <w:rFonts w:ascii="Calibri Light" w:eastAsia="Times New Roman" w:hAnsi="Calibri Light" w:cstheme="majorHAnsi"/>
          <w:sz w:val="24"/>
          <w:szCs w:val="24"/>
          <w:lang w:val="ru-RU"/>
        </w:rPr>
        <w:t>медицинские учреждения;</w:t>
      </w:r>
    </w:p>
    <w:p w:rsidR="008F7CAF" w:rsidRPr="00715E89" w:rsidRDefault="008F7CAF" w:rsidP="008F7CAF">
      <w:pPr>
        <w:numPr>
          <w:ilvl w:val="0"/>
          <w:numId w:val="10"/>
        </w:numPr>
        <w:spacing w:after="0" w:line="276" w:lineRule="auto"/>
        <w:contextualSpacing/>
        <w:jc w:val="both"/>
        <w:rPr>
          <w:rFonts w:ascii="Calibri Light" w:hAnsi="Calibri Light" w:cstheme="majorHAnsi"/>
          <w:sz w:val="24"/>
          <w:szCs w:val="24"/>
          <w:lang w:val="ru-RU"/>
        </w:rPr>
      </w:pPr>
      <w:r w:rsidRPr="00715E89">
        <w:rPr>
          <w:rFonts w:ascii="Calibri Light" w:hAnsi="Calibri Light" w:cstheme="majorHAnsi"/>
          <w:b/>
          <w:sz w:val="24"/>
          <w:szCs w:val="24"/>
          <w:lang w:val="ru-RU"/>
        </w:rPr>
        <w:t>ПМСУ РБ Кахул</w:t>
      </w:r>
      <w:r w:rsidRPr="00715E89">
        <w:rPr>
          <w:rFonts w:ascii="Calibri Light" w:hAnsi="Calibri Light" w:cstheme="majorHAnsi"/>
          <w:sz w:val="24"/>
          <w:szCs w:val="24"/>
          <w:lang w:val="ru-RU"/>
        </w:rPr>
        <w:t xml:space="preserve"> оснащена</w:t>
      </w:r>
      <w:r w:rsidRPr="00715E89">
        <w:rPr>
          <w:rFonts w:ascii="Calibri Light" w:hAnsi="Calibri Light" w:cstheme="majorHAnsi"/>
          <w:b/>
          <w:sz w:val="24"/>
          <w:szCs w:val="24"/>
          <w:lang w:val="ru-RU"/>
        </w:rPr>
        <w:t xml:space="preserve"> </w:t>
      </w:r>
      <w:r w:rsidRPr="00715E89">
        <w:rPr>
          <w:rFonts w:ascii="Calibri Light" w:hAnsi="Calibri Light" w:cstheme="majorHAnsi"/>
          <w:sz w:val="24"/>
          <w:szCs w:val="24"/>
          <w:lang w:val="ru-RU"/>
        </w:rPr>
        <w:t>необходимыми аппаратами и имеет специалистов с целью оказания услуг по диагностике.</w:t>
      </w:r>
    </w:p>
    <w:p w:rsidR="008F7CAF" w:rsidRPr="00715E89" w:rsidRDefault="008F7CAF" w:rsidP="008F7CAF">
      <w:pPr>
        <w:numPr>
          <w:ilvl w:val="0"/>
          <w:numId w:val="11"/>
        </w:numPr>
        <w:shd w:val="clear" w:color="auto" w:fill="FFFFFF" w:themeFill="background1"/>
        <w:spacing w:after="0" w:line="276" w:lineRule="auto"/>
        <w:ind w:left="0" w:firstLine="360"/>
        <w:contextualSpacing/>
        <w:jc w:val="both"/>
        <w:rPr>
          <w:rFonts w:ascii="Calibri Light" w:hAnsi="Calibri Light" w:cstheme="majorHAnsi"/>
          <w:b/>
          <w:bCs/>
          <w:i/>
          <w:sz w:val="24"/>
          <w:szCs w:val="24"/>
          <w:lang w:val="ru-RU"/>
        </w:rPr>
      </w:pPr>
      <w:r w:rsidRPr="00715E89">
        <w:rPr>
          <w:rFonts w:ascii="Calibri Light" w:hAnsi="Calibri Light" w:cstheme="majorHAnsi"/>
          <w:b/>
          <w:i/>
          <w:iCs/>
          <w:sz w:val="24"/>
          <w:szCs w:val="24"/>
          <w:shd w:val="clear" w:color="auto" w:fill="FFFFFF"/>
          <w:lang w:val="ru-RU"/>
        </w:rPr>
        <w:t>Департамент радиотерапии ПМСУ Института онкологии не оснащен необходимыми аппаратами, а существующие часто не работают.</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НПКР предусматривает непрерывное обеспечение Департамента радиотерапии </w:t>
      </w:r>
      <w:r w:rsidRPr="00715E89">
        <w:rPr>
          <w:rFonts w:ascii="Calibri Light" w:eastAsia="Times New Roman" w:hAnsi="Calibri Light" w:cstheme="majorHAnsi"/>
          <w:sz w:val="24"/>
          <w:szCs w:val="24"/>
          <w:lang w:val="ru-RU"/>
        </w:rPr>
        <w:t xml:space="preserve">медицинским персоналом и современными технологиями: </w:t>
      </w:r>
      <w:r w:rsidRPr="00715E89">
        <w:rPr>
          <w:rFonts w:ascii="Calibri Light" w:eastAsia="Times New Roman" w:hAnsi="Calibri Light" w:cstheme="majorHAnsi"/>
          <w:bCs/>
          <w:sz w:val="24"/>
          <w:szCs w:val="24"/>
          <w:lang w:val="ru-RU" w:eastAsia="ro-RO"/>
        </w:rPr>
        <w:t xml:space="preserve">компьютерной томографией, ядерно-магнитным резонансом </w:t>
      </w:r>
      <w:r w:rsidRPr="00715E89">
        <w:rPr>
          <w:rFonts w:ascii="Calibri Light" w:eastAsia="Times New Roman" w:hAnsi="Calibri Light" w:cstheme="majorHAnsi"/>
          <w:sz w:val="24"/>
          <w:szCs w:val="24"/>
          <w:lang w:val="ru-RU" w:eastAsia="ro-RO"/>
        </w:rPr>
        <w:t>(IRM) согласно стандартам</w:t>
      </w:r>
      <w:r w:rsidRPr="00715E89">
        <w:rPr>
          <w:rFonts w:ascii="Calibri Light" w:eastAsia="Times New Roman" w:hAnsi="Calibri Light" w:cstheme="majorHAnsi"/>
          <w:sz w:val="24"/>
          <w:szCs w:val="24"/>
          <w:vertAlign w:val="superscript"/>
          <w:lang w:val="ru-RU" w:eastAsia="ro-RO"/>
        </w:rPr>
        <w:footnoteReference w:id="41"/>
      </w:r>
      <w:r w:rsidRPr="00715E89">
        <w:rPr>
          <w:rFonts w:ascii="Calibri Light" w:eastAsia="Times New Roman" w:hAnsi="Calibri Light" w:cstheme="majorHAnsi"/>
          <w:sz w:val="24"/>
          <w:szCs w:val="24"/>
          <w:lang w:val="ru-RU" w:eastAsia="ro-RO"/>
        </w:rPr>
        <w:t xml:space="preserve">. Аудит установил, что в настоящее время </w:t>
      </w:r>
      <w:r w:rsidRPr="00715E89">
        <w:rPr>
          <w:rFonts w:ascii="Calibri Light" w:eastAsia="Times New Roman" w:hAnsi="Calibri Light" w:cstheme="majorHAnsi"/>
          <w:bCs/>
          <w:sz w:val="24"/>
          <w:szCs w:val="24"/>
          <w:lang w:val="ru-RU" w:eastAsia="ro-RO"/>
        </w:rPr>
        <w:t>Департамент располагает 3 аппаратами для наружной радиотерапии и аппарат для функциональной брахитерапии.</w:t>
      </w:r>
    </w:p>
    <w:p w:rsidR="008F7CAF" w:rsidRPr="00715E89" w:rsidRDefault="008F7CAF" w:rsidP="008F7CAF">
      <w:pPr>
        <w:shd w:val="clear" w:color="auto" w:fill="FFFFFF" w:themeFill="background1"/>
        <w:spacing w:after="0" w:line="276" w:lineRule="auto"/>
        <w:jc w:val="right"/>
        <w:rPr>
          <w:rFonts w:ascii="Calibri Light" w:eastAsia="Times New Roman" w:hAnsi="Calibri Light" w:cstheme="majorHAnsi"/>
          <w:b/>
          <w:sz w:val="24"/>
          <w:szCs w:val="24"/>
          <w:lang w:val="ru-RU" w:eastAsia="ro-RO"/>
        </w:rPr>
      </w:pPr>
      <w:r w:rsidRPr="00715E89">
        <w:rPr>
          <w:rFonts w:ascii="Calibri Light" w:eastAsia="Times New Roman" w:hAnsi="Calibri Light" w:cstheme="majorHAnsi"/>
          <w:b/>
          <w:sz w:val="24"/>
          <w:szCs w:val="24"/>
          <w:lang w:val="ru-RU" w:eastAsia="ro-RO"/>
        </w:rPr>
        <w:t>Таблица №12</w:t>
      </w:r>
    </w:p>
    <w:p w:rsidR="008F7CAF" w:rsidRPr="00715E89" w:rsidRDefault="008F7CAF" w:rsidP="008F7CAF">
      <w:pPr>
        <w:shd w:val="clear" w:color="auto" w:fill="FFFFFF" w:themeFill="background1"/>
        <w:spacing w:after="0" w:line="276" w:lineRule="auto"/>
        <w:jc w:val="center"/>
        <w:rPr>
          <w:rFonts w:ascii="Calibri Light" w:eastAsia="Times New Roman" w:hAnsi="Calibri Light" w:cstheme="majorHAnsi"/>
          <w:b/>
          <w:color w:val="632423" w:themeColor="accent2" w:themeShade="80"/>
          <w:sz w:val="24"/>
          <w:szCs w:val="24"/>
          <w:lang w:val="ru-RU" w:eastAsia="ro-RO"/>
        </w:rPr>
      </w:pPr>
      <w:r w:rsidRPr="00715E89">
        <w:rPr>
          <w:rFonts w:ascii="Calibri Light" w:eastAsia="Times New Roman" w:hAnsi="Calibri Light" w:cstheme="majorHAnsi"/>
          <w:b/>
          <w:color w:val="632423" w:themeColor="accent2" w:themeShade="80"/>
          <w:sz w:val="24"/>
          <w:szCs w:val="24"/>
          <w:lang w:val="ru-RU" w:eastAsia="ro-RO"/>
        </w:rPr>
        <w:t>Анализ существующих аппаратов в Департаменте радиотерапии и персонала, который их обслуживает, по состоянию на ноябрь 2022 года</w:t>
      </w:r>
    </w:p>
    <w:tbl>
      <w:tblPr>
        <w:tblStyle w:val="a9"/>
        <w:tblW w:w="9676" w:type="dxa"/>
        <w:tblLook w:val="04A0" w:firstRow="1" w:lastRow="0" w:firstColumn="1" w:lastColumn="0" w:noHBand="0" w:noVBand="1"/>
      </w:tblPr>
      <w:tblGrid>
        <w:gridCol w:w="570"/>
        <w:gridCol w:w="2542"/>
        <w:gridCol w:w="1731"/>
        <w:gridCol w:w="1571"/>
        <w:gridCol w:w="2076"/>
        <w:gridCol w:w="1186"/>
      </w:tblGrid>
      <w:tr w:rsidR="008F7CAF" w:rsidRPr="00715E89" w:rsidTr="00715E89">
        <w:tc>
          <w:tcPr>
            <w:tcW w:w="608" w:type="dxa"/>
            <w:shd w:val="clear" w:color="auto" w:fill="F2DBDB" w:themeFill="accent2" w:themeFillTint="33"/>
            <w:vAlign w:val="center"/>
          </w:tcPr>
          <w:p w:rsidR="008F7CAF" w:rsidRPr="00715E89" w:rsidRDefault="008F7CAF" w:rsidP="008F7CAF">
            <w:pPr>
              <w:spacing w:after="0"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w:t>
            </w:r>
          </w:p>
        </w:tc>
        <w:tc>
          <w:tcPr>
            <w:tcW w:w="2789" w:type="dxa"/>
            <w:shd w:val="clear" w:color="auto" w:fill="F2DBDB" w:themeFill="accent2" w:themeFillTint="33"/>
            <w:vAlign w:val="center"/>
          </w:tcPr>
          <w:p w:rsidR="008F7CAF" w:rsidRPr="00715E89" w:rsidRDefault="008F7CAF" w:rsidP="008F7CAF">
            <w:pPr>
              <w:spacing w:after="0"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 xml:space="preserve">Название аппарата </w:t>
            </w:r>
          </w:p>
        </w:tc>
        <w:tc>
          <w:tcPr>
            <w:tcW w:w="1884" w:type="dxa"/>
            <w:shd w:val="clear" w:color="auto" w:fill="F2DBDB" w:themeFill="accent2" w:themeFillTint="33"/>
            <w:vAlign w:val="center"/>
          </w:tcPr>
          <w:p w:rsidR="008F7CAF" w:rsidRPr="00715E89" w:rsidRDefault="008F7CAF" w:rsidP="008F7CAF">
            <w:pPr>
              <w:spacing w:after="0"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 xml:space="preserve">Год установки </w:t>
            </w:r>
          </w:p>
        </w:tc>
        <w:tc>
          <w:tcPr>
            <w:tcW w:w="1370" w:type="dxa"/>
            <w:shd w:val="clear" w:color="auto" w:fill="F2DBDB" w:themeFill="accent2" w:themeFillTint="33"/>
            <w:vAlign w:val="center"/>
          </w:tcPr>
          <w:p w:rsidR="008F7CAF" w:rsidRPr="00715E89" w:rsidRDefault="008F7CAF" w:rsidP="008F7CAF">
            <w:pPr>
              <w:spacing w:after="0" w:line="276" w:lineRule="auto"/>
              <w:jc w:val="center"/>
              <w:rPr>
                <w:rFonts w:ascii="Calibri Light" w:eastAsia="Times New Roman" w:hAnsi="Calibri Light" w:cstheme="majorHAnsi"/>
                <w:b/>
                <w:bCs/>
                <w:sz w:val="20"/>
                <w:szCs w:val="20"/>
                <w:lang w:val="ru-RU" w:eastAsia="ro-RO"/>
              </w:rPr>
            </w:pPr>
            <w:r w:rsidRPr="00715E89">
              <w:rPr>
                <w:rFonts w:ascii="Calibri Light" w:eastAsia="Times New Roman" w:hAnsi="Calibri Light" w:cstheme="majorHAnsi"/>
                <w:b/>
                <w:bCs/>
                <w:sz w:val="20"/>
                <w:szCs w:val="20"/>
                <w:lang w:val="ru-RU" w:eastAsia="ro-RO"/>
              </w:rPr>
              <w:t xml:space="preserve">К-во обслуживаемых пациентов в день </w:t>
            </w:r>
          </w:p>
        </w:tc>
        <w:tc>
          <w:tcPr>
            <w:tcW w:w="2174" w:type="dxa"/>
            <w:shd w:val="clear" w:color="auto" w:fill="F2DBDB" w:themeFill="accent2" w:themeFillTint="33"/>
            <w:vAlign w:val="center"/>
          </w:tcPr>
          <w:p w:rsidR="008F7CAF" w:rsidRPr="00715E89" w:rsidRDefault="008F7CAF" w:rsidP="008F7CAF">
            <w:pPr>
              <w:spacing w:after="0" w:line="276" w:lineRule="auto"/>
              <w:jc w:val="center"/>
              <w:rPr>
                <w:rFonts w:ascii="Calibri Light" w:eastAsia="Times New Roman" w:hAnsi="Calibri Light" w:cstheme="majorHAnsi"/>
                <w:b/>
                <w:bCs/>
                <w:sz w:val="20"/>
                <w:szCs w:val="20"/>
                <w:lang w:val="ru-RU" w:eastAsia="ro-RO"/>
              </w:rPr>
            </w:pPr>
            <w:r w:rsidRPr="00715E89">
              <w:rPr>
                <w:rFonts w:ascii="Calibri Light" w:hAnsi="Calibri Light" w:cstheme="majorHAnsi"/>
                <w:b/>
                <w:bCs/>
                <w:sz w:val="20"/>
                <w:szCs w:val="20"/>
                <w:lang w:val="ru-RU"/>
              </w:rPr>
              <w:t xml:space="preserve">Профиль обслуживающего персонала </w:t>
            </w:r>
          </w:p>
        </w:tc>
        <w:tc>
          <w:tcPr>
            <w:tcW w:w="851" w:type="dxa"/>
            <w:shd w:val="clear" w:color="auto" w:fill="F2DBDB" w:themeFill="accent2" w:themeFillTint="33"/>
            <w:vAlign w:val="center"/>
          </w:tcPr>
          <w:p w:rsidR="008F7CAF" w:rsidRPr="00715E89" w:rsidRDefault="008F7CAF" w:rsidP="008F7CAF">
            <w:pPr>
              <w:spacing w:after="0" w:line="276" w:lineRule="auto"/>
              <w:jc w:val="center"/>
              <w:rPr>
                <w:rFonts w:ascii="Calibri Light" w:eastAsia="Times New Roman" w:hAnsi="Calibri Light" w:cstheme="majorHAnsi"/>
                <w:b/>
                <w:bCs/>
                <w:sz w:val="20"/>
                <w:szCs w:val="20"/>
                <w:lang w:val="ru-RU" w:eastAsia="ro-RO"/>
              </w:rPr>
            </w:pPr>
            <w:r w:rsidRPr="00715E89">
              <w:rPr>
                <w:rFonts w:ascii="Calibri Light" w:hAnsi="Calibri Light" w:cstheme="majorHAnsi"/>
                <w:b/>
                <w:bCs/>
                <w:sz w:val="20"/>
                <w:szCs w:val="20"/>
                <w:lang w:val="ru-RU"/>
              </w:rPr>
              <w:t xml:space="preserve">Количество </w:t>
            </w:r>
          </w:p>
        </w:tc>
      </w:tr>
      <w:tr w:rsidR="008F7CAF" w:rsidRPr="00715E89" w:rsidTr="00715E89">
        <w:tc>
          <w:tcPr>
            <w:tcW w:w="608"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1</w:t>
            </w:r>
          </w:p>
        </w:tc>
        <w:tc>
          <w:tcPr>
            <w:tcW w:w="2789" w:type="dxa"/>
            <w:vAlign w:val="center"/>
          </w:tcPr>
          <w:p w:rsidR="008F7CAF" w:rsidRPr="00715E89" w:rsidRDefault="008F7CAF" w:rsidP="008F7CAF">
            <w:pPr>
              <w:spacing w:after="0" w:line="276" w:lineRule="auto"/>
              <w:ind w:right="-56"/>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Терабальт с радиоактивным источником Co60</w:t>
            </w:r>
          </w:p>
        </w:tc>
        <w:tc>
          <w:tcPr>
            <w:tcW w:w="1884"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 xml:space="preserve">2000, в 2021 замена источника </w:t>
            </w:r>
          </w:p>
        </w:tc>
        <w:tc>
          <w:tcPr>
            <w:tcW w:w="1370"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 35 - 40</w:t>
            </w:r>
          </w:p>
        </w:tc>
        <w:tc>
          <w:tcPr>
            <w:tcW w:w="2174"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 xml:space="preserve">Врачи-радиотерапевты </w:t>
            </w:r>
          </w:p>
        </w:tc>
        <w:tc>
          <w:tcPr>
            <w:tcW w:w="851"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15</w:t>
            </w:r>
          </w:p>
        </w:tc>
      </w:tr>
      <w:tr w:rsidR="008F7CAF" w:rsidRPr="00715E89" w:rsidTr="00715E89">
        <w:tc>
          <w:tcPr>
            <w:tcW w:w="608"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2</w:t>
            </w:r>
          </w:p>
        </w:tc>
        <w:tc>
          <w:tcPr>
            <w:tcW w:w="2789" w:type="dxa"/>
            <w:vAlign w:val="center"/>
          </w:tcPr>
          <w:p w:rsidR="008F7CAF" w:rsidRPr="00715E89" w:rsidRDefault="008F7CAF" w:rsidP="008F7CAF">
            <w:pPr>
              <w:spacing w:after="0" w:line="276" w:lineRule="auto"/>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Линейный ускоритель – Clinac DHX</w:t>
            </w:r>
          </w:p>
        </w:tc>
        <w:tc>
          <w:tcPr>
            <w:tcW w:w="1884"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2009</w:t>
            </w:r>
          </w:p>
        </w:tc>
        <w:tc>
          <w:tcPr>
            <w:tcW w:w="1370"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 60 - 70</w:t>
            </w:r>
          </w:p>
        </w:tc>
        <w:tc>
          <w:tcPr>
            <w:tcW w:w="2174"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 xml:space="preserve">Техники-радиологи </w:t>
            </w:r>
          </w:p>
        </w:tc>
        <w:tc>
          <w:tcPr>
            <w:tcW w:w="851"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13</w:t>
            </w:r>
          </w:p>
        </w:tc>
      </w:tr>
      <w:tr w:rsidR="008F7CAF" w:rsidRPr="00715E89" w:rsidTr="00715E89">
        <w:tc>
          <w:tcPr>
            <w:tcW w:w="608"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3</w:t>
            </w:r>
          </w:p>
        </w:tc>
        <w:tc>
          <w:tcPr>
            <w:tcW w:w="2789" w:type="dxa"/>
            <w:vAlign w:val="center"/>
          </w:tcPr>
          <w:p w:rsidR="008F7CAF" w:rsidRPr="00715E89" w:rsidRDefault="008F7CAF" w:rsidP="008F7CAF">
            <w:pPr>
              <w:spacing w:after="0" w:line="276" w:lineRule="auto"/>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 xml:space="preserve">Линейный ускоритель – VitalBeam </w:t>
            </w:r>
          </w:p>
        </w:tc>
        <w:tc>
          <w:tcPr>
            <w:tcW w:w="1884"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2021, работает с 04.02.2022</w:t>
            </w:r>
          </w:p>
        </w:tc>
        <w:tc>
          <w:tcPr>
            <w:tcW w:w="1370"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 35 - 40</w:t>
            </w:r>
          </w:p>
        </w:tc>
        <w:tc>
          <w:tcPr>
            <w:tcW w:w="2174"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 xml:space="preserve">Медицинские физики </w:t>
            </w:r>
          </w:p>
        </w:tc>
        <w:tc>
          <w:tcPr>
            <w:tcW w:w="851"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4</w:t>
            </w:r>
          </w:p>
        </w:tc>
      </w:tr>
      <w:tr w:rsidR="008F7CAF" w:rsidRPr="00715E89" w:rsidTr="00715E89">
        <w:tc>
          <w:tcPr>
            <w:tcW w:w="608"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4</w:t>
            </w:r>
          </w:p>
        </w:tc>
        <w:tc>
          <w:tcPr>
            <w:tcW w:w="2789" w:type="dxa"/>
            <w:vAlign w:val="center"/>
          </w:tcPr>
          <w:p w:rsidR="008F7CAF" w:rsidRPr="00715E89" w:rsidRDefault="008F7CAF" w:rsidP="008F7CAF">
            <w:pPr>
              <w:spacing w:before="120" w:after="0" w:line="276" w:lineRule="auto"/>
              <w:ind w:right="-60" w:hanging="6"/>
              <w:jc w:val="both"/>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Аппарат для брахитерапии – Gammamed, с радиоактив-ным источником Ir-192</w:t>
            </w:r>
          </w:p>
        </w:tc>
        <w:tc>
          <w:tcPr>
            <w:tcW w:w="1884"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2006</w:t>
            </w:r>
          </w:p>
        </w:tc>
        <w:tc>
          <w:tcPr>
            <w:tcW w:w="1370" w:type="dxa"/>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p>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 10 - 23</w:t>
            </w:r>
          </w:p>
        </w:tc>
        <w:tc>
          <w:tcPr>
            <w:tcW w:w="2174"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eastAsia="Times New Roman" w:hAnsi="Calibri Light" w:cstheme="majorHAnsi"/>
                <w:bCs/>
                <w:sz w:val="20"/>
                <w:szCs w:val="20"/>
                <w:lang w:val="ru-RU" w:eastAsia="ro-RO"/>
              </w:rPr>
              <w:t>Медсестры</w:t>
            </w:r>
          </w:p>
        </w:tc>
        <w:tc>
          <w:tcPr>
            <w:tcW w:w="851" w:type="dxa"/>
            <w:vAlign w:val="center"/>
          </w:tcPr>
          <w:p w:rsidR="008F7CAF" w:rsidRPr="00715E89" w:rsidRDefault="008F7CAF" w:rsidP="008F7CAF">
            <w:pPr>
              <w:spacing w:after="0" w:line="276" w:lineRule="auto"/>
              <w:jc w:val="center"/>
              <w:rPr>
                <w:rFonts w:ascii="Calibri Light" w:eastAsia="Times New Roman" w:hAnsi="Calibri Light" w:cstheme="majorHAnsi"/>
                <w:bCs/>
                <w:sz w:val="20"/>
                <w:szCs w:val="20"/>
                <w:lang w:val="ru-RU" w:eastAsia="ro-RO"/>
              </w:rPr>
            </w:pPr>
            <w:r w:rsidRPr="00715E89">
              <w:rPr>
                <w:rFonts w:ascii="Calibri Light" w:hAnsi="Calibri Light" w:cstheme="majorHAnsi"/>
                <w:bCs/>
                <w:sz w:val="20"/>
                <w:szCs w:val="20"/>
                <w:lang w:val="ru-RU"/>
              </w:rPr>
              <w:t>5</w:t>
            </w:r>
          </w:p>
        </w:tc>
      </w:tr>
    </w:tbl>
    <w:p w:rsidR="008F7CAF" w:rsidRPr="00715E89" w:rsidRDefault="008F7CAF" w:rsidP="008F7CAF">
      <w:pPr>
        <w:spacing w:after="0" w:line="276" w:lineRule="auto"/>
        <w:jc w:val="both"/>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sz w:val="18"/>
          <w:szCs w:val="18"/>
          <w:lang w:val="ru-RU" w:eastAsia="ro-RO"/>
        </w:rPr>
        <w:t xml:space="preserve"> </w:t>
      </w:r>
      <w:r w:rsidRPr="00715E89">
        <w:rPr>
          <w:rFonts w:ascii="Calibri Light" w:eastAsia="Times New Roman" w:hAnsi="Calibri Light" w:cstheme="majorHAnsi"/>
          <w:i/>
          <w:sz w:val="18"/>
          <w:szCs w:val="18"/>
          <w:lang w:val="ru-RU" w:eastAsia="ro-RO"/>
        </w:rPr>
        <w:t>Информация представлена ПМСУ ИО.</w:t>
      </w:r>
    </w:p>
    <w:p w:rsidR="008F7CAF" w:rsidRPr="00715E89" w:rsidRDefault="008F7CAF" w:rsidP="008F7CAF">
      <w:pPr>
        <w:spacing w:before="120"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Вместе с тем, проверки аудита </w:t>
      </w:r>
      <w:r w:rsidRPr="00715E89">
        <w:rPr>
          <w:rFonts w:ascii="Calibri Light" w:hAnsi="Calibri Light" w:cstheme="majorHAnsi"/>
          <w:sz w:val="24"/>
          <w:szCs w:val="24"/>
          <w:lang w:val="ru-RU"/>
        </w:rPr>
        <w:t xml:space="preserve">свидетельствуют о том, что </w:t>
      </w:r>
      <w:r w:rsidRPr="00715E89">
        <w:rPr>
          <w:rFonts w:ascii="Calibri Light" w:eastAsia="Times New Roman" w:hAnsi="Calibri Light" w:cstheme="majorHAnsi"/>
          <w:bCs/>
          <w:sz w:val="24"/>
          <w:szCs w:val="24"/>
          <w:lang w:val="ru-RU" w:eastAsia="ro-RO"/>
        </w:rPr>
        <w:t>Департамент радиотерапии не был оснащен всеми необходимыми аппаратами согласно НПКР</w:t>
      </w:r>
      <w:r w:rsidRPr="00715E89">
        <w:rPr>
          <w:rFonts w:ascii="Calibri Light" w:eastAsia="Times New Roman" w:hAnsi="Calibri Light" w:cstheme="majorHAnsi"/>
          <w:bCs/>
          <w:sz w:val="24"/>
          <w:szCs w:val="24"/>
          <w:vertAlign w:val="superscript"/>
          <w:lang w:val="ru-RU" w:eastAsia="ro-RO"/>
        </w:rPr>
        <w:footnoteReference w:id="42"/>
      </w:r>
      <w:r w:rsidRPr="00715E89">
        <w:rPr>
          <w:rFonts w:ascii="Calibri Light" w:eastAsia="Times New Roman" w:hAnsi="Calibri Light" w:cstheme="majorHAnsi"/>
          <w:bCs/>
          <w:sz w:val="24"/>
          <w:szCs w:val="24"/>
          <w:lang w:val="ru-RU" w:eastAsia="ro-RO"/>
        </w:rPr>
        <w:t>, а именно: линейными ускорителями с функциями модульной радиотерапии (был приобретен лишь 1 (VitalBeam) из 3 предусмотренных), аппаратом для брахитерапии 3D. Что касается строительства нового помещения для 2 ускорителей, по информации ПМСУ ИО, проект находится в стадии выполнения.</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Согласно рекомендациям ВОЗ, исходя из численности жителей </w:t>
      </w:r>
      <w:r w:rsidRPr="00715E89">
        <w:rPr>
          <w:rFonts w:ascii="Calibri Light" w:hAnsi="Calibri Light" w:cstheme="majorHAnsi"/>
          <w:sz w:val="24"/>
          <w:szCs w:val="24"/>
          <w:lang w:val="ru-RU"/>
        </w:rPr>
        <w:t xml:space="preserve">Республики Молдова, </w:t>
      </w:r>
      <w:r w:rsidRPr="00715E89">
        <w:rPr>
          <w:rFonts w:ascii="Calibri Light" w:eastAsia="Times New Roman" w:hAnsi="Calibri Light" w:cstheme="majorHAnsi"/>
          <w:bCs/>
          <w:sz w:val="24"/>
          <w:szCs w:val="24"/>
          <w:lang w:val="ru-RU" w:eastAsia="ro-RO"/>
        </w:rPr>
        <w:t xml:space="preserve">Департамент радиотерапии должен иметь 8 аппаратов для радиотерапии. Аудит установил, что в настоящее время система </w:t>
      </w:r>
      <w:r w:rsidRPr="00715E89">
        <w:rPr>
          <w:rFonts w:ascii="Calibri Light" w:hAnsi="Calibri Light" w:cstheme="majorHAnsi"/>
          <w:sz w:val="24"/>
          <w:szCs w:val="24"/>
          <w:lang w:val="ru-RU"/>
        </w:rPr>
        <w:t>здравоохранения Республики Молдова</w:t>
      </w:r>
      <w:r w:rsidRPr="00715E89">
        <w:rPr>
          <w:rFonts w:ascii="Calibri Light" w:eastAsia="Times New Roman" w:hAnsi="Calibri Light" w:cstheme="majorHAnsi"/>
          <w:bCs/>
          <w:sz w:val="24"/>
          <w:szCs w:val="24"/>
          <w:lang w:val="ru-RU" w:eastAsia="ro-RO"/>
        </w:rPr>
        <w:t xml:space="preserve"> должна располагать оборудованием для определения расположения сигнального лимфатического узла при солидных опухолях с высоким риском лимфатического распространения и необходимые методики для диагностики нейроэндокринных опухолей. В обоих случаях, результат теста определяет вариант лечения. Вследствие этого, пациенты из </w:t>
      </w:r>
      <w:r w:rsidRPr="00715E89">
        <w:rPr>
          <w:rFonts w:ascii="Calibri Light" w:hAnsi="Calibri Light" w:cstheme="majorHAnsi"/>
          <w:sz w:val="24"/>
          <w:szCs w:val="24"/>
          <w:lang w:val="ru-RU"/>
        </w:rPr>
        <w:t>Республики Молдова не имеют достаточного доступа к услугам по диагностике и лечению, с применением стандартных ядерных технологий. Таким образом, пациенты часто уезжают за границу, используя собственные финансовые средства.</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Из интервью с представителями Департамента радиотерапии ПМСУ ИО установлена возможность пополнения штата персонала врачами-радиотерапевтами, техниками-радиологами и медицинскими физиками. Аудит отмечает ненадлежащую ситуацию, связанную с вакантными должностями в этом департаменте, в ноябре 2022 года количество вакантных должностей составило 22 единицы (20%) из 112 утвержденных функций. Также, была подчеркнута необходимость разработки базы по регламентированию основных нормативов эксплуатации оборудования в корреляции с количеством обслуживаемых в день пациентов и др.</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Начиная с </w:t>
      </w:r>
      <w:r w:rsidRPr="00715E89">
        <w:rPr>
          <w:rFonts w:ascii="Calibri Light" w:eastAsia="Times New Roman" w:hAnsi="Calibri Light" w:cstheme="majorHAnsi"/>
          <w:sz w:val="24"/>
          <w:szCs w:val="24"/>
          <w:lang w:val="ru-RU" w:eastAsia="ro-RO"/>
        </w:rPr>
        <w:t xml:space="preserve">2022 года, </w:t>
      </w:r>
      <w:r w:rsidRPr="00715E89">
        <w:rPr>
          <w:rFonts w:ascii="Calibri Light" w:eastAsia="Times New Roman" w:hAnsi="Calibri Light" w:cstheme="majorHAnsi"/>
          <w:sz w:val="24"/>
          <w:szCs w:val="24"/>
          <w:lang w:val="ru-RU" w:eastAsia="ru-RU"/>
        </w:rPr>
        <w:t xml:space="preserve">Институт онкологии располагает функциональным аппаратом </w:t>
      </w:r>
      <w:r w:rsidRPr="00715E89">
        <w:rPr>
          <w:rFonts w:ascii="Calibri Light" w:eastAsia="Times New Roman" w:hAnsi="Calibri Light" w:cstheme="majorHAnsi"/>
          <w:bCs/>
          <w:sz w:val="24"/>
          <w:szCs w:val="24"/>
          <w:lang w:val="ru-RU" w:eastAsia="ro-RO"/>
        </w:rPr>
        <w:t>радиотерапии последнего поколения, Линейным ускорителем VitalBeam</w:t>
      </w:r>
      <w:r w:rsidRPr="00715E89">
        <w:rPr>
          <w:rFonts w:ascii="Calibri Light" w:eastAsia="Times New Roman" w:hAnsi="Calibri Light" w:cstheme="majorHAnsi"/>
          <w:sz w:val="24"/>
          <w:szCs w:val="24"/>
          <w:lang w:val="ru-RU" w:eastAsia="ro-RO"/>
        </w:rPr>
        <w:t>, закупленным</w:t>
      </w:r>
      <w:r w:rsidRPr="00715E89">
        <w:rPr>
          <w:rFonts w:ascii="Calibri Light" w:eastAsia="Times New Roman" w:hAnsi="Calibri Light" w:cstheme="majorHAnsi"/>
          <w:bCs/>
          <w:sz w:val="24"/>
          <w:szCs w:val="24"/>
          <w:vertAlign w:val="superscript"/>
          <w:lang w:val="ru-RU" w:eastAsia="ro-RO"/>
        </w:rPr>
        <w:footnoteReference w:id="43"/>
      </w:r>
      <w:r w:rsidRPr="00715E89">
        <w:rPr>
          <w:rFonts w:ascii="Calibri Light" w:eastAsia="Times New Roman" w:hAnsi="Calibri Light" w:cstheme="majorHAnsi"/>
          <w:bCs/>
          <w:sz w:val="24"/>
          <w:szCs w:val="24"/>
          <w:lang w:val="ru-RU" w:eastAsia="ro-RO"/>
        </w:rPr>
        <w:t xml:space="preserve"> посредством проекта MOL6010</w:t>
      </w:r>
      <w:r w:rsidRPr="00715E89">
        <w:rPr>
          <w:rFonts w:ascii="Calibri Light" w:eastAsia="Times New Roman" w:hAnsi="Calibri Light" w:cstheme="majorHAnsi"/>
          <w:bCs/>
          <w:sz w:val="24"/>
          <w:szCs w:val="24"/>
          <w:vertAlign w:val="superscript"/>
          <w:lang w:val="ru-RU" w:eastAsia="ro-RO"/>
        </w:rPr>
        <w:footnoteReference w:id="44"/>
      </w:r>
      <w:r w:rsidRPr="00715E89">
        <w:rPr>
          <w:rFonts w:ascii="Calibri Light" w:eastAsia="Times New Roman" w:hAnsi="Calibri Light" w:cstheme="majorHAnsi"/>
          <w:bCs/>
          <w:sz w:val="24"/>
          <w:szCs w:val="24"/>
          <w:lang w:val="ru-RU" w:eastAsia="ro-RO"/>
        </w:rPr>
        <w:t>. Аудитор установил, что он систематически ломается, с 04.02.2022 и до 26.10.2022 соответствующий аппарат ломался 39 раз, а из 2 192 запрограммированных пациентов, 1 003 были аннулированы (45,76%)</w:t>
      </w:r>
      <w:r w:rsidRPr="00715E89">
        <w:rPr>
          <w:rFonts w:ascii="Calibri Light" w:eastAsia="Times New Roman" w:hAnsi="Calibri Light" w:cstheme="majorHAnsi"/>
          <w:bCs/>
          <w:i/>
          <w:sz w:val="24"/>
          <w:szCs w:val="24"/>
          <w:lang w:val="ru-RU" w:eastAsia="ro-RO"/>
        </w:rPr>
        <w:t xml:space="preserve">. </w:t>
      </w:r>
      <w:r w:rsidRPr="00715E89">
        <w:rPr>
          <w:rFonts w:ascii="Calibri Light" w:eastAsia="Times New Roman" w:hAnsi="Calibri Light" w:cstheme="majorHAnsi"/>
          <w:bCs/>
          <w:sz w:val="24"/>
          <w:szCs w:val="24"/>
          <w:lang w:val="ru-RU" w:eastAsia="ro-RO"/>
        </w:rPr>
        <w:t>Субъект не представил мотивы этой неудовлетворительной ситуации, которая определяет недостаточность необходимых услуг, которые должны быть предоставлены.</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Ссылаясь на единственный современный аппарат радиотерапии в стране, Линейный ускоритель</w:t>
      </w:r>
      <w:r w:rsidRPr="00715E89">
        <w:rPr>
          <w:rFonts w:ascii="Calibri Light" w:eastAsia="Times New Roman" w:hAnsi="Calibri Light" w:cstheme="majorHAnsi"/>
          <w:iCs/>
          <w:sz w:val="24"/>
          <w:szCs w:val="24"/>
          <w:shd w:val="clear" w:color="auto" w:fill="FFFFFF"/>
          <w:lang w:val="ru-RU" w:eastAsia="ro-RO"/>
        </w:rPr>
        <w:t xml:space="preserve"> Clinac DHX, введенный в действие в 2009 году, в период 25.03.2019 - 15.07.2019 он был поврежден. Для технического ремонта этого аппарата нуждались специально во вмешательстве специалистов, обученных и аккредитованных на заводе производителе (Varian Medical Systems SUA), а стоимость ремонта составила 3 923,4 тыс. леев (28,5% от стоимости аппарата 13 740,2 тыс. леев).</w:t>
      </w:r>
    </w:p>
    <w:p w:rsidR="008F7CAF" w:rsidRPr="00715E89" w:rsidRDefault="008F7CAF" w:rsidP="008F7CAF">
      <w:pPr>
        <w:numPr>
          <w:ilvl w:val="0"/>
          <w:numId w:val="11"/>
        </w:numPr>
        <w:tabs>
          <w:tab w:val="left" w:pos="709"/>
        </w:tabs>
        <w:spacing w:after="0" w:line="276" w:lineRule="auto"/>
        <w:ind w:left="0" w:firstLine="426"/>
        <w:contextualSpacing/>
        <w:jc w:val="both"/>
        <w:rPr>
          <w:rFonts w:ascii="Calibri Light" w:hAnsi="Calibri Light" w:cstheme="majorHAnsi"/>
          <w:bCs/>
          <w:i/>
          <w:sz w:val="24"/>
          <w:szCs w:val="24"/>
          <w:lang w:val="ru-RU"/>
        </w:rPr>
      </w:pPr>
      <w:r w:rsidRPr="00715E89">
        <w:rPr>
          <w:rFonts w:ascii="Calibri Light" w:hAnsi="Calibri Light" w:cstheme="majorHAnsi"/>
          <w:b/>
          <w:bCs/>
          <w:i/>
          <w:sz w:val="24"/>
          <w:szCs w:val="24"/>
          <w:lang w:val="ru-RU"/>
        </w:rPr>
        <w:t>Разработка и применение критериев для лечения в амбулаторных условиях определило свыше</w:t>
      </w:r>
      <w:r w:rsidRPr="00715E89">
        <w:rPr>
          <w:rFonts w:ascii="Calibri Light" w:hAnsi="Calibri Light" w:cstheme="majorHAnsi"/>
          <w:bCs/>
          <w:i/>
          <w:sz w:val="24"/>
          <w:szCs w:val="24"/>
          <w:lang w:val="ru-RU"/>
        </w:rPr>
        <w:t xml:space="preserve"> </w:t>
      </w:r>
      <w:r w:rsidRPr="00715E89">
        <w:rPr>
          <w:rFonts w:ascii="Calibri Light" w:hAnsi="Calibri Light" w:cstheme="majorHAnsi"/>
          <w:b/>
          <w:i/>
          <w:sz w:val="24"/>
          <w:szCs w:val="24"/>
          <w:lang w:val="ru-RU"/>
        </w:rPr>
        <w:t>920 тыс. посещений онкологических пациентов.</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В результате действий, предусмотренных в НПКР</w:t>
      </w:r>
      <w:r w:rsidRPr="00715E89">
        <w:rPr>
          <w:rFonts w:ascii="Calibri Light" w:eastAsia="Times New Roman" w:hAnsi="Calibri Light" w:cstheme="majorHAnsi"/>
          <w:sz w:val="24"/>
          <w:szCs w:val="24"/>
          <w:vertAlign w:val="superscript"/>
          <w:lang w:val="ru-RU" w:eastAsia="ro-RO"/>
        </w:rPr>
        <w:footnoteReference w:id="45"/>
      </w:r>
      <w:r w:rsidRPr="00715E89">
        <w:rPr>
          <w:rFonts w:ascii="Calibri Light" w:eastAsia="Times New Roman" w:hAnsi="Calibri Light" w:cstheme="majorHAnsi"/>
          <w:bCs/>
          <w:sz w:val="24"/>
          <w:szCs w:val="24"/>
          <w:lang w:val="ru-RU" w:eastAsia="ro-RO"/>
        </w:rPr>
        <w:t xml:space="preserve">, были разработаны и применены критерии для лечения в амбулаторных условиях онкологических пациентов. В течение </w:t>
      </w:r>
      <w:r w:rsidRPr="00715E89">
        <w:rPr>
          <w:rFonts w:ascii="Calibri Light" w:eastAsia="Times New Roman" w:hAnsi="Calibri Light" w:cstheme="majorHAnsi"/>
          <w:sz w:val="24"/>
          <w:szCs w:val="24"/>
          <w:lang w:val="ru-RU" w:eastAsia="ro-RO"/>
        </w:rPr>
        <w:t xml:space="preserve">2018-2021 годов Поликлиника ПМСУ </w:t>
      </w:r>
      <w:r w:rsidRPr="00715E89">
        <w:rPr>
          <w:rFonts w:ascii="Calibri Light" w:eastAsia="Times New Roman" w:hAnsi="Calibri Light" w:cstheme="majorHAnsi"/>
          <w:sz w:val="24"/>
          <w:szCs w:val="24"/>
          <w:lang w:val="ru-RU" w:eastAsia="ru-RU"/>
        </w:rPr>
        <w:t xml:space="preserve">Института онкологии </w:t>
      </w:r>
      <w:r w:rsidRPr="00715E89">
        <w:rPr>
          <w:rFonts w:ascii="Calibri Light" w:eastAsia="Times New Roman" w:hAnsi="Calibri Light" w:cstheme="majorHAnsi"/>
          <w:bCs/>
          <w:sz w:val="24"/>
          <w:szCs w:val="24"/>
          <w:lang w:val="ru-RU" w:eastAsia="ro-RO"/>
        </w:rPr>
        <w:t xml:space="preserve">зарегистрировала </w:t>
      </w:r>
      <w:r w:rsidRPr="00715E89">
        <w:rPr>
          <w:rFonts w:ascii="Calibri Light" w:eastAsia="Times New Roman" w:hAnsi="Calibri Light" w:cstheme="majorHAnsi"/>
          <w:sz w:val="24"/>
          <w:szCs w:val="24"/>
          <w:lang w:val="ru-RU" w:eastAsia="ro-RO"/>
        </w:rPr>
        <w:t xml:space="preserve">920,1 тыс. посещений. Дневной стационар имеет возможность лечить </w:t>
      </w:r>
      <w:r w:rsidRPr="00715E89">
        <w:rPr>
          <w:rFonts w:ascii="Calibri Light" w:eastAsia="Times New Roman" w:hAnsi="Calibri Light" w:cstheme="majorHAnsi"/>
          <w:bCs/>
          <w:sz w:val="24"/>
          <w:szCs w:val="24"/>
          <w:lang w:val="ru-RU" w:eastAsia="ro-RO"/>
        </w:rPr>
        <w:t xml:space="preserve">онкологических пациентов </w:t>
      </w:r>
      <w:r w:rsidRPr="00715E89">
        <w:rPr>
          <w:rFonts w:ascii="Calibri Light" w:eastAsia="Times New Roman" w:hAnsi="Calibri Light" w:cstheme="majorHAnsi"/>
          <w:sz w:val="24"/>
          <w:szCs w:val="24"/>
          <w:lang w:val="ru-RU" w:eastAsia="ro-RO"/>
        </w:rPr>
        <w:t>как при солидных опухолях различной локализации, так и при гемобластозах. Здесь можно провести все виды лечения (химиотерапию, радиотерапию), независимо от сложности случаев.</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Основным условием для лечения в дневном стационаре является лишь общее состояние пациента, который не требует круглосуточного наблюдения или не включают инфузии продолжительностью более 6 часов, за исключением пациентов, которым вводят внутривенно и которым могут помочь инфузии с помпой. В дневном стационаре получают лечение </w:t>
      </w:r>
      <w:r w:rsidRPr="00715E89">
        <w:rPr>
          <w:rFonts w:ascii="Calibri Light" w:eastAsia="Times New Roman" w:hAnsi="Calibri Light" w:cstheme="majorHAnsi"/>
          <w:bCs/>
          <w:sz w:val="24"/>
          <w:szCs w:val="24"/>
          <w:lang w:val="ru-RU" w:eastAsia="ro-RO"/>
        </w:rPr>
        <w:t xml:space="preserve">онкологические пациенты из Кишинэу и районных населенных пунктов, </w:t>
      </w:r>
      <w:r w:rsidRPr="00715E89">
        <w:rPr>
          <w:rFonts w:ascii="Calibri Light" w:eastAsia="Times New Roman" w:hAnsi="Calibri Light" w:cstheme="majorHAnsi"/>
          <w:sz w:val="24"/>
          <w:szCs w:val="24"/>
          <w:lang w:val="ru-RU" w:eastAsia="ro-RO"/>
        </w:rPr>
        <w:t>а также пациенты, имеющие временное жилье на время проводимого лечения.</w:t>
      </w:r>
    </w:p>
    <w:p w:rsidR="008F7CAF" w:rsidRPr="00715E89" w:rsidRDefault="008F7CAF" w:rsidP="008F7CAF">
      <w:pPr>
        <w:numPr>
          <w:ilvl w:val="0"/>
          <w:numId w:val="11"/>
        </w:numPr>
        <w:spacing w:before="240" w:after="0" w:line="276" w:lineRule="auto"/>
        <w:ind w:left="0" w:firstLine="284"/>
        <w:contextualSpacing/>
        <w:jc w:val="both"/>
        <w:rPr>
          <w:rFonts w:ascii="Calibri Light" w:hAnsi="Calibri Light" w:cstheme="majorHAnsi"/>
          <w:b/>
          <w:bCs/>
          <w:i/>
          <w:sz w:val="24"/>
          <w:szCs w:val="24"/>
          <w:lang w:val="ru-RU"/>
        </w:rPr>
      </w:pPr>
      <w:r w:rsidRPr="00715E89">
        <w:rPr>
          <w:rFonts w:ascii="Calibri Light" w:hAnsi="Calibri Light" w:cstheme="majorHAnsi"/>
          <w:b/>
          <w:bCs/>
          <w:i/>
          <w:sz w:val="24"/>
          <w:szCs w:val="24"/>
          <w:lang w:val="ru-RU"/>
        </w:rPr>
        <w:t xml:space="preserve">Неразработка технико-экономического обоснования для внедрения трансплантации костного мозга ограничивает возможности пациентов лечиться в </w:t>
      </w:r>
      <w:r w:rsidRPr="00715E89">
        <w:rPr>
          <w:rFonts w:ascii="Calibri Light" w:hAnsi="Calibri Light" w:cstheme="majorHAnsi"/>
          <w:b/>
          <w:i/>
          <w:sz w:val="24"/>
          <w:szCs w:val="24"/>
          <w:lang w:val="ru-RU"/>
        </w:rPr>
        <w:t>Республике Молдова.</w:t>
      </w:r>
    </w:p>
    <w:p w:rsidR="008F7CAF" w:rsidRPr="00715E89" w:rsidRDefault="008F7CAF" w:rsidP="008F7CAF">
      <w:pPr>
        <w:spacing w:after="0" w:line="276" w:lineRule="auto"/>
        <w:ind w:firstLine="720"/>
        <w:contextualSpacing/>
        <w:jc w:val="both"/>
        <w:rPr>
          <w:rFonts w:ascii="Calibri Light" w:hAnsi="Calibri Light" w:cstheme="majorHAnsi"/>
          <w:sz w:val="24"/>
          <w:szCs w:val="24"/>
          <w:lang w:val="ru-RU"/>
        </w:rPr>
      </w:pPr>
      <w:r w:rsidRPr="00715E89">
        <w:rPr>
          <w:rFonts w:ascii="Calibri Light" w:eastAsia="Times New Roman" w:hAnsi="Calibri Light" w:cstheme="majorHAnsi"/>
          <w:iCs/>
          <w:sz w:val="24"/>
          <w:szCs w:val="24"/>
          <w:shd w:val="clear" w:color="auto" w:fill="FFFFFF"/>
          <w:lang w:val="ru-RU" w:eastAsia="ro-RO"/>
        </w:rPr>
        <w:t xml:space="preserve">НПКР предусматривает обеспечение разработки </w:t>
      </w:r>
      <w:r w:rsidRPr="00715E89">
        <w:rPr>
          <w:rFonts w:ascii="Calibri Light" w:hAnsi="Calibri Light" w:cstheme="majorHAnsi"/>
          <w:bCs/>
          <w:i/>
          <w:sz w:val="24"/>
          <w:szCs w:val="24"/>
          <w:lang w:val="ru-RU"/>
        </w:rPr>
        <w:t xml:space="preserve">технико-экономического обоснования внедрения трансплантации костного мозга в </w:t>
      </w:r>
      <w:r w:rsidRPr="00715E89">
        <w:rPr>
          <w:rFonts w:ascii="Calibri Light" w:hAnsi="Calibri Light" w:cstheme="majorHAnsi"/>
          <w:i/>
          <w:sz w:val="24"/>
          <w:szCs w:val="24"/>
          <w:lang w:val="ru-RU"/>
        </w:rPr>
        <w:t>Республике Молдова</w:t>
      </w:r>
      <w:r w:rsidRPr="00715E89">
        <w:rPr>
          <w:rFonts w:ascii="Calibri Light" w:eastAsia="Times New Roman" w:hAnsi="Calibri Light" w:cstheme="majorHAnsi"/>
          <w:i/>
          <w:sz w:val="24"/>
          <w:szCs w:val="24"/>
          <w:vertAlign w:val="superscript"/>
          <w:lang w:val="ru-RU" w:eastAsia="ro-RO"/>
        </w:rPr>
        <w:footnoteReference w:id="46"/>
      </w:r>
      <w:r w:rsidRPr="00715E89">
        <w:rPr>
          <w:rFonts w:ascii="Calibri Light" w:eastAsia="Times New Roman" w:hAnsi="Calibri Light" w:cstheme="majorHAnsi"/>
          <w:sz w:val="24"/>
          <w:szCs w:val="24"/>
          <w:lang w:val="ru-RU" w:eastAsia="ro-RO"/>
        </w:rPr>
        <w:t xml:space="preserve">. Аудит установил, что в </w:t>
      </w:r>
      <w:r w:rsidRPr="00715E89">
        <w:rPr>
          <w:rFonts w:ascii="Calibri Light" w:eastAsia="Times New Roman" w:hAnsi="Calibri Light" w:cstheme="majorHAnsi"/>
          <w:bCs/>
          <w:sz w:val="24"/>
          <w:szCs w:val="24"/>
          <w:lang w:val="ru-RU" w:eastAsia="ro-RO"/>
        </w:rPr>
        <w:t xml:space="preserve">2017 году было выполнено </w:t>
      </w:r>
      <w:r w:rsidRPr="00715E89">
        <w:rPr>
          <w:rFonts w:ascii="Calibri Light" w:hAnsi="Calibri Light" w:cstheme="majorHAnsi"/>
          <w:b/>
          <w:bCs/>
          <w:i/>
          <w:sz w:val="24"/>
          <w:szCs w:val="24"/>
          <w:lang w:val="ru-RU"/>
        </w:rPr>
        <w:t xml:space="preserve">технико-экономическое обоснование о затратах на создание Центра </w:t>
      </w:r>
      <w:r w:rsidRPr="00715E89">
        <w:rPr>
          <w:rFonts w:ascii="Calibri Light" w:eastAsia="Times New Roman" w:hAnsi="Calibri Light" w:cstheme="majorHAnsi"/>
          <w:b/>
          <w:i/>
          <w:iCs/>
          <w:sz w:val="24"/>
          <w:szCs w:val="24"/>
          <w:shd w:val="clear" w:color="auto" w:fill="FFFFFF"/>
          <w:lang w:val="ru-RU" w:eastAsia="ro-RO"/>
        </w:rPr>
        <w:t xml:space="preserve">трансплантации костного мозга </w:t>
      </w:r>
      <w:r w:rsidRPr="00715E89">
        <w:rPr>
          <w:rFonts w:ascii="Calibri Light" w:eastAsia="Times New Roman" w:hAnsi="Calibri Light" w:cstheme="majorHAnsi"/>
          <w:bCs/>
          <w:sz w:val="24"/>
          <w:szCs w:val="24"/>
          <w:lang w:val="ru-RU" w:eastAsia="ro-RO"/>
        </w:rPr>
        <w:t xml:space="preserve">(405,6 тыс. леев), с соблюдением норм логистики, в том числе с его размещением (в старом блоке или строительство нового блока) и с оценочными затратами. </w:t>
      </w:r>
      <w:r w:rsidRPr="00715E89">
        <w:rPr>
          <w:rFonts w:ascii="Calibri Light" w:hAnsi="Calibri Light" w:cstheme="majorHAnsi"/>
          <w:sz w:val="24"/>
          <w:szCs w:val="24"/>
          <w:lang w:val="ru-RU"/>
        </w:rPr>
        <w:t>В результате была проведена процедура государственной закупки</w:t>
      </w:r>
      <w:r w:rsidRPr="00715E89">
        <w:rPr>
          <w:rFonts w:ascii="Calibri Light" w:eastAsia="Times New Roman" w:hAnsi="Calibri Light" w:cstheme="majorHAnsi"/>
          <w:bCs/>
          <w:sz w:val="24"/>
          <w:szCs w:val="24"/>
          <w:vertAlign w:val="superscript"/>
          <w:lang w:val="ru-RU" w:eastAsia="ro-RO"/>
        </w:rPr>
        <w:footnoteReference w:id="47"/>
      </w:r>
      <w:r w:rsidRPr="00715E89">
        <w:rPr>
          <w:rFonts w:ascii="Calibri Light" w:hAnsi="Calibri Light" w:cstheme="majorHAnsi"/>
          <w:sz w:val="24"/>
          <w:szCs w:val="24"/>
          <w:lang w:val="ru-RU"/>
        </w:rPr>
        <w:t xml:space="preserve"> для создания двух стерильных залов, однако впоследствии договор был аннулирован по причине отсутствия санитарных норм, а также необходимых финансовых средств. Соответствующее действие имело цель </w:t>
      </w:r>
      <w:r w:rsidRPr="00715E89">
        <w:rPr>
          <w:rFonts w:ascii="Calibri Light" w:hAnsi="Calibri Light" w:cstheme="majorHAnsi"/>
          <w:bCs/>
          <w:sz w:val="24"/>
          <w:szCs w:val="24"/>
          <w:lang w:val="ru-RU"/>
        </w:rPr>
        <w:t xml:space="preserve">внедрить трансплантацию костного мозга в </w:t>
      </w:r>
      <w:r w:rsidRPr="00715E89">
        <w:rPr>
          <w:rFonts w:ascii="Calibri Light" w:hAnsi="Calibri Light" w:cstheme="majorHAnsi"/>
          <w:sz w:val="24"/>
          <w:szCs w:val="24"/>
          <w:lang w:val="ru-RU"/>
        </w:rPr>
        <w:t xml:space="preserve">Республике Молдова, нереализация его обуславливает влияние на </w:t>
      </w:r>
      <w:r w:rsidRPr="00715E89">
        <w:rPr>
          <w:rFonts w:ascii="Calibri Light" w:eastAsiaTheme="minorEastAsia" w:hAnsi="Calibri Light" w:cstheme="majorHAnsi"/>
          <w:bCs/>
          <w:kern w:val="24"/>
          <w:sz w:val="24"/>
          <w:szCs w:val="24"/>
          <w:lang w:val="ru-RU"/>
        </w:rPr>
        <w:t xml:space="preserve">пациентов, больных раком. По мнению аудита, неосвоение результатов технико-экономического обоснования </w:t>
      </w:r>
      <w:r w:rsidRPr="00715E89">
        <w:rPr>
          <w:rFonts w:ascii="Calibri Light" w:hAnsi="Calibri Light" w:cstheme="majorHAnsi"/>
          <w:sz w:val="24"/>
          <w:szCs w:val="24"/>
          <w:lang w:val="ru-RU"/>
        </w:rPr>
        <w:t>обуславливает риск неэффективного использования выделенных на эту цель финансовых средств.</w:t>
      </w:r>
    </w:p>
    <w:p w:rsidR="008F7CAF" w:rsidRPr="00715E89" w:rsidRDefault="008F7CAF" w:rsidP="008F7CAF">
      <w:pPr>
        <w:spacing w:after="0" w:line="276" w:lineRule="auto"/>
        <w:ind w:firstLine="720"/>
        <w:contextualSpacing/>
        <w:jc w:val="both"/>
        <w:rPr>
          <w:rFonts w:ascii="Calibri Light" w:eastAsia="Times New Roman" w:hAnsi="Calibri Light" w:cstheme="majorHAnsi"/>
          <w:iCs/>
          <w:sz w:val="24"/>
          <w:szCs w:val="24"/>
          <w:shd w:val="clear" w:color="auto" w:fill="FFFFFF"/>
          <w:lang w:val="ru-RU" w:eastAsia="ro-RO"/>
        </w:rPr>
      </w:pPr>
      <w:r w:rsidRPr="00715E89">
        <w:rPr>
          <w:rFonts w:ascii="Calibri Light" w:hAnsi="Calibri Light" w:cstheme="majorHAnsi"/>
          <w:sz w:val="24"/>
          <w:szCs w:val="24"/>
          <w:lang w:val="ru-RU"/>
        </w:rPr>
        <w:t>Согласно объяснениям, представленным аудиту, ПМСУ ИО направил запрос МЗ об инициировании переговоров с европейскими странами для заключения договоров о сотрудничестве между больницами</w:t>
      </w:r>
      <w:r w:rsidRPr="00715E89">
        <w:rPr>
          <w:rFonts w:ascii="Calibri Light" w:eastAsia="Times New Roman" w:hAnsi="Calibri Light" w:cstheme="majorHAnsi"/>
          <w:bCs/>
          <w:sz w:val="24"/>
          <w:szCs w:val="24"/>
          <w:vertAlign w:val="superscript"/>
          <w:lang w:val="ru-RU" w:eastAsia="ro-RO"/>
        </w:rPr>
        <w:footnoteReference w:id="48"/>
      </w:r>
      <w:r w:rsidRPr="00715E89">
        <w:rPr>
          <w:rFonts w:ascii="Calibri Light" w:hAnsi="Calibri Light" w:cstheme="majorHAnsi"/>
          <w:sz w:val="24"/>
          <w:szCs w:val="24"/>
          <w:lang w:val="ru-RU"/>
        </w:rPr>
        <w:t xml:space="preserve"> с целью оказания этих услуг за границами республики.</w:t>
      </w:r>
    </w:p>
    <w:p w:rsidR="008F7CAF" w:rsidRPr="00715E89" w:rsidRDefault="008F7CAF" w:rsidP="008F7CAF">
      <w:pPr>
        <w:numPr>
          <w:ilvl w:val="0"/>
          <w:numId w:val="11"/>
        </w:numPr>
        <w:spacing w:after="0" w:line="276" w:lineRule="auto"/>
        <w:ind w:left="0" w:firstLine="360"/>
        <w:contextualSpacing/>
        <w:jc w:val="both"/>
        <w:rPr>
          <w:rFonts w:ascii="Calibri Light" w:hAnsi="Calibri Light" w:cstheme="majorHAnsi"/>
          <w:b/>
          <w:i/>
          <w:sz w:val="24"/>
          <w:szCs w:val="24"/>
          <w:lang w:val="ru-RU"/>
        </w:rPr>
      </w:pPr>
      <w:r w:rsidRPr="00715E89">
        <w:rPr>
          <w:rFonts w:ascii="Calibri Light" w:hAnsi="Calibri Light" w:cstheme="majorHAnsi"/>
          <w:b/>
          <w:bCs/>
          <w:i/>
          <w:sz w:val="24"/>
          <w:szCs w:val="24"/>
          <w:lang w:val="ru-RU"/>
        </w:rPr>
        <w:t xml:space="preserve">Не было разработано технико-экономическое обоснование относительно лечения радиоактивным йодом в </w:t>
      </w:r>
      <w:r w:rsidRPr="00715E89">
        <w:rPr>
          <w:rFonts w:ascii="Calibri Light" w:hAnsi="Calibri Light" w:cstheme="majorHAnsi"/>
          <w:b/>
          <w:i/>
          <w:sz w:val="24"/>
          <w:szCs w:val="24"/>
          <w:lang w:val="ru-RU"/>
        </w:rPr>
        <w:t xml:space="preserve">Республике Молдова и, соответственно, не было организовано/ предоставлено лечение </w:t>
      </w:r>
      <w:r w:rsidRPr="00715E89">
        <w:rPr>
          <w:rFonts w:ascii="Calibri Light" w:hAnsi="Calibri Light" w:cstheme="majorHAnsi"/>
          <w:b/>
          <w:bCs/>
          <w:i/>
          <w:sz w:val="24"/>
          <w:szCs w:val="24"/>
          <w:lang w:val="ru-RU"/>
        </w:rPr>
        <w:t>радиоактивным йодом в ПМСУ Институте онкологии.</w:t>
      </w:r>
    </w:p>
    <w:p w:rsidR="008F7CAF" w:rsidRPr="00715E89" w:rsidRDefault="008F7CAF" w:rsidP="008F7CAF">
      <w:pPr>
        <w:shd w:val="clear" w:color="auto" w:fill="FFFFFF" w:themeFill="background1"/>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Согласно Плану действий НПКР, должно быть выполнено технико-экономическое обоснование относительно лечения радиоактивным йодом</w:t>
      </w:r>
      <w:r w:rsidRPr="00715E89">
        <w:rPr>
          <w:rFonts w:ascii="Calibri Light" w:eastAsia="Times New Roman" w:hAnsi="Calibri Light" w:cstheme="majorHAnsi"/>
          <w:sz w:val="24"/>
          <w:szCs w:val="24"/>
          <w:vertAlign w:val="superscript"/>
          <w:lang w:val="ru-RU" w:eastAsia="ro-RO"/>
        </w:rPr>
        <w:footnoteReference w:id="49"/>
      </w:r>
      <w:r w:rsidRPr="00715E89">
        <w:rPr>
          <w:rFonts w:ascii="Calibri Light" w:eastAsia="Times New Roman" w:hAnsi="Calibri Light" w:cstheme="majorHAnsi"/>
          <w:sz w:val="24"/>
          <w:szCs w:val="24"/>
          <w:lang w:val="ru-RU" w:eastAsia="ro-RO"/>
        </w:rPr>
        <w:t>, с организацией (создание льгот для лечения йодом, приобретение изотопа, приборов и расходных материалов, обучение персонала)</w:t>
      </w:r>
      <w:r w:rsidRPr="00715E89">
        <w:rPr>
          <w:rFonts w:ascii="Calibri Light" w:eastAsia="Times New Roman" w:hAnsi="Calibri Light" w:cstheme="majorHAnsi"/>
          <w:sz w:val="24"/>
          <w:szCs w:val="24"/>
          <w:vertAlign w:val="superscript"/>
          <w:lang w:val="ru-RU" w:eastAsia="ro-RO"/>
        </w:rPr>
        <w:footnoteReference w:id="50"/>
      </w:r>
      <w:r w:rsidRPr="00715E89">
        <w:rPr>
          <w:rFonts w:ascii="Calibri Light" w:eastAsia="Times New Roman" w:hAnsi="Calibri Light" w:cstheme="majorHAnsi"/>
          <w:sz w:val="24"/>
          <w:szCs w:val="24"/>
          <w:lang w:val="ru-RU" w:eastAsia="ro-RO"/>
        </w:rPr>
        <w:t xml:space="preserve"> и предоставлением услуг по лечению радиоактивным йодом в ПМСУ ИО.</w:t>
      </w:r>
    </w:p>
    <w:p w:rsidR="008F7CAF" w:rsidRPr="00715E89" w:rsidRDefault="008F7CAF" w:rsidP="008F7CAF">
      <w:pPr>
        <w:shd w:val="clear" w:color="auto" w:fill="FFFFFF" w:themeFill="background1"/>
        <w:spacing w:after="12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Проверки аудита показывают, что в аудируемом периоде инвестиции и конкретные действия по этой цели не были реализованы.</w:t>
      </w:r>
    </w:p>
    <w:p w:rsidR="008F7CAF" w:rsidRPr="00715E89" w:rsidRDefault="008F7CAF" w:rsidP="008F7CAF">
      <w:pPr>
        <w:numPr>
          <w:ilvl w:val="2"/>
          <w:numId w:val="2"/>
        </w:numPr>
        <w:spacing w:after="0" w:line="276" w:lineRule="auto"/>
        <w:ind w:left="0" w:firstLine="0"/>
        <w:jc w:val="both"/>
        <w:outlineLvl w:val="0"/>
        <w:rPr>
          <w:rFonts w:ascii="Calibri Light" w:eastAsia="Times New Roman" w:hAnsi="Calibri Light" w:cstheme="majorHAnsi"/>
          <w:b/>
          <w:i/>
          <w:color w:val="632423" w:themeColor="accent2" w:themeShade="80"/>
          <w:sz w:val="24"/>
          <w:szCs w:val="24"/>
          <w:lang w:val="ru-RU"/>
        </w:rPr>
      </w:pPr>
      <w:bookmarkStart w:id="47" w:name="_Toc129427618"/>
      <w:r w:rsidRPr="00715E89">
        <w:rPr>
          <w:rFonts w:ascii="Calibri Light" w:eastAsia="Times New Roman" w:hAnsi="Calibri Light" w:cstheme="majorHAnsi"/>
          <w:b/>
          <w:i/>
          <w:color w:val="632423" w:themeColor="accent2" w:themeShade="80"/>
          <w:sz w:val="24"/>
          <w:szCs w:val="24"/>
          <w:lang w:val="ru-RU"/>
        </w:rPr>
        <w:t>Национальная онкологическая сеть должна быть развита путем создания Региональных онкологических единиц с целью облегчения доступа граждан к качественным и географически доступным медицинским услугам.</w:t>
      </w:r>
      <w:bookmarkEnd w:id="47"/>
    </w:p>
    <w:p w:rsidR="008F7CAF" w:rsidRPr="00715E89" w:rsidRDefault="008F7CAF" w:rsidP="008F7CAF">
      <w:pPr>
        <w:spacing w:after="0" w:line="276" w:lineRule="auto"/>
        <w:ind w:firstLine="720"/>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 xml:space="preserve">НПКР установила необходимость и действия по обеспечению развития Национальной онкологической сети путем создания Национальных онкологических единиц и оснащения их приоритетными приборами для </w:t>
      </w:r>
      <w:r w:rsidRPr="00715E89">
        <w:rPr>
          <w:rFonts w:ascii="Calibri Light" w:eastAsia="Times New Roman" w:hAnsi="Calibri Light" w:cstheme="majorHAnsi"/>
          <w:sz w:val="24"/>
          <w:szCs w:val="24"/>
          <w:lang w:val="ru-RU" w:eastAsia="ro-RO"/>
        </w:rPr>
        <w:t>предоставления услуг</w:t>
      </w:r>
      <w:r w:rsidRPr="00715E89">
        <w:rPr>
          <w:rFonts w:ascii="Calibri Light" w:eastAsia="Calibri" w:hAnsi="Calibri Light" w:cstheme="majorHAnsi"/>
          <w:sz w:val="24"/>
          <w:szCs w:val="24"/>
          <w:vertAlign w:val="superscript"/>
          <w:lang w:val="ru-RU"/>
        </w:rPr>
        <w:footnoteReference w:id="51"/>
      </w:r>
      <w:r w:rsidRPr="00715E89">
        <w:rPr>
          <w:rFonts w:ascii="Calibri Light" w:eastAsia="Calibri" w:hAnsi="Calibri Light" w:cstheme="majorHAnsi"/>
          <w:sz w:val="24"/>
          <w:szCs w:val="24"/>
          <w:lang w:val="ru-RU"/>
        </w:rPr>
        <w:t xml:space="preserve">. Аудит установил, что в аудируемом периоде эти центры не были созданы. Так, с целью активного выявления колоректальной онкологической патологии в бессимптомной популяции, но с повышенным риском развития этих патологий, Министерство </w:t>
      </w:r>
      <w:r w:rsidRPr="00715E89">
        <w:rPr>
          <w:rFonts w:ascii="Calibri Light" w:hAnsi="Calibri Light" w:cstheme="majorHAnsi"/>
          <w:sz w:val="24"/>
          <w:szCs w:val="24"/>
          <w:lang w:val="ru-RU"/>
        </w:rPr>
        <w:t xml:space="preserve">здравоохранения разработало и утвердило </w:t>
      </w:r>
      <w:r w:rsidRPr="00715E89">
        <w:rPr>
          <w:rFonts w:ascii="Calibri Light" w:eastAsia="Calibri" w:hAnsi="Calibri Light" w:cstheme="majorHAnsi"/>
          <w:sz w:val="24"/>
          <w:szCs w:val="24"/>
          <w:lang w:val="ru-RU"/>
        </w:rPr>
        <w:t>Национальный стандарт операционных процедур для скрининга колоректального рака</w:t>
      </w:r>
      <w:r w:rsidRPr="00715E89">
        <w:rPr>
          <w:rFonts w:ascii="Calibri Light" w:eastAsia="Arial" w:hAnsi="Calibri Light" w:cstheme="majorHAnsi"/>
          <w:sz w:val="24"/>
          <w:szCs w:val="24"/>
          <w:vertAlign w:val="superscript"/>
          <w:lang w:val="ru-RU" w:eastAsia="ro-RO"/>
        </w:rPr>
        <w:footnoteReference w:id="52"/>
      </w:r>
      <w:r w:rsidRPr="00715E89">
        <w:rPr>
          <w:rFonts w:ascii="Calibri Light" w:eastAsia="Arial" w:hAnsi="Calibri Light" w:cstheme="majorHAnsi"/>
          <w:sz w:val="24"/>
          <w:szCs w:val="24"/>
          <w:lang w:val="ru-RU" w:eastAsia="ro-RO"/>
        </w:rPr>
        <w:t>.</w:t>
      </w:r>
    </w:p>
    <w:p w:rsidR="008F7CAF" w:rsidRPr="00715E89" w:rsidRDefault="008F7CAF" w:rsidP="008F7CAF">
      <w:pPr>
        <w:spacing w:after="0" w:line="276" w:lineRule="auto"/>
        <w:ind w:firstLine="720"/>
        <w:jc w:val="both"/>
        <w:rPr>
          <w:rFonts w:ascii="Calibri Light" w:eastAsia="Arial" w:hAnsi="Calibri Light" w:cstheme="majorHAnsi"/>
          <w:sz w:val="24"/>
          <w:szCs w:val="24"/>
          <w:lang w:val="ru-RU" w:eastAsia="ro-RO"/>
        </w:rPr>
      </w:pPr>
      <w:r w:rsidRPr="00715E89">
        <w:rPr>
          <w:rFonts w:ascii="Calibri Light" w:eastAsia="Calibri" w:hAnsi="Calibri Light" w:cstheme="majorHAnsi"/>
          <w:sz w:val="24"/>
          <w:szCs w:val="24"/>
          <w:lang w:val="ru-RU"/>
        </w:rPr>
        <w:t xml:space="preserve">В соответствии с указанным Стандартом, был развит Центр </w:t>
      </w:r>
      <w:r w:rsidRPr="00715E89">
        <w:rPr>
          <w:rFonts w:ascii="Calibri Light" w:eastAsia="Arial" w:hAnsi="Calibri Light" w:cstheme="majorHAnsi"/>
          <w:sz w:val="24"/>
          <w:szCs w:val="24"/>
          <w:lang w:val="ru-RU" w:eastAsia="ro-RO"/>
        </w:rPr>
        <w:t xml:space="preserve">колоноскопического </w:t>
      </w:r>
      <w:r w:rsidRPr="00715E89">
        <w:rPr>
          <w:rFonts w:ascii="Calibri Light" w:eastAsia="Calibri" w:hAnsi="Calibri Light" w:cstheme="majorHAnsi"/>
          <w:sz w:val="24"/>
          <w:szCs w:val="24"/>
          <w:lang w:val="ru-RU"/>
        </w:rPr>
        <w:t xml:space="preserve">скрининга </w:t>
      </w:r>
      <w:r w:rsidRPr="00715E89">
        <w:rPr>
          <w:rFonts w:ascii="Calibri Light" w:eastAsia="Times New Roman" w:hAnsi="Calibri Light" w:cstheme="majorHAnsi"/>
          <w:sz w:val="24"/>
          <w:szCs w:val="24"/>
          <w:lang w:val="ru-RU" w:eastAsia="ru-RU"/>
        </w:rPr>
        <w:t xml:space="preserve">ПМСУ Института онкологии, который проводит запрограммированную </w:t>
      </w:r>
      <w:r w:rsidRPr="00715E89">
        <w:rPr>
          <w:rFonts w:ascii="Calibri Light" w:eastAsia="Arial" w:hAnsi="Calibri Light" w:cstheme="majorHAnsi"/>
          <w:sz w:val="24"/>
          <w:szCs w:val="24"/>
          <w:lang w:val="ru-RU" w:eastAsia="ro-RO"/>
        </w:rPr>
        <w:t xml:space="preserve">колоноскопию (около </w:t>
      </w:r>
      <w:r w:rsidRPr="00715E89">
        <w:rPr>
          <w:rFonts w:ascii="Calibri Light" w:eastAsia="Calibri" w:hAnsi="Calibri Light" w:cstheme="majorHAnsi"/>
          <w:sz w:val="24"/>
          <w:szCs w:val="24"/>
          <w:lang w:val="ru-RU"/>
        </w:rPr>
        <w:t xml:space="preserve">2 000 исследований) с целью скрининга. Также Клиническая больница Бэлць и Районная больница Кахул оснащены медицинскими приборами для проведения </w:t>
      </w:r>
      <w:r w:rsidRPr="00715E89">
        <w:rPr>
          <w:rFonts w:ascii="Calibri Light" w:eastAsia="Arial" w:hAnsi="Calibri Light" w:cstheme="majorHAnsi"/>
          <w:sz w:val="24"/>
          <w:szCs w:val="24"/>
          <w:lang w:val="ru-RU" w:eastAsia="ro-RO"/>
        </w:rPr>
        <w:t>колоноскопии.</w:t>
      </w:r>
    </w:p>
    <w:p w:rsidR="008F7CAF" w:rsidRPr="00715E89" w:rsidRDefault="008F7CAF" w:rsidP="008F7CAF">
      <w:pPr>
        <w:spacing w:after="0" w:line="276" w:lineRule="auto"/>
        <w:ind w:firstLine="720"/>
        <w:jc w:val="both"/>
        <w:rPr>
          <w:rFonts w:ascii="Calibri Light" w:eastAsia="Calibri" w:hAnsi="Calibri Light" w:cstheme="majorHAnsi"/>
          <w:sz w:val="24"/>
          <w:szCs w:val="24"/>
          <w:lang w:val="ru-RU"/>
        </w:rPr>
      </w:pPr>
      <w:r w:rsidRPr="00715E89">
        <w:rPr>
          <w:rFonts w:ascii="Calibri Light" w:eastAsia="Calibri" w:hAnsi="Calibri Light" w:cstheme="majorHAnsi"/>
          <w:sz w:val="24"/>
          <w:szCs w:val="24"/>
          <w:lang w:val="ru-RU"/>
        </w:rPr>
        <w:t xml:space="preserve">Также, не были созданы Региональные онкологические единицы севера и юга в соответствии с результатами оценки проекта технико-экономического обоснования, вследствие этого отсутствует и их оснащение. Таким образом, аудит заключает, что несмотря на то, что предложенное развитие Национальной онкологической сети отсутствует, были осуществлены некоторые действия, связанные со скринингом </w:t>
      </w:r>
      <w:r w:rsidRPr="00715E89">
        <w:rPr>
          <w:rFonts w:ascii="Calibri Light" w:eastAsia="Arial" w:hAnsi="Calibri Light" w:cstheme="majorHAnsi"/>
          <w:sz w:val="24"/>
          <w:szCs w:val="24"/>
          <w:lang w:val="ru-RU" w:eastAsia="ro-RO"/>
        </w:rPr>
        <w:t>колоноскопии, в том числе путем мобильных центров, услуги были про</w:t>
      </w:r>
      <w:r w:rsidRPr="00715E89">
        <w:rPr>
          <w:rFonts w:ascii="Calibri Light" w:hAnsi="Calibri Light" w:cstheme="majorHAnsi"/>
          <w:sz w:val="24"/>
          <w:szCs w:val="24"/>
          <w:lang w:val="ru-RU"/>
        </w:rPr>
        <w:t xml:space="preserve">финансированы за счет фондов </w:t>
      </w:r>
      <w:r w:rsidRPr="00715E89">
        <w:rPr>
          <w:rFonts w:ascii="Calibri Light" w:eastAsia="Times New Roman" w:hAnsi="Calibri Light" w:cstheme="majorHAnsi"/>
          <w:sz w:val="24"/>
          <w:szCs w:val="24"/>
          <w:lang w:val="ru-RU"/>
        </w:rPr>
        <w:t>обязательного медицинского страхования.</w:t>
      </w:r>
    </w:p>
    <w:p w:rsidR="008F7CAF" w:rsidRPr="00715E89" w:rsidRDefault="008F7CAF" w:rsidP="008F7CAF">
      <w:pPr>
        <w:keepNext/>
        <w:keepLines/>
        <w:numPr>
          <w:ilvl w:val="1"/>
          <w:numId w:val="2"/>
        </w:numPr>
        <w:spacing w:before="40" w:after="0"/>
        <w:ind w:left="0" w:firstLine="0"/>
        <w:jc w:val="both"/>
        <w:outlineLvl w:val="1"/>
        <w:rPr>
          <w:rFonts w:ascii="Calibri Light" w:eastAsiaTheme="majorEastAsia" w:hAnsi="Calibri Light" w:cstheme="majorHAnsi"/>
          <w:b/>
          <w:i/>
          <w:color w:val="632423" w:themeColor="accent2" w:themeShade="80"/>
          <w:sz w:val="24"/>
          <w:szCs w:val="24"/>
          <w:lang w:val="ru-RU"/>
        </w:rPr>
      </w:pPr>
      <w:bookmarkStart w:id="48" w:name="_Toc129427619"/>
      <w:r w:rsidRPr="00715E89">
        <w:rPr>
          <w:rFonts w:ascii="Calibri Light" w:eastAsiaTheme="majorEastAsia" w:hAnsi="Calibri Light" w:cstheme="majorHAnsi"/>
          <w:b/>
          <w:i/>
          <w:color w:val="632423" w:themeColor="accent2" w:themeShade="80"/>
          <w:sz w:val="24"/>
          <w:szCs w:val="24"/>
          <w:lang w:val="ru-RU"/>
        </w:rPr>
        <w:t>Вовлеченные субъекты эффективно обеспечили доступ больных раком к паллиативным и реабилитационным услугам?</w:t>
      </w:r>
      <w:bookmarkEnd w:id="48"/>
      <w:r w:rsidRPr="00715E89">
        <w:rPr>
          <w:rFonts w:ascii="Calibri Light" w:eastAsiaTheme="majorEastAsia" w:hAnsi="Calibri Light" w:cstheme="majorHAnsi"/>
          <w:b/>
          <w:i/>
          <w:color w:val="632423" w:themeColor="accent2" w:themeShade="80"/>
          <w:sz w:val="24"/>
          <w:szCs w:val="24"/>
          <w:lang w:val="ru-RU"/>
        </w:rPr>
        <w:t xml:space="preserve"> </w:t>
      </w:r>
    </w:p>
    <w:p w:rsidR="008F7CAF" w:rsidRPr="00715E89" w:rsidRDefault="008F7CAF" w:rsidP="008F7CAF">
      <w:pPr>
        <w:spacing w:after="0" w:line="276" w:lineRule="auto"/>
        <w:ind w:firstLine="720"/>
        <w:jc w:val="both"/>
        <w:rPr>
          <w:rFonts w:ascii="Calibri Light" w:hAnsi="Calibri Light" w:cstheme="majorHAnsi"/>
          <w:i/>
          <w:sz w:val="24"/>
          <w:szCs w:val="24"/>
          <w:lang w:val="ru-RU"/>
        </w:rPr>
      </w:pPr>
      <w:r w:rsidRPr="00715E89">
        <w:rPr>
          <w:rFonts w:ascii="Calibri Light" w:hAnsi="Calibri Light" w:cstheme="majorHAnsi"/>
          <w:i/>
          <w:sz w:val="24"/>
          <w:szCs w:val="24"/>
          <w:lang w:val="ru-RU"/>
        </w:rPr>
        <w:t>Услуги паллиативной помощи имели цель улучшить качество жизни пациентов, которые сталкиваются с проблемами, связанными с неизлечимым опасным для жизни заболеванием, путем предотвращения и облегчения страданий за счет раннего выявления боли, правильной оценки боли, облегчения боли и других физических симптомов, а также путем обеспечения социальной, психоэмоциональной и духовной поддержки пациентов, а также их семей. Проверки аудита свидетельствуют о том, что субъекты, вовлеченные в эффективное обеспечение доступа пациентов к паллиативным и реабилитационным услугам, лишены утвержденной законодательной базы, гарантирующей полную интеграцию паллиативной и реабилитационной помощи</w:t>
      </w:r>
    </w:p>
    <w:p w:rsidR="008F7CAF" w:rsidRPr="00715E89" w:rsidRDefault="008F7CAF" w:rsidP="008F7CAF">
      <w:pPr>
        <w:spacing w:after="0" w:line="276" w:lineRule="auto"/>
        <w:ind w:firstLine="720"/>
        <w:jc w:val="both"/>
        <w:rPr>
          <w:rFonts w:ascii="Calibri Light" w:hAnsi="Calibri Light" w:cstheme="majorHAnsi"/>
          <w:b/>
          <w:sz w:val="24"/>
          <w:szCs w:val="24"/>
          <w:lang w:val="ru-RU"/>
        </w:rPr>
      </w:pPr>
      <w:bookmarkStart w:id="49" w:name="_Toc120277913"/>
      <w:r w:rsidRPr="00715E89">
        <w:rPr>
          <w:rFonts w:ascii="Calibri Light" w:hAnsi="Calibri Light" w:cstheme="majorHAnsi"/>
          <w:b/>
          <w:sz w:val="24"/>
          <w:szCs w:val="24"/>
          <w:lang w:val="ru-RU"/>
        </w:rPr>
        <w:t>Согласно данным ВОЗ, на глобальном уровне около 40 млн. лиц каждый год нуждаются в паллиативной помощи и лишь 14% из них получают ее. Резолюция Всемирной ассамблеи здравоохранения от 2014 года</w:t>
      </w:r>
      <w:r w:rsidRPr="00715E89">
        <w:rPr>
          <w:rFonts w:ascii="Calibri Light" w:hAnsi="Calibri Light" w:cstheme="majorHAnsi"/>
          <w:b/>
          <w:sz w:val="24"/>
          <w:szCs w:val="24"/>
          <w:vertAlign w:val="superscript"/>
          <w:lang w:val="ru-RU"/>
        </w:rPr>
        <w:footnoteReference w:id="53"/>
      </w:r>
      <w:r w:rsidRPr="00715E89">
        <w:rPr>
          <w:rFonts w:ascii="Calibri Light" w:hAnsi="Calibri Light" w:cstheme="majorHAnsi"/>
          <w:b/>
          <w:sz w:val="24"/>
          <w:szCs w:val="24"/>
          <w:lang w:val="ru-RU"/>
        </w:rPr>
        <w:t xml:space="preserve"> призвала ее членов разработать и внедрить публичные политики для развития паллиативной помощи, эффективной с экономической точки зрения и справедливо предоставляемой, с целью интегрировать ее в процесс оказания услуг в здравоохранении на всех уровнях.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Обеспечение достойными условиями по уходу за пациентами, больными раком на завершающей стадии, обосновано и регламентировано в НПКР</w:t>
      </w:r>
      <w:r w:rsidRPr="00715E89">
        <w:rPr>
          <w:rFonts w:ascii="Calibri Light" w:hAnsi="Calibri Light" w:cstheme="majorHAnsi"/>
          <w:sz w:val="24"/>
          <w:szCs w:val="24"/>
          <w:vertAlign w:val="superscript"/>
          <w:lang w:val="ru-RU"/>
        </w:rPr>
        <w:footnoteReference w:id="54"/>
      </w:r>
      <w:r w:rsidRPr="00715E89">
        <w:rPr>
          <w:rFonts w:ascii="Calibri Light" w:hAnsi="Calibri Light" w:cstheme="majorHAnsi"/>
          <w:sz w:val="24"/>
          <w:szCs w:val="24"/>
          <w:lang w:val="ru-RU"/>
        </w:rPr>
        <w:t xml:space="preserve">, которая установила действия по развитию и обеспечению доступа к всесторонней паллиативной помощи и услугам по реабилитации для таких пациентов. Так, установлена приоритетность расширения доступа пациентов к качественным междисциплинарным услугам паллиативной помощи путем развития паллиативных услуг в территории, обеспечения доступа к специализированным аппаратам и основным </w:t>
      </w:r>
      <w:r w:rsidRPr="00715E89">
        <w:rPr>
          <w:rFonts w:ascii="Calibri Light" w:eastAsiaTheme="minorEastAsia" w:hAnsi="Calibri Light" w:cstheme="majorHAnsi"/>
          <w:bCs/>
          <w:kern w:val="24"/>
          <w:sz w:val="24"/>
          <w:szCs w:val="24"/>
          <w:lang w:val="ru-RU"/>
        </w:rPr>
        <w:t xml:space="preserve">лекарственным средствам для контроля боли и </w:t>
      </w:r>
      <w:r w:rsidRPr="00715E89">
        <w:rPr>
          <w:rFonts w:ascii="Calibri Light" w:hAnsi="Calibri Light" w:cstheme="majorHAnsi"/>
          <w:sz w:val="24"/>
          <w:szCs w:val="24"/>
          <w:lang w:val="ru-RU"/>
        </w:rPr>
        <w:t xml:space="preserve">паллиативной помощи, согласно национальным и международным стандартам, развития компетенций в контроле за болью и паллиативной помощи для пациентов, больных раком и выживших. </w:t>
      </w:r>
    </w:p>
    <w:p w:rsidR="008F7CAF" w:rsidRPr="00715E89" w:rsidRDefault="008F7CAF" w:rsidP="008F7CAF">
      <w:pPr>
        <w:spacing w:after="0" w:line="276" w:lineRule="auto"/>
        <w:ind w:firstLine="360"/>
        <w:jc w:val="both"/>
        <w:rPr>
          <w:rFonts w:ascii="Calibri Light" w:hAnsi="Calibri Light" w:cstheme="majorHAnsi"/>
          <w:sz w:val="16"/>
          <w:szCs w:val="16"/>
          <w:lang w:val="ru-RU"/>
        </w:rPr>
      </w:pPr>
    </w:p>
    <w:p w:rsidR="008F7CAF" w:rsidRPr="00715E89" w:rsidRDefault="008F7CAF" w:rsidP="008F7CAF">
      <w:pPr>
        <w:numPr>
          <w:ilvl w:val="2"/>
          <w:numId w:val="2"/>
        </w:numPr>
        <w:spacing w:after="0" w:line="276" w:lineRule="auto"/>
        <w:ind w:left="0" w:firstLine="0"/>
        <w:jc w:val="both"/>
        <w:outlineLvl w:val="1"/>
        <w:rPr>
          <w:rFonts w:ascii="Calibri Light" w:hAnsi="Calibri Light" w:cstheme="majorHAnsi"/>
          <w:b/>
          <w:i/>
          <w:color w:val="632423" w:themeColor="accent2" w:themeShade="80"/>
          <w:sz w:val="24"/>
          <w:szCs w:val="24"/>
          <w:lang w:val="ru-RU"/>
        </w:rPr>
      </w:pPr>
      <w:bookmarkStart w:id="50" w:name="_Toc129427620"/>
      <w:r w:rsidRPr="00715E89">
        <w:rPr>
          <w:rFonts w:ascii="Calibri Light" w:hAnsi="Calibri Light" w:cstheme="majorHAnsi"/>
          <w:b/>
          <w:i/>
          <w:color w:val="632423" w:themeColor="accent2" w:themeShade="80"/>
          <w:sz w:val="24"/>
          <w:szCs w:val="24"/>
          <w:lang w:val="ru-RU"/>
        </w:rPr>
        <w:t>Несмотря на то, что Программа предусматривает обеспечение гарантированного  доступа пациентов, больных раком, к аппаратам для паллиативной помощи, он не был предоставлен пациентам, был направлен лишь на распределение основных лекарственных средств от боли в паллиативном лечении.</w:t>
      </w:r>
      <w:bookmarkEnd w:id="50"/>
    </w:p>
    <w:bookmarkEnd w:id="49"/>
    <w:p w:rsidR="008F7CAF" w:rsidRPr="00715E89" w:rsidRDefault="008F7CAF" w:rsidP="008F7CAF">
      <w:pPr>
        <w:numPr>
          <w:ilvl w:val="0"/>
          <w:numId w:val="11"/>
        </w:numPr>
        <w:spacing w:after="0" w:line="276" w:lineRule="auto"/>
        <w:ind w:left="0" w:firstLine="360"/>
        <w:contextualSpacing/>
        <w:jc w:val="both"/>
        <w:rPr>
          <w:rFonts w:ascii="Calibri Light" w:hAnsi="Calibri Light" w:cstheme="majorHAnsi"/>
          <w:b/>
          <w:i/>
          <w:sz w:val="24"/>
          <w:szCs w:val="24"/>
          <w:lang w:val="ru-RU"/>
        </w:rPr>
      </w:pPr>
      <w:r w:rsidRPr="00715E89">
        <w:rPr>
          <w:rFonts w:ascii="Calibri Light" w:hAnsi="Calibri Light" w:cstheme="majorHAnsi"/>
          <w:b/>
          <w:i/>
          <w:sz w:val="24"/>
          <w:szCs w:val="24"/>
          <w:lang w:val="ru-RU"/>
        </w:rPr>
        <w:t>Нормативные акты о доступе пациентов к опиоидам находятся в процессе внедрения.</w:t>
      </w:r>
    </w:p>
    <w:p w:rsidR="008F7CAF" w:rsidRPr="00715E89" w:rsidRDefault="008F7CAF" w:rsidP="008F7CAF">
      <w:pPr>
        <w:spacing w:after="0" w:line="276" w:lineRule="auto"/>
        <w:ind w:firstLine="720"/>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Согласно НПКР, должны быть реализованы действия, связанные с оценкой и пересмотром нормативных актов о доступе к опиоидам</w:t>
      </w:r>
      <w:r w:rsidRPr="00715E89">
        <w:rPr>
          <w:rFonts w:ascii="Calibri Light" w:hAnsi="Calibri Light" w:cstheme="majorHAnsi"/>
          <w:sz w:val="24"/>
          <w:szCs w:val="24"/>
          <w:vertAlign w:val="superscript"/>
          <w:lang w:val="ru-RU"/>
        </w:rPr>
        <w:footnoteReference w:id="55"/>
      </w:r>
      <w:r w:rsidRPr="00715E89">
        <w:rPr>
          <w:rFonts w:ascii="Calibri Light" w:hAnsi="Calibri Light" w:cstheme="majorHAnsi"/>
          <w:sz w:val="24"/>
          <w:szCs w:val="24"/>
          <w:lang w:val="ru-RU"/>
        </w:rPr>
        <w:t xml:space="preserve">, которые предназначены для уменьшения болевых ощущений. </w:t>
      </w:r>
      <w:r w:rsidRPr="00715E89">
        <w:rPr>
          <w:rFonts w:ascii="Calibri Light" w:eastAsia="Times New Roman" w:hAnsi="Calibri Light" w:cstheme="majorHAnsi"/>
          <w:sz w:val="24"/>
          <w:szCs w:val="24"/>
          <w:lang w:val="ru-RU"/>
        </w:rPr>
        <w:t xml:space="preserve">Необходимо отметить, что в Национальном списке </w:t>
      </w:r>
      <w:r w:rsidRPr="00715E89">
        <w:rPr>
          <w:rFonts w:ascii="Calibri Light" w:eastAsiaTheme="minorEastAsia" w:hAnsi="Calibri Light" w:cstheme="majorHAnsi"/>
          <w:bCs/>
          <w:kern w:val="24"/>
          <w:sz w:val="24"/>
          <w:szCs w:val="24"/>
          <w:lang w:val="ru-RU"/>
        </w:rPr>
        <w:t xml:space="preserve">основных лекарственных средств в </w:t>
      </w:r>
      <w:r w:rsidRPr="00715E89">
        <w:rPr>
          <w:rFonts w:ascii="Calibri Light" w:hAnsi="Calibri Light" w:cstheme="majorHAnsi"/>
          <w:sz w:val="24"/>
          <w:szCs w:val="24"/>
          <w:lang w:val="ru-RU"/>
        </w:rPr>
        <w:t xml:space="preserve">2021 году (в ноябре) впервые был включен раздел „Обезболивающие и паллиативная помощь”. </w:t>
      </w:r>
    </w:p>
    <w:p w:rsidR="008F7CAF" w:rsidRPr="00715E89" w:rsidRDefault="008F7CAF" w:rsidP="008F7CAF">
      <w:pPr>
        <w:spacing w:after="0" w:line="276" w:lineRule="auto"/>
        <w:ind w:firstLine="720"/>
        <w:contextualSpacing/>
        <w:jc w:val="both"/>
        <w:rPr>
          <w:rFonts w:ascii="Calibri Light" w:hAnsi="Calibri Light" w:cstheme="majorHAnsi"/>
          <w:b/>
          <w:i/>
          <w:sz w:val="24"/>
          <w:szCs w:val="24"/>
          <w:lang w:val="ru-RU"/>
        </w:rPr>
      </w:pPr>
      <w:r w:rsidRPr="00715E89">
        <w:rPr>
          <w:rFonts w:ascii="Calibri Light" w:hAnsi="Calibri Light" w:cstheme="majorHAnsi"/>
          <w:sz w:val="24"/>
          <w:szCs w:val="24"/>
          <w:lang w:val="ru-RU"/>
        </w:rPr>
        <w:t>Проведенные аудитом анализы свидетельствует о том, что в 2017 году МЗ издало Приказ №268 от 31.03.2017 „Об утверждении Методических рекомендаций для оценки потребностей в опиоидах, используемых в паллиативной помощи”. Положения приказа устанавливают, что поставщики несут ответственность за оценку потребностей в лекарственных средствах опиоидах для паллиативной помощи и представление их в орган, ответственный за государственные закупки.</w:t>
      </w:r>
    </w:p>
    <w:p w:rsidR="008F7CAF" w:rsidRPr="00715E89" w:rsidRDefault="008F7CAF" w:rsidP="008F7CAF">
      <w:pPr>
        <w:spacing w:after="0" w:line="276" w:lineRule="auto"/>
        <w:ind w:firstLine="720"/>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Министерство здравоохранения, посредством Центра по централизованным государственным закупкам в здравоохранении, централизовано закупает следующие лекарственные средства для лечения от боли (опиоиды): капсулы Трамадола, раствор для инъекций; Фентанил, трансдермальный пластырь; Метадон, раствор для приема внутрь; Морфин, таблетки, раствор для приема внутрь, раствор для инъекций; Омнопон, раствор для инъекций, таким образом, согласно медицинским назначениям были обеспечены все пациенты.</w:t>
      </w:r>
    </w:p>
    <w:p w:rsidR="008F7CAF" w:rsidRPr="00715E89" w:rsidRDefault="008F7CAF" w:rsidP="008F7CAF">
      <w:pPr>
        <w:numPr>
          <w:ilvl w:val="0"/>
          <w:numId w:val="11"/>
        </w:numPr>
        <w:spacing w:after="0" w:line="276" w:lineRule="auto"/>
        <w:ind w:left="0" w:firstLine="360"/>
        <w:contextualSpacing/>
        <w:jc w:val="both"/>
        <w:rPr>
          <w:rFonts w:ascii="Calibri Light" w:hAnsi="Calibri Light" w:cstheme="majorHAnsi"/>
          <w:b/>
          <w:i/>
          <w:sz w:val="24"/>
          <w:szCs w:val="24"/>
          <w:lang w:val="ru-RU"/>
        </w:rPr>
      </w:pPr>
      <w:r w:rsidRPr="00715E89">
        <w:rPr>
          <w:rFonts w:ascii="Calibri Light" w:hAnsi="Calibri Light" w:cstheme="majorHAnsi"/>
          <w:b/>
          <w:i/>
          <w:sz w:val="24"/>
          <w:szCs w:val="24"/>
          <w:lang w:val="ru-RU"/>
        </w:rPr>
        <w:t>Механизм по оценке потребностей в лекарственных средствах для паллиативной помощи находится в ходе внедрения.</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Необходимость разработки механизма по оценке потребностей в лекарственных средствах для паллиативной помощи возникла из-за недоступности обезболивающих средств и паллиативной помощи, с которой сталкиваются пациенты и медицинский персонал. Республика Молдова не присоединилась к рекомендациям ВОЗ о порядке лечения боли, связанной с раком, при паллиативной помощи. Эта проблема возникла из множественных звонков, адресованных соответствующим органам, со стороны организаций, поддерживающих развитие паллиативной помощи в Республике Молдова (напр., Национальная ассоциация по паллиативному лечению и Фонд СОРОС), которые отмечали необходимость адаптации политик в здравоохранении Республики Молдова к требованиям ВОЗ по подходу к боли и симптомов в паллиативной помощи, которая предусматривает доступ к Спискам </w:t>
      </w:r>
      <w:r w:rsidRPr="00715E89">
        <w:rPr>
          <w:rFonts w:ascii="Calibri Light" w:eastAsiaTheme="minorEastAsia" w:hAnsi="Calibri Light" w:cstheme="majorHAnsi"/>
          <w:bCs/>
          <w:kern w:val="24"/>
          <w:sz w:val="24"/>
          <w:szCs w:val="24"/>
          <w:lang w:val="ru-RU"/>
        </w:rPr>
        <w:t xml:space="preserve">основных лекарственных средств ВОЗ в этой области. Соответствующие положения ставят акцент на лечение боли </w:t>
      </w:r>
      <w:r w:rsidRPr="00715E89">
        <w:rPr>
          <w:rFonts w:ascii="Calibri Light" w:hAnsi="Calibri Light" w:cstheme="majorHAnsi"/>
          <w:sz w:val="24"/>
          <w:szCs w:val="24"/>
          <w:lang w:val="ru-RU"/>
        </w:rPr>
        <w:t>неинъекционными лекарственными формами и различными дозировками, которые практически отсутствуют в Республике Молдова.</w:t>
      </w:r>
    </w:p>
    <w:p w:rsidR="008F7CAF" w:rsidRPr="00715E89" w:rsidRDefault="008F7CAF" w:rsidP="008F7CAF">
      <w:pPr>
        <w:spacing w:after="0" w:line="276" w:lineRule="auto"/>
        <w:ind w:firstLine="720"/>
        <w:jc w:val="both"/>
        <w:rPr>
          <w:rFonts w:ascii="Calibri Light" w:eastAsiaTheme="minorEastAsia" w:hAnsi="Calibri Light" w:cstheme="majorHAnsi"/>
          <w:bCs/>
          <w:kern w:val="24"/>
          <w:sz w:val="24"/>
          <w:szCs w:val="24"/>
          <w:lang w:val="ru-RU"/>
        </w:rPr>
      </w:pPr>
      <w:r w:rsidRPr="00715E89">
        <w:rPr>
          <w:rFonts w:ascii="Calibri Light" w:eastAsiaTheme="minorEastAsia" w:hAnsi="Calibri Light" w:cstheme="majorHAnsi"/>
          <w:bCs/>
          <w:kern w:val="24"/>
          <w:sz w:val="24"/>
          <w:szCs w:val="24"/>
          <w:lang w:val="ru-RU"/>
        </w:rPr>
        <w:t xml:space="preserve">Процедура оценки </w:t>
      </w:r>
      <w:r w:rsidRPr="00715E89">
        <w:rPr>
          <w:rFonts w:ascii="Calibri Light" w:hAnsi="Calibri Light" w:cstheme="majorHAnsi"/>
          <w:sz w:val="24"/>
          <w:szCs w:val="24"/>
          <w:lang w:val="ru-RU"/>
        </w:rPr>
        <w:t xml:space="preserve">опиоидов требует межсекторного взаимодействия с целью рационального использования </w:t>
      </w:r>
      <w:r w:rsidRPr="00715E89">
        <w:rPr>
          <w:rFonts w:ascii="Calibri Light" w:eastAsiaTheme="minorEastAsia" w:hAnsi="Calibri Light" w:cstheme="majorHAnsi"/>
          <w:bCs/>
          <w:kern w:val="24"/>
          <w:sz w:val="24"/>
          <w:szCs w:val="24"/>
          <w:lang w:val="ru-RU"/>
        </w:rPr>
        <w:t xml:space="preserve">обезболивающих средств, предоставления качественного лечения в достаточном количестве, которые покроют потребность в обезболивающих препаратах для всех пациентов. Так, </w:t>
      </w:r>
      <w:r w:rsidRPr="00715E89">
        <w:rPr>
          <w:rFonts w:ascii="Calibri Light" w:eastAsia="Times New Roman" w:hAnsi="Calibri Light" w:cstheme="majorHAnsi"/>
          <w:sz w:val="24"/>
          <w:szCs w:val="24"/>
          <w:lang w:val="ru-RU" w:eastAsia="ru-RU"/>
        </w:rPr>
        <w:t xml:space="preserve">ПМСУ ИО оценивает </w:t>
      </w:r>
      <w:r w:rsidRPr="00715E89">
        <w:rPr>
          <w:rFonts w:ascii="Calibri Light" w:hAnsi="Calibri Light" w:cstheme="majorHAnsi"/>
          <w:sz w:val="24"/>
          <w:szCs w:val="24"/>
          <w:lang w:val="ru-RU"/>
        </w:rPr>
        <w:t xml:space="preserve">опиоиды, необходимые больным раком, и предоставляют поддержку специалистам из территории для приобретения </w:t>
      </w:r>
      <w:r w:rsidRPr="00715E89">
        <w:rPr>
          <w:rFonts w:ascii="Calibri Light" w:eastAsiaTheme="minorEastAsia" w:hAnsi="Calibri Light" w:cstheme="majorHAnsi"/>
          <w:bCs/>
          <w:kern w:val="24"/>
          <w:sz w:val="24"/>
          <w:szCs w:val="24"/>
          <w:lang w:val="ru-RU"/>
        </w:rPr>
        <w:t>лекарственных средств в необходимых количествах.</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Задача по составлению списка и установлению количества </w:t>
      </w:r>
      <w:r w:rsidRPr="00715E89">
        <w:rPr>
          <w:rFonts w:ascii="Calibri Light" w:eastAsiaTheme="minorEastAsia" w:hAnsi="Calibri Light" w:cstheme="majorHAnsi"/>
          <w:bCs/>
          <w:kern w:val="24"/>
          <w:sz w:val="24"/>
          <w:szCs w:val="24"/>
          <w:lang w:val="ru-RU"/>
        </w:rPr>
        <w:t xml:space="preserve">лекарственных средств для </w:t>
      </w:r>
      <w:r w:rsidRPr="00715E89">
        <w:rPr>
          <w:rFonts w:ascii="Calibri Light" w:hAnsi="Calibri Light" w:cstheme="majorHAnsi"/>
          <w:sz w:val="24"/>
          <w:szCs w:val="24"/>
          <w:lang w:val="ru-RU"/>
        </w:rPr>
        <w:t xml:space="preserve">паллиативной помощи, необходимых для централизованной закупки для покрытия потребностей </w:t>
      </w:r>
      <w:r w:rsidRPr="00715E89">
        <w:rPr>
          <w:rFonts w:ascii="Calibri Light" w:eastAsiaTheme="minorEastAsia" w:hAnsi="Calibri Light" w:cstheme="majorHAnsi"/>
          <w:bCs/>
          <w:kern w:val="24"/>
          <w:sz w:val="24"/>
          <w:szCs w:val="24"/>
          <w:lang w:val="ru-RU"/>
        </w:rPr>
        <w:t xml:space="preserve">лекарственных средств в районах страны, возложена на врача онколога. Для облегчения боли преимущественно были закуплены: </w:t>
      </w:r>
      <w:r w:rsidRPr="00715E89">
        <w:rPr>
          <w:rFonts w:ascii="Calibri Light" w:hAnsi="Calibri Light" w:cstheme="majorHAnsi"/>
          <w:i/>
          <w:sz w:val="24"/>
          <w:szCs w:val="24"/>
          <w:lang w:val="ru-RU"/>
        </w:rPr>
        <w:t>инъекционный Трамадол, Морфин и Омнопон, пероральный Трамадол и Морфин с пролонгированной выдачей 10 мг</w:t>
      </w:r>
      <w:r w:rsidRPr="00715E89">
        <w:rPr>
          <w:rFonts w:ascii="Calibri Light" w:hAnsi="Calibri Light" w:cstheme="majorHAnsi"/>
          <w:sz w:val="24"/>
          <w:szCs w:val="24"/>
          <w:lang w:val="ru-RU"/>
        </w:rPr>
        <w:t>, что затрудняло установление соответствующего и правильного лечения (контроля) для каждого вида и интенсивности боли, так как виды существующих препаратов были ограничены.</w:t>
      </w:r>
    </w:p>
    <w:p w:rsidR="008F7CAF" w:rsidRPr="00715E89" w:rsidRDefault="008F7CAF" w:rsidP="008F7CAF">
      <w:pPr>
        <w:tabs>
          <w:tab w:val="left" w:pos="567"/>
        </w:tabs>
        <w:spacing w:after="0" w:line="276" w:lineRule="auto"/>
        <w:ind w:firstLine="567"/>
        <w:jc w:val="both"/>
        <w:rPr>
          <w:rFonts w:ascii="Calibri Light" w:hAnsi="Calibri Light" w:cstheme="majorHAnsi"/>
          <w:sz w:val="24"/>
          <w:szCs w:val="24"/>
          <w:lang w:val="ru-RU"/>
        </w:rPr>
      </w:pPr>
      <w:r w:rsidRPr="00715E89">
        <w:rPr>
          <w:rFonts w:ascii="Calibri Light" w:hAnsi="Calibri Light" w:cstheme="majorHAnsi"/>
          <w:sz w:val="24"/>
          <w:szCs w:val="24"/>
          <w:lang w:val="ru-RU"/>
        </w:rPr>
        <w:t>Этот механизм имел несколько целей:</w:t>
      </w:r>
    </w:p>
    <w:p w:rsidR="008F7CAF" w:rsidRPr="00715E89" w:rsidRDefault="008F7CAF" w:rsidP="008F7CAF">
      <w:pPr>
        <w:tabs>
          <w:tab w:val="left" w:pos="567"/>
        </w:tabs>
        <w:spacing w:after="0" w:line="276" w:lineRule="auto"/>
        <w:ind w:firstLine="284"/>
        <w:jc w:val="both"/>
        <w:rPr>
          <w:rFonts w:ascii="Calibri Light" w:hAnsi="Calibri Light" w:cstheme="majorHAnsi"/>
          <w:sz w:val="24"/>
          <w:szCs w:val="24"/>
          <w:lang w:val="ru-RU"/>
        </w:rPr>
      </w:pPr>
      <w:r w:rsidRPr="00715E89">
        <w:rPr>
          <w:rFonts w:ascii="Calibri Light" w:hAnsi="Calibri Light" w:cstheme="majorHAnsi"/>
          <w:sz w:val="24"/>
          <w:szCs w:val="24"/>
          <w:lang w:val="ru-RU"/>
        </w:rPr>
        <w:tab/>
        <w:t xml:space="preserve">повышение доступности </w:t>
      </w:r>
      <w:r w:rsidRPr="00715E89">
        <w:rPr>
          <w:rFonts w:ascii="Calibri Light" w:eastAsiaTheme="minorEastAsia" w:hAnsi="Calibri Light" w:cstheme="majorHAnsi"/>
          <w:bCs/>
          <w:kern w:val="24"/>
          <w:sz w:val="24"/>
          <w:szCs w:val="24"/>
          <w:lang w:val="ru-RU"/>
        </w:rPr>
        <w:t xml:space="preserve">основных лекарственных средств, рекомендованных ВОЗ для контроля за болью и </w:t>
      </w:r>
      <w:r w:rsidRPr="00715E89">
        <w:rPr>
          <w:rFonts w:ascii="Calibri Light" w:hAnsi="Calibri Light" w:cstheme="majorHAnsi"/>
          <w:sz w:val="24"/>
          <w:szCs w:val="24"/>
          <w:lang w:val="ru-RU"/>
        </w:rPr>
        <w:t>паллиативной помощи;</w:t>
      </w:r>
    </w:p>
    <w:p w:rsidR="008F7CAF" w:rsidRPr="00715E89" w:rsidRDefault="008F7CAF" w:rsidP="008F7CAF">
      <w:pPr>
        <w:tabs>
          <w:tab w:val="left" w:pos="567"/>
        </w:tabs>
        <w:spacing w:after="0" w:line="276" w:lineRule="auto"/>
        <w:ind w:firstLine="284"/>
        <w:jc w:val="both"/>
        <w:rPr>
          <w:rFonts w:ascii="Calibri Light" w:hAnsi="Calibri Light" w:cstheme="majorHAnsi"/>
          <w:sz w:val="24"/>
          <w:szCs w:val="24"/>
          <w:lang w:val="ru-RU"/>
        </w:rPr>
      </w:pPr>
      <w:r w:rsidRPr="00715E89">
        <w:rPr>
          <w:rFonts w:ascii="Calibri Light" w:hAnsi="Calibri Light" w:cstheme="majorHAnsi"/>
          <w:sz w:val="24"/>
          <w:szCs w:val="24"/>
          <w:lang w:val="ru-RU"/>
        </w:rPr>
        <w:t>- замена традиционных инъекционных препаратов, используемых в Республике Молдова, неинъекционными препаратами, преимущественно пероральными препаратами;</w:t>
      </w:r>
    </w:p>
    <w:p w:rsidR="008F7CAF" w:rsidRPr="00715E89" w:rsidRDefault="008F7CAF" w:rsidP="008F7CAF">
      <w:pPr>
        <w:numPr>
          <w:ilvl w:val="0"/>
          <w:numId w:val="6"/>
        </w:numPr>
        <w:tabs>
          <w:tab w:val="left" w:pos="567"/>
        </w:tabs>
        <w:spacing w:after="0" w:line="276" w:lineRule="auto"/>
        <w:ind w:left="0" w:firstLine="284"/>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предоставление доступа населения к </w:t>
      </w:r>
      <w:r w:rsidRPr="00715E89">
        <w:rPr>
          <w:rFonts w:ascii="Calibri Light" w:eastAsiaTheme="minorEastAsia" w:hAnsi="Calibri Light" w:cstheme="majorHAnsi"/>
          <w:bCs/>
          <w:kern w:val="24"/>
          <w:sz w:val="24"/>
          <w:szCs w:val="24"/>
          <w:lang w:val="ru-RU"/>
        </w:rPr>
        <w:t xml:space="preserve">лекарственным средствам последнего поколения, </w:t>
      </w:r>
      <w:r w:rsidRPr="00715E89">
        <w:rPr>
          <w:rFonts w:ascii="Calibri Light" w:hAnsi="Calibri Light" w:cstheme="majorHAnsi"/>
          <w:sz w:val="24"/>
          <w:szCs w:val="24"/>
          <w:lang w:val="ru-RU"/>
        </w:rPr>
        <w:t>используемых в лечении от боли, которых страна раньше не имела;</w:t>
      </w:r>
    </w:p>
    <w:p w:rsidR="008F7CAF" w:rsidRPr="00715E89" w:rsidRDefault="008F7CAF" w:rsidP="008F7CAF">
      <w:pPr>
        <w:numPr>
          <w:ilvl w:val="0"/>
          <w:numId w:val="6"/>
        </w:numPr>
        <w:tabs>
          <w:tab w:val="left" w:pos="284"/>
        </w:tabs>
        <w:spacing w:after="0" w:line="276" w:lineRule="auto"/>
        <w:ind w:left="0" w:firstLine="284"/>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обеспечение ясности для системы здравоохранения о </w:t>
      </w:r>
      <w:r w:rsidRPr="00715E89">
        <w:rPr>
          <w:rFonts w:ascii="Calibri Light" w:eastAsiaTheme="minorEastAsia" w:hAnsi="Calibri Light" w:cstheme="majorHAnsi"/>
          <w:bCs/>
          <w:kern w:val="24"/>
          <w:sz w:val="24"/>
          <w:szCs w:val="24"/>
          <w:lang w:val="ru-RU"/>
        </w:rPr>
        <w:t xml:space="preserve">лекарственных средствах, которые необходимо закупать для соответствующего и эффективного лечения боли в </w:t>
      </w:r>
      <w:r w:rsidRPr="00715E89">
        <w:rPr>
          <w:rFonts w:ascii="Calibri Light" w:hAnsi="Calibri Light" w:cstheme="majorHAnsi"/>
          <w:sz w:val="24"/>
          <w:szCs w:val="24"/>
          <w:lang w:val="ru-RU"/>
        </w:rPr>
        <w:t>паллиативной помощи;</w:t>
      </w:r>
    </w:p>
    <w:p w:rsidR="008F7CAF" w:rsidRPr="00715E89" w:rsidRDefault="008F7CAF" w:rsidP="008F7CAF">
      <w:pPr>
        <w:numPr>
          <w:ilvl w:val="0"/>
          <w:numId w:val="6"/>
        </w:numPr>
        <w:tabs>
          <w:tab w:val="left" w:pos="567"/>
        </w:tabs>
        <w:spacing w:line="276" w:lineRule="auto"/>
        <w:ind w:left="0" w:firstLine="284"/>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предоставление постоянного доступа в районах страны к </w:t>
      </w:r>
      <w:r w:rsidRPr="00715E89">
        <w:rPr>
          <w:rFonts w:ascii="Calibri Light" w:eastAsiaTheme="minorEastAsia" w:hAnsi="Calibri Light" w:cstheme="majorHAnsi"/>
          <w:bCs/>
          <w:kern w:val="24"/>
          <w:sz w:val="24"/>
          <w:szCs w:val="24"/>
          <w:lang w:val="ru-RU"/>
        </w:rPr>
        <w:t>лекарственным средствам для контроля боли, без дискриминации и прерывания в течение всего периода года для всех пациентов, независимо от их физического состояния</w:t>
      </w:r>
      <w:r w:rsidRPr="00715E89">
        <w:rPr>
          <w:rFonts w:ascii="Calibri Light" w:hAnsi="Calibri Light" w:cstheme="majorHAnsi"/>
          <w:sz w:val="24"/>
          <w:szCs w:val="24"/>
          <w:lang w:val="ru-RU"/>
        </w:rPr>
        <w:t>;</w:t>
      </w:r>
    </w:p>
    <w:p w:rsidR="008F7CAF" w:rsidRPr="00715E89" w:rsidRDefault="008F7CAF" w:rsidP="008F7CAF">
      <w:pPr>
        <w:numPr>
          <w:ilvl w:val="0"/>
          <w:numId w:val="6"/>
        </w:numPr>
        <w:tabs>
          <w:tab w:val="left" w:pos="567"/>
        </w:tabs>
        <w:spacing w:after="0" w:line="276" w:lineRule="auto"/>
        <w:ind w:left="0" w:firstLine="284"/>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привлечение ПМСУ в процесс планирования контроля за болью в паллиативной помощи, с определением для этого необходимого количества </w:t>
      </w:r>
      <w:r w:rsidRPr="00715E89">
        <w:rPr>
          <w:rFonts w:ascii="Calibri Light" w:eastAsiaTheme="minorEastAsia" w:hAnsi="Calibri Light" w:cstheme="majorHAnsi"/>
          <w:bCs/>
          <w:kern w:val="24"/>
          <w:sz w:val="24"/>
          <w:szCs w:val="24"/>
          <w:lang w:val="ru-RU"/>
        </w:rPr>
        <w:t xml:space="preserve">лекарственных средств и стимулирования врачей внедрять схемы и лекарственные средства последнего поколения от боли и </w:t>
      </w:r>
      <w:r w:rsidRPr="00715E89">
        <w:rPr>
          <w:rFonts w:ascii="Calibri Light" w:hAnsi="Calibri Light" w:cstheme="majorHAnsi"/>
          <w:sz w:val="24"/>
          <w:szCs w:val="24"/>
          <w:lang w:val="ru-RU"/>
        </w:rPr>
        <w:t>паллиативной помощи;</w:t>
      </w:r>
    </w:p>
    <w:p w:rsidR="008F7CAF" w:rsidRPr="00715E89" w:rsidRDefault="008F7CAF" w:rsidP="008F7CAF">
      <w:pPr>
        <w:numPr>
          <w:ilvl w:val="0"/>
          <w:numId w:val="6"/>
        </w:numPr>
        <w:tabs>
          <w:tab w:val="left" w:pos="567"/>
        </w:tabs>
        <w:spacing w:after="0" w:line="276" w:lineRule="auto"/>
        <w:ind w:left="0" w:firstLine="284"/>
        <w:contextualSpacing/>
        <w:jc w:val="both"/>
        <w:rPr>
          <w:rFonts w:ascii="Calibri Light" w:hAnsi="Calibri Light" w:cstheme="majorHAnsi"/>
          <w:sz w:val="24"/>
          <w:szCs w:val="24"/>
          <w:lang w:val="ru-RU"/>
        </w:rPr>
      </w:pPr>
      <w:r w:rsidRPr="00715E89">
        <w:rPr>
          <w:rFonts w:ascii="Calibri Light" w:eastAsiaTheme="minorEastAsia" w:hAnsi="Calibri Light" w:cstheme="majorHAnsi"/>
          <w:bCs/>
          <w:kern w:val="24"/>
          <w:sz w:val="24"/>
          <w:szCs w:val="24"/>
          <w:lang w:val="ru-RU"/>
        </w:rPr>
        <w:t xml:space="preserve">стимулирование профессионалов в </w:t>
      </w:r>
      <w:r w:rsidRPr="00715E89">
        <w:rPr>
          <w:rFonts w:ascii="Calibri Light" w:hAnsi="Calibri Light" w:cstheme="majorHAnsi"/>
          <w:sz w:val="24"/>
          <w:szCs w:val="24"/>
          <w:lang w:val="ru-RU"/>
        </w:rPr>
        <w:t>здравоохранении изучать новые принципы подхода к боли в паллиативной помощи и повышать их ответственность при принятии решений в пользу пациента и его семьи.</w:t>
      </w:r>
    </w:p>
    <w:p w:rsidR="008F7CAF" w:rsidRPr="00715E89" w:rsidRDefault="008F7CAF" w:rsidP="008F7CAF">
      <w:pPr>
        <w:tabs>
          <w:tab w:val="left" w:pos="567"/>
        </w:tabs>
        <w:spacing w:after="0" w:line="276" w:lineRule="auto"/>
        <w:ind w:firstLine="709"/>
        <w:contextualSpacing/>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Проверки аудита свидетельствует о том, что механизм по оценке потребности в опиоидах в стране реализован частично, так как не функционирует на основании актуализированных нормативных актов, а улучшение наступает лишь со стороны сотрудничества с врачами онкологами страны с </w:t>
      </w:r>
      <w:r w:rsidRPr="00715E89">
        <w:rPr>
          <w:rFonts w:ascii="Calibri Light" w:eastAsia="Times New Roman" w:hAnsi="Calibri Light" w:cstheme="majorHAnsi"/>
          <w:sz w:val="24"/>
          <w:szCs w:val="24"/>
          <w:lang w:val="ru-RU" w:eastAsia="ru-RU"/>
        </w:rPr>
        <w:t>ПМСУ ИО и МЗ.</w:t>
      </w:r>
      <w:r w:rsidRPr="00715E89">
        <w:rPr>
          <w:rFonts w:ascii="Calibri Light" w:hAnsi="Calibri Light" w:cstheme="majorHAnsi"/>
          <w:sz w:val="24"/>
          <w:szCs w:val="24"/>
          <w:lang w:val="ru-RU"/>
        </w:rPr>
        <w:t xml:space="preserve">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Для заполнения формы с оценкой потребности в опиоидах, </w:t>
      </w:r>
      <w:r w:rsidRPr="00715E89">
        <w:rPr>
          <w:rFonts w:ascii="Calibri Light" w:eastAsia="Times New Roman" w:hAnsi="Calibri Light" w:cstheme="majorHAnsi"/>
          <w:sz w:val="24"/>
          <w:szCs w:val="24"/>
          <w:lang w:val="ru-RU" w:eastAsia="ru-RU"/>
        </w:rPr>
        <w:t xml:space="preserve">ПМСУ ИО собирает потребность со всех районов страны, которую передает Министерству </w:t>
      </w:r>
      <w:r w:rsidRPr="00715E89">
        <w:rPr>
          <w:rFonts w:ascii="Calibri Light" w:hAnsi="Calibri Light" w:cstheme="majorHAnsi"/>
          <w:sz w:val="24"/>
          <w:szCs w:val="24"/>
          <w:lang w:val="ru-RU"/>
        </w:rPr>
        <w:t xml:space="preserve">здравоохранения. Это происходит на основании количества </w:t>
      </w:r>
      <w:r w:rsidRPr="00715E89">
        <w:rPr>
          <w:rFonts w:ascii="Calibri Light" w:hAnsi="Calibri Light" w:cstheme="majorHAnsi"/>
          <w:i/>
          <w:sz w:val="24"/>
          <w:szCs w:val="24"/>
          <w:lang w:val="ru-RU"/>
        </w:rPr>
        <w:t>пациентов, получивших опиоиды в предыдущем году</w:t>
      </w:r>
      <w:r w:rsidRPr="00715E89">
        <w:rPr>
          <w:rFonts w:ascii="Calibri Light" w:hAnsi="Calibri Light" w:cstheme="majorHAnsi"/>
          <w:sz w:val="24"/>
          <w:szCs w:val="24"/>
          <w:lang w:val="ru-RU"/>
        </w:rPr>
        <w:t>. Таким образом, аудит установил, что отсутствуют положения о процессе оценки потребности</w:t>
      </w:r>
      <w:r w:rsidRPr="00715E89">
        <w:rPr>
          <w:rFonts w:ascii="Calibri Light" w:eastAsia="Times New Roman" w:hAnsi="Calibri Light" w:cstheme="majorHAnsi"/>
          <w:sz w:val="24"/>
          <w:szCs w:val="24"/>
          <w:lang w:val="ru-RU" w:eastAsia="ru-RU"/>
        </w:rPr>
        <w:t xml:space="preserve"> в </w:t>
      </w:r>
      <w:r w:rsidRPr="00715E89">
        <w:rPr>
          <w:rFonts w:ascii="Calibri Light" w:eastAsiaTheme="minorEastAsia" w:hAnsi="Calibri Light" w:cstheme="majorHAnsi"/>
          <w:bCs/>
          <w:kern w:val="24"/>
          <w:sz w:val="24"/>
          <w:szCs w:val="24"/>
          <w:lang w:val="ru-RU"/>
        </w:rPr>
        <w:t xml:space="preserve">лекарственных средствах для </w:t>
      </w:r>
      <w:r w:rsidRPr="00715E89">
        <w:rPr>
          <w:rFonts w:ascii="Calibri Light" w:hAnsi="Calibri Light" w:cstheme="majorHAnsi"/>
          <w:sz w:val="24"/>
          <w:szCs w:val="24"/>
          <w:lang w:val="ru-RU"/>
        </w:rPr>
        <w:t>паллиативной помощи, которые определят вовлеченные стороны, обязанности и сроки их реализации.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На основании проанализированных данных и в результате проверок и интервьюирования отмечается, что потребность в опиоидах в Республике Молдова покрыта. Пациенты постоянно имеют пероральные опиоиды (раствор для приема внутрь для детей, таблетки с немедленным действием, таблетки с отсроченным действием), трансдермальные пластыри при онкологических болях. Это связано с тем, что был расширен спектр опиоидов, в том числе их концентраций (доз), что приводит к улучшению услуг в отношении наличия </w:t>
      </w:r>
      <w:r w:rsidRPr="00715E89">
        <w:rPr>
          <w:rFonts w:ascii="Calibri Light" w:eastAsiaTheme="minorEastAsia" w:hAnsi="Calibri Light" w:cstheme="majorHAnsi"/>
          <w:bCs/>
          <w:kern w:val="24"/>
          <w:sz w:val="24"/>
          <w:szCs w:val="24"/>
          <w:lang w:val="ru-RU"/>
        </w:rPr>
        <w:t>лекарственных средств для пациентов.</w:t>
      </w:r>
    </w:p>
    <w:p w:rsidR="008F7CAF" w:rsidRPr="00715E89" w:rsidRDefault="008F7CAF" w:rsidP="008F7CAF">
      <w:pPr>
        <w:numPr>
          <w:ilvl w:val="0"/>
          <w:numId w:val="11"/>
        </w:numPr>
        <w:spacing w:after="0" w:line="276" w:lineRule="auto"/>
        <w:ind w:left="0" w:firstLine="360"/>
        <w:contextualSpacing/>
        <w:jc w:val="both"/>
        <w:rPr>
          <w:rFonts w:ascii="Calibri Light" w:hAnsi="Calibri Light" w:cstheme="majorHAnsi"/>
          <w:b/>
          <w:i/>
          <w:sz w:val="24"/>
          <w:szCs w:val="24"/>
          <w:lang w:val="ru-RU"/>
        </w:rPr>
      </w:pPr>
      <w:r w:rsidRPr="00715E89">
        <w:rPr>
          <w:rFonts w:ascii="Calibri Light" w:hAnsi="Calibri Light" w:cstheme="majorHAnsi"/>
          <w:b/>
          <w:i/>
          <w:sz w:val="24"/>
          <w:szCs w:val="24"/>
          <w:lang w:val="ru-RU"/>
        </w:rPr>
        <w:t xml:space="preserve">Механизм обеспечения пациентов минимумом аппаратов и расходных материалов для паллиативной помощи должен быть улучшен.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Согласно НПКР, регламентированы действия с целью обеспечения пациентов необходимым минимумом аппаратов и расходных материалов для паллиативной помощи, а именно: инвалидные коляски, пакеты для стомы, фиксаторы</w:t>
      </w:r>
      <w:r w:rsidRPr="00715E89">
        <w:rPr>
          <w:rFonts w:ascii="Calibri Light" w:hAnsi="Calibri Light" w:cstheme="majorHAnsi"/>
          <w:sz w:val="24"/>
          <w:szCs w:val="24"/>
          <w:vertAlign w:val="superscript"/>
          <w:lang w:val="ru-RU"/>
        </w:rPr>
        <w:footnoteReference w:id="56"/>
      </w:r>
      <w:r w:rsidRPr="00715E89">
        <w:rPr>
          <w:rFonts w:ascii="Calibri Light" w:hAnsi="Calibri Light" w:cstheme="majorHAnsi"/>
          <w:sz w:val="24"/>
          <w:szCs w:val="24"/>
          <w:lang w:val="ru-RU"/>
        </w:rPr>
        <w:t xml:space="preserve"> и др.</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В соответствии с совместным Приказом</w:t>
      </w:r>
      <w:r w:rsidRPr="00715E89">
        <w:rPr>
          <w:rFonts w:ascii="Calibri Light" w:hAnsi="Calibri Light"/>
          <w:sz w:val="24"/>
          <w:szCs w:val="24"/>
          <w:vertAlign w:val="superscript"/>
          <w:lang w:val="ru-RU"/>
        </w:rPr>
        <w:footnoteReference w:id="57"/>
      </w:r>
      <w:r w:rsidRPr="00715E89">
        <w:rPr>
          <w:rFonts w:ascii="Calibri Light" w:hAnsi="Calibri Light" w:cstheme="majorHAnsi"/>
          <w:sz w:val="24"/>
          <w:szCs w:val="24"/>
          <w:lang w:val="ru-RU"/>
        </w:rPr>
        <w:t xml:space="preserve"> МЗ и НКМС </w:t>
      </w:r>
      <w:r w:rsidRPr="00715E89">
        <w:rPr>
          <w:rFonts w:ascii="Calibri Light" w:hAnsi="Calibri Light"/>
          <w:sz w:val="24"/>
          <w:szCs w:val="24"/>
          <w:lang w:val="ru-RU"/>
        </w:rPr>
        <w:t>„О лекарственных средствах и медицинских изделиях, компенсируемых из фондов обязательного медицинского страхования” ”, пациенты обеспечиваются медицинскими изделиями</w:t>
      </w:r>
      <w:r w:rsidRPr="00715E89">
        <w:rPr>
          <w:rFonts w:ascii="Calibri Light" w:hAnsi="Calibri Light" w:cstheme="majorHAnsi"/>
          <w:sz w:val="24"/>
          <w:szCs w:val="24"/>
          <w:lang w:val="ru-RU"/>
        </w:rPr>
        <w:t xml:space="preserve"> – </w:t>
      </w:r>
      <w:r w:rsidRPr="00715E89">
        <w:rPr>
          <w:rFonts w:ascii="Calibri Light" w:hAnsi="Calibri Light" w:cstheme="majorHAnsi"/>
          <w:i/>
          <w:sz w:val="24"/>
          <w:szCs w:val="24"/>
          <w:lang w:val="ru-RU"/>
        </w:rPr>
        <w:t xml:space="preserve">Пакеты </w:t>
      </w:r>
      <w:r w:rsidRPr="00715E89">
        <w:rPr>
          <w:rFonts w:ascii="Calibri Light" w:hAnsi="Calibri Light"/>
          <w:i/>
          <w:sz w:val="24"/>
          <w:szCs w:val="24"/>
          <w:lang w:val="ru-RU"/>
        </w:rPr>
        <w:t xml:space="preserve">для сбора уростомов, с долей компенсации 85% и </w:t>
      </w:r>
      <w:r w:rsidRPr="00715E89">
        <w:rPr>
          <w:rFonts w:ascii="Calibri Light" w:hAnsi="Calibri Light" w:cstheme="majorHAnsi"/>
          <w:i/>
          <w:sz w:val="24"/>
          <w:szCs w:val="24"/>
          <w:lang w:val="ru-RU"/>
        </w:rPr>
        <w:t xml:space="preserve">Пакеты </w:t>
      </w:r>
      <w:r w:rsidRPr="00715E89">
        <w:rPr>
          <w:rFonts w:ascii="Calibri Light" w:hAnsi="Calibri Light"/>
          <w:i/>
          <w:sz w:val="24"/>
          <w:szCs w:val="24"/>
          <w:lang w:val="ru-RU"/>
        </w:rPr>
        <w:t xml:space="preserve">для сбора колостом, с долей компенсации 85%. </w:t>
      </w:r>
      <w:r w:rsidRPr="00715E89">
        <w:rPr>
          <w:rFonts w:ascii="Calibri Light" w:hAnsi="Calibri Light"/>
          <w:sz w:val="24"/>
          <w:szCs w:val="24"/>
          <w:lang w:val="ru-RU"/>
        </w:rPr>
        <w:t>Эти изделия были включены в Список медицинских изделий, компенсируемых НКМС, в результате утверждения нормативной базы</w:t>
      </w:r>
      <w:r w:rsidRPr="00715E89">
        <w:rPr>
          <w:rFonts w:ascii="Calibri Light" w:hAnsi="Calibri Light"/>
          <w:sz w:val="24"/>
          <w:szCs w:val="24"/>
          <w:vertAlign w:val="superscript"/>
          <w:lang w:val="ru-RU"/>
        </w:rPr>
        <w:footnoteReference w:id="58"/>
      </w:r>
      <w:r w:rsidRPr="00715E89">
        <w:rPr>
          <w:rFonts w:ascii="Calibri Light" w:hAnsi="Calibri Light"/>
          <w:sz w:val="24"/>
          <w:szCs w:val="24"/>
          <w:lang w:val="ru-RU"/>
        </w:rPr>
        <w:t xml:space="preserve"> в феврале 2022 года.</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rPr>
        <w:t xml:space="preserve">Необходимо отметить, что в </w:t>
      </w:r>
      <w:r w:rsidRPr="00715E89">
        <w:rPr>
          <w:rFonts w:ascii="Calibri Light" w:hAnsi="Calibri Light" w:cstheme="majorHAnsi"/>
          <w:sz w:val="24"/>
          <w:szCs w:val="24"/>
          <w:lang w:val="ru-RU"/>
        </w:rPr>
        <w:t xml:space="preserve">Республике Молдова пациенты получают лишь пакеты для колостомов и уростомов, для которых также отсутствует механизм оценки потребностей. Обеспечение пакетами для ухода за колостомой началось с 2017 года. Количество пакетов для колостомов и уростомов значительно возросло за последние 2 анализируемых года (с 157 тыс. единиц до 345 тыс.). В результате анализа жалоб, </w:t>
      </w:r>
      <w:r w:rsidRPr="00715E89">
        <w:rPr>
          <w:rFonts w:ascii="Calibri Light" w:eastAsia="Times New Roman" w:hAnsi="Calibri Light" w:cstheme="majorHAnsi"/>
          <w:bCs/>
          <w:sz w:val="24"/>
          <w:szCs w:val="24"/>
          <w:lang w:val="ru-RU" w:eastAsia="ro-RO"/>
        </w:rPr>
        <w:t xml:space="preserve">зарегистрированных в </w:t>
      </w:r>
      <w:r w:rsidRPr="00715E89">
        <w:rPr>
          <w:rFonts w:ascii="Calibri Light" w:eastAsia="Times New Roman" w:hAnsi="Calibri Light" w:cstheme="majorHAnsi"/>
          <w:sz w:val="24"/>
          <w:szCs w:val="24"/>
          <w:lang w:val="ru-RU" w:eastAsia="ru-RU"/>
        </w:rPr>
        <w:t xml:space="preserve">ПМСУ ИО, выявлены случаи недостаточности обеспечения пакетами для стом, особенно в начале </w:t>
      </w:r>
      <w:r w:rsidRPr="00715E89">
        <w:rPr>
          <w:rFonts w:ascii="Calibri Light" w:hAnsi="Calibri Light" w:cstheme="majorHAnsi"/>
          <w:sz w:val="24"/>
          <w:szCs w:val="24"/>
          <w:lang w:val="ru-RU"/>
        </w:rPr>
        <w:t>2020 года, что свидетельствует о неэффективном распределении в этом периоде.</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u-RU"/>
        </w:rPr>
      </w:pPr>
      <w:r w:rsidRPr="00715E89">
        <w:rPr>
          <w:rFonts w:ascii="Calibri Light" w:eastAsia="Times New Roman" w:hAnsi="Calibri Light" w:cstheme="majorHAnsi"/>
          <w:sz w:val="24"/>
          <w:szCs w:val="24"/>
          <w:lang w:val="ru-RU" w:eastAsia="ru-RU"/>
        </w:rPr>
        <w:t>Также, в результате проверки запасов пакетов для стом в течение года и на текущий день в аудируемых районных центрах здоровья установлено, что в некоторых аптеках создаются излишние запасы, в то время как в других запас полностью распродан. Этот факт необъясним, поскольку потребность в мешках для стомы определяется количеством получателей этой услуги.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eastAsia="ru-RU"/>
        </w:rPr>
        <w:t>Вместе с тем, в</w:t>
      </w:r>
      <w:r w:rsidRPr="00715E89">
        <w:rPr>
          <w:rFonts w:ascii="Calibri Light" w:hAnsi="Calibri Light" w:cstheme="majorHAnsi"/>
          <w:sz w:val="24"/>
          <w:szCs w:val="24"/>
          <w:lang w:val="ru-RU"/>
        </w:rPr>
        <w:t xml:space="preserve"> результате рассмотрения жалоб установлено, что были указаны случаи со стороны получателей стомы (пользователей стомы), в случае, когда в аптеке они отсутствуют или по причине низкого качества этой продукции они часто покупают их из-за границы, что непосредственно приводит к искажению количества, используемого аптекой, соответственно, оценки потребности на следующий год. </w:t>
      </w:r>
    </w:p>
    <w:p w:rsidR="008F7CAF" w:rsidRPr="00715E89" w:rsidRDefault="008F7CAF" w:rsidP="008F7CAF">
      <w:pPr>
        <w:spacing w:after="0"/>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Несмотря на то, что НКМС выделяет каждый год фонды (таблица №13), они не покрывают расходы, необходимые для расходных материалов для ухода за пациентами, находящимся на паллиативном уходе.</w:t>
      </w:r>
    </w:p>
    <w:p w:rsidR="008F7CAF" w:rsidRPr="00715E89" w:rsidRDefault="008F7CAF" w:rsidP="008F7CAF">
      <w:pPr>
        <w:spacing w:line="276" w:lineRule="auto"/>
        <w:jc w:val="right"/>
        <w:rPr>
          <w:rFonts w:ascii="Calibri Light" w:hAnsi="Calibri Light" w:cstheme="majorHAnsi"/>
          <w:b/>
          <w:sz w:val="24"/>
          <w:szCs w:val="24"/>
          <w:lang w:val="ru-RU"/>
        </w:rPr>
      </w:pPr>
      <w:r w:rsidRPr="00715E89">
        <w:rPr>
          <w:rFonts w:ascii="Calibri Light" w:hAnsi="Calibri Light" w:cstheme="majorHAnsi"/>
          <w:b/>
          <w:sz w:val="24"/>
          <w:szCs w:val="24"/>
          <w:lang w:val="ru-RU"/>
        </w:rPr>
        <w:t>Таблица №13</w:t>
      </w:r>
    </w:p>
    <w:p w:rsidR="008F7CAF" w:rsidRPr="00715E89" w:rsidRDefault="008F7CAF" w:rsidP="008F7CAF">
      <w:pPr>
        <w:spacing w:after="0" w:line="276" w:lineRule="auto"/>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Тарифы за койко/сутки для услуги паллиативной помощи</w:t>
      </w:r>
    </w:p>
    <w:p w:rsidR="008F7CAF" w:rsidRPr="00715E89" w:rsidRDefault="008F7CAF" w:rsidP="008F7CAF">
      <w:pPr>
        <w:spacing w:after="0" w:line="276" w:lineRule="auto"/>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стационарного типа в период 2017-2022 годов</w:t>
      </w:r>
    </w:p>
    <w:tbl>
      <w:tblPr>
        <w:tblStyle w:val="a9"/>
        <w:tblW w:w="0" w:type="auto"/>
        <w:jc w:val="center"/>
        <w:tblLook w:val="04A0" w:firstRow="1" w:lastRow="0" w:firstColumn="1" w:lastColumn="0" w:noHBand="0" w:noVBand="1"/>
      </w:tblPr>
      <w:tblGrid>
        <w:gridCol w:w="702"/>
        <w:gridCol w:w="1822"/>
        <w:gridCol w:w="6822"/>
      </w:tblGrid>
      <w:tr w:rsidR="008F7CAF" w:rsidRPr="00715E89"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Год</w:t>
            </w:r>
          </w:p>
        </w:tc>
        <w:tc>
          <w:tcPr>
            <w:tcW w:w="1845" w:type="dxa"/>
          </w:tcPr>
          <w:p w:rsidR="008F7CAF" w:rsidRPr="00715E89" w:rsidRDefault="008F7CAF" w:rsidP="008F7CAF">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Тариф койко-день (тыс. леев)</w:t>
            </w:r>
          </w:p>
        </w:tc>
        <w:tc>
          <w:tcPr>
            <w:tcW w:w="6944" w:type="dxa"/>
          </w:tcPr>
          <w:p w:rsidR="008F7CAF" w:rsidRPr="00715E89" w:rsidRDefault="008F7CAF" w:rsidP="008F7CAF">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Приказ МЗ и НКМС </w:t>
            </w:r>
          </w:p>
        </w:tc>
      </w:tr>
      <w:tr w:rsidR="008F7CAF" w:rsidRPr="0054223D"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2017</w:t>
            </w:r>
          </w:p>
        </w:tc>
        <w:tc>
          <w:tcPr>
            <w:tcW w:w="1845"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0,3</w:t>
            </w:r>
          </w:p>
        </w:tc>
        <w:tc>
          <w:tcPr>
            <w:tcW w:w="6944" w:type="dxa"/>
          </w:tcPr>
          <w:p w:rsidR="008F7CAF" w:rsidRPr="00715E89" w:rsidRDefault="008F7CAF" w:rsidP="008F7CAF">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№66 от 31.01.2017 об утверждении затрат на 2017 год</w:t>
            </w:r>
          </w:p>
        </w:tc>
      </w:tr>
      <w:tr w:rsidR="008F7CAF" w:rsidRPr="0054223D"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2018</w:t>
            </w:r>
          </w:p>
        </w:tc>
        <w:tc>
          <w:tcPr>
            <w:tcW w:w="1845"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0,3</w:t>
            </w:r>
          </w:p>
        </w:tc>
        <w:tc>
          <w:tcPr>
            <w:tcW w:w="6944" w:type="dxa"/>
          </w:tcPr>
          <w:p w:rsidR="008F7CAF" w:rsidRPr="00715E89" w:rsidRDefault="008F7CAF" w:rsidP="008F7CAF">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№391 от 13.03.2018 об утверждении затрат на 2018 год</w:t>
            </w:r>
          </w:p>
        </w:tc>
      </w:tr>
      <w:tr w:rsidR="008F7CAF" w:rsidRPr="0054223D"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2019</w:t>
            </w:r>
          </w:p>
        </w:tc>
        <w:tc>
          <w:tcPr>
            <w:tcW w:w="1845"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0,3</w:t>
            </w:r>
          </w:p>
        </w:tc>
        <w:tc>
          <w:tcPr>
            <w:tcW w:w="6944" w:type="dxa"/>
          </w:tcPr>
          <w:p w:rsidR="008F7CAF" w:rsidRPr="00715E89" w:rsidRDefault="008F7CAF" w:rsidP="008F7CAF">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№1593 от 28.12.2018 об утверждении затрат на 2019 год</w:t>
            </w:r>
          </w:p>
        </w:tc>
      </w:tr>
      <w:tr w:rsidR="008F7CAF" w:rsidRPr="0054223D"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2020</w:t>
            </w:r>
          </w:p>
        </w:tc>
        <w:tc>
          <w:tcPr>
            <w:tcW w:w="1845"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0,5</w:t>
            </w:r>
          </w:p>
        </w:tc>
        <w:tc>
          <w:tcPr>
            <w:tcW w:w="6944" w:type="dxa"/>
          </w:tcPr>
          <w:p w:rsidR="008F7CAF" w:rsidRPr="00715E89" w:rsidRDefault="008F7CAF" w:rsidP="008F7CAF">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№1527 от 31.12.2019 об утверждении затрат на 2020 год</w:t>
            </w:r>
          </w:p>
        </w:tc>
      </w:tr>
      <w:tr w:rsidR="008F7CAF" w:rsidRPr="0054223D"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2021</w:t>
            </w:r>
          </w:p>
        </w:tc>
        <w:tc>
          <w:tcPr>
            <w:tcW w:w="1845"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0,7</w:t>
            </w:r>
          </w:p>
        </w:tc>
        <w:tc>
          <w:tcPr>
            <w:tcW w:w="6944" w:type="dxa"/>
          </w:tcPr>
          <w:p w:rsidR="008F7CAF" w:rsidRPr="00715E89" w:rsidRDefault="008F7CAF" w:rsidP="008F7CAF">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№1310/376-A от 30.12.2020 об утверждении затрат на медицинские услуги на 2021 год</w:t>
            </w:r>
          </w:p>
        </w:tc>
      </w:tr>
      <w:tr w:rsidR="008F7CAF" w:rsidRPr="0054223D" w:rsidTr="00715E89">
        <w:trPr>
          <w:jc w:val="center"/>
        </w:trPr>
        <w:tc>
          <w:tcPr>
            <w:tcW w:w="704"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2022</w:t>
            </w:r>
          </w:p>
        </w:tc>
        <w:tc>
          <w:tcPr>
            <w:tcW w:w="1845" w:type="dxa"/>
          </w:tcPr>
          <w:p w:rsidR="008F7CAF" w:rsidRPr="00715E89" w:rsidRDefault="008F7CAF" w:rsidP="008F7CAF">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0,9</w:t>
            </w:r>
          </w:p>
        </w:tc>
        <w:tc>
          <w:tcPr>
            <w:tcW w:w="6944" w:type="dxa"/>
          </w:tcPr>
          <w:p w:rsidR="008F7CAF" w:rsidRPr="00715E89" w:rsidRDefault="008F7CAF" w:rsidP="008F7CAF">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№1221/344-A от 27.12.2021 об утверждении затрат на 2022 год</w:t>
            </w:r>
          </w:p>
        </w:tc>
      </w:tr>
    </w:tbl>
    <w:p w:rsidR="008F7CAF" w:rsidRPr="00715E89" w:rsidRDefault="008F7CAF" w:rsidP="008F7CAF">
      <w:pPr>
        <w:shd w:val="clear" w:color="auto" w:fill="FFFFFF" w:themeFill="background1"/>
        <w:spacing w:after="120" w:line="276" w:lineRule="auto"/>
        <w:jc w:val="both"/>
        <w:rPr>
          <w:rFonts w:ascii="Calibri Light" w:eastAsia="Times New Roman" w:hAnsi="Calibri Light" w:cstheme="majorHAnsi"/>
          <w:i/>
          <w:sz w:val="16"/>
          <w:szCs w:val="16"/>
          <w:lang w:val="ru-RU" w:eastAsia="ro-RO"/>
        </w:rPr>
      </w:pPr>
      <w:r w:rsidRPr="00715E89">
        <w:rPr>
          <w:rFonts w:ascii="Calibri Light" w:eastAsia="Times New Roman" w:hAnsi="Calibri Light" w:cstheme="majorHAnsi"/>
          <w:b/>
          <w:sz w:val="18"/>
          <w:szCs w:val="18"/>
          <w:lang w:val="ru-RU"/>
        </w:rPr>
        <w:t>Источник:</w:t>
      </w:r>
      <w:r w:rsidRPr="00715E89">
        <w:rPr>
          <w:rFonts w:ascii="Calibri Light" w:eastAsia="Times New Roman" w:hAnsi="Calibri Light" w:cstheme="majorHAnsi"/>
          <w:i/>
          <w:sz w:val="18"/>
          <w:szCs w:val="18"/>
          <w:lang w:val="ru-RU"/>
        </w:rPr>
        <w:t xml:space="preserve"> Информация представлена Министерством здравоохранения</w:t>
      </w:r>
      <w:r w:rsidRPr="00715E89">
        <w:rPr>
          <w:rFonts w:ascii="Calibri Light" w:eastAsia="Times New Roman" w:hAnsi="Calibri Light" w:cstheme="majorHAnsi"/>
          <w:i/>
          <w:sz w:val="16"/>
          <w:szCs w:val="16"/>
          <w:lang w:val="ru-RU" w:eastAsia="ro-RO"/>
        </w:rPr>
        <w:t>.</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u-RU"/>
        </w:rPr>
      </w:pPr>
      <w:r w:rsidRPr="00715E89">
        <w:rPr>
          <w:rFonts w:ascii="Calibri Light" w:eastAsia="Times New Roman" w:hAnsi="Calibri Light" w:cstheme="majorHAnsi"/>
          <w:sz w:val="24"/>
          <w:szCs w:val="24"/>
          <w:lang w:val="ru-RU" w:eastAsia="ru-RU"/>
        </w:rPr>
        <w:t xml:space="preserve">Эволюция предоставления </w:t>
      </w:r>
      <w:r w:rsidRPr="00715E89">
        <w:rPr>
          <w:rFonts w:ascii="Calibri Light" w:hAnsi="Calibri Light" w:cstheme="majorHAnsi"/>
          <w:sz w:val="24"/>
          <w:szCs w:val="24"/>
          <w:lang w:val="ru-RU"/>
        </w:rPr>
        <w:t xml:space="preserve">паллиативных услуг в Республике Молдова в период </w:t>
      </w:r>
      <w:r w:rsidRPr="00715E89">
        <w:rPr>
          <w:rFonts w:ascii="Calibri Light" w:eastAsia="Times New Roman" w:hAnsi="Calibri Light" w:cstheme="majorHAnsi"/>
          <w:sz w:val="24"/>
          <w:szCs w:val="24"/>
          <w:lang w:val="ru-RU" w:eastAsia="ru-RU"/>
        </w:rPr>
        <w:t xml:space="preserve">2018-2021 годов представлена на </w:t>
      </w:r>
      <w:r w:rsidRPr="00715E89">
        <w:rPr>
          <w:rFonts w:ascii="Calibri Light" w:eastAsia="Times New Roman" w:hAnsi="Calibri Light" w:cstheme="majorHAnsi"/>
          <w:i/>
          <w:sz w:val="24"/>
          <w:szCs w:val="24"/>
          <w:lang w:val="ru-RU" w:eastAsia="ru-RU"/>
        </w:rPr>
        <w:t>рисунке №4</w:t>
      </w:r>
      <w:r w:rsidRPr="00715E89">
        <w:rPr>
          <w:rFonts w:ascii="Calibri Light" w:eastAsia="Times New Roman" w:hAnsi="Calibri Light" w:cstheme="majorHAnsi"/>
          <w:sz w:val="24"/>
          <w:szCs w:val="24"/>
          <w:lang w:val="ru-RU" w:eastAsia="ru-RU"/>
        </w:rPr>
        <w:t xml:space="preserve">. Так, согласно представленным данным делается вывод, что объем </w:t>
      </w:r>
      <w:r w:rsidRPr="00715E89">
        <w:rPr>
          <w:rFonts w:ascii="Calibri Light" w:hAnsi="Calibri Light" w:cstheme="majorHAnsi"/>
          <w:sz w:val="24"/>
          <w:szCs w:val="24"/>
          <w:lang w:val="ru-RU"/>
        </w:rPr>
        <w:t xml:space="preserve">паллиативных услуг (стационарного типа) значительно снизился по причине пандемии, а в </w:t>
      </w:r>
      <w:r w:rsidRPr="00715E89">
        <w:rPr>
          <w:rFonts w:ascii="Calibri Light" w:eastAsia="Times New Roman" w:hAnsi="Calibri Light" w:cstheme="majorHAnsi"/>
          <w:iCs/>
          <w:sz w:val="24"/>
          <w:szCs w:val="24"/>
          <w:lang w:val="ru-RU" w:eastAsia="ru-RU"/>
        </w:rPr>
        <w:t>2021 году он возрос.</w:t>
      </w:r>
    </w:p>
    <w:p w:rsidR="008F7CAF" w:rsidRPr="00715E89" w:rsidRDefault="008F7CAF" w:rsidP="008F7CAF">
      <w:pPr>
        <w:spacing w:after="0" w:line="276" w:lineRule="auto"/>
        <w:jc w:val="right"/>
        <w:rPr>
          <w:rFonts w:ascii="Calibri Light" w:eastAsia="Times New Roman" w:hAnsi="Calibri Light" w:cstheme="majorHAnsi"/>
          <w:b/>
          <w:sz w:val="24"/>
          <w:szCs w:val="24"/>
          <w:lang w:val="ru-RU"/>
        </w:rPr>
      </w:pPr>
      <w:r w:rsidRPr="00715E89">
        <w:rPr>
          <w:rFonts w:ascii="Calibri Light" w:eastAsia="Times New Roman" w:hAnsi="Calibri Light" w:cstheme="majorHAnsi"/>
          <w:b/>
          <w:sz w:val="24"/>
          <w:szCs w:val="24"/>
          <w:lang w:val="ru-RU"/>
        </w:rPr>
        <w:t>Рисунок №4</w:t>
      </w:r>
    </w:p>
    <w:p w:rsidR="008F7CAF" w:rsidRPr="00715E89" w:rsidRDefault="008F7CAF" w:rsidP="008F7CAF">
      <w:pPr>
        <w:spacing w:after="0" w:line="276" w:lineRule="auto"/>
        <w:jc w:val="both"/>
        <w:rPr>
          <w:rFonts w:ascii="Calibri Light" w:hAnsi="Calibri Light" w:cstheme="majorHAnsi"/>
          <w:sz w:val="20"/>
          <w:szCs w:val="20"/>
          <w:lang w:val="ru-RU"/>
        </w:rPr>
      </w:pPr>
      <w:r w:rsidRPr="00715E89">
        <w:rPr>
          <w:rFonts w:ascii="Calibri Light" w:hAnsi="Calibri Light"/>
          <w:noProof/>
          <w:lang w:val="ru-RU" w:eastAsia="ru-RU"/>
        </w:rPr>
        <w:drawing>
          <wp:inline distT="0" distB="0" distL="0" distR="0" wp14:anchorId="55B86EBE" wp14:editId="1F7D52D5">
            <wp:extent cx="5918200" cy="1847850"/>
            <wp:effectExtent l="0" t="0" r="2540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7CAF" w:rsidRPr="00715E89" w:rsidRDefault="008F7CAF" w:rsidP="008F7CAF">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sz w:val="18"/>
          <w:szCs w:val="18"/>
          <w:lang w:val="ru-RU"/>
        </w:rPr>
        <w:t>Источник:</w:t>
      </w:r>
      <w:r w:rsidRPr="00715E89">
        <w:rPr>
          <w:rFonts w:ascii="Calibri Light" w:eastAsia="Times New Roman" w:hAnsi="Calibri Light" w:cstheme="majorHAnsi"/>
          <w:i/>
          <w:sz w:val="18"/>
          <w:szCs w:val="18"/>
          <w:lang w:val="ru-RU"/>
        </w:rPr>
        <w:t xml:space="preserve"> Информация обработана аудитором на основании данных, представленных субъектом. </w:t>
      </w:r>
    </w:p>
    <w:p w:rsidR="008F7CAF" w:rsidRPr="00715E89" w:rsidRDefault="008F7CAF" w:rsidP="008F7CAF">
      <w:pPr>
        <w:spacing w:after="0" w:line="276" w:lineRule="auto"/>
        <w:jc w:val="both"/>
        <w:rPr>
          <w:rFonts w:ascii="Calibri Light" w:eastAsia="Times New Roman" w:hAnsi="Calibri Light" w:cstheme="majorHAnsi"/>
          <w:i/>
          <w:sz w:val="16"/>
          <w:szCs w:val="16"/>
          <w:lang w:val="ru-RU"/>
        </w:rPr>
      </w:pP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rPr>
        <w:t xml:space="preserve">Необходимо отметить, что в договорах об </w:t>
      </w:r>
      <w:r w:rsidRPr="00715E89">
        <w:rPr>
          <w:rFonts w:ascii="Calibri Light" w:hAnsi="Calibri Light" w:cstheme="majorHAnsi"/>
          <w:sz w:val="24"/>
          <w:szCs w:val="24"/>
          <w:lang w:val="ru-RU"/>
        </w:rPr>
        <w:t>оказан</w:t>
      </w:r>
      <w:r w:rsidRPr="00715E89">
        <w:rPr>
          <w:rFonts w:ascii="Calibri Light" w:eastAsia="Times New Roman" w:hAnsi="Calibri Light" w:cstheme="majorHAnsi"/>
          <w:sz w:val="24"/>
          <w:szCs w:val="24"/>
          <w:lang w:val="ru-RU"/>
        </w:rPr>
        <w:t xml:space="preserve">ии </w:t>
      </w:r>
      <w:r w:rsidRPr="00715E89">
        <w:rPr>
          <w:rFonts w:ascii="Calibri Light" w:eastAsia="Times New Roman" w:hAnsi="Calibri Light" w:cstheme="majorHAnsi"/>
          <w:sz w:val="24"/>
          <w:szCs w:val="24"/>
          <w:lang w:val="ru-RU" w:eastAsia="ru-RU"/>
        </w:rPr>
        <w:t xml:space="preserve">медицинской помощи, заключенных между НКМС и ПМСУ, </w:t>
      </w:r>
      <w:r w:rsidRPr="00715E89">
        <w:rPr>
          <w:rFonts w:ascii="Calibri Light" w:hAnsi="Calibri Light" w:cstheme="majorHAnsi"/>
          <w:sz w:val="24"/>
          <w:szCs w:val="24"/>
          <w:lang w:val="ru-RU"/>
        </w:rPr>
        <w:t>оказывающих</w:t>
      </w:r>
      <w:r w:rsidRPr="00715E89">
        <w:rPr>
          <w:rFonts w:ascii="Calibri Light" w:eastAsia="Times New Roman" w:hAnsi="Calibri Light" w:cstheme="majorHAnsi"/>
          <w:sz w:val="24"/>
          <w:szCs w:val="24"/>
          <w:lang w:val="ru-RU"/>
        </w:rPr>
        <w:t xml:space="preserve"> первичную медицинскую помощь, предоставляются лишь услуги </w:t>
      </w:r>
      <w:r w:rsidRPr="00715E89">
        <w:rPr>
          <w:rFonts w:ascii="Calibri Light" w:hAnsi="Calibri Light" w:cstheme="majorHAnsi"/>
          <w:sz w:val="24"/>
          <w:szCs w:val="24"/>
          <w:lang w:val="ru-RU"/>
        </w:rPr>
        <w:t>по оказанию медицинской помощи на дому. Это создает трудности для разграничения и оценки услуг по уходу на дому от паллиативных услуг, что не соответствует действующей законодательной базе</w:t>
      </w:r>
      <w:r w:rsidRPr="00715E89">
        <w:rPr>
          <w:rFonts w:ascii="Calibri Light" w:hAnsi="Calibri Light" w:cstheme="majorHAnsi"/>
          <w:sz w:val="24"/>
          <w:szCs w:val="24"/>
          <w:vertAlign w:val="superscript"/>
          <w:lang w:val="ru-RU"/>
        </w:rPr>
        <w:footnoteReference w:id="59"/>
      </w:r>
      <w:r w:rsidRPr="00715E89">
        <w:rPr>
          <w:rFonts w:ascii="Calibri Light" w:hAnsi="Calibri Light" w:cstheme="majorHAnsi"/>
          <w:sz w:val="24"/>
          <w:szCs w:val="24"/>
          <w:lang w:val="ru-RU"/>
        </w:rPr>
        <w:t xml:space="preserve"> с ноября 2020 года, которая установила паллиативную помощь как вид медицинской помощи, отличный от медицинской помощи на дому.</w:t>
      </w:r>
    </w:p>
    <w:p w:rsidR="00715E89" w:rsidRDefault="00715E89" w:rsidP="008F7CAF">
      <w:pPr>
        <w:spacing w:after="0" w:line="276" w:lineRule="auto"/>
        <w:jc w:val="right"/>
        <w:rPr>
          <w:rFonts w:ascii="Calibri Light" w:eastAsia="Times New Roman" w:hAnsi="Calibri Light" w:cstheme="majorHAnsi"/>
          <w:b/>
          <w:sz w:val="24"/>
          <w:szCs w:val="24"/>
          <w:lang w:val="ru-RU"/>
        </w:rPr>
      </w:pPr>
    </w:p>
    <w:p w:rsidR="00715E89" w:rsidRDefault="00715E89" w:rsidP="008F7CAF">
      <w:pPr>
        <w:spacing w:after="0" w:line="276" w:lineRule="auto"/>
        <w:jc w:val="right"/>
        <w:rPr>
          <w:rFonts w:ascii="Calibri Light" w:eastAsia="Times New Roman" w:hAnsi="Calibri Light" w:cstheme="majorHAnsi"/>
          <w:b/>
          <w:sz w:val="24"/>
          <w:szCs w:val="24"/>
          <w:lang w:val="ru-RU"/>
        </w:rPr>
      </w:pPr>
    </w:p>
    <w:p w:rsidR="00715E89" w:rsidRDefault="00715E89" w:rsidP="008F7CAF">
      <w:pPr>
        <w:spacing w:after="0" w:line="276" w:lineRule="auto"/>
        <w:jc w:val="right"/>
        <w:rPr>
          <w:rFonts w:ascii="Calibri Light" w:eastAsia="Times New Roman" w:hAnsi="Calibri Light" w:cstheme="majorHAnsi"/>
          <w:b/>
          <w:sz w:val="24"/>
          <w:szCs w:val="24"/>
          <w:lang w:val="ru-RU"/>
        </w:rPr>
      </w:pPr>
    </w:p>
    <w:p w:rsidR="008F7CAF" w:rsidRPr="00715E89" w:rsidRDefault="008F7CAF" w:rsidP="008F7CAF">
      <w:pPr>
        <w:spacing w:after="0" w:line="276" w:lineRule="auto"/>
        <w:jc w:val="right"/>
        <w:rPr>
          <w:rFonts w:ascii="Calibri Light" w:hAnsi="Calibri Light" w:cstheme="majorHAnsi"/>
          <w:b/>
          <w:sz w:val="24"/>
          <w:szCs w:val="24"/>
          <w:lang w:val="ru-RU"/>
        </w:rPr>
      </w:pPr>
      <w:r w:rsidRPr="00715E89">
        <w:rPr>
          <w:rFonts w:ascii="Calibri Light" w:eastAsia="Times New Roman" w:hAnsi="Calibri Light" w:cstheme="majorHAnsi"/>
          <w:b/>
          <w:sz w:val="24"/>
          <w:szCs w:val="24"/>
          <w:lang w:val="ru-RU"/>
        </w:rPr>
        <w:t>Рисунок №</w:t>
      </w:r>
      <w:r w:rsidRPr="00715E89">
        <w:rPr>
          <w:rFonts w:ascii="Calibri Light" w:hAnsi="Calibri Light" w:cstheme="majorHAnsi"/>
          <w:b/>
          <w:sz w:val="24"/>
          <w:szCs w:val="24"/>
          <w:lang w:val="ru-RU"/>
        </w:rPr>
        <w:t>5</w:t>
      </w:r>
    </w:p>
    <w:p w:rsidR="008F7CAF" w:rsidRPr="00715E89" w:rsidRDefault="008F7CAF" w:rsidP="008F7CAF">
      <w:pPr>
        <w:spacing w:after="0" w:line="276" w:lineRule="auto"/>
        <w:jc w:val="both"/>
        <w:rPr>
          <w:rFonts w:ascii="Calibri Light" w:hAnsi="Calibri Light" w:cstheme="majorHAnsi"/>
          <w:sz w:val="24"/>
          <w:szCs w:val="24"/>
          <w:lang w:val="ru-RU"/>
        </w:rPr>
      </w:pPr>
      <w:r w:rsidRPr="00715E89">
        <w:rPr>
          <w:rFonts w:ascii="Calibri Light" w:hAnsi="Calibri Light"/>
          <w:noProof/>
          <w:lang w:val="ru-RU" w:eastAsia="ru-RU"/>
        </w:rPr>
        <w:drawing>
          <wp:inline distT="0" distB="0" distL="0" distR="0" wp14:anchorId="25DF66C2" wp14:editId="0675EEDB">
            <wp:extent cx="5962650" cy="2413000"/>
            <wp:effectExtent l="0" t="0" r="1905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7CAF" w:rsidRPr="00715E89" w:rsidRDefault="008F7CAF" w:rsidP="008F7CAF">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sz w:val="18"/>
          <w:szCs w:val="18"/>
          <w:lang w:val="ru-RU"/>
        </w:rPr>
        <w:t>Источник:</w:t>
      </w:r>
      <w:r w:rsidRPr="00715E89">
        <w:rPr>
          <w:rFonts w:ascii="Calibri Light" w:eastAsia="Times New Roman" w:hAnsi="Calibri Light" w:cstheme="majorHAnsi"/>
          <w:i/>
          <w:sz w:val="18"/>
          <w:szCs w:val="18"/>
          <w:lang w:val="ru-RU"/>
        </w:rPr>
        <w:t xml:space="preserve"> Информация обработана аудитором на основании данных, представленных субъектом. </w:t>
      </w:r>
    </w:p>
    <w:p w:rsidR="008F7CAF" w:rsidRPr="00715E89" w:rsidRDefault="008F7CAF" w:rsidP="008F7CAF">
      <w:pPr>
        <w:spacing w:after="0" w:line="276" w:lineRule="auto"/>
        <w:jc w:val="both"/>
        <w:rPr>
          <w:rFonts w:ascii="Calibri Light" w:eastAsia="Times New Roman" w:hAnsi="Calibri Light" w:cstheme="majorHAnsi"/>
          <w:sz w:val="24"/>
          <w:szCs w:val="24"/>
          <w:lang w:val="ru-RU" w:eastAsia="ro-RO"/>
        </w:rPr>
      </w:pP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Услуги по </w:t>
      </w:r>
      <w:r w:rsidRPr="00715E89">
        <w:rPr>
          <w:rFonts w:ascii="Calibri Light" w:hAnsi="Calibri Light" w:cstheme="majorHAnsi"/>
          <w:sz w:val="24"/>
          <w:szCs w:val="24"/>
          <w:lang w:val="ru-RU"/>
        </w:rPr>
        <w:t xml:space="preserve">паллиативной помощи на дому предоставляются лишь частными поставщиками (НПО), которые контрактованы НКМС, однако они не покрывают потребности в услугах по паллиативной помощи на дому для всех административно-территориальных единиц. </w:t>
      </w:r>
    </w:p>
    <w:p w:rsidR="008F7CAF" w:rsidRPr="00715E89" w:rsidRDefault="008F7CAF" w:rsidP="008F7CAF">
      <w:pPr>
        <w:spacing w:after="0" w:line="276" w:lineRule="auto"/>
        <w:jc w:val="both"/>
        <w:rPr>
          <w:rFonts w:ascii="Calibri Light" w:eastAsia="Times New Roman" w:hAnsi="Calibri Light" w:cstheme="majorHAnsi"/>
          <w:i/>
          <w:sz w:val="16"/>
          <w:szCs w:val="16"/>
          <w:lang w:val="ru-RU"/>
        </w:rPr>
      </w:pPr>
    </w:p>
    <w:p w:rsidR="008F7CAF" w:rsidRPr="00715E89" w:rsidRDefault="008F7CAF" w:rsidP="008F7CAF">
      <w:pPr>
        <w:numPr>
          <w:ilvl w:val="2"/>
          <w:numId w:val="2"/>
        </w:numPr>
        <w:spacing w:after="0" w:line="276" w:lineRule="auto"/>
        <w:ind w:left="0" w:firstLine="0"/>
        <w:jc w:val="both"/>
        <w:outlineLvl w:val="1"/>
        <w:rPr>
          <w:rFonts w:ascii="Calibri Light" w:hAnsi="Calibri Light" w:cstheme="majorHAnsi"/>
          <w:b/>
          <w:i/>
          <w:color w:val="632423" w:themeColor="accent2" w:themeShade="80"/>
          <w:sz w:val="24"/>
          <w:szCs w:val="24"/>
          <w:lang w:val="ru-RU"/>
        </w:rPr>
      </w:pPr>
      <w:bookmarkStart w:id="51" w:name="_Toc129427621"/>
      <w:bookmarkStart w:id="52" w:name="_Toc120277914"/>
      <w:r w:rsidRPr="00715E89">
        <w:rPr>
          <w:rFonts w:ascii="Calibri Light" w:hAnsi="Calibri Light" w:cstheme="majorHAnsi"/>
          <w:b/>
          <w:i/>
          <w:color w:val="632423" w:themeColor="accent2" w:themeShade="80"/>
          <w:sz w:val="24"/>
          <w:szCs w:val="24"/>
          <w:lang w:val="ru-RU"/>
        </w:rPr>
        <w:t>Компетенции в контроле за болью и паллиативной помощью должны быть развиты с целью непрерывного улучшения предоставляемых медицинских услуг.</w:t>
      </w:r>
      <w:bookmarkEnd w:id="51"/>
    </w:p>
    <w:bookmarkEnd w:id="52"/>
    <w:p w:rsidR="008F7CAF" w:rsidRPr="00715E89" w:rsidRDefault="008F7CAF" w:rsidP="008F7CAF">
      <w:pPr>
        <w:numPr>
          <w:ilvl w:val="0"/>
          <w:numId w:val="11"/>
        </w:numPr>
        <w:spacing w:after="0" w:line="276" w:lineRule="auto"/>
        <w:ind w:left="0" w:firstLine="360"/>
        <w:contextualSpacing/>
        <w:jc w:val="both"/>
        <w:rPr>
          <w:rFonts w:ascii="Calibri Light" w:hAnsi="Calibri Light" w:cstheme="majorHAnsi"/>
          <w:b/>
          <w:sz w:val="24"/>
          <w:szCs w:val="24"/>
          <w:lang w:val="ru-RU"/>
        </w:rPr>
      </w:pPr>
      <w:r w:rsidRPr="00715E89">
        <w:rPr>
          <w:rFonts w:ascii="Calibri Light" w:hAnsi="Calibri Light" w:cstheme="majorHAnsi"/>
          <w:b/>
          <w:i/>
          <w:sz w:val="24"/>
          <w:szCs w:val="24"/>
          <w:lang w:val="ru-RU"/>
        </w:rPr>
        <w:t xml:space="preserve">Справочный центр паллиативной помощи для пациентов, больных раком, не был создан. </w:t>
      </w:r>
    </w:p>
    <w:p w:rsidR="008F7CAF" w:rsidRPr="00715E89" w:rsidRDefault="008F7CAF" w:rsidP="008F7CAF">
      <w:pPr>
        <w:spacing w:after="0" w:line="276" w:lineRule="auto"/>
        <w:ind w:firstLine="720"/>
        <w:contextualSpacing/>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 xml:space="preserve">НПКР предусматривает создание в </w:t>
      </w:r>
      <w:r w:rsidRPr="00715E89">
        <w:rPr>
          <w:rFonts w:ascii="Calibri Light" w:eastAsia="Times New Roman" w:hAnsi="Calibri Light" w:cstheme="majorHAnsi"/>
          <w:sz w:val="24"/>
          <w:szCs w:val="24"/>
          <w:lang w:val="ru-RU" w:eastAsia="ru-RU"/>
        </w:rPr>
        <w:t>Институте онкологии Справочного центра паллиативной помощи для пациентов, больных раком</w:t>
      </w:r>
      <w:r w:rsidRPr="00715E89">
        <w:rPr>
          <w:rFonts w:ascii="Calibri Light" w:eastAsia="Times New Roman" w:hAnsi="Calibri Light" w:cstheme="majorHAnsi"/>
          <w:sz w:val="24"/>
          <w:szCs w:val="24"/>
          <w:vertAlign w:val="superscript"/>
          <w:lang w:val="ru-RU" w:eastAsia="ro-RO"/>
        </w:rPr>
        <w:footnoteReference w:id="60"/>
      </w:r>
      <w:r w:rsidRPr="00715E89">
        <w:rPr>
          <w:rFonts w:ascii="Calibri Light" w:eastAsia="Times New Roman" w:hAnsi="Calibri Light" w:cstheme="majorHAnsi"/>
          <w:sz w:val="24"/>
          <w:szCs w:val="24"/>
          <w:lang w:val="ru-RU" w:eastAsia="ro-RO"/>
        </w:rPr>
        <w:t xml:space="preserve">. Аудит установил, что Центр не был создан, согласно объяснениям </w:t>
      </w:r>
      <w:r w:rsidRPr="00715E89">
        <w:rPr>
          <w:rFonts w:ascii="Calibri Light" w:eastAsia="Times New Roman" w:hAnsi="Calibri Light" w:cstheme="majorHAnsi"/>
          <w:sz w:val="24"/>
          <w:szCs w:val="24"/>
          <w:lang w:val="ru-RU" w:eastAsia="ru-RU"/>
        </w:rPr>
        <w:t>ПМСУ ИО,</w:t>
      </w:r>
      <w:r w:rsidRPr="00715E89">
        <w:rPr>
          <w:rFonts w:ascii="Calibri Light" w:eastAsia="Times New Roman" w:hAnsi="Calibri Light" w:cstheme="majorHAnsi"/>
          <w:sz w:val="24"/>
          <w:szCs w:val="24"/>
          <w:lang w:val="ru-RU" w:eastAsia="ro-RO"/>
        </w:rPr>
        <w:t xml:space="preserve"> это действие должно быть включено в следующий План действий НПКР.</w:t>
      </w:r>
    </w:p>
    <w:p w:rsidR="008F7CAF" w:rsidRPr="00715E89" w:rsidRDefault="008F7CAF" w:rsidP="008F7CAF">
      <w:pPr>
        <w:spacing w:after="0" w:line="276" w:lineRule="auto"/>
        <w:ind w:firstLine="720"/>
        <w:contextualSpacing/>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u-RU"/>
        </w:rPr>
        <w:t xml:space="preserve">ПМСУ ИО мотивировал необходимость </w:t>
      </w:r>
      <w:r w:rsidRPr="00715E89">
        <w:rPr>
          <w:rFonts w:ascii="Calibri Light" w:hAnsi="Calibri Light" w:cstheme="majorHAnsi"/>
          <w:sz w:val="24"/>
          <w:szCs w:val="24"/>
          <w:lang w:val="ru-RU"/>
        </w:rPr>
        <w:t>путем реализации соответствующего действия и последствий изменений в предоставлении услуги паллиативной помощи, которая была отложена в результате пандемической ситуации, вызванной вирусом</w:t>
      </w:r>
      <w:r w:rsidRPr="00715E89">
        <w:rPr>
          <w:rFonts w:ascii="Calibri Light" w:eastAsia="Times New Roman" w:hAnsi="Calibri Light" w:cstheme="majorHAnsi"/>
          <w:sz w:val="24"/>
          <w:szCs w:val="24"/>
          <w:lang w:val="ru-RU" w:eastAsia="ro-RO"/>
        </w:rPr>
        <w:t xml:space="preserve"> SARS CoV-2.</w:t>
      </w:r>
    </w:p>
    <w:p w:rsidR="008F7CAF" w:rsidRPr="00715E89" w:rsidRDefault="008F7CAF" w:rsidP="008F7CAF">
      <w:pPr>
        <w:spacing w:after="0"/>
        <w:ind w:firstLine="720"/>
        <w:jc w:val="both"/>
        <w:rPr>
          <w:rFonts w:ascii="Calibri Light" w:eastAsia="Times New Roman" w:hAnsi="Calibri Light" w:cstheme="majorHAnsi"/>
          <w:sz w:val="24"/>
          <w:szCs w:val="24"/>
          <w:lang w:val="ru-RU" w:eastAsia="ro-RO"/>
        </w:rPr>
      </w:pPr>
      <w:bookmarkStart w:id="53" w:name="_Toc120277915"/>
      <w:r w:rsidRPr="00715E89">
        <w:rPr>
          <w:rFonts w:ascii="Calibri Light" w:eastAsia="Times New Roman" w:hAnsi="Calibri Light" w:cstheme="majorHAnsi"/>
          <w:sz w:val="24"/>
          <w:szCs w:val="24"/>
          <w:lang w:val="ru-RU" w:eastAsia="ro-RO"/>
        </w:rPr>
        <w:t xml:space="preserve">Так, вовлеченные субъекты должны обеспечить оптимальную среду для проведения </w:t>
      </w:r>
      <w:bookmarkEnd w:id="53"/>
      <w:r w:rsidRPr="00715E89">
        <w:rPr>
          <w:rFonts w:ascii="Calibri Light" w:eastAsia="Times New Roman" w:hAnsi="Calibri Light" w:cstheme="majorHAnsi"/>
          <w:bCs/>
          <w:sz w:val="24"/>
          <w:szCs w:val="24"/>
          <w:lang w:val="ru-RU" w:eastAsia="ro-RO"/>
        </w:rPr>
        <w:t>лечебного акта в хороших условиях с точки зрения профилактики, диагностики и лечения онкологического заболевания.</w:t>
      </w:r>
    </w:p>
    <w:p w:rsidR="008F7CAF" w:rsidRPr="00715E89" w:rsidRDefault="008F7CAF" w:rsidP="008F7CAF">
      <w:pPr>
        <w:numPr>
          <w:ilvl w:val="0"/>
          <w:numId w:val="11"/>
        </w:numPr>
        <w:spacing w:after="0" w:line="276" w:lineRule="auto"/>
        <w:ind w:left="0" w:firstLine="360"/>
        <w:contextualSpacing/>
        <w:jc w:val="both"/>
        <w:rPr>
          <w:rFonts w:ascii="Calibri Light" w:hAnsi="Calibri Light" w:cstheme="majorHAnsi"/>
          <w:b/>
          <w:i/>
          <w:sz w:val="24"/>
          <w:szCs w:val="24"/>
          <w:lang w:val="ru-RU"/>
        </w:rPr>
      </w:pPr>
      <w:r w:rsidRPr="00715E89">
        <w:rPr>
          <w:rFonts w:ascii="Calibri Light" w:hAnsi="Calibri Light" w:cstheme="majorHAnsi"/>
          <w:b/>
          <w:i/>
          <w:sz w:val="24"/>
          <w:szCs w:val="24"/>
          <w:lang w:val="ru-RU"/>
        </w:rPr>
        <w:t xml:space="preserve">Был предпринят ряд мер относительно разработки и внедрения основного курса по профессиональному обучению паллиативной помощи, в том числе медицинского персонала из </w:t>
      </w:r>
      <w:r w:rsidRPr="00715E89">
        <w:rPr>
          <w:rFonts w:ascii="Calibri Light" w:eastAsiaTheme="minorEastAsia" w:hAnsi="Calibri Light" w:cstheme="majorHAnsi"/>
          <w:b/>
          <w:bCs/>
          <w:i/>
          <w:kern w:val="24"/>
          <w:sz w:val="24"/>
          <w:szCs w:val="24"/>
          <w:lang w:val="ru-RU"/>
        </w:rPr>
        <w:t>п</w:t>
      </w:r>
      <w:r w:rsidRPr="00715E89">
        <w:rPr>
          <w:rFonts w:ascii="Calibri Light" w:eastAsia="Times New Roman" w:hAnsi="Calibri Light" w:cstheme="majorHAnsi"/>
          <w:b/>
          <w:i/>
          <w:sz w:val="24"/>
          <w:szCs w:val="24"/>
          <w:lang w:val="ru-RU" w:eastAsia="ru-RU"/>
        </w:rPr>
        <w:t>ервичной медицинской помощи и лиц, вовлеченных в лечение больных раком.</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sz w:val="24"/>
          <w:szCs w:val="24"/>
          <w:lang w:val="ru-RU" w:eastAsia="ro-RO"/>
        </w:rPr>
        <w:t>Согласно действиям, установленным в НПКР</w:t>
      </w:r>
      <w:r w:rsidRPr="00715E89">
        <w:rPr>
          <w:rFonts w:ascii="Calibri Light" w:eastAsia="Times New Roman" w:hAnsi="Calibri Light" w:cstheme="majorHAnsi"/>
          <w:sz w:val="24"/>
          <w:szCs w:val="24"/>
          <w:vertAlign w:val="superscript"/>
          <w:lang w:val="ru-RU" w:eastAsia="ro-RO"/>
        </w:rPr>
        <w:footnoteReference w:id="61"/>
      </w:r>
      <w:r w:rsidRPr="00715E89">
        <w:rPr>
          <w:rFonts w:ascii="Calibri Light" w:eastAsia="Times New Roman" w:hAnsi="Calibri Light" w:cstheme="majorHAnsi"/>
          <w:bCs/>
          <w:sz w:val="24"/>
          <w:szCs w:val="24"/>
          <w:lang w:val="ru-RU" w:eastAsia="ro-RO"/>
        </w:rPr>
        <w:t xml:space="preserve">, должно быть обеспечено внедрение программы обучения по следующим модулям: профилактика; ранняя диагностика; диагностика; лечение; </w:t>
      </w:r>
      <w:r w:rsidRPr="00715E89">
        <w:rPr>
          <w:rFonts w:ascii="Calibri Light" w:hAnsi="Calibri Light" w:cstheme="majorHAnsi"/>
          <w:sz w:val="24"/>
          <w:szCs w:val="24"/>
          <w:lang w:val="ru-RU"/>
        </w:rPr>
        <w:t xml:space="preserve">паллиативная помощь и </w:t>
      </w:r>
      <w:r w:rsidRPr="00715E89">
        <w:rPr>
          <w:rFonts w:ascii="Calibri Light" w:eastAsia="Times New Roman" w:hAnsi="Calibri Light" w:cstheme="majorHAnsi"/>
          <w:sz w:val="24"/>
          <w:szCs w:val="24"/>
          <w:lang w:val="ru-RU" w:eastAsia="ro-RO"/>
        </w:rPr>
        <w:t xml:space="preserve">разработка и внедрение основного курса по профессиональному обучению паллиативной помощи, в том числе медицинского персонала из первичной медицинской помощи и лиц, вовлеченных в лечение больных раком. Согласно данным, представленным аудируемыми субъектами, с целью реализации установленных действий отмечается следующее. </w:t>
      </w:r>
    </w:p>
    <w:p w:rsidR="008F7CAF" w:rsidRPr="00715E89" w:rsidRDefault="008F7CAF" w:rsidP="008F7CAF">
      <w:pPr>
        <w:spacing w:after="0" w:line="276" w:lineRule="auto"/>
        <w:ind w:firstLine="720"/>
        <w:jc w:val="both"/>
        <w:rPr>
          <w:rFonts w:ascii="Calibri Light" w:eastAsia="Times New Roman" w:hAnsi="Calibri Light" w:cstheme="majorHAnsi"/>
          <w:sz w:val="24"/>
          <w:szCs w:val="24"/>
          <w:lang w:val="ru-RU" w:eastAsia="ro-RO"/>
        </w:rPr>
      </w:pPr>
      <w:r w:rsidRPr="00715E89">
        <w:rPr>
          <w:rFonts w:ascii="Calibri Light" w:eastAsia="Times New Roman" w:hAnsi="Calibri Light" w:cstheme="majorHAnsi"/>
          <w:bCs/>
          <w:sz w:val="24"/>
          <w:szCs w:val="24"/>
          <w:lang w:val="ru-RU" w:eastAsia="ro-RO"/>
        </w:rPr>
        <w:t xml:space="preserve">Для университетского этапа была внедрена и продолжена реализация модуля </w:t>
      </w:r>
      <w:r w:rsidRPr="00715E89">
        <w:rPr>
          <w:rFonts w:ascii="Calibri Light" w:eastAsia="Times New Roman" w:hAnsi="Calibri Light" w:cstheme="majorHAnsi"/>
          <w:sz w:val="24"/>
          <w:szCs w:val="24"/>
          <w:lang w:val="ru-RU" w:eastAsia="ro-RO"/>
        </w:rPr>
        <w:t xml:space="preserve">„Паллиативная медицина” к комплексной программе обучения Медицина, V год обучения, в общем объеме 60 часов. Вместе с тем, в лицензионную программу обучения „Общая </w:t>
      </w:r>
      <w:r w:rsidRPr="00715E89">
        <w:rPr>
          <w:rFonts w:ascii="Calibri Light" w:eastAsia="Times New Roman" w:hAnsi="Calibri Light" w:cstheme="majorHAnsi"/>
          <w:sz w:val="24"/>
          <w:szCs w:val="24"/>
          <w:lang w:val="ru-RU" w:eastAsia="ru-RU"/>
        </w:rPr>
        <w:t>медицинская помощь</w:t>
      </w:r>
      <w:r w:rsidRPr="00715E89">
        <w:rPr>
          <w:rFonts w:ascii="Calibri Light" w:eastAsia="Times New Roman" w:hAnsi="Calibri Light" w:cstheme="majorHAnsi"/>
          <w:sz w:val="24"/>
          <w:szCs w:val="24"/>
          <w:lang w:val="ru-RU" w:eastAsia="ro-RO"/>
        </w:rPr>
        <w:t>” с 2020 года был разработан модуль „Паллиативная помощь и менеджмент боли”, продолжительностью 120 часов для студентов IV курса.</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Для пост-университетского этапа был разработан и внедрен куррикул модуля </w:t>
      </w:r>
      <w:r w:rsidRPr="00715E89">
        <w:rPr>
          <w:rFonts w:ascii="Calibri Light" w:eastAsia="Times New Roman" w:hAnsi="Calibri Light" w:cstheme="majorHAnsi"/>
          <w:sz w:val="24"/>
          <w:szCs w:val="24"/>
          <w:lang w:val="ru-RU" w:eastAsia="ro-RO"/>
        </w:rPr>
        <w:t>„</w:t>
      </w:r>
      <w:r w:rsidRPr="00715E89">
        <w:rPr>
          <w:rFonts w:ascii="Calibri Light" w:hAnsi="Calibri Light" w:cstheme="majorHAnsi"/>
          <w:sz w:val="24"/>
          <w:szCs w:val="24"/>
          <w:lang w:val="ru-RU"/>
        </w:rPr>
        <w:t>Паллиативная помощь</w:t>
      </w:r>
      <w:r w:rsidRPr="00715E89">
        <w:rPr>
          <w:rFonts w:ascii="Calibri Light" w:eastAsia="Times New Roman" w:hAnsi="Calibri Light" w:cstheme="majorHAnsi"/>
          <w:sz w:val="24"/>
          <w:szCs w:val="24"/>
          <w:lang w:val="ru-RU" w:eastAsia="ro-RO"/>
        </w:rPr>
        <w:t xml:space="preserve">” для обучения </w:t>
      </w:r>
      <w:r w:rsidRPr="00715E89">
        <w:rPr>
          <w:rFonts w:ascii="Calibri Light" w:eastAsia="Times New Roman" w:hAnsi="Calibri Light" w:cstheme="majorHAnsi"/>
          <w:bCs/>
          <w:sz w:val="24"/>
          <w:szCs w:val="24"/>
          <w:lang w:val="ru-RU" w:eastAsia="ro-RO"/>
        </w:rPr>
        <w:t xml:space="preserve">в ординатуре </w:t>
      </w:r>
      <w:r w:rsidRPr="00715E89">
        <w:rPr>
          <w:rFonts w:ascii="Calibri Light" w:eastAsia="Times New Roman" w:hAnsi="Calibri Light" w:cstheme="majorHAnsi"/>
          <w:sz w:val="24"/>
          <w:szCs w:val="24"/>
          <w:lang w:val="ru-RU" w:eastAsia="ro-RO"/>
        </w:rPr>
        <w:t>продолжительностью 10 дней по специальности „Семейная медицина” для резидентов II года обучения.</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Была обновлена программа обучения в ординатуре по специальности Онкология (код специализации </w:t>
      </w:r>
      <w:r w:rsidRPr="00715E89">
        <w:rPr>
          <w:rFonts w:ascii="Calibri Light" w:eastAsia="Times New Roman" w:hAnsi="Calibri Light" w:cstheme="majorHAnsi"/>
          <w:sz w:val="24"/>
          <w:szCs w:val="24"/>
          <w:lang w:val="ru-RU" w:eastAsia="ro-RO"/>
        </w:rPr>
        <w:t xml:space="preserve">0912.1.38), с включением </w:t>
      </w:r>
      <w:r w:rsidRPr="00715E89">
        <w:rPr>
          <w:rFonts w:ascii="Calibri Light" w:eastAsia="Times New Roman" w:hAnsi="Calibri Light" w:cstheme="majorHAnsi"/>
          <w:bCs/>
          <w:sz w:val="24"/>
          <w:szCs w:val="24"/>
          <w:lang w:val="ru-RU" w:eastAsia="ro-RO"/>
        </w:rPr>
        <w:t xml:space="preserve">тем, связанных с паллиативной помощью и реабилитационными услугами для онкологических больных. </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sz w:val="24"/>
          <w:szCs w:val="24"/>
          <w:lang w:val="ru-RU" w:eastAsia="ro-RO"/>
        </w:rPr>
        <w:t xml:space="preserve">На этапе медицинского образования была внедрена и реализована программа </w:t>
      </w:r>
      <w:r w:rsidRPr="00715E89">
        <w:rPr>
          <w:rFonts w:ascii="Calibri Light" w:eastAsia="Times New Roman" w:hAnsi="Calibri Light" w:cstheme="majorHAnsi"/>
          <w:bCs/>
          <w:color w:val="000000"/>
          <w:sz w:val="24"/>
          <w:szCs w:val="24"/>
          <w:lang w:val="ru-RU" w:eastAsia="ro-RO"/>
        </w:rPr>
        <w:t>„П</w:t>
      </w:r>
      <w:r w:rsidRPr="00715E89">
        <w:rPr>
          <w:rFonts w:ascii="Calibri Light" w:eastAsia="Times New Roman" w:hAnsi="Calibri Light" w:cstheme="majorHAnsi"/>
          <w:bCs/>
          <w:sz w:val="24"/>
          <w:szCs w:val="24"/>
          <w:lang w:val="ru-RU" w:eastAsia="ro-RO"/>
        </w:rPr>
        <w:t>аллиативная помощь</w:t>
      </w:r>
      <w:r w:rsidRPr="00715E89">
        <w:rPr>
          <w:rFonts w:ascii="Calibri Light" w:eastAsia="Times New Roman" w:hAnsi="Calibri Light" w:cstheme="majorHAnsi"/>
          <w:sz w:val="24"/>
          <w:szCs w:val="24"/>
          <w:lang w:val="ru-RU" w:eastAsia="ro-RO"/>
        </w:rPr>
        <w:t xml:space="preserve"> в </w:t>
      </w:r>
      <w:r w:rsidRPr="00715E89">
        <w:rPr>
          <w:rFonts w:ascii="Calibri Light" w:eastAsiaTheme="minorEastAsia" w:hAnsi="Calibri Light" w:cstheme="majorHAnsi"/>
          <w:bCs/>
          <w:kern w:val="24"/>
          <w:sz w:val="24"/>
          <w:szCs w:val="24"/>
          <w:lang w:val="ru-RU"/>
        </w:rPr>
        <w:t>п</w:t>
      </w:r>
      <w:r w:rsidRPr="00715E89">
        <w:rPr>
          <w:rFonts w:ascii="Calibri Light" w:eastAsia="Times New Roman" w:hAnsi="Calibri Light" w:cstheme="majorHAnsi"/>
          <w:sz w:val="24"/>
          <w:szCs w:val="24"/>
          <w:lang w:val="ru-RU" w:eastAsia="ru-RU"/>
        </w:rPr>
        <w:t>ервичной медицинской помощи</w:t>
      </w:r>
      <w:r w:rsidRPr="00715E89">
        <w:rPr>
          <w:rFonts w:ascii="Calibri Light" w:eastAsia="Times New Roman" w:hAnsi="Calibri Light" w:cstheme="majorHAnsi"/>
          <w:bCs/>
          <w:sz w:val="24"/>
          <w:szCs w:val="24"/>
          <w:lang w:val="ru-RU" w:eastAsia="ro-RO"/>
        </w:rPr>
        <w:t>”</w:t>
      </w:r>
      <w:r w:rsidRPr="00715E89">
        <w:rPr>
          <w:rFonts w:ascii="Calibri Light" w:eastAsia="Times New Roman" w:hAnsi="Calibri Light" w:cstheme="majorHAnsi"/>
          <w:sz w:val="24"/>
          <w:szCs w:val="24"/>
          <w:lang w:val="ru-RU" w:eastAsia="ro-RO"/>
        </w:rPr>
        <w:t xml:space="preserve"> продолжительностью 75 часов </w:t>
      </w:r>
      <w:r w:rsidRPr="00715E89">
        <w:rPr>
          <w:rFonts w:ascii="Calibri Light" w:eastAsia="Times New Roman" w:hAnsi="Calibri Light" w:cstheme="majorHAnsi"/>
          <w:bCs/>
          <w:sz w:val="24"/>
          <w:szCs w:val="24"/>
          <w:lang w:val="ru-RU" w:eastAsia="ro-RO"/>
        </w:rPr>
        <w:t>+ 8 часов обучения и оценки в УЦММО (Университетский центр моделирования в медицинском образовании) на Кафедре семейной медицины. На Кафедре онкологии была разработана и внедрена программа „</w:t>
      </w:r>
      <w:r w:rsidRPr="00715E89">
        <w:rPr>
          <w:rFonts w:ascii="Calibri Light" w:eastAsia="Times New Roman" w:hAnsi="Calibri Light" w:cstheme="majorHAnsi"/>
          <w:bCs/>
          <w:color w:val="000000"/>
          <w:sz w:val="24"/>
          <w:szCs w:val="24"/>
          <w:lang w:val="ru-RU" w:eastAsia="ro-RO"/>
        </w:rPr>
        <w:t>П</w:t>
      </w:r>
      <w:r w:rsidRPr="00715E89">
        <w:rPr>
          <w:rFonts w:ascii="Calibri Light" w:eastAsia="Times New Roman" w:hAnsi="Calibri Light" w:cstheme="majorHAnsi"/>
          <w:bCs/>
          <w:sz w:val="24"/>
          <w:szCs w:val="24"/>
          <w:lang w:val="ru-RU" w:eastAsia="ro-RO"/>
        </w:rPr>
        <w:t xml:space="preserve">аллиативная реабилитация и лечение в онкологии” </w:t>
      </w:r>
      <w:r w:rsidRPr="00715E89">
        <w:rPr>
          <w:rFonts w:ascii="Calibri Light" w:eastAsia="Times New Roman" w:hAnsi="Calibri Light" w:cstheme="majorHAnsi"/>
          <w:sz w:val="24"/>
          <w:szCs w:val="24"/>
          <w:lang w:val="ru-RU" w:eastAsia="ro-RO"/>
        </w:rPr>
        <w:t>продолжительностью 100 часов для врачей онкологов.</w:t>
      </w:r>
    </w:p>
    <w:p w:rsidR="008F7CAF" w:rsidRPr="00715E89" w:rsidRDefault="008F7CAF" w:rsidP="008F7CAF">
      <w:pPr>
        <w:spacing w:after="0" w:line="276" w:lineRule="auto"/>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 xml:space="preserve">С целью постоянного улучшения качества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 в</w:t>
      </w:r>
      <w:r w:rsidRPr="00715E89">
        <w:rPr>
          <w:rFonts w:ascii="Calibri Light" w:hAnsi="Calibri Light" w:cstheme="majorHAnsi"/>
          <w:sz w:val="24"/>
          <w:szCs w:val="24"/>
          <w:lang w:val="ru-RU"/>
        </w:rPr>
        <w:t xml:space="preserve"> паллиативной помощи, в период </w:t>
      </w:r>
      <w:r w:rsidRPr="00715E89">
        <w:rPr>
          <w:rFonts w:ascii="Calibri Light" w:eastAsia="Times New Roman" w:hAnsi="Calibri Light" w:cstheme="majorHAnsi"/>
          <w:bCs/>
          <w:sz w:val="24"/>
          <w:szCs w:val="24"/>
          <w:lang w:val="ru-RU" w:eastAsia="ro-RO"/>
        </w:rPr>
        <w:t>2020-2021 годов были организованы курсы как с физическим присутствием (855 лиц), так и онлайн (383 лица) для 1 238 лиц (</w:t>
      </w:r>
      <w:r w:rsidRPr="00715E89">
        <w:rPr>
          <w:rFonts w:ascii="Calibri Light" w:eastAsia="Times New Roman" w:hAnsi="Calibri Light" w:cstheme="majorHAnsi"/>
          <w:sz w:val="24"/>
          <w:szCs w:val="24"/>
          <w:lang w:val="ru-RU" w:eastAsia="ru-RU"/>
        </w:rPr>
        <w:t xml:space="preserve">медицинского персонала) по теме </w:t>
      </w:r>
      <w:r w:rsidRPr="00715E89">
        <w:rPr>
          <w:rFonts w:ascii="Calibri Light" w:eastAsia="Times New Roman" w:hAnsi="Calibri Light" w:cstheme="majorHAnsi"/>
          <w:bCs/>
          <w:sz w:val="24"/>
          <w:szCs w:val="24"/>
          <w:lang w:val="ru-RU" w:eastAsia="ro-RO"/>
        </w:rPr>
        <w:t xml:space="preserve">„Адекватный менеджмент боли в </w:t>
      </w:r>
      <w:r w:rsidRPr="00715E89">
        <w:rPr>
          <w:rFonts w:ascii="Calibri Light" w:hAnsi="Calibri Light" w:cstheme="majorHAnsi"/>
          <w:sz w:val="24"/>
          <w:szCs w:val="24"/>
          <w:lang w:val="ru-RU"/>
        </w:rPr>
        <w:t>паллиативной помощи</w:t>
      </w:r>
      <w:r w:rsidRPr="00715E89">
        <w:rPr>
          <w:rFonts w:ascii="Calibri Light" w:eastAsia="Times New Roman" w:hAnsi="Calibri Light" w:cstheme="majorHAnsi"/>
          <w:bCs/>
          <w:sz w:val="24"/>
          <w:szCs w:val="24"/>
          <w:lang w:val="ru-RU" w:eastAsia="ro-RO"/>
        </w:rPr>
        <w:t>”.</w:t>
      </w:r>
    </w:p>
    <w:p w:rsidR="008F7CAF" w:rsidRPr="00715E89" w:rsidRDefault="008F7CAF" w:rsidP="008F7CAF">
      <w:pPr>
        <w:spacing w:after="0" w:line="276" w:lineRule="auto"/>
        <w:ind w:firstLine="284"/>
        <w:jc w:val="both"/>
        <w:rPr>
          <w:rFonts w:ascii="Calibri Light" w:eastAsia="Times New Roman" w:hAnsi="Calibri Light" w:cstheme="majorHAnsi"/>
          <w:bCs/>
          <w:sz w:val="16"/>
          <w:szCs w:val="16"/>
          <w:lang w:val="ru-RU" w:eastAsia="ro-RO"/>
        </w:rPr>
      </w:pPr>
    </w:p>
    <w:p w:rsidR="008F7CAF" w:rsidRPr="00715E89" w:rsidRDefault="008F7CAF" w:rsidP="008F7CAF">
      <w:pPr>
        <w:numPr>
          <w:ilvl w:val="2"/>
          <w:numId w:val="2"/>
        </w:numPr>
        <w:spacing w:after="0" w:line="276" w:lineRule="auto"/>
        <w:ind w:left="0" w:firstLine="0"/>
        <w:jc w:val="both"/>
        <w:outlineLvl w:val="1"/>
        <w:rPr>
          <w:rFonts w:ascii="Calibri Light" w:hAnsi="Calibri Light" w:cstheme="majorHAnsi"/>
          <w:b/>
          <w:i/>
          <w:color w:val="632423" w:themeColor="accent2" w:themeShade="80"/>
          <w:sz w:val="24"/>
          <w:szCs w:val="24"/>
          <w:lang w:val="ru-RU"/>
        </w:rPr>
      </w:pPr>
      <w:bookmarkStart w:id="54" w:name="_Toc129427622"/>
      <w:bookmarkStart w:id="55" w:name="_Toc120277917"/>
      <w:r w:rsidRPr="00715E89">
        <w:rPr>
          <w:rFonts w:ascii="Calibri Light" w:hAnsi="Calibri Light" w:cstheme="majorHAnsi"/>
          <w:b/>
          <w:i/>
          <w:color w:val="632423" w:themeColor="accent2" w:themeShade="80"/>
          <w:sz w:val="24"/>
          <w:szCs w:val="24"/>
          <w:lang w:val="ru-RU"/>
        </w:rPr>
        <w:t>Доступ пациентов к качественным многопрофильным услугам паллиативной помощи был ограничен, а система реабилитации для пациентов, больных раком и выживших, не была достаточно развита и освоена.</w:t>
      </w:r>
      <w:bookmarkEnd w:id="54"/>
    </w:p>
    <w:bookmarkEnd w:id="55"/>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МЗ разработало и утвердило приказ №1022 от 30.12.2015 об организации паллиативных</w:t>
      </w:r>
      <w:r w:rsidRPr="00715E89">
        <w:rPr>
          <w:rFonts w:ascii="Calibri Light" w:eastAsia="Times New Roman" w:hAnsi="Calibri Light" w:cstheme="majorHAnsi"/>
          <w:sz w:val="24"/>
          <w:szCs w:val="24"/>
          <w:lang w:val="ru-RU" w:eastAsia="ru-RU"/>
        </w:rPr>
        <w:t xml:space="preserve"> услуг, в том числе о создании специализированных мобильных групп по </w:t>
      </w:r>
      <w:r w:rsidRPr="00715E89">
        <w:rPr>
          <w:rFonts w:ascii="Calibri Light" w:hAnsi="Calibri Light" w:cstheme="majorHAnsi"/>
          <w:sz w:val="24"/>
          <w:szCs w:val="24"/>
          <w:lang w:val="ru-RU"/>
        </w:rPr>
        <w:t xml:space="preserve">паллиативной помощи на дому, которым делегировало полномочия по осуществлению этих услуг службам менеджеров ПМСУ различных уровней, однако он не был внедрен. Специализированные многопрофильные группы </w:t>
      </w:r>
      <w:r w:rsidRPr="00715E89">
        <w:rPr>
          <w:rFonts w:ascii="Calibri Light" w:eastAsia="Times New Roman" w:hAnsi="Calibri Light" w:cstheme="majorHAnsi"/>
          <w:sz w:val="24"/>
          <w:szCs w:val="24"/>
          <w:lang w:val="ru-RU" w:eastAsia="ru-RU"/>
        </w:rPr>
        <w:t xml:space="preserve">по </w:t>
      </w:r>
      <w:r w:rsidRPr="00715E89">
        <w:rPr>
          <w:rFonts w:ascii="Calibri Light" w:hAnsi="Calibri Light" w:cstheme="majorHAnsi"/>
          <w:sz w:val="24"/>
          <w:szCs w:val="24"/>
          <w:lang w:val="ru-RU"/>
        </w:rPr>
        <w:t xml:space="preserve">паллиативной помощи на дому (которые должны включать врачей, психологов, медицинского ассистента, социального ассистента и др.) не были сформированы  и не действуют ни в одном </w:t>
      </w:r>
      <w:r w:rsidRPr="00715E89">
        <w:rPr>
          <w:rFonts w:ascii="Calibri Light" w:eastAsia="Times New Roman" w:hAnsi="Calibri Light" w:cstheme="majorHAnsi"/>
          <w:sz w:val="24"/>
          <w:szCs w:val="24"/>
          <w:lang w:val="ru-RU"/>
        </w:rPr>
        <w:t xml:space="preserve">публичном медико-санитарном учреждении, только НПО оказывают </w:t>
      </w:r>
      <w:r w:rsidRPr="00715E89">
        <w:rPr>
          <w:rFonts w:ascii="Calibri Light" w:hAnsi="Calibri Light" w:cstheme="majorHAnsi"/>
          <w:sz w:val="24"/>
          <w:szCs w:val="24"/>
          <w:lang w:val="ru-RU"/>
        </w:rPr>
        <w:t>паллиативную помощь на дому. Вместе с тем и количество дней в стационаре ограничено, среднее число дней помощи в год „на пациента” – 30 дней, утвержденные в 2010 году нормы до настоящего времени не пересмотрены.</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В конце 2020 года были внесены изменения в Закон об охране здоровья, посредством которых услуги по паллиативной помощи стали отдельной частью в списке услуг здравоохранения, которые должны финансироваться из фондов </w:t>
      </w:r>
      <w:r w:rsidRPr="00715E89">
        <w:rPr>
          <w:rFonts w:ascii="Calibri Light" w:eastAsia="Times New Roman" w:hAnsi="Calibri Light" w:cstheme="majorHAnsi"/>
          <w:sz w:val="24"/>
          <w:szCs w:val="24"/>
          <w:lang w:val="ru-RU"/>
        </w:rPr>
        <w:t xml:space="preserve">обязательного медицинского страхования. В Национальный перечень </w:t>
      </w:r>
      <w:r w:rsidRPr="00715E89">
        <w:rPr>
          <w:rFonts w:ascii="Calibri Light" w:eastAsiaTheme="minorEastAsia" w:hAnsi="Calibri Light" w:cstheme="majorHAnsi"/>
          <w:bCs/>
          <w:kern w:val="24"/>
          <w:sz w:val="24"/>
          <w:szCs w:val="24"/>
          <w:lang w:val="ru-RU"/>
        </w:rPr>
        <w:t xml:space="preserve">основных лекарственных средств, обновленный 11 ноября </w:t>
      </w:r>
      <w:r w:rsidRPr="00715E89">
        <w:rPr>
          <w:rFonts w:ascii="Calibri Light" w:hAnsi="Calibri Light" w:cstheme="majorHAnsi"/>
          <w:sz w:val="24"/>
          <w:szCs w:val="24"/>
          <w:lang w:val="ru-RU"/>
        </w:rPr>
        <w:t>2021 года, был введен раздел Обезболивающая медицина и паллиативная помощь.</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С этой целью были разработаны и утверждены некоторые положения о доступе к опиоидам приемлемых пациентов. Так, в Единую программу обязательного медицинского страхования был включен отдельный раздел по паллиативной помощи</w:t>
      </w:r>
      <w:r w:rsidRPr="00715E89">
        <w:rPr>
          <w:rFonts w:ascii="Calibri Light" w:hAnsi="Calibri Light" w:cstheme="majorHAnsi"/>
          <w:sz w:val="24"/>
          <w:szCs w:val="24"/>
          <w:vertAlign w:val="superscript"/>
          <w:lang w:val="ru-RU"/>
        </w:rPr>
        <w:footnoteReference w:id="62"/>
      </w:r>
      <w:r w:rsidRPr="00715E89">
        <w:rPr>
          <w:rFonts w:ascii="Calibri Light" w:hAnsi="Calibri Light" w:cstheme="majorHAnsi"/>
          <w:sz w:val="24"/>
          <w:szCs w:val="24"/>
          <w:lang w:val="ru-RU"/>
        </w:rPr>
        <w:t>, который устанавливает поставщиков, бенефициаров паллиативной помощи, виды услуг паллиативной помощи, Список услуг, оказываемых по каждому виду услуг паллиативной помощи, условия предоставления паллиативной помощи по каждому виду услуг паллиативной помощи, обеспечение лекарствами, медицинскими изделиями и расходными материалами, необходимыми для осуществления паллиативной помощи.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16 июня 2021 года в Правительство поступил проект Постановления Правительства об услугах паллиативной помощи, представленный МЗ, имеющий цель повысить доступ пациентов к паллиативной помощи, что позволит соответствующим образом планировать средства из фондов </w:t>
      </w:r>
      <w:r w:rsidRPr="00715E89">
        <w:rPr>
          <w:rFonts w:ascii="Calibri Light" w:eastAsia="Times New Roman" w:hAnsi="Calibri Light" w:cstheme="majorHAnsi"/>
          <w:sz w:val="24"/>
          <w:szCs w:val="24"/>
          <w:lang w:val="ru-RU"/>
        </w:rPr>
        <w:t xml:space="preserve">обязательного медицинского страхования для оказания услуг </w:t>
      </w:r>
      <w:r w:rsidRPr="00715E89">
        <w:rPr>
          <w:rFonts w:ascii="Calibri Light" w:hAnsi="Calibri Light" w:cstheme="majorHAnsi"/>
          <w:sz w:val="24"/>
          <w:szCs w:val="24"/>
          <w:lang w:val="ru-RU"/>
        </w:rPr>
        <w:t xml:space="preserve">паллиативной помощи, соотнесенной с реальными потребностями. </w:t>
      </w:r>
      <w:r w:rsidRPr="00715E89">
        <w:rPr>
          <w:rFonts w:ascii="Calibri Light" w:eastAsia="Times New Roman" w:hAnsi="Calibri Light" w:cstheme="majorHAnsi"/>
          <w:sz w:val="24"/>
          <w:szCs w:val="24"/>
          <w:lang w:val="ru-RU"/>
        </w:rPr>
        <w:t>Необходимо отметить, что до настоящего времени этот проект не был утвержден, что делает сложным улучшить и расширить эти услуги.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Закон об охране здоровья №411 от 28.03.1995 был изменен</w:t>
      </w:r>
      <w:r w:rsidRPr="00715E89">
        <w:rPr>
          <w:rFonts w:ascii="Calibri Light" w:hAnsi="Calibri Light" w:cstheme="majorHAnsi"/>
          <w:sz w:val="24"/>
          <w:szCs w:val="24"/>
          <w:vertAlign w:val="superscript"/>
          <w:lang w:val="ru-RU"/>
        </w:rPr>
        <w:footnoteReference w:id="63"/>
      </w:r>
      <w:r w:rsidRPr="00715E89">
        <w:rPr>
          <w:rFonts w:ascii="Calibri Light" w:hAnsi="Calibri Light" w:cstheme="majorHAnsi"/>
          <w:sz w:val="24"/>
          <w:szCs w:val="24"/>
          <w:lang w:val="ru-RU"/>
        </w:rPr>
        <w:t xml:space="preserve"> путем дополнения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 услугами по</w:t>
      </w:r>
      <w:r w:rsidRPr="00715E89">
        <w:rPr>
          <w:rFonts w:ascii="Calibri Light" w:hAnsi="Calibri Light" w:cstheme="majorHAnsi"/>
          <w:sz w:val="24"/>
          <w:szCs w:val="24"/>
          <w:lang w:val="ru-RU"/>
        </w:rPr>
        <w:t xml:space="preserve"> паллиативной помощи, будучи включенными в виды </w:t>
      </w:r>
      <w:r w:rsidRPr="00715E89">
        <w:rPr>
          <w:rFonts w:ascii="Calibri Light" w:eastAsia="Times New Roman" w:hAnsi="Calibri Light" w:cstheme="majorHAnsi"/>
          <w:sz w:val="24"/>
          <w:szCs w:val="24"/>
          <w:lang w:val="ru-RU" w:eastAsia="ru-RU"/>
        </w:rPr>
        <w:t xml:space="preserve">медицинской помощи, оказываемой системой </w:t>
      </w:r>
      <w:r w:rsidRPr="00715E89">
        <w:rPr>
          <w:rFonts w:ascii="Calibri Light" w:hAnsi="Calibri Light" w:cstheme="majorHAnsi"/>
          <w:sz w:val="24"/>
          <w:szCs w:val="24"/>
          <w:lang w:val="ru-RU"/>
        </w:rPr>
        <w:t>здравоохранения, и с созданием, привлечением многопрофильной группы и определением покрытия расходов из ФОМС. Важным является то, что в ст.35</w:t>
      </w:r>
      <w:r w:rsidRPr="00715E89">
        <w:rPr>
          <w:rFonts w:ascii="Calibri Light" w:hAnsi="Calibri Light" w:cstheme="majorHAnsi"/>
          <w:sz w:val="24"/>
          <w:szCs w:val="24"/>
          <w:vertAlign w:val="superscript"/>
          <w:lang w:val="ru-RU"/>
        </w:rPr>
        <w:t>1</w:t>
      </w:r>
      <w:r w:rsidRPr="00715E89">
        <w:rPr>
          <w:rFonts w:ascii="Calibri Light" w:hAnsi="Calibri Light" w:cstheme="majorHAnsi"/>
          <w:sz w:val="24"/>
          <w:szCs w:val="24"/>
          <w:lang w:val="ru-RU"/>
        </w:rPr>
        <w:t xml:space="preserve"> (2) Закона №411/1995 законодательный орган установил концепцию </w:t>
      </w:r>
      <w:r w:rsidRPr="00715E89">
        <w:rPr>
          <w:rFonts w:ascii="Calibri Light" w:hAnsi="Calibri Light" w:cstheme="majorHAnsi"/>
          <w:i/>
          <w:sz w:val="24"/>
          <w:szCs w:val="24"/>
          <w:lang w:val="ru-RU"/>
        </w:rPr>
        <w:t>„паллиативной помощи”: „</w:t>
      </w:r>
      <w:r w:rsidRPr="00715E89">
        <w:rPr>
          <w:rFonts w:ascii="Calibri Light" w:hAnsi="Calibri Light"/>
          <w:i/>
          <w:color w:val="333333"/>
          <w:sz w:val="24"/>
          <w:szCs w:val="24"/>
          <w:shd w:val="clear" w:color="auto" w:fill="FFFFFF"/>
          <w:lang w:val="ru-RU"/>
        </w:rPr>
        <w:t>Услуги паллиативной помощи предоставляются в целях улучшения качества жизни пациентов, а также их семей, столкнувшихся с проблемами, связанными с опасным для жизни заболеванием, путем предотвращения и облегчения страданий за счет раннего выявления боли, ее надлежащей оценки, облегчения боли и других физических симптомов, а также путем обеспечения психосоциальной и духовной поддержки пациентов и их семей</w:t>
      </w:r>
      <w:r w:rsidRPr="00715E89">
        <w:rPr>
          <w:rFonts w:ascii="Calibri Light" w:hAnsi="Calibri Light" w:cstheme="majorHAnsi"/>
          <w:i/>
          <w:sz w:val="24"/>
          <w:szCs w:val="24"/>
          <w:lang w:val="ru-RU"/>
        </w:rPr>
        <w:t>”.</w:t>
      </w:r>
      <w:r w:rsidRPr="00715E89">
        <w:rPr>
          <w:rFonts w:ascii="Calibri Light" w:hAnsi="Calibri Light"/>
          <w:i/>
          <w:color w:val="333333"/>
          <w:sz w:val="24"/>
          <w:szCs w:val="24"/>
          <w:shd w:val="clear" w:color="auto" w:fill="FFFFFF"/>
          <w:lang w:val="ru-RU"/>
        </w:rPr>
        <w:t xml:space="preserve"> </w:t>
      </w:r>
      <w:r w:rsidRPr="00715E89">
        <w:rPr>
          <w:rFonts w:ascii="Calibri Light" w:hAnsi="Calibri Light"/>
          <w:color w:val="333333"/>
          <w:sz w:val="24"/>
          <w:szCs w:val="24"/>
          <w:shd w:val="clear" w:color="auto" w:fill="FFFFFF"/>
          <w:lang w:val="ru-RU"/>
        </w:rPr>
        <w:t xml:space="preserve">В то же время, Правительство должно утвердить нормы по организации и функционированию услуг по </w:t>
      </w:r>
      <w:r w:rsidRPr="00715E89">
        <w:rPr>
          <w:rFonts w:ascii="Calibri Light" w:hAnsi="Calibri Light" w:cstheme="majorHAnsi"/>
          <w:sz w:val="24"/>
          <w:szCs w:val="24"/>
          <w:lang w:val="ru-RU"/>
        </w:rPr>
        <w:t xml:space="preserve">паллиативной помощи, Перечень паллиативных услуг и Минимальные стандарты качества для услуг паллиативной помощи в течение 6 месяцев. В результате проведенного анализа аудит установил, что указанные нормативные акты до настоящего времени не были утверждены, хотя были разработаны и направлены для утверждения. </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Проект Положения, Перечень и Минимальные стандарты качества для услуг паллиативной помощи были разработаны в рамках Проекта „Укрепление паллиативной помощи в РМ”, внедренного Центром политик и анализа в здравоохранении, Национальной ассоциацией паллиативного лечения и Национальной школой менеджмента в общественном здоровье, при финансовой поддержке Фонда Сорос-Молдова/ Департамент общественного здоровья. Положение устанавливает порядок организации и предоставления услуг, а также права и обязанности поставщиков и бенефициаров.</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Перечень паллиативных услуг предназначен обеспечить ясность и определенность в отношении спектра услуг, которые могут быть предоставлены на территории Республики Молдова, а такой документ особенно важен как для органов, так и для поставщиков такой услуги. Минимальные стандарты качества для услуг паллиативной помощи устанавливают обязательные нормы, применение которых гарантирует обеспечение минимального уровня качества в процессе предоставления услуг паллиативной помощи.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Во многих случаях паллиативная помощь должна оказываться дома, но это редко возможно из-за стоимостных и логистических соображений и отсутствия развитой инфраструктуры. Вместе с тем, паллиативная помощь должна включать и социопсихологическую поддержку для облегчения последствий депрессии, вызванной неизлечимой и продолжительной болезнью, а также социальных и экономических последствий, вызванных болезнью для пациента и его семьи</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В результате, положения о многопрофильных группах </w:t>
      </w:r>
      <w:r w:rsidRPr="00715E89">
        <w:rPr>
          <w:rFonts w:ascii="Calibri Light" w:eastAsia="Times New Roman" w:hAnsi="Calibri Light" w:cstheme="majorHAnsi"/>
          <w:sz w:val="24"/>
          <w:szCs w:val="24"/>
          <w:lang w:val="ru-RU" w:eastAsia="ru-RU"/>
        </w:rPr>
        <w:t xml:space="preserve">по </w:t>
      </w:r>
      <w:r w:rsidRPr="00715E89">
        <w:rPr>
          <w:rFonts w:ascii="Calibri Light" w:hAnsi="Calibri Light" w:cstheme="majorHAnsi"/>
          <w:sz w:val="24"/>
          <w:szCs w:val="24"/>
          <w:lang w:val="ru-RU"/>
        </w:rPr>
        <w:t>паллиативной помощи на дому в соответствии с требованиями Закона №411/1995 не были утверждены, что приводит к несоблюдению законодательных норм и недостижению цели политик, ориентированных на улучшение качества жизни пациентов, а также их семей.</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Для </w:t>
      </w:r>
      <w:r w:rsidRPr="00715E89">
        <w:rPr>
          <w:rFonts w:ascii="Calibri Light" w:hAnsi="Calibri Light" w:cstheme="majorHAnsi"/>
          <w:b/>
          <w:sz w:val="24"/>
          <w:szCs w:val="24"/>
          <w:lang w:val="ru-RU"/>
        </w:rPr>
        <w:t>услуг по реабилитации</w:t>
      </w:r>
      <w:r w:rsidRPr="00715E89">
        <w:rPr>
          <w:rFonts w:ascii="Calibri Light" w:hAnsi="Calibri Light" w:cstheme="majorHAnsi"/>
          <w:sz w:val="24"/>
          <w:szCs w:val="24"/>
          <w:lang w:val="ru-RU"/>
        </w:rPr>
        <w:t>, в 2022 году была изменена нормативная база</w:t>
      </w:r>
      <w:r w:rsidRPr="00715E89">
        <w:rPr>
          <w:rFonts w:ascii="Calibri Light" w:hAnsi="Calibri Light" w:cstheme="majorHAnsi"/>
          <w:sz w:val="24"/>
          <w:szCs w:val="24"/>
          <w:vertAlign w:val="superscript"/>
          <w:lang w:val="ru-RU"/>
        </w:rPr>
        <w:footnoteReference w:id="64"/>
      </w:r>
      <w:r w:rsidRPr="00715E89">
        <w:rPr>
          <w:rFonts w:ascii="Calibri Light" w:hAnsi="Calibri Light" w:cstheme="majorHAnsi"/>
          <w:sz w:val="24"/>
          <w:szCs w:val="24"/>
          <w:lang w:val="ru-RU"/>
        </w:rPr>
        <w:t xml:space="preserve">. Поставщики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контрактованные НКМС, покрывают лишь расходы на </w:t>
      </w:r>
      <w:r w:rsidRPr="00715E89">
        <w:rPr>
          <w:rFonts w:ascii="Calibri Light" w:hAnsi="Calibri Light" w:cstheme="majorHAnsi"/>
          <w:sz w:val="24"/>
          <w:szCs w:val="24"/>
          <w:lang w:val="ru-RU"/>
        </w:rPr>
        <w:t>грудные имплантаты, необходимые для реабилитации больных со злокачественными опухолями, а также на индивидуальные протезы и расходные материалы, необходимые для хирургической и ортопедической реабилитации больных со злокачественными опухолями головы, шеи, опорно-двигательного аппарата, а также в случае анофтальм, частичного или общего дефекта глазного яблока независимо от этиологии. Эти изменения введены после внесения изменений в Закон об охране здоровья</w:t>
      </w:r>
      <w:r w:rsidRPr="00715E89">
        <w:rPr>
          <w:rFonts w:ascii="Calibri Light" w:hAnsi="Calibri Light" w:cstheme="majorHAnsi"/>
          <w:sz w:val="24"/>
          <w:szCs w:val="24"/>
          <w:vertAlign w:val="superscript"/>
          <w:lang w:val="ru-RU"/>
        </w:rPr>
        <w:footnoteReference w:id="65"/>
      </w:r>
      <w:r w:rsidRPr="00715E89">
        <w:rPr>
          <w:rFonts w:ascii="Calibri Light" w:hAnsi="Calibri Light" w:cstheme="majorHAnsi"/>
          <w:sz w:val="24"/>
          <w:szCs w:val="24"/>
          <w:lang w:val="ru-RU"/>
        </w:rPr>
        <w:t>.</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eastAsia="ru-RU"/>
        </w:rPr>
        <w:t xml:space="preserve">ПМСУ ИО создал Центр по </w:t>
      </w:r>
      <w:r w:rsidRPr="00715E89">
        <w:rPr>
          <w:rFonts w:ascii="Calibri Light" w:hAnsi="Calibri Light" w:cstheme="majorHAnsi"/>
          <w:sz w:val="24"/>
          <w:szCs w:val="24"/>
          <w:lang w:val="ru-RU"/>
        </w:rPr>
        <w:t xml:space="preserve">рото-челюстно-лицевому протезированию, который восстанавливает лицо пациентам, пораженным раком или пациентам с различными травмами лица. Группа была сформирована в рамках международного проекта Гронингенского университета в Нидерландах, а с 2010 года эта услуга была создана и у нас в стране. Так, протезы предоставляются бесплатно всем пациентам с онкологическими заболеваниями, затраты покрываются НКМС. В период 2017-2021 годов было предоставлено 493 протеза на сумму 246,6 </w:t>
      </w:r>
      <w:r w:rsidRPr="00715E89">
        <w:rPr>
          <w:rFonts w:ascii="Calibri Light" w:eastAsia="Times New Roman" w:hAnsi="Calibri Light" w:cstheme="majorHAnsi"/>
          <w:sz w:val="24"/>
          <w:szCs w:val="24"/>
          <w:lang w:val="ru-RU"/>
        </w:rPr>
        <w:t>тыс. леев.</w:t>
      </w:r>
    </w:p>
    <w:p w:rsidR="008F7CAF" w:rsidRPr="00715E89" w:rsidRDefault="008F7CAF" w:rsidP="008F7CAF">
      <w:pPr>
        <w:spacing w:after="0" w:line="276" w:lineRule="auto"/>
        <w:ind w:firstLine="720"/>
        <w:jc w:val="both"/>
        <w:rPr>
          <w:rFonts w:ascii="Calibri Light" w:hAnsi="Calibri Light" w:cstheme="majorHAnsi"/>
          <w:sz w:val="24"/>
          <w:lang w:val="ru-RU"/>
        </w:rPr>
      </w:pPr>
      <w:r w:rsidRPr="00715E89">
        <w:rPr>
          <w:rFonts w:ascii="Calibri Light" w:hAnsi="Calibri Light" w:cstheme="majorHAnsi"/>
          <w:sz w:val="24"/>
          <w:szCs w:val="24"/>
          <w:lang w:val="ru-RU"/>
        </w:rPr>
        <w:t xml:space="preserve">В результате, система реабилитации для пациентов, больных раком и выживших, должна быть в дальнейшем развита, с регламентированием процедур контроля и обеспечением планирования необходимых ресурсов.  </w:t>
      </w:r>
    </w:p>
    <w:p w:rsidR="008F7CAF" w:rsidRPr="00715E89" w:rsidRDefault="008F7CAF" w:rsidP="008F7CAF">
      <w:pPr>
        <w:spacing w:after="0" w:line="276" w:lineRule="auto"/>
        <w:ind w:firstLine="284"/>
        <w:jc w:val="both"/>
        <w:rPr>
          <w:rFonts w:ascii="Calibri Light" w:hAnsi="Calibri Light" w:cstheme="majorHAnsi"/>
          <w:sz w:val="16"/>
          <w:szCs w:val="16"/>
          <w:lang w:val="ru-RU"/>
        </w:rPr>
      </w:pPr>
    </w:p>
    <w:p w:rsidR="008F7CAF" w:rsidRPr="00715E89" w:rsidRDefault="008F7CAF" w:rsidP="008F7CAF">
      <w:pPr>
        <w:keepNext/>
        <w:keepLines/>
        <w:numPr>
          <w:ilvl w:val="1"/>
          <w:numId w:val="2"/>
        </w:numPr>
        <w:spacing w:before="40" w:after="0"/>
        <w:ind w:left="0" w:firstLine="0"/>
        <w:outlineLvl w:val="1"/>
        <w:rPr>
          <w:rFonts w:ascii="Calibri Light" w:eastAsiaTheme="majorEastAsia" w:hAnsi="Calibri Light" w:cstheme="majorHAnsi"/>
          <w:b/>
          <w:color w:val="632423" w:themeColor="accent2" w:themeShade="80"/>
          <w:sz w:val="24"/>
          <w:szCs w:val="24"/>
          <w:lang w:val="ru-RU"/>
        </w:rPr>
      </w:pPr>
      <w:bookmarkStart w:id="56" w:name="_Toc129427623"/>
      <w:bookmarkStart w:id="57" w:name="_Toc120277919"/>
      <w:r w:rsidRPr="00715E89">
        <w:rPr>
          <w:rFonts w:ascii="Calibri Light" w:eastAsiaTheme="majorEastAsia" w:hAnsi="Calibri Light" w:cstheme="majorHAnsi"/>
          <w:b/>
          <w:color w:val="632423" w:themeColor="accent2" w:themeShade="80"/>
          <w:sz w:val="24"/>
          <w:szCs w:val="24"/>
          <w:lang w:val="ru-RU"/>
        </w:rPr>
        <w:t>Созданная ИС Национальный регистр рака является функциональным и соответствует ожиданиям?</w:t>
      </w:r>
      <w:bookmarkEnd w:id="56"/>
      <w:r w:rsidRPr="00715E89">
        <w:rPr>
          <w:rFonts w:ascii="Calibri Light" w:eastAsiaTheme="majorEastAsia" w:hAnsi="Calibri Light" w:cstheme="majorHAnsi"/>
          <w:b/>
          <w:color w:val="632423" w:themeColor="accent2" w:themeShade="80"/>
          <w:sz w:val="24"/>
          <w:szCs w:val="24"/>
          <w:lang w:val="ru-RU"/>
        </w:rPr>
        <w:t xml:space="preserve"> </w:t>
      </w:r>
    </w:p>
    <w:p w:rsidR="008F7CAF" w:rsidRPr="00715E89" w:rsidRDefault="008F7CAF" w:rsidP="008F7CAF">
      <w:pPr>
        <w:spacing w:after="0" w:line="276" w:lineRule="auto"/>
        <w:ind w:firstLine="720"/>
        <w:jc w:val="both"/>
        <w:rPr>
          <w:rFonts w:ascii="Calibri Light" w:hAnsi="Calibri Light" w:cstheme="majorHAnsi"/>
          <w:i/>
          <w:sz w:val="24"/>
          <w:szCs w:val="24"/>
          <w:lang w:val="ru-RU"/>
        </w:rPr>
      </w:pPr>
      <w:r w:rsidRPr="00715E89">
        <w:rPr>
          <w:rFonts w:ascii="Calibri Light" w:hAnsi="Calibri Light" w:cstheme="majorHAnsi"/>
          <w:i/>
          <w:sz w:val="24"/>
          <w:szCs w:val="24"/>
          <w:lang w:val="ru-RU"/>
        </w:rPr>
        <w:t>Сквозь призму возложенной ответственности, аудит отмечает положительную тенденцию в использовании АИС Национальный регистр рака (НРР). Вместе с тем, необходимы меры с целью придания импульса освоению ИС для обеспечения достижения установленных задач. Некоторые дисфункциональности, недостатки и пробелы НРР снижают его ожидаемое влияние. Так, укрепление процедур, связанных с использованием НРР, осуществлением мониторинга и системной оценкой эффективности со своевременным предпринятием необходимых действий, а также повышение ответственности руководящих лиц будут непосредственно способствовать достижению ожидаемой цели.</w:t>
      </w:r>
    </w:p>
    <w:p w:rsidR="008F7CAF" w:rsidRPr="00715E89" w:rsidRDefault="008F7CAF" w:rsidP="008F7CAF">
      <w:pPr>
        <w:numPr>
          <w:ilvl w:val="0"/>
          <w:numId w:val="23"/>
        </w:numPr>
        <w:spacing w:after="0" w:line="276" w:lineRule="auto"/>
        <w:ind w:left="0" w:firstLine="284"/>
        <w:contextualSpacing/>
        <w:jc w:val="both"/>
        <w:rPr>
          <w:rFonts w:ascii="Calibri Light" w:hAnsi="Calibri Light" w:cstheme="majorHAnsi"/>
          <w:b/>
          <w:sz w:val="24"/>
          <w:szCs w:val="24"/>
          <w:lang w:val="ru-RU"/>
        </w:rPr>
      </w:pPr>
      <w:r w:rsidRPr="00715E89">
        <w:rPr>
          <w:rFonts w:ascii="Calibri Light" w:hAnsi="Calibri Light" w:cstheme="majorHAnsi"/>
          <w:b/>
          <w:i/>
          <w:sz w:val="24"/>
          <w:szCs w:val="24"/>
          <w:lang w:val="ru-RU"/>
        </w:rPr>
        <w:t>Национальный регистр рака не содержит полные данные, касающиеся пациентов, больных раком, и не располагает регламентированными процедурами учета.</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bookmarkStart w:id="58" w:name="_Toc120277920"/>
      <w:bookmarkEnd w:id="57"/>
      <w:r w:rsidRPr="00715E89">
        <w:rPr>
          <w:rFonts w:ascii="Calibri Light" w:hAnsi="Calibri Light" w:cstheme="majorHAnsi"/>
          <w:sz w:val="24"/>
          <w:szCs w:val="24"/>
          <w:lang w:val="ru-RU"/>
        </w:rPr>
        <w:t xml:space="preserve">Согласно НПКР, должны быть реализованы действия по </w:t>
      </w:r>
      <w:r w:rsidRPr="00715E89">
        <w:rPr>
          <w:rFonts w:ascii="Calibri Light" w:hAnsi="Calibri Light" w:cstheme="majorHAnsi"/>
          <w:b/>
          <w:sz w:val="24"/>
          <w:szCs w:val="24"/>
          <w:lang w:val="ru-RU"/>
        </w:rPr>
        <w:t>разработке положений</w:t>
      </w:r>
      <w:r w:rsidRPr="00715E89">
        <w:rPr>
          <w:rFonts w:ascii="Calibri Light" w:hAnsi="Calibri Light" w:cstheme="majorHAnsi"/>
          <w:sz w:val="24"/>
          <w:szCs w:val="24"/>
          <w:lang w:val="ru-RU"/>
        </w:rPr>
        <w:t xml:space="preserve"> и реализации </w:t>
      </w:r>
      <w:r w:rsidRPr="00715E89">
        <w:rPr>
          <w:rFonts w:ascii="Calibri Light" w:hAnsi="Calibri Light" w:cstheme="majorHAnsi"/>
          <w:b/>
          <w:sz w:val="24"/>
          <w:szCs w:val="24"/>
          <w:lang w:val="ru-RU"/>
        </w:rPr>
        <w:t>действий по ведению</w:t>
      </w:r>
      <w:r w:rsidRPr="00715E89">
        <w:rPr>
          <w:rFonts w:ascii="Calibri Light" w:hAnsi="Calibri Light" w:cstheme="majorHAnsi"/>
          <w:sz w:val="24"/>
          <w:szCs w:val="24"/>
          <w:lang w:val="ru-RU"/>
        </w:rPr>
        <w:t xml:space="preserve"> Регистра рака</w:t>
      </w:r>
      <w:r w:rsidRPr="00715E89">
        <w:rPr>
          <w:rFonts w:ascii="Calibri Light" w:hAnsi="Calibri Light" w:cstheme="majorHAnsi"/>
          <w:sz w:val="24"/>
          <w:szCs w:val="24"/>
          <w:vertAlign w:val="superscript"/>
          <w:lang w:val="ru-RU"/>
        </w:rPr>
        <w:footnoteReference w:id="66"/>
      </w:r>
      <w:r w:rsidRPr="00715E89">
        <w:rPr>
          <w:rFonts w:ascii="Calibri Light" w:hAnsi="Calibri Light" w:cstheme="majorHAnsi"/>
          <w:sz w:val="24"/>
          <w:szCs w:val="24"/>
          <w:lang w:val="ru-RU"/>
        </w:rPr>
        <w:t xml:space="preserve">. Аудит установил, что </w:t>
      </w:r>
      <w:r w:rsidRPr="00715E89">
        <w:rPr>
          <w:rFonts w:ascii="Calibri Light" w:eastAsia="Times New Roman" w:hAnsi="Calibri Light" w:cstheme="majorHAnsi"/>
          <w:sz w:val="24"/>
          <w:szCs w:val="24"/>
          <w:lang w:val="ru-RU" w:eastAsia="ru-RU"/>
        </w:rPr>
        <w:t xml:space="preserve">ПМСУ ИО владеет </w:t>
      </w:r>
      <w:r w:rsidRPr="00715E89">
        <w:rPr>
          <w:rFonts w:ascii="Calibri Light" w:hAnsi="Calibri Light" w:cstheme="majorHAnsi"/>
          <w:sz w:val="24"/>
          <w:szCs w:val="24"/>
          <w:lang w:val="ru-RU"/>
        </w:rPr>
        <w:t xml:space="preserve">Регистром рака, в который введены и содержатся данные о заболеваемости, распространенности и смертности людей, страдающих раком. НРР был предусмотрен для обеспечения отдельной системы учета по сбору данных с целью улучшения качества процесса принятия решений и организации онкологических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 xml:space="preserve">услуг. В контексте рекомендаций внешних партнеров, НРР улучшен путем дополнения содержащейся информации, а именно: разработка формы отчетности для случаев рака; указание поставщиков данных ИС НРР – поставщиков </w:t>
      </w:r>
      <w:r w:rsidRPr="00715E89">
        <w:rPr>
          <w:rFonts w:ascii="Calibri Light" w:eastAsiaTheme="minorEastAsia" w:hAnsi="Calibri Light" w:cstheme="majorHAnsi"/>
          <w:bCs/>
          <w:kern w:val="24"/>
          <w:sz w:val="24"/>
          <w:szCs w:val="24"/>
          <w:lang w:val="ru-RU"/>
        </w:rPr>
        <w:t>п</w:t>
      </w:r>
      <w:r w:rsidRPr="00715E89">
        <w:rPr>
          <w:rFonts w:ascii="Calibri Light" w:eastAsia="Times New Roman" w:hAnsi="Calibri Light" w:cstheme="majorHAnsi"/>
          <w:sz w:val="24"/>
          <w:szCs w:val="24"/>
          <w:lang w:val="ru-RU" w:eastAsia="ru-RU"/>
        </w:rPr>
        <w:t xml:space="preserve">ервичной медицинской помощи (ПМП); специализированной амбулаторной медицинской помощи (САМП) и стационарной медицинской помощи (СМП), независимо от их статуса; врачи </w:t>
      </w:r>
      <w:r w:rsidRPr="00715E89">
        <w:rPr>
          <w:rFonts w:ascii="Calibri Light" w:hAnsi="Calibri Light" w:cstheme="majorHAnsi"/>
          <w:sz w:val="24"/>
          <w:szCs w:val="24"/>
          <w:lang w:val="ru-RU"/>
        </w:rPr>
        <w:t>патологоанатомы судебно-медицинской службы, которые отчитываются о ряде данных согласно форме отчетности (фНРР).</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bookmarkStart w:id="59" w:name="_Toc120277921"/>
      <w:bookmarkEnd w:id="58"/>
      <w:r w:rsidRPr="00715E89">
        <w:rPr>
          <w:rFonts w:ascii="Calibri Light" w:eastAsia="Times New Roman" w:hAnsi="Calibri Light" w:cstheme="majorHAnsi"/>
          <w:sz w:val="24"/>
          <w:szCs w:val="24"/>
          <w:lang w:val="ru-RU" w:eastAsia="ru-RU"/>
        </w:rPr>
        <w:t xml:space="preserve">Поставщики данных обязаны обеспечить правильность и достоверность представленных данных для введения в ИС НРР и его актуализации. В результате </w:t>
      </w:r>
      <w:r w:rsidRPr="00715E89">
        <w:rPr>
          <w:rFonts w:ascii="Calibri Light" w:eastAsia="Times New Roman" w:hAnsi="Calibri Light" w:cstheme="majorHAnsi"/>
          <w:b/>
          <w:sz w:val="24"/>
          <w:szCs w:val="24"/>
          <w:lang w:val="ru-RU" w:eastAsia="ru-RU"/>
        </w:rPr>
        <w:t>частичного импорта</w:t>
      </w:r>
      <w:r w:rsidRPr="00715E89">
        <w:rPr>
          <w:rFonts w:ascii="Calibri Light" w:eastAsia="Times New Roman" w:hAnsi="Calibri Light" w:cstheme="majorHAnsi"/>
          <w:sz w:val="24"/>
          <w:szCs w:val="24"/>
          <w:lang w:val="ru-RU" w:eastAsia="ru-RU"/>
        </w:rPr>
        <w:t xml:space="preserve"> данных из существующего регистра в новый </w:t>
      </w:r>
      <w:r w:rsidRPr="00715E89">
        <w:rPr>
          <w:rFonts w:ascii="Calibri Light" w:eastAsia="Times New Roman" w:hAnsi="Calibri Light" w:cstheme="majorHAnsi"/>
          <w:b/>
          <w:sz w:val="24"/>
          <w:szCs w:val="24"/>
          <w:lang w:val="ru-RU" w:eastAsia="ru-RU"/>
        </w:rPr>
        <w:t>Регистр рака</w:t>
      </w:r>
      <w:r w:rsidRPr="00715E89">
        <w:rPr>
          <w:rFonts w:ascii="Calibri Light" w:eastAsia="Times New Roman" w:hAnsi="Calibri Light" w:cstheme="majorHAnsi"/>
          <w:sz w:val="24"/>
          <w:szCs w:val="24"/>
          <w:lang w:val="ru-RU" w:eastAsia="ru-RU"/>
        </w:rPr>
        <w:t xml:space="preserve">, отмечается, что с </w:t>
      </w:r>
      <w:r w:rsidRPr="00715E89">
        <w:rPr>
          <w:rFonts w:ascii="Calibri Light" w:hAnsi="Calibri Light" w:cstheme="majorHAnsi"/>
          <w:sz w:val="24"/>
          <w:szCs w:val="24"/>
          <w:lang w:val="ru-RU"/>
        </w:rPr>
        <w:t>2016 года до 06.10.2022 были взяты на учет 67 638 пациентов.</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В то же время, хранящиеся данные не являются полными, так как </w:t>
      </w:r>
      <w:bookmarkEnd w:id="59"/>
      <w:r w:rsidRPr="00715E89">
        <w:rPr>
          <w:rFonts w:ascii="Calibri Light" w:hAnsi="Calibri Light" w:cstheme="majorHAnsi"/>
          <w:sz w:val="24"/>
          <w:szCs w:val="24"/>
          <w:lang w:val="ru-RU"/>
        </w:rPr>
        <w:t xml:space="preserve">информация, связанная с пациентами, проходящими исследования/лечение в частных учреждениях, отсутствует в НРР. Отмечается, что запрошенная и полученная от частных учреждений (2 частных учреждения) информация о пациентах, больных раком, не была введена в Регистр. Так, из 100 лиц, включенных в список пациентов, проходящих исследования в одной частной клинике, 30 пациентов отсутствуют в НРР. </w:t>
      </w:r>
      <w:r w:rsidRPr="00715E89">
        <w:rPr>
          <w:rFonts w:ascii="Calibri Light" w:eastAsia="Times New Roman" w:hAnsi="Calibri Light" w:cstheme="majorHAnsi"/>
          <w:sz w:val="24"/>
          <w:szCs w:val="24"/>
          <w:lang w:val="ru-RU" w:eastAsia="ru-RU"/>
        </w:rPr>
        <w:t xml:space="preserve">ПМСУ ИО аргументирует это отсутствием строгих положений и механизма относительно обязательности </w:t>
      </w:r>
      <w:r w:rsidRPr="00715E89">
        <w:rPr>
          <w:rFonts w:ascii="Calibri Light" w:hAnsi="Calibri Light" w:cstheme="majorHAnsi"/>
          <w:sz w:val="24"/>
          <w:szCs w:val="24"/>
          <w:lang w:val="ru-RU"/>
        </w:rPr>
        <w:t xml:space="preserve">частных учреждения передавать информацию для НРР. Вместе с тем, аудит установил, что частные поставщики онкологических </w:t>
      </w:r>
      <w:r w:rsidRPr="00715E89">
        <w:rPr>
          <w:rFonts w:ascii="Calibri Light" w:eastAsia="Times New Roman" w:hAnsi="Calibri Light" w:cstheme="majorHAnsi"/>
          <w:sz w:val="24"/>
          <w:szCs w:val="24"/>
          <w:lang w:val="ru-RU" w:eastAsia="ru-RU"/>
        </w:rPr>
        <w:t>медицинских</w:t>
      </w:r>
      <w:r w:rsidRPr="00715E89">
        <w:rPr>
          <w:rFonts w:ascii="Calibri Light" w:hAnsi="Calibri Light" w:cstheme="majorHAnsi"/>
          <w:sz w:val="24"/>
          <w:szCs w:val="24"/>
          <w:lang w:val="ru-RU"/>
        </w:rPr>
        <w:t xml:space="preserve"> </w:t>
      </w:r>
      <w:r w:rsidRPr="00715E89">
        <w:rPr>
          <w:rFonts w:ascii="Calibri Light" w:eastAsia="Times New Roman" w:hAnsi="Calibri Light" w:cstheme="majorHAnsi"/>
          <w:sz w:val="24"/>
          <w:szCs w:val="24"/>
          <w:lang w:val="ru-RU" w:eastAsia="ru-RU"/>
        </w:rPr>
        <w:t>услуг не отчитываются перед ПМСУ ИО о новых диагностированных случаях рака.</w:t>
      </w:r>
    </w:p>
    <w:p w:rsidR="008F7CAF" w:rsidRPr="00715E89" w:rsidRDefault="008F7CAF" w:rsidP="008F7CAF">
      <w:pPr>
        <w:spacing w:after="0" w:line="276" w:lineRule="auto"/>
        <w:ind w:firstLine="720"/>
        <w:jc w:val="both"/>
        <w:rPr>
          <w:rFonts w:ascii="Calibri Light" w:hAnsi="Calibri Light" w:cstheme="majorHAnsi"/>
          <w:i/>
          <w:sz w:val="24"/>
          <w:szCs w:val="24"/>
          <w:lang w:val="ru-RU"/>
        </w:rPr>
      </w:pPr>
      <w:r w:rsidRPr="00715E89">
        <w:rPr>
          <w:rFonts w:ascii="Calibri Light" w:hAnsi="Calibri Light" w:cstheme="majorHAnsi"/>
          <w:sz w:val="24"/>
          <w:szCs w:val="24"/>
          <w:lang w:val="ru-RU"/>
        </w:rPr>
        <w:t>Согласно законодательным положениям</w:t>
      </w:r>
      <w:r w:rsidRPr="00715E89">
        <w:rPr>
          <w:rFonts w:ascii="Calibri Light" w:hAnsi="Calibri Light" w:cstheme="majorHAnsi"/>
          <w:sz w:val="24"/>
          <w:szCs w:val="24"/>
          <w:vertAlign w:val="superscript"/>
          <w:lang w:val="ru-RU"/>
        </w:rPr>
        <w:footnoteReference w:id="67"/>
      </w:r>
      <w:r w:rsidRPr="00715E89">
        <w:rPr>
          <w:rFonts w:ascii="Calibri Light" w:hAnsi="Calibri Light" w:cstheme="majorHAnsi"/>
          <w:sz w:val="24"/>
          <w:szCs w:val="24"/>
          <w:lang w:val="ru-RU"/>
        </w:rPr>
        <w:t xml:space="preserve">, </w:t>
      </w:r>
      <w:r w:rsidRPr="00715E89">
        <w:rPr>
          <w:rFonts w:ascii="Calibri Light" w:hAnsi="Calibri Light" w:cstheme="majorHAnsi"/>
          <w:i/>
          <w:sz w:val="24"/>
          <w:szCs w:val="24"/>
          <w:lang w:val="ru-RU"/>
        </w:rPr>
        <w:t xml:space="preserve">медицинская помощь для лиц с онкологическими заболеваниями устанавливает, что „НРР представляет собой комплексную систему сбора, регистрации и обработки данных о заболеваемости, распространенности и смертности от онкологических заболеваний на национальном уровне, включающую в том числе данные, предоставляемые государственными и частными </w:t>
      </w:r>
      <w:r w:rsidRPr="00715E89">
        <w:rPr>
          <w:rFonts w:ascii="Calibri Light" w:eastAsia="Times New Roman" w:hAnsi="Calibri Light" w:cstheme="majorHAnsi"/>
          <w:i/>
          <w:sz w:val="24"/>
          <w:szCs w:val="24"/>
          <w:lang w:val="ru-RU"/>
        </w:rPr>
        <w:t>медико-санитарными учреждениями</w:t>
      </w:r>
      <w:r w:rsidRPr="00715E89">
        <w:rPr>
          <w:rFonts w:ascii="Calibri Light" w:hAnsi="Calibri Light" w:cstheme="majorHAnsi"/>
          <w:i/>
          <w:sz w:val="24"/>
          <w:szCs w:val="24"/>
          <w:lang w:val="ru-RU"/>
        </w:rPr>
        <w:t xml:space="preserve">. НРР ведется </w:t>
      </w:r>
      <w:r w:rsidRPr="00715E89">
        <w:rPr>
          <w:rFonts w:ascii="Calibri Light" w:eastAsia="Times New Roman" w:hAnsi="Calibri Light" w:cstheme="majorHAnsi"/>
          <w:i/>
          <w:sz w:val="24"/>
          <w:szCs w:val="24"/>
          <w:lang w:val="ru-RU" w:eastAsia="ru-RU"/>
        </w:rPr>
        <w:t xml:space="preserve">ПМСУ ИО </w:t>
      </w:r>
      <w:r w:rsidRPr="00715E89">
        <w:rPr>
          <w:rFonts w:ascii="Calibri Light" w:hAnsi="Calibri Light" w:cstheme="majorHAnsi"/>
          <w:i/>
          <w:sz w:val="24"/>
          <w:szCs w:val="24"/>
          <w:lang w:val="ru-RU"/>
        </w:rPr>
        <w:t>в соответствии с утвержденным Правительством Положением</w:t>
      </w:r>
      <w:r w:rsidRPr="00715E89">
        <w:rPr>
          <w:rFonts w:ascii="Calibri Light" w:hAnsi="Calibri Light" w:cstheme="majorHAnsi"/>
          <w:i/>
          <w:sz w:val="24"/>
          <w:szCs w:val="24"/>
          <w:shd w:val="clear" w:color="auto" w:fill="FFFFFF"/>
          <w:lang w:val="ru-RU"/>
        </w:rPr>
        <w:t>”.</w:t>
      </w:r>
      <w:r w:rsidRPr="00715E89">
        <w:rPr>
          <w:rFonts w:ascii="Calibri Light" w:hAnsi="Calibri Light" w:cstheme="majorHAnsi"/>
          <w:i/>
          <w:sz w:val="24"/>
          <w:szCs w:val="24"/>
          <w:lang w:val="ru-RU"/>
        </w:rPr>
        <w:t xml:space="preserve"> </w:t>
      </w:r>
    </w:p>
    <w:p w:rsidR="008F7CAF" w:rsidRPr="00715E89" w:rsidRDefault="008F7CAF" w:rsidP="008F7CAF">
      <w:pPr>
        <w:spacing w:after="0"/>
        <w:ind w:firstLine="720"/>
        <w:jc w:val="both"/>
        <w:rPr>
          <w:rFonts w:ascii="Calibri Light" w:hAnsi="Calibri Light" w:cstheme="majorHAnsi"/>
          <w:sz w:val="24"/>
          <w:szCs w:val="24"/>
          <w:lang w:val="ru-RU"/>
        </w:rPr>
      </w:pPr>
      <w:bookmarkStart w:id="60" w:name="_Toc120277923"/>
      <w:r w:rsidRPr="00715E89">
        <w:rPr>
          <w:rFonts w:ascii="Calibri Light" w:hAnsi="Calibri Light" w:cstheme="majorHAnsi"/>
          <w:sz w:val="24"/>
          <w:szCs w:val="24"/>
          <w:lang w:val="ru-RU"/>
        </w:rPr>
        <w:t xml:space="preserve">В то же время установлено, что в управлении Регистром имеются трудности и проблемы, которые выражаются в следующем: Регистр рака содержит данные о пациентах, онкологически диагностированных и прошедших лечение в </w:t>
      </w:r>
      <w:r w:rsidRPr="00715E89">
        <w:rPr>
          <w:rFonts w:ascii="Calibri Light" w:eastAsia="Times New Roman" w:hAnsi="Calibri Light" w:cstheme="majorHAnsi"/>
          <w:sz w:val="24"/>
          <w:szCs w:val="24"/>
          <w:lang w:val="ru-RU" w:eastAsia="ru-RU"/>
        </w:rPr>
        <w:t>ПМСУ ИО. Вместе с тем, его функциональность ограничена для территориальных медицинских учреждений, для которых использование и ввод данных возможно лишь путем запросов, направленных ПМСУ ИО, не располагая процессами взаимодействия данных, что не предоставляет при необходимости оперативные данные, исходя из специфики и тяжести рака. Основным пользователем и обработчиком информационных данных является лишь ПМСУ Институт онкологии, а территориальные учреждения не имеют доступа к НРР, что привело к нереализации действий из НПКР</w:t>
      </w:r>
      <w:r w:rsidRPr="00715E89">
        <w:rPr>
          <w:rFonts w:ascii="Calibri Light" w:hAnsi="Calibri Light" w:cstheme="majorHAnsi"/>
          <w:sz w:val="24"/>
          <w:szCs w:val="24"/>
          <w:vertAlign w:val="superscript"/>
          <w:lang w:val="ru-RU"/>
        </w:rPr>
        <w:footnoteReference w:id="68"/>
      </w:r>
      <w:r w:rsidRPr="00715E89">
        <w:rPr>
          <w:rFonts w:ascii="Calibri Light" w:hAnsi="Calibri Light" w:cstheme="majorHAnsi"/>
          <w:sz w:val="24"/>
          <w:szCs w:val="24"/>
          <w:lang w:val="ru-RU"/>
        </w:rPr>
        <w:t>.</w:t>
      </w:r>
    </w:p>
    <w:bookmarkEnd w:id="60"/>
    <w:p w:rsidR="008F7CAF" w:rsidRPr="00715E89" w:rsidRDefault="008F7CAF" w:rsidP="008F7CAF">
      <w:pPr>
        <w:spacing w:after="0"/>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Аудит отмечает, что проект Постановления Правительства „О Национальном регистре рака”, разработанный в 2017 году, который содержит Техническую концепцию и Положение о </w:t>
      </w:r>
      <w:r w:rsidRPr="00715E89">
        <w:rPr>
          <w:rFonts w:ascii="Calibri Light" w:eastAsia="Times New Roman" w:hAnsi="Calibri Light" w:cstheme="majorHAnsi"/>
          <w:sz w:val="24"/>
          <w:szCs w:val="24"/>
          <w:lang w:val="ru-RU" w:eastAsia="ru-RU"/>
        </w:rPr>
        <w:t xml:space="preserve">функционировании ИС </w:t>
      </w:r>
      <w:r w:rsidRPr="00715E89">
        <w:rPr>
          <w:rFonts w:ascii="Calibri Light" w:hAnsi="Calibri Light" w:cstheme="majorHAnsi"/>
          <w:sz w:val="24"/>
          <w:szCs w:val="24"/>
          <w:lang w:val="ru-RU"/>
        </w:rPr>
        <w:t xml:space="preserve">Национальный регистр рака, хотя был направлен МЗ 20.03.2019, до настоящего времени (ноябрь 2022 года) не утвержден, так как не соотнесен с актуализированной </w:t>
      </w:r>
      <w:r w:rsidRPr="00715E89">
        <w:rPr>
          <w:rFonts w:ascii="Calibri Light" w:hAnsi="Calibri Light" w:cstheme="majorHAnsi"/>
          <w:i/>
          <w:sz w:val="24"/>
          <w:szCs w:val="24"/>
          <w:lang w:val="ru-RU"/>
        </w:rPr>
        <w:t xml:space="preserve">документацией об управлении и эксплуатации </w:t>
      </w:r>
      <w:r w:rsidRPr="00715E89">
        <w:rPr>
          <w:rFonts w:ascii="Calibri Light" w:eastAsia="Times New Roman" w:hAnsi="Calibri Light" w:cstheme="majorHAnsi"/>
          <w:i/>
          <w:sz w:val="24"/>
          <w:szCs w:val="24"/>
          <w:lang w:val="ru-RU" w:eastAsia="ru-RU"/>
        </w:rPr>
        <w:t>информационной системы</w:t>
      </w:r>
      <w:r w:rsidRPr="00715E89">
        <w:rPr>
          <w:rFonts w:ascii="Calibri Light" w:eastAsia="Times New Roman" w:hAnsi="Calibri Light" w:cstheme="majorHAnsi"/>
          <w:sz w:val="24"/>
          <w:szCs w:val="24"/>
          <w:lang w:val="ru-RU" w:eastAsia="ru-RU"/>
        </w:rPr>
        <w:t xml:space="preserve">. Неутверждение положений, связанных с процессами по администрированию данных из НРР на национальном уровне, не дает возможность полностью и достоверно отчитываться, осуществлять мониторинг и реально оценивать ситуацию, анализировать эволюцию рака в </w:t>
      </w:r>
      <w:r w:rsidRPr="00715E89">
        <w:rPr>
          <w:rFonts w:ascii="Calibri Light" w:hAnsi="Calibri Light" w:cstheme="majorHAnsi"/>
          <w:sz w:val="24"/>
          <w:szCs w:val="24"/>
          <w:lang w:val="ru-RU"/>
        </w:rPr>
        <w:t>Республике Молдова, что не обеспечивает соответствующими данными при принятии ряда решений, в том числе по разработке потребностей.</w:t>
      </w:r>
    </w:p>
    <w:p w:rsidR="008F7CAF" w:rsidRPr="00715E89" w:rsidRDefault="008F7CAF" w:rsidP="008F7CAF">
      <w:pPr>
        <w:spacing w:after="0"/>
        <w:ind w:firstLine="720"/>
        <w:jc w:val="both"/>
        <w:rPr>
          <w:rFonts w:ascii="Calibri Light" w:eastAsia="Times New Roman" w:hAnsi="Calibri Light" w:cstheme="majorHAnsi"/>
          <w:bCs/>
          <w:sz w:val="24"/>
          <w:szCs w:val="24"/>
          <w:lang w:val="ru-RU" w:eastAsia="ro-RO"/>
        </w:rPr>
      </w:pPr>
      <w:bookmarkStart w:id="61" w:name="_Toc120277925"/>
      <w:r w:rsidRPr="00715E89">
        <w:rPr>
          <w:rFonts w:ascii="Calibri Light" w:eastAsia="Times New Roman" w:hAnsi="Calibri Light" w:cstheme="majorHAnsi"/>
          <w:bCs/>
          <w:sz w:val="24"/>
          <w:szCs w:val="24"/>
          <w:lang w:val="ru-RU" w:eastAsia="ro-RO"/>
        </w:rPr>
        <w:t xml:space="preserve">Каждая система учета, которая вводится в действие, должна быть сдана в эксплуатацию ее владельцем после утверждения документации об управлении и использовании данной </w:t>
      </w:r>
      <w:r w:rsidRPr="00715E89">
        <w:rPr>
          <w:rFonts w:ascii="Calibri Light" w:eastAsia="Times New Roman" w:hAnsi="Calibri Light" w:cstheme="majorHAnsi"/>
          <w:sz w:val="24"/>
          <w:szCs w:val="24"/>
          <w:lang w:val="ru-RU" w:eastAsia="ru-RU"/>
        </w:rPr>
        <w:t>информационной системы</w:t>
      </w:r>
      <w:r w:rsidRPr="00715E89">
        <w:rPr>
          <w:rFonts w:ascii="Calibri Light" w:hAnsi="Calibri Light" w:cstheme="majorHAnsi"/>
          <w:sz w:val="24"/>
          <w:szCs w:val="24"/>
          <w:vertAlign w:val="superscript"/>
          <w:lang w:val="ru-RU"/>
        </w:rPr>
        <w:footnoteReference w:id="69"/>
      </w:r>
      <w:r w:rsidRPr="00715E89">
        <w:rPr>
          <w:rFonts w:ascii="Calibri Light" w:hAnsi="Calibri Light" w:cstheme="majorHAnsi"/>
          <w:sz w:val="24"/>
          <w:szCs w:val="24"/>
          <w:lang w:val="ru-RU"/>
        </w:rPr>
        <w:t>.</w:t>
      </w:r>
      <w:r w:rsidRPr="00715E89">
        <w:rPr>
          <w:rFonts w:ascii="Calibri Light" w:eastAsia="Times New Roman" w:hAnsi="Calibri Light" w:cstheme="majorHAnsi"/>
          <w:bCs/>
          <w:sz w:val="24"/>
          <w:szCs w:val="24"/>
          <w:lang w:val="ru-RU" w:eastAsia="ro-RO"/>
        </w:rPr>
        <w:t xml:space="preserve">  </w:t>
      </w:r>
    </w:p>
    <w:p w:rsidR="008F7CAF" w:rsidRPr="00715E89" w:rsidRDefault="008F7CAF" w:rsidP="008F7CAF">
      <w:pPr>
        <w:spacing w:after="0"/>
        <w:ind w:firstLine="720"/>
        <w:jc w:val="both"/>
        <w:rPr>
          <w:rFonts w:ascii="Calibri Light" w:eastAsia="Times New Roman" w:hAnsi="Calibri Light" w:cstheme="majorHAnsi"/>
          <w:bCs/>
          <w:sz w:val="24"/>
          <w:szCs w:val="24"/>
          <w:lang w:val="ru-RU" w:eastAsia="ro-RO"/>
        </w:rPr>
      </w:pPr>
      <w:r w:rsidRPr="00715E89">
        <w:rPr>
          <w:rFonts w:ascii="Calibri Light" w:eastAsia="Times New Roman" w:hAnsi="Calibri Light" w:cstheme="majorHAnsi"/>
          <w:bCs/>
          <w:sz w:val="24"/>
          <w:szCs w:val="24"/>
          <w:lang w:val="ru-RU" w:eastAsia="ro-RO"/>
        </w:rPr>
        <w:t>По мнению аудита, наличие полных и качественных данных имеет решающее значение для планирования деятельности по контролю за раком и требует в этой связи аудита ИТ. Улучшения, внесенные в НРР, обеспечат отражение в отчетности, осуществление мониторинга и оценку деятельности и мероприятий по контролю за раком с целью профилактики, раннего выявления и эффективного лечения. В данном контексте, НРР является основным источником данных, которые должны быть качественными и достоверными.</w:t>
      </w:r>
    </w:p>
    <w:bookmarkEnd w:id="61"/>
    <w:p w:rsidR="008F7CAF" w:rsidRPr="00715E89" w:rsidRDefault="008F7CAF" w:rsidP="008F7CAF">
      <w:pPr>
        <w:spacing w:after="0" w:line="276" w:lineRule="auto"/>
        <w:ind w:firstLine="720"/>
        <w:jc w:val="both"/>
        <w:rPr>
          <w:rFonts w:ascii="Calibri Light" w:hAnsi="Calibri Light" w:cstheme="majorHAnsi"/>
          <w:sz w:val="16"/>
          <w:szCs w:val="16"/>
          <w:lang w:val="ru-RU"/>
        </w:rPr>
      </w:pPr>
    </w:p>
    <w:p w:rsidR="008F7CAF" w:rsidRPr="00715E89" w:rsidRDefault="008F7CAF" w:rsidP="008F7CAF">
      <w:pPr>
        <w:numPr>
          <w:ilvl w:val="0"/>
          <w:numId w:val="11"/>
        </w:numPr>
        <w:spacing w:after="0"/>
        <w:ind w:left="0" w:firstLine="360"/>
        <w:contextualSpacing/>
        <w:jc w:val="both"/>
        <w:rPr>
          <w:rFonts w:ascii="Calibri Light" w:hAnsi="Calibri Light" w:cstheme="majorHAnsi"/>
          <w:b/>
          <w:i/>
          <w:sz w:val="24"/>
          <w:szCs w:val="24"/>
          <w:lang w:val="ru-RU"/>
        </w:rPr>
      </w:pPr>
      <w:bookmarkStart w:id="62" w:name="_Toc120277928"/>
      <w:r w:rsidRPr="00715E89">
        <w:rPr>
          <w:rFonts w:ascii="Calibri Light" w:hAnsi="Calibri Light" w:cstheme="majorHAnsi"/>
          <w:b/>
          <w:i/>
          <w:sz w:val="24"/>
          <w:szCs w:val="24"/>
          <w:lang w:val="ru-RU"/>
        </w:rPr>
        <w:t>Персонал, ответственный за ввод и использование данных из Национального регистра рака, требует обучения и необходимо создание соответствующей информационной платформы.</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bookmarkStart w:id="63" w:name="_Toc120277929"/>
      <w:bookmarkEnd w:id="62"/>
      <w:r w:rsidRPr="00715E89">
        <w:rPr>
          <w:rFonts w:ascii="Calibri Light" w:hAnsi="Calibri Light" w:cstheme="majorHAnsi"/>
          <w:sz w:val="24"/>
          <w:szCs w:val="24"/>
          <w:lang w:val="ru-RU"/>
        </w:rPr>
        <w:t>Действия НПКР</w:t>
      </w:r>
      <w:r w:rsidRPr="00715E89">
        <w:rPr>
          <w:rFonts w:ascii="Calibri Light" w:hAnsi="Calibri Light" w:cstheme="majorHAnsi"/>
          <w:sz w:val="24"/>
          <w:szCs w:val="24"/>
          <w:vertAlign w:val="superscript"/>
          <w:lang w:val="ru-RU"/>
        </w:rPr>
        <w:footnoteReference w:id="70"/>
      </w:r>
      <w:r w:rsidRPr="00715E89">
        <w:rPr>
          <w:rFonts w:ascii="Calibri Light" w:hAnsi="Calibri Light" w:cstheme="majorHAnsi"/>
          <w:sz w:val="24"/>
          <w:szCs w:val="24"/>
          <w:lang w:val="ru-RU"/>
        </w:rPr>
        <w:t xml:space="preserve"> установили в качестве цели обучение персонала, ответственного за ввод данных в НРР (Форма №089-3/e). Отмечается, что было реализовано лишь обучение по хранению информации в Регистре, в рамках которого было обучено 4 работника </w:t>
      </w:r>
      <w:r w:rsidRPr="00715E89">
        <w:rPr>
          <w:rFonts w:ascii="Calibri Light" w:eastAsia="Times New Roman" w:hAnsi="Calibri Light" w:cstheme="majorHAnsi"/>
          <w:sz w:val="24"/>
          <w:szCs w:val="24"/>
          <w:lang w:val="ru-RU" w:eastAsia="ru-RU"/>
        </w:rPr>
        <w:t>ПМСУ ИО, которые несут ответственность за управление Регистром.</w:t>
      </w:r>
    </w:p>
    <w:p w:rsidR="008F7CAF" w:rsidRPr="00715E89" w:rsidRDefault="008F7CAF" w:rsidP="008F7CAF">
      <w:pPr>
        <w:spacing w:after="0" w:line="276" w:lineRule="auto"/>
        <w:ind w:firstLine="720"/>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Аудиту не были представлены </w:t>
      </w:r>
      <w:bookmarkEnd w:id="63"/>
      <w:r w:rsidRPr="00715E89">
        <w:rPr>
          <w:rFonts w:ascii="Calibri Light" w:hAnsi="Calibri Light" w:cstheme="majorHAnsi"/>
          <w:sz w:val="24"/>
          <w:szCs w:val="24"/>
          <w:lang w:val="ru-RU"/>
        </w:rPr>
        <w:t>данные о тестировании в пилотном регионе страны функциональности информационно-технологической платформы НРР. Так, установлено отсутствие создания информационной платформы НРР по причине неутверждения проекта Постановления Правительства о Национальном регистре рака.</w:t>
      </w:r>
    </w:p>
    <w:p w:rsidR="008F7CAF" w:rsidRPr="00715E89" w:rsidRDefault="008F7CAF" w:rsidP="008F7CAF">
      <w:pPr>
        <w:spacing w:after="0" w:line="276" w:lineRule="auto"/>
        <w:ind w:firstLine="720"/>
        <w:jc w:val="both"/>
        <w:rPr>
          <w:rFonts w:ascii="Calibri Light" w:hAnsi="Calibri Light" w:cstheme="majorHAnsi"/>
          <w:i/>
          <w:sz w:val="24"/>
          <w:szCs w:val="24"/>
          <w:lang w:val="ru-RU"/>
        </w:rPr>
      </w:pPr>
      <w:bookmarkStart w:id="64" w:name="_Toc120277930"/>
      <w:r w:rsidRPr="00715E89">
        <w:rPr>
          <w:rFonts w:ascii="Calibri Light" w:hAnsi="Calibri Light" w:cstheme="majorHAnsi"/>
          <w:sz w:val="24"/>
          <w:szCs w:val="24"/>
          <w:lang w:val="ru-RU"/>
        </w:rPr>
        <w:t>В данном контексте, аудит отмечает, что описанные ситуации обусловлены недостатком утвержденных соответствующих положений, которые обеспечат достаточную контрольную деятельность и адекватное исполнение полномочий персоналом, вовлеченным в управление процессом.</w:t>
      </w:r>
      <w:bookmarkEnd w:id="64"/>
      <w:r w:rsidRPr="00715E89">
        <w:rPr>
          <w:rFonts w:ascii="Calibri Light" w:hAnsi="Calibri Light" w:cstheme="majorHAnsi"/>
          <w:sz w:val="24"/>
          <w:szCs w:val="24"/>
          <w:lang w:val="ru-RU"/>
        </w:rPr>
        <w:t xml:space="preserve"> </w:t>
      </w:r>
      <w:r w:rsidRPr="00715E89">
        <w:rPr>
          <w:rFonts w:ascii="Calibri Light" w:hAnsi="Calibri Light" w:cstheme="majorHAnsi"/>
          <w:i/>
          <w:sz w:val="24"/>
          <w:szCs w:val="24"/>
          <w:lang w:val="ru-RU"/>
        </w:rPr>
        <w:t xml:space="preserve">Недостаточное информирование руководящих лиц и/или представление информации в форме, </w:t>
      </w:r>
      <w:r w:rsidRPr="00715E89">
        <w:rPr>
          <w:rFonts w:ascii="Calibri Light" w:eastAsia="Times New Roman" w:hAnsi="Calibri Light" w:cstheme="majorHAnsi"/>
          <w:i/>
          <w:sz w:val="24"/>
          <w:szCs w:val="24"/>
          <w:lang w:val="ru-RU"/>
        </w:rPr>
        <w:t>которая не способствует осознанию ее важности, не способствует менеджерской озабоченности со строгими вмешательствами</w:t>
      </w:r>
      <w:r w:rsidRPr="00715E89">
        <w:rPr>
          <w:rFonts w:ascii="Calibri Light" w:eastAsia="Times New Roman" w:hAnsi="Calibri Light" w:cstheme="majorHAnsi"/>
          <w:sz w:val="24"/>
          <w:szCs w:val="24"/>
          <w:lang w:val="ru-RU"/>
        </w:rPr>
        <w:t>.</w:t>
      </w:r>
    </w:p>
    <w:p w:rsidR="008F7CAF" w:rsidRPr="00715E89" w:rsidRDefault="008F7CAF" w:rsidP="008F7CAF">
      <w:pPr>
        <w:spacing w:after="0" w:line="276" w:lineRule="auto"/>
        <w:ind w:firstLine="720"/>
        <w:jc w:val="both"/>
        <w:rPr>
          <w:rFonts w:ascii="Calibri Light" w:eastAsia="Times New Roman" w:hAnsi="Calibri Light" w:cstheme="majorHAnsi"/>
          <w:sz w:val="16"/>
          <w:szCs w:val="16"/>
          <w:lang w:val="ru-RU"/>
        </w:rPr>
      </w:pPr>
    </w:p>
    <w:p w:rsidR="008F7CAF" w:rsidRPr="00715E89" w:rsidRDefault="008F7CAF" w:rsidP="008F7CAF">
      <w:pPr>
        <w:numPr>
          <w:ilvl w:val="0"/>
          <w:numId w:val="2"/>
        </w:numPr>
        <w:spacing w:after="0" w:line="276" w:lineRule="auto"/>
        <w:ind w:left="540" w:hanging="540"/>
        <w:contextualSpacing/>
        <w:jc w:val="both"/>
        <w:outlineLvl w:val="0"/>
        <w:rPr>
          <w:rFonts w:ascii="Calibri Light" w:eastAsiaTheme="minorEastAsia" w:hAnsi="Calibri Light" w:cstheme="majorHAnsi"/>
          <w:b/>
          <w:bCs/>
          <w:color w:val="9A0000"/>
          <w:kern w:val="24"/>
          <w:sz w:val="28"/>
          <w:szCs w:val="28"/>
          <w:lang w:val="ru-RU"/>
        </w:rPr>
      </w:pPr>
      <w:bookmarkStart w:id="65" w:name="_Toc129427624"/>
      <w:bookmarkStart w:id="66" w:name="_Toc120277931"/>
      <w:r w:rsidRPr="00715E89">
        <w:rPr>
          <w:rFonts w:ascii="Calibri Light" w:eastAsiaTheme="minorEastAsia" w:hAnsi="Calibri Light" w:cstheme="majorHAnsi"/>
          <w:b/>
          <w:bCs/>
          <w:color w:val="740000"/>
          <w:kern w:val="24"/>
          <w:sz w:val="28"/>
          <w:szCs w:val="28"/>
          <w:lang w:val="ru-RU"/>
        </w:rPr>
        <w:t>ОБЩИЙ ВЫВОД</w:t>
      </w:r>
      <w:bookmarkEnd w:id="65"/>
      <w:r w:rsidRPr="00715E89">
        <w:rPr>
          <w:rFonts w:ascii="Calibri Light" w:eastAsiaTheme="minorEastAsia" w:hAnsi="Calibri Light" w:cstheme="majorHAnsi"/>
          <w:b/>
          <w:bCs/>
          <w:color w:val="740000"/>
          <w:kern w:val="24"/>
          <w:sz w:val="28"/>
          <w:szCs w:val="28"/>
          <w:lang w:val="ru-RU"/>
        </w:rPr>
        <w:t xml:space="preserve"> </w:t>
      </w:r>
      <w:bookmarkEnd w:id="66"/>
    </w:p>
    <w:p w:rsidR="008F7CAF" w:rsidRPr="00715E89" w:rsidRDefault="008F7CAF" w:rsidP="008F7CAF">
      <w:pPr>
        <w:spacing w:after="0" w:line="276" w:lineRule="auto"/>
        <w:ind w:firstLine="540"/>
        <w:jc w:val="both"/>
        <w:rPr>
          <w:rFonts w:ascii="Calibri Light" w:hAnsi="Calibri Light" w:cstheme="majorHAnsi"/>
          <w:sz w:val="24"/>
          <w:szCs w:val="24"/>
          <w:lang w:val="ru-RU"/>
        </w:rPr>
      </w:pPr>
      <w:r w:rsidRPr="00715E89">
        <w:rPr>
          <w:rFonts w:ascii="Calibri Light" w:hAnsi="Calibri Light" w:cstheme="majorHAnsi"/>
          <w:sz w:val="24"/>
          <w:szCs w:val="24"/>
          <w:lang w:val="ru-RU"/>
        </w:rPr>
        <w:t>Обобщив результаты реализованных действий, аудит заключает, что хотя в аудируемом периоде ответственные органы предприняли ряд мер с целью выполнения НПКР, в некоторых случаях они не демонстрируют соответствующую ответственность в отношении эффективной реализации задач из Национальной программы по контролю за раком, а также не обеспечили в полной мере реализацию действий для достижения основной цели по снижению смертности от рака на 7%. Так,</w:t>
      </w:r>
    </w:p>
    <w:p w:rsidR="008F7CAF" w:rsidRPr="00715E89" w:rsidRDefault="008F7CAF" w:rsidP="008F7CAF">
      <w:pPr>
        <w:numPr>
          <w:ilvl w:val="0"/>
          <w:numId w:val="25"/>
        </w:numPr>
        <w:tabs>
          <w:tab w:val="left" w:pos="993"/>
        </w:tabs>
        <w:spacing w:after="0" w:line="276" w:lineRule="auto"/>
        <w:ind w:left="0" w:firstLine="540"/>
        <w:contextualSpacing/>
        <w:jc w:val="both"/>
        <w:rPr>
          <w:rFonts w:ascii="Calibri Light" w:eastAsia="Times New Roman" w:hAnsi="Calibri Light" w:cstheme="majorHAnsi"/>
          <w:color w:val="000000"/>
          <w:sz w:val="24"/>
          <w:szCs w:val="24"/>
          <w:lang w:val="ru-RU"/>
        </w:rPr>
      </w:pPr>
      <w:r w:rsidRPr="00715E89">
        <w:rPr>
          <w:rFonts w:ascii="Calibri Light" w:eastAsia="Times New Roman" w:hAnsi="Calibri Light" w:cstheme="majorHAnsi"/>
          <w:color w:val="000000"/>
          <w:sz w:val="24"/>
          <w:szCs w:val="24"/>
          <w:lang w:val="ru-RU"/>
        </w:rPr>
        <w:t>запланированные и выделенные финансовые средства были недостаточными для финансирования действий Программы;</w:t>
      </w:r>
    </w:p>
    <w:p w:rsidR="008F7CAF" w:rsidRPr="00715E89" w:rsidRDefault="008F7CAF" w:rsidP="008F7CAF">
      <w:pPr>
        <w:numPr>
          <w:ilvl w:val="0"/>
          <w:numId w:val="25"/>
        </w:numPr>
        <w:tabs>
          <w:tab w:val="left" w:pos="993"/>
        </w:tabs>
        <w:spacing w:after="0" w:line="276" w:lineRule="auto"/>
        <w:ind w:left="0" w:firstLine="540"/>
        <w:contextualSpacing/>
        <w:jc w:val="both"/>
        <w:rPr>
          <w:rFonts w:ascii="Calibri Light" w:eastAsia="Times New Roman" w:hAnsi="Calibri Light" w:cstheme="majorHAnsi"/>
          <w:color w:val="000000"/>
          <w:sz w:val="24"/>
          <w:szCs w:val="24"/>
          <w:lang w:val="ru-RU"/>
        </w:rPr>
      </w:pPr>
      <w:r w:rsidRPr="00715E89">
        <w:rPr>
          <w:rFonts w:ascii="Calibri Light" w:eastAsia="Times New Roman" w:hAnsi="Calibri Light" w:cstheme="majorHAnsi"/>
          <w:color w:val="000000"/>
          <w:sz w:val="24"/>
          <w:szCs w:val="24"/>
          <w:lang w:val="ru-RU"/>
        </w:rPr>
        <w:t xml:space="preserve">недостаток мер по осуществлению мониторинга и контроля не обеспечил качество, полноту и эффективность реализованных показателей путем доступа пациентов, больных раком, к необходимым приборам для диагностики, а также к обеспечению более эффективного лечения; </w:t>
      </w:r>
    </w:p>
    <w:p w:rsidR="008F7CAF" w:rsidRPr="00715E89" w:rsidRDefault="008F7CAF" w:rsidP="008F7CAF">
      <w:pPr>
        <w:numPr>
          <w:ilvl w:val="0"/>
          <w:numId w:val="25"/>
        </w:numPr>
        <w:tabs>
          <w:tab w:val="left" w:pos="993"/>
        </w:tabs>
        <w:spacing w:after="0" w:line="276" w:lineRule="auto"/>
        <w:ind w:left="0" w:firstLine="540"/>
        <w:contextualSpacing/>
        <w:jc w:val="both"/>
        <w:rPr>
          <w:rFonts w:ascii="Calibri Light" w:hAnsi="Calibri Light" w:cstheme="majorHAnsi"/>
          <w:sz w:val="24"/>
          <w:szCs w:val="24"/>
          <w:lang w:val="ru-RU"/>
        </w:rPr>
      </w:pPr>
      <w:r w:rsidRPr="00715E89">
        <w:rPr>
          <w:rFonts w:ascii="Calibri Light" w:eastAsia="Times New Roman" w:hAnsi="Calibri Light" w:cstheme="majorHAnsi"/>
          <w:color w:val="000000"/>
          <w:sz w:val="24"/>
          <w:szCs w:val="24"/>
          <w:lang w:val="ru-RU"/>
        </w:rPr>
        <w:t xml:space="preserve">несмотря на то, что оказание услуг по </w:t>
      </w:r>
      <w:r w:rsidRPr="00715E89">
        <w:rPr>
          <w:rFonts w:ascii="Calibri Light" w:hAnsi="Calibri Light" w:cstheme="majorHAnsi"/>
          <w:sz w:val="24"/>
          <w:szCs w:val="24"/>
          <w:lang w:val="ru-RU"/>
        </w:rPr>
        <w:t xml:space="preserve">паллиативной помощи и выделенные в этой связи публичные финансовые средства возросли, не все действия реализованы эффективно для доступа пациентов, </w:t>
      </w:r>
      <w:r w:rsidRPr="00715E89">
        <w:rPr>
          <w:rFonts w:ascii="Calibri Light" w:eastAsia="Times New Roman" w:hAnsi="Calibri Light" w:cstheme="majorHAnsi"/>
          <w:color w:val="000000"/>
          <w:sz w:val="24"/>
          <w:szCs w:val="24"/>
          <w:lang w:val="ru-RU"/>
        </w:rPr>
        <w:t xml:space="preserve">больных раком, они должны быть пересмотрены и развиты; </w:t>
      </w:r>
    </w:p>
    <w:p w:rsidR="008F7CAF" w:rsidRPr="00715E89" w:rsidRDefault="008F7CAF" w:rsidP="008F7CAF">
      <w:pPr>
        <w:numPr>
          <w:ilvl w:val="0"/>
          <w:numId w:val="25"/>
        </w:numPr>
        <w:tabs>
          <w:tab w:val="left" w:pos="993"/>
        </w:tabs>
        <w:spacing w:after="0" w:line="276" w:lineRule="auto"/>
        <w:ind w:left="0" w:firstLine="540"/>
        <w:contextualSpacing/>
        <w:jc w:val="both"/>
        <w:rPr>
          <w:rFonts w:ascii="Calibri Light" w:hAnsi="Calibri Light" w:cstheme="majorHAnsi"/>
          <w:sz w:val="24"/>
          <w:szCs w:val="24"/>
          <w:lang w:val="ru-RU"/>
        </w:rPr>
      </w:pPr>
      <w:r w:rsidRPr="00715E89">
        <w:rPr>
          <w:rFonts w:ascii="Calibri Light" w:eastAsia="Times New Roman" w:hAnsi="Calibri Light" w:cstheme="majorHAnsi"/>
          <w:color w:val="000000"/>
          <w:sz w:val="24"/>
          <w:szCs w:val="24"/>
          <w:lang w:val="ru-RU"/>
        </w:rPr>
        <w:t xml:space="preserve">неутверждение </w:t>
      </w:r>
      <w:r w:rsidRPr="00715E89">
        <w:rPr>
          <w:rFonts w:ascii="Calibri Light" w:hAnsi="Calibri Light" w:cstheme="majorHAnsi"/>
          <w:sz w:val="24"/>
          <w:szCs w:val="24"/>
          <w:lang w:val="ru-RU"/>
        </w:rPr>
        <w:t>Постановлением Правительства положений о НРР и несовершенство информационной системы для учета и облегчения процесса учета пациентов, диагностируемых раком, указывает на частичную ее функциональность и несоответствие ожиданиям</w:t>
      </w:r>
      <w:r w:rsidRPr="00715E89">
        <w:rPr>
          <w:rFonts w:ascii="Calibri Light" w:eastAsia="Times New Roman" w:hAnsi="Calibri Light" w:cstheme="majorHAnsi"/>
          <w:color w:val="000000"/>
          <w:sz w:val="24"/>
          <w:szCs w:val="24"/>
          <w:lang w:val="ru-RU"/>
        </w:rPr>
        <w:t xml:space="preserve">; </w:t>
      </w:r>
    </w:p>
    <w:p w:rsidR="008F7CAF" w:rsidRPr="00715E89" w:rsidRDefault="008F7CAF" w:rsidP="008F7CAF">
      <w:pPr>
        <w:numPr>
          <w:ilvl w:val="0"/>
          <w:numId w:val="25"/>
        </w:numPr>
        <w:tabs>
          <w:tab w:val="left" w:pos="993"/>
        </w:tabs>
        <w:spacing w:after="0" w:line="276" w:lineRule="auto"/>
        <w:ind w:left="0" w:firstLine="540"/>
        <w:contextualSpacing/>
        <w:jc w:val="both"/>
        <w:rPr>
          <w:rFonts w:ascii="Calibri Light" w:hAnsi="Calibri Light" w:cstheme="majorHAnsi"/>
          <w:sz w:val="24"/>
          <w:szCs w:val="24"/>
          <w:lang w:val="ru-RU"/>
        </w:rPr>
      </w:pPr>
      <w:r w:rsidRPr="00715E89">
        <w:rPr>
          <w:rFonts w:ascii="Calibri Light" w:eastAsia="Times New Roman" w:hAnsi="Calibri Light" w:cstheme="majorHAnsi"/>
          <w:sz w:val="24"/>
          <w:szCs w:val="24"/>
          <w:lang w:val="ru-RU"/>
        </w:rPr>
        <w:t xml:space="preserve">низкая ответственность принимающего решения менеджмента, недостаток ключевых контролей на всех этапах, а также мер по мониторингу и контролю за реализацией установленных действий и др. </w:t>
      </w:r>
    </w:p>
    <w:p w:rsidR="008F7CAF" w:rsidRPr="00715E89" w:rsidRDefault="008F7CAF" w:rsidP="008F7CAF">
      <w:pPr>
        <w:spacing w:after="0" w:line="276" w:lineRule="auto"/>
        <w:ind w:firstLine="540"/>
        <w:jc w:val="both"/>
        <w:rPr>
          <w:rFonts w:ascii="Calibri Light" w:eastAsia="Times New Roman" w:hAnsi="Calibri Light" w:cstheme="majorHAnsi"/>
          <w:color w:val="000000"/>
          <w:sz w:val="24"/>
          <w:szCs w:val="24"/>
          <w:lang w:val="ru-RU"/>
        </w:rPr>
      </w:pPr>
      <w:r w:rsidRPr="00715E89">
        <w:rPr>
          <w:rFonts w:ascii="Calibri Light" w:eastAsia="Times New Roman" w:hAnsi="Calibri Light" w:cstheme="majorHAnsi"/>
          <w:color w:val="000000"/>
          <w:sz w:val="24"/>
          <w:szCs w:val="24"/>
          <w:lang w:val="ru-RU"/>
        </w:rPr>
        <w:t xml:space="preserve">По мнению аудита, установленные несоответствия и недостатки обусловлены совокупностью системных факторов, основные состоят в несовершенстве нормативной и регулирующей базы в данной области, нестабильности/отсутствии взаимосвязи на уровне учреждений и др. </w:t>
      </w:r>
    </w:p>
    <w:p w:rsidR="008F7CAF" w:rsidRPr="00715E89" w:rsidRDefault="008F7CAF" w:rsidP="008F7CAF">
      <w:pPr>
        <w:spacing w:after="0" w:line="276" w:lineRule="auto"/>
        <w:ind w:firstLine="540"/>
        <w:jc w:val="both"/>
        <w:rPr>
          <w:rFonts w:ascii="Calibri Light" w:eastAsia="Times New Roman" w:hAnsi="Calibri Light" w:cstheme="majorHAnsi"/>
          <w:color w:val="000000"/>
          <w:sz w:val="24"/>
          <w:szCs w:val="24"/>
          <w:lang w:val="ru-RU"/>
        </w:rPr>
      </w:pPr>
      <w:r w:rsidRPr="00715E89">
        <w:rPr>
          <w:rFonts w:ascii="Calibri Light" w:eastAsia="Times New Roman" w:hAnsi="Calibri Light" w:cstheme="majorHAnsi"/>
          <w:color w:val="000000"/>
          <w:sz w:val="24"/>
          <w:szCs w:val="24"/>
          <w:lang w:val="ru-RU"/>
        </w:rPr>
        <w:t xml:space="preserve">В настоящее время, с существующими пробелами </w:t>
      </w:r>
      <w:r w:rsidRPr="00715E89">
        <w:rPr>
          <w:rFonts w:ascii="Calibri Light" w:hAnsi="Calibri Light" w:cstheme="majorHAnsi"/>
          <w:sz w:val="24"/>
          <w:szCs w:val="24"/>
          <w:lang w:val="ru-RU"/>
        </w:rPr>
        <w:t>Республика Молдова</w:t>
      </w:r>
      <w:r w:rsidRPr="00715E89">
        <w:rPr>
          <w:rFonts w:ascii="Calibri Light" w:eastAsia="Times New Roman" w:hAnsi="Calibri Light" w:cstheme="majorHAnsi"/>
          <w:color w:val="000000"/>
          <w:sz w:val="24"/>
          <w:szCs w:val="24"/>
          <w:lang w:val="ru-RU"/>
        </w:rPr>
        <w:t xml:space="preserve"> рискует не достичь целевого показателя снижения смертности на 7% к 2025 году. С этой перспективы, вовлеченные </w:t>
      </w:r>
      <w:r w:rsidRPr="00715E89">
        <w:rPr>
          <w:rFonts w:ascii="Calibri Light" w:eastAsia="Times New Roman" w:hAnsi="Calibri Light" w:cstheme="majorHAnsi"/>
          <w:sz w:val="24"/>
          <w:szCs w:val="24"/>
          <w:lang w:val="ru-RU" w:eastAsia="ru-RU"/>
        </w:rPr>
        <w:t xml:space="preserve">органы и медицинские учреждения должны </w:t>
      </w:r>
      <w:r w:rsidRPr="00715E89">
        <w:rPr>
          <w:rFonts w:ascii="Calibri Light" w:eastAsia="Times New Roman" w:hAnsi="Calibri Light" w:cstheme="majorHAnsi"/>
          <w:color w:val="000000"/>
          <w:sz w:val="24"/>
          <w:szCs w:val="24"/>
          <w:lang w:val="ru-RU"/>
        </w:rPr>
        <w:t xml:space="preserve">активизировать и вносить больший вклад в улучшение здоровья населения путем устранения системных проблем на всех уровнях, в том числе путем внедрения рекомендаций, направленных аудиторской миссией. </w:t>
      </w:r>
    </w:p>
    <w:p w:rsidR="008F7CAF" w:rsidRPr="00715E89" w:rsidRDefault="008F7CAF" w:rsidP="008F7CAF">
      <w:pPr>
        <w:spacing w:after="0" w:line="276" w:lineRule="auto"/>
        <w:ind w:firstLine="540"/>
        <w:contextualSpacing/>
        <w:jc w:val="both"/>
        <w:rPr>
          <w:rFonts w:ascii="Calibri Light" w:hAnsi="Calibri Light" w:cstheme="majorHAnsi"/>
          <w:sz w:val="16"/>
          <w:szCs w:val="16"/>
          <w:lang w:val="ru-RU"/>
        </w:rPr>
      </w:pPr>
    </w:p>
    <w:p w:rsidR="008F7CAF" w:rsidRPr="00715E89" w:rsidRDefault="008F7CAF" w:rsidP="008F7CAF">
      <w:pPr>
        <w:numPr>
          <w:ilvl w:val="0"/>
          <w:numId w:val="2"/>
        </w:numPr>
        <w:spacing w:after="0" w:line="276" w:lineRule="auto"/>
        <w:ind w:left="540" w:hanging="540"/>
        <w:contextualSpacing/>
        <w:jc w:val="both"/>
        <w:outlineLvl w:val="0"/>
        <w:rPr>
          <w:rFonts w:ascii="Calibri Light" w:eastAsiaTheme="minorEastAsia" w:hAnsi="Calibri Light" w:cstheme="majorHAnsi"/>
          <w:b/>
          <w:bCs/>
          <w:color w:val="9A0000"/>
          <w:kern w:val="24"/>
          <w:sz w:val="28"/>
          <w:szCs w:val="28"/>
          <w:lang w:val="ru-RU"/>
        </w:rPr>
      </w:pPr>
      <w:bookmarkStart w:id="67" w:name="_Toc129427625"/>
      <w:bookmarkStart w:id="68" w:name="_Toc120277932"/>
      <w:r w:rsidRPr="00715E89">
        <w:rPr>
          <w:rFonts w:ascii="Calibri Light" w:eastAsiaTheme="minorEastAsia" w:hAnsi="Calibri Light" w:cstheme="majorHAnsi"/>
          <w:b/>
          <w:bCs/>
          <w:color w:val="740000"/>
          <w:kern w:val="24"/>
          <w:sz w:val="28"/>
          <w:szCs w:val="28"/>
          <w:lang w:val="ru-RU"/>
        </w:rPr>
        <w:t>РЕКОМЕНДАЦИИ</w:t>
      </w:r>
      <w:bookmarkEnd w:id="67"/>
      <w:r w:rsidRPr="00715E89">
        <w:rPr>
          <w:rFonts w:ascii="Calibri Light" w:eastAsiaTheme="minorEastAsia" w:hAnsi="Calibri Light" w:cstheme="majorHAnsi"/>
          <w:b/>
          <w:bCs/>
          <w:color w:val="740000"/>
          <w:kern w:val="24"/>
          <w:sz w:val="28"/>
          <w:szCs w:val="28"/>
          <w:lang w:val="ru-RU"/>
        </w:rPr>
        <w:t xml:space="preserve"> </w:t>
      </w:r>
      <w:bookmarkEnd w:id="68"/>
    </w:p>
    <w:p w:rsidR="008F7CAF" w:rsidRPr="00715E89" w:rsidRDefault="008F7CAF" w:rsidP="008F7CAF">
      <w:pPr>
        <w:spacing w:before="120" w:after="0" w:line="276" w:lineRule="auto"/>
        <w:jc w:val="both"/>
        <w:rPr>
          <w:rFonts w:ascii="Calibri Light" w:eastAsia="Times New Roman" w:hAnsi="Calibri Light" w:cstheme="majorHAnsi"/>
          <w:b/>
          <w:bCs/>
          <w:i/>
          <w:iCs/>
          <w:sz w:val="24"/>
          <w:szCs w:val="24"/>
          <w:lang w:val="ru-RU"/>
        </w:rPr>
      </w:pPr>
      <w:r w:rsidRPr="00715E89">
        <w:rPr>
          <w:rFonts w:ascii="Calibri Light" w:eastAsia="Times New Roman" w:hAnsi="Calibri Light" w:cstheme="majorHAnsi"/>
          <w:b/>
          <w:i/>
          <w:sz w:val="24"/>
          <w:szCs w:val="24"/>
          <w:lang w:val="ru-RU" w:eastAsia="ru-RU"/>
        </w:rPr>
        <w:t xml:space="preserve">Министерству </w:t>
      </w:r>
      <w:r w:rsidRPr="00715E89">
        <w:rPr>
          <w:rFonts w:ascii="Calibri Light" w:hAnsi="Calibri Light" w:cstheme="majorHAnsi"/>
          <w:b/>
          <w:i/>
          <w:sz w:val="24"/>
          <w:szCs w:val="24"/>
          <w:lang w:val="ru-RU"/>
        </w:rPr>
        <w:t>здравоохранения</w:t>
      </w:r>
      <w:r w:rsidRPr="00715E89">
        <w:rPr>
          <w:rFonts w:ascii="Calibri Light" w:eastAsia="Times New Roman" w:hAnsi="Calibri Light" w:cstheme="majorHAnsi"/>
          <w:b/>
          <w:bCs/>
          <w:i/>
          <w:iCs/>
          <w:sz w:val="24"/>
          <w:szCs w:val="24"/>
          <w:lang w:val="ru-RU"/>
        </w:rPr>
        <w:t>:</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imes New Roman"/>
          <w:sz w:val="24"/>
          <w:szCs w:val="24"/>
          <w:lang w:val="ru-RU"/>
        </w:rPr>
      </w:pPr>
      <w:r w:rsidRPr="00715E89">
        <w:rPr>
          <w:rFonts w:ascii="Calibri Light" w:eastAsia="Times New Roman" w:hAnsi="Calibri Light" w:cs="Times New Roman"/>
          <w:i/>
          <w:sz w:val="24"/>
          <w:szCs w:val="24"/>
          <w:lang w:val="ru-RU"/>
        </w:rPr>
        <w:t xml:space="preserve">обеспечить установление и утверждение действий для привлечения специалистов, необходимых в онкологической области </w:t>
      </w:r>
      <w:r w:rsidRPr="00715E89">
        <w:rPr>
          <w:rFonts w:ascii="Calibri Light" w:eastAsia="Times New Roman" w:hAnsi="Calibri Light" w:cs="Times New Roman"/>
          <w:i/>
          <w:iCs/>
          <w:sz w:val="24"/>
          <w:szCs w:val="24"/>
          <w:lang w:val="ru-RU"/>
        </w:rPr>
        <w:t>(подп. 4.1.4.);</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imes New Roman"/>
          <w:sz w:val="24"/>
          <w:szCs w:val="24"/>
          <w:lang w:val="ru-RU"/>
        </w:rPr>
      </w:pPr>
      <w:r w:rsidRPr="00715E89">
        <w:rPr>
          <w:rFonts w:ascii="Calibri Light" w:eastAsia="Times New Roman" w:hAnsi="Calibri Light" w:cs="Times New Roman"/>
          <w:i/>
          <w:sz w:val="24"/>
          <w:szCs w:val="24"/>
          <w:lang w:val="ru-RU"/>
        </w:rPr>
        <w:t xml:space="preserve">обеспечить соответствие процесса отбора пациентов для лечения и/или дорогостоящих исследований за границами Республики Молдова </w:t>
      </w:r>
      <w:r w:rsidRPr="00715E89">
        <w:rPr>
          <w:rFonts w:ascii="Calibri Light" w:eastAsia="Times New Roman" w:hAnsi="Calibri Light" w:cs="Times New Roman"/>
          <w:i/>
          <w:iCs/>
          <w:sz w:val="24"/>
          <w:szCs w:val="24"/>
          <w:lang w:val="ru-RU"/>
        </w:rPr>
        <w:t>(подп. 4.1.9.);</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imes New Roman"/>
          <w:sz w:val="24"/>
          <w:szCs w:val="24"/>
          <w:lang w:val="ru-RU"/>
        </w:rPr>
      </w:pPr>
      <w:r w:rsidRPr="00715E89">
        <w:rPr>
          <w:rFonts w:ascii="Calibri Light" w:eastAsia="Times New Roman" w:hAnsi="Calibri Light" w:cs="Times New Roman"/>
          <w:i/>
          <w:sz w:val="24"/>
          <w:szCs w:val="24"/>
          <w:lang w:val="ru-RU"/>
        </w:rPr>
        <w:t xml:space="preserve">обеспечить актуализацию Списка </w:t>
      </w:r>
      <w:r w:rsidRPr="00715E89">
        <w:rPr>
          <w:rFonts w:ascii="Calibri Light" w:eastAsiaTheme="minorEastAsia" w:hAnsi="Calibri Light" w:cstheme="majorHAnsi"/>
          <w:bCs/>
          <w:i/>
          <w:kern w:val="24"/>
          <w:sz w:val="24"/>
          <w:szCs w:val="24"/>
          <w:lang w:val="ru-RU"/>
        </w:rPr>
        <w:t xml:space="preserve">основных лекарственных средств согласно рекомендациям Всемирной организации здравоохранения в соответствии с нормативной базой, с включением необходимых лекарственных средств </w:t>
      </w:r>
      <w:r w:rsidRPr="00715E89">
        <w:rPr>
          <w:rFonts w:ascii="Calibri Light" w:eastAsia="Times New Roman" w:hAnsi="Calibri Light" w:cs="Times New Roman"/>
          <w:i/>
          <w:iCs/>
          <w:sz w:val="24"/>
          <w:szCs w:val="24"/>
          <w:lang w:val="ru-RU"/>
        </w:rPr>
        <w:t>(подп. 4.1.9.);</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imes New Roman"/>
          <w:sz w:val="24"/>
          <w:szCs w:val="24"/>
          <w:lang w:val="ru-RU"/>
        </w:rPr>
      </w:pPr>
      <w:r w:rsidRPr="00715E89">
        <w:rPr>
          <w:rFonts w:ascii="Calibri Light" w:eastAsia="Times New Roman" w:hAnsi="Calibri Light" w:cs="Times New Roman"/>
          <w:i/>
          <w:sz w:val="24"/>
          <w:szCs w:val="24"/>
          <w:lang w:val="ru-RU"/>
        </w:rPr>
        <w:t xml:space="preserve">обеспечить учет и оценку внедрения, осуществления мониторинга и отчетности достижения задач и показателей НПКР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4.1.4).</w:t>
      </w:r>
    </w:p>
    <w:p w:rsidR="008F7CAF" w:rsidRPr="00715E89" w:rsidRDefault="008F7CAF" w:rsidP="008F7CAF">
      <w:pPr>
        <w:tabs>
          <w:tab w:val="left" w:pos="426"/>
        </w:tabs>
        <w:spacing w:after="0" w:line="276" w:lineRule="auto"/>
        <w:contextualSpacing/>
        <w:jc w:val="both"/>
        <w:rPr>
          <w:rFonts w:ascii="Calibri Light" w:eastAsia="Arial" w:hAnsi="Calibri Light" w:cstheme="majorHAnsi"/>
          <w:b/>
          <w:i/>
          <w:sz w:val="12"/>
          <w:szCs w:val="12"/>
          <w:lang w:val="ru-RU" w:eastAsia="ro-RO"/>
        </w:rPr>
      </w:pPr>
      <w:bookmarkStart w:id="69" w:name="_Toc120277918"/>
      <w:bookmarkStart w:id="70" w:name="_Toc120277916"/>
    </w:p>
    <w:p w:rsidR="008F7CAF" w:rsidRPr="00715E89" w:rsidRDefault="008F7CAF" w:rsidP="008F7CAF">
      <w:pPr>
        <w:spacing w:after="0" w:line="276" w:lineRule="auto"/>
        <w:jc w:val="both"/>
        <w:rPr>
          <w:rFonts w:ascii="Calibri Light" w:eastAsia="Arial" w:hAnsi="Calibri Light" w:cstheme="majorHAnsi"/>
          <w:b/>
          <w:i/>
          <w:sz w:val="24"/>
          <w:szCs w:val="24"/>
          <w:lang w:val="ru-RU" w:eastAsia="ro-RO"/>
        </w:rPr>
      </w:pPr>
      <w:r w:rsidRPr="00715E89">
        <w:rPr>
          <w:rFonts w:ascii="Calibri Light" w:eastAsia="Times New Roman" w:hAnsi="Calibri Light" w:cstheme="majorHAnsi"/>
          <w:b/>
          <w:bCs/>
          <w:i/>
          <w:iCs/>
          <w:sz w:val="24"/>
          <w:szCs w:val="24"/>
          <w:lang w:val="ru-RU"/>
        </w:rPr>
        <w:t>ПМСУ Институту онкологии</w:t>
      </w:r>
      <w:r w:rsidRPr="00715E89">
        <w:rPr>
          <w:rFonts w:ascii="Calibri Light" w:eastAsia="Arial" w:hAnsi="Calibri Light" w:cstheme="majorHAnsi"/>
          <w:b/>
          <w:i/>
          <w:sz w:val="24"/>
          <w:szCs w:val="24"/>
          <w:lang w:val="ru-RU" w:eastAsia="ro-RO"/>
        </w:rPr>
        <w:t>:</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установить ответственных лиц на всех уровнях, с указанием полномочий в должностных инструкциях относительно реализации задач НПКР, в том числе оценить необходимость создания единицы по внедрению НПКР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xml:space="preserve">. 4.1.4); </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определить причины проблем, связанных с отсутствием персонала, уровнем текучести, а также неудачным трудоустройством молодых специалистов в рамках </w:t>
      </w:r>
      <w:r w:rsidRPr="00715E89">
        <w:rPr>
          <w:rFonts w:ascii="Calibri Light" w:eastAsia="Times New Roman" w:hAnsi="Calibri Light" w:cstheme="majorHAnsi"/>
          <w:i/>
          <w:sz w:val="24"/>
          <w:szCs w:val="24"/>
          <w:lang w:val="ru-RU" w:eastAsia="ru-RU"/>
        </w:rPr>
        <w:t xml:space="preserve">ПМСУ ИО и районных ПМСУ, с выявлением </w:t>
      </w:r>
      <w:r w:rsidRPr="00715E89">
        <w:rPr>
          <w:rFonts w:ascii="Calibri Light" w:eastAsia="Times New Roman" w:hAnsi="Calibri Light" w:cstheme="majorHAnsi"/>
          <w:i/>
          <w:sz w:val="24"/>
          <w:szCs w:val="24"/>
          <w:lang w:val="ru-RU"/>
        </w:rPr>
        <w:t>в этой связи решений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4.1.4);</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heme="majorHAnsi"/>
          <w:i/>
          <w:strike/>
          <w:sz w:val="24"/>
          <w:szCs w:val="24"/>
          <w:lang w:val="ru-RU"/>
        </w:rPr>
      </w:pPr>
      <w:r w:rsidRPr="00715E89">
        <w:rPr>
          <w:rFonts w:ascii="Calibri Light" w:eastAsia="Times New Roman" w:hAnsi="Calibri Light" w:cstheme="majorHAnsi"/>
          <w:i/>
          <w:sz w:val="24"/>
          <w:szCs w:val="24"/>
          <w:lang w:val="ru-RU"/>
        </w:rPr>
        <w:t>провести анализ по оценке и аргументированию предоставляемых услуг в соотношении с количеством имеющихся коек и обслуживаемых каждым отделением, с разработкой плана действий по повышению эффективности оказываемых услуг и снижения пациентом периода ожидания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4.1.6);</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проводить обучения, вести учет </w:t>
      </w:r>
      <w:r w:rsidRPr="00715E89">
        <w:rPr>
          <w:rFonts w:ascii="Calibri Light" w:eastAsia="SimSun" w:hAnsi="Calibri Light" w:cstheme="majorHAnsi"/>
          <w:i/>
          <w:color w:val="000000" w:themeColor="text1"/>
          <w:sz w:val="24"/>
          <w:szCs w:val="24"/>
          <w:lang w:val="ru-RU"/>
        </w:rPr>
        <w:t>по модулям тем курса и распространять полученную информацию с целью обеспечения распространения информации и качества предоставляемых услуг (</w:t>
      </w:r>
      <w:r w:rsidRPr="00715E89">
        <w:rPr>
          <w:rFonts w:ascii="Calibri Light" w:eastAsia="Times New Roman" w:hAnsi="Calibri Light" w:cs="Times New Roman"/>
          <w:i/>
          <w:iCs/>
          <w:sz w:val="24"/>
          <w:szCs w:val="24"/>
          <w:lang w:val="ru-RU"/>
        </w:rPr>
        <w:t>подп</w:t>
      </w:r>
      <w:r w:rsidRPr="00715E89">
        <w:rPr>
          <w:rFonts w:ascii="Calibri Light" w:eastAsia="SimSun" w:hAnsi="Calibri Light" w:cstheme="majorHAnsi"/>
          <w:i/>
          <w:color w:val="000000" w:themeColor="text1"/>
          <w:sz w:val="24"/>
          <w:szCs w:val="24"/>
          <w:lang w:val="ru-RU"/>
        </w:rPr>
        <w:t>. 4.1.7);</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SimSun" w:hAnsi="Calibri Light" w:cstheme="majorHAnsi"/>
          <w:i/>
          <w:color w:val="000000" w:themeColor="text1"/>
          <w:sz w:val="24"/>
          <w:szCs w:val="24"/>
          <w:lang w:val="ru-RU"/>
        </w:rPr>
      </w:pPr>
      <w:r w:rsidRPr="00715E89">
        <w:rPr>
          <w:rFonts w:ascii="Calibri Light" w:hAnsi="Calibri Light" w:cstheme="majorHAnsi"/>
          <w:i/>
          <w:color w:val="000000" w:themeColor="text1"/>
          <w:sz w:val="24"/>
          <w:szCs w:val="24"/>
          <w:lang w:val="ru-RU"/>
        </w:rPr>
        <w:t>определить</w:t>
      </w:r>
      <w:r w:rsidRPr="00715E89">
        <w:rPr>
          <w:rFonts w:ascii="Calibri Light" w:eastAsia="SimSun" w:hAnsi="Calibri Light" w:cstheme="majorHAnsi"/>
          <w:i/>
          <w:color w:val="000000" w:themeColor="text1"/>
          <w:sz w:val="24"/>
          <w:szCs w:val="24"/>
          <w:lang w:val="ru-RU"/>
        </w:rPr>
        <w:t xml:space="preserve"> механизм </w:t>
      </w:r>
      <w:r w:rsidRPr="00715E89">
        <w:rPr>
          <w:rFonts w:ascii="Calibri Light" w:hAnsi="Calibri Light" w:cstheme="majorHAnsi"/>
          <w:i/>
          <w:color w:val="000000" w:themeColor="text1"/>
          <w:sz w:val="24"/>
          <w:szCs w:val="24"/>
          <w:lang w:val="ru-RU"/>
        </w:rPr>
        <w:t xml:space="preserve">для получения всеми сотрудниками </w:t>
      </w:r>
      <w:r w:rsidRPr="00715E89">
        <w:rPr>
          <w:rFonts w:ascii="Calibri Light" w:eastAsia="Times New Roman" w:hAnsi="Calibri Light" w:cstheme="majorHAnsi"/>
          <w:i/>
          <w:sz w:val="24"/>
          <w:szCs w:val="24"/>
          <w:lang w:val="ru-RU" w:eastAsia="ru-RU"/>
        </w:rPr>
        <w:t xml:space="preserve">ПМСУ ИО доступа </w:t>
      </w:r>
      <w:r w:rsidRPr="00715E89">
        <w:rPr>
          <w:rFonts w:ascii="Calibri Light" w:hAnsi="Calibri Light" w:cstheme="majorHAnsi"/>
          <w:i/>
          <w:color w:val="000000" w:themeColor="text1"/>
          <w:sz w:val="24"/>
          <w:szCs w:val="24"/>
          <w:lang w:val="ru-RU"/>
        </w:rPr>
        <w:t xml:space="preserve">к международным источникам информации в области </w:t>
      </w:r>
      <w:r w:rsidRPr="00715E89">
        <w:rPr>
          <w:rFonts w:ascii="Calibri Light" w:hAnsi="Calibri Light" w:cstheme="majorHAnsi"/>
          <w:i/>
          <w:sz w:val="24"/>
          <w:szCs w:val="24"/>
          <w:lang w:val="ru-RU"/>
        </w:rPr>
        <w:t xml:space="preserve">здравоохранения, в том числе организовать помещение для обеспечения доступа к </w:t>
      </w:r>
      <w:r w:rsidRPr="00715E89">
        <w:rPr>
          <w:rFonts w:ascii="Calibri Light" w:hAnsi="Calibri Light" w:cstheme="majorHAnsi"/>
          <w:i/>
          <w:color w:val="000000" w:themeColor="text1"/>
          <w:sz w:val="24"/>
          <w:szCs w:val="24"/>
          <w:lang w:val="ru-RU"/>
        </w:rPr>
        <w:t xml:space="preserve">международным источникам информации в области </w:t>
      </w:r>
      <w:r w:rsidRPr="00715E89">
        <w:rPr>
          <w:rFonts w:ascii="Calibri Light" w:hAnsi="Calibri Light" w:cstheme="majorHAnsi"/>
          <w:i/>
          <w:sz w:val="24"/>
          <w:szCs w:val="24"/>
          <w:lang w:val="ru-RU"/>
        </w:rPr>
        <w:t xml:space="preserve">здравоохранения </w:t>
      </w:r>
      <w:r w:rsidRPr="00715E89">
        <w:rPr>
          <w:rFonts w:ascii="Calibri Light" w:hAnsi="Calibri Light" w:cstheme="majorHAnsi"/>
          <w:i/>
          <w:color w:val="000000" w:themeColor="text1"/>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hAnsi="Calibri Light" w:cstheme="majorHAnsi"/>
          <w:i/>
          <w:color w:val="000000" w:themeColor="text1"/>
          <w:sz w:val="24"/>
          <w:szCs w:val="24"/>
          <w:lang w:val="ru-RU"/>
        </w:rPr>
        <w:t>. 4.1.8);</w:t>
      </w:r>
    </w:p>
    <w:p w:rsidR="008F7CAF" w:rsidRPr="00715E89" w:rsidRDefault="008F7CAF" w:rsidP="008F7CAF">
      <w:pPr>
        <w:numPr>
          <w:ilvl w:val="0"/>
          <w:numId w:val="24"/>
        </w:numPr>
        <w:tabs>
          <w:tab w:val="left" w:pos="426"/>
        </w:tabs>
        <w:spacing w:line="276" w:lineRule="auto"/>
        <w:ind w:hanging="39"/>
        <w:contextualSpacing/>
        <w:jc w:val="both"/>
        <w:rPr>
          <w:rFonts w:ascii="Calibri Light" w:hAnsi="Calibri Light" w:cstheme="majorHAnsi"/>
          <w:i/>
          <w:color w:val="000000" w:themeColor="text1"/>
          <w:sz w:val="24"/>
          <w:szCs w:val="24"/>
          <w:lang w:val="ru-RU"/>
        </w:rPr>
      </w:pPr>
      <w:r w:rsidRPr="00715E89">
        <w:rPr>
          <w:rFonts w:ascii="Calibri Light" w:hAnsi="Calibri Light"/>
          <w:lang w:val="ru-RU"/>
        </w:rPr>
        <w:t xml:space="preserve"> </w:t>
      </w:r>
      <w:r w:rsidRPr="00715E89">
        <w:rPr>
          <w:rFonts w:ascii="Calibri Light" w:hAnsi="Calibri Light" w:cstheme="majorHAnsi"/>
          <w:i/>
          <w:color w:val="000000" w:themeColor="text1"/>
          <w:sz w:val="24"/>
          <w:szCs w:val="24"/>
          <w:lang w:val="ru-RU"/>
        </w:rPr>
        <w:t>осуществить мероприятия по внедрению аудита качества процедур контроля и диагностики рака на основе стандартных процедур, с целью обеспечения оценки качества медицинских услуг (</w:t>
      </w:r>
      <w:r w:rsidRPr="00715E89">
        <w:rPr>
          <w:rFonts w:ascii="Calibri Light" w:eastAsia="Times New Roman" w:hAnsi="Calibri Light" w:cs="Times New Roman"/>
          <w:i/>
          <w:iCs/>
          <w:sz w:val="24"/>
          <w:szCs w:val="24"/>
          <w:lang w:val="ru-RU"/>
        </w:rPr>
        <w:t>подп</w:t>
      </w:r>
      <w:r w:rsidRPr="00715E89">
        <w:rPr>
          <w:rFonts w:ascii="Calibri Light" w:hAnsi="Calibri Light" w:cstheme="majorHAnsi"/>
          <w:i/>
          <w:color w:val="000000" w:themeColor="text1"/>
          <w:sz w:val="24"/>
          <w:szCs w:val="24"/>
          <w:lang w:val="ru-RU"/>
        </w:rPr>
        <w:t>. 4.1.9);</w:t>
      </w:r>
    </w:p>
    <w:p w:rsidR="008F7CAF" w:rsidRPr="00715E89" w:rsidRDefault="008F7CAF" w:rsidP="008F7CAF">
      <w:pPr>
        <w:numPr>
          <w:ilvl w:val="0"/>
          <w:numId w:val="24"/>
        </w:numPr>
        <w:tabs>
          <w:tab w:val="left" w:pos="426"/>
        </w:tabs>
        <w:spacing w:line="276" w:lineRule="auto"/>
        <w:ind w:left="0" w:firstLine="0"/>
        <w:contextualSpacing/>
        <w:jc w:val="both"/>
        <w:rPr>
          <w:rFonts w:ascii="Calibri Light" w:hAnsi="Calibri Light" w:cstheme="majorHAnsi"/>
          <w:i/>
          <w:color w:val="000000" w:themeColor="text1"/>
          <w:sz w:val="24"/>
          <w:szCs w:val="24"/>
          <w:lang w:val="ru-RU"/>
        </w:rPr>
      </w:pPr>
      <w:r w:rsidRPr="00715E89">
        <w:rPr>
          <w:rFonts w:ascii="Calibri Light" w:hAnsi="Calibri Light" w:cstheme="majorHAnsi"/>
          <w:i/>
          <w:color w:val="000000" w:themeColor="text1"/>
          <w:sz w:val="24"/>
          <w:szCs w:val="24"/>
          <w:lang w:val="ru-RU"/>
        </w:rPr>
        <w:t xml:space="preserve">разработать и обеспечить функциональность механизма оценки потребностей, в частности, для обоснования их при контрактации услуг ФОМС </w:t>
      </w:r>
      <w:r w:rsidRPr="00715E89">
        <w:rPr>
          <w:rFonts w:ascii="Calibri Light" w:eastAsiaTheme="minorEastAsia" w:hAnsi="Calibri Light" w:cstheme="majorHAnsi"/>
          <w:bCs/>
          <w:i/>
          <w:kern w:val="24"/>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heme="minorEastAsia" w:hAnsi="Calibri Light" w:cstheme="majorHAnsi"/>
          <w:bCs/>
          <w:i/>
          <w:kern w:val="24"/>
          <w:sz w:val="24"/>
          <w:szCs w:val="24"/>
          <w:lang w:val="ru-RU"/>
        </w:rPr>
        <w:t>. 4.1.9);</w:t>
      </w:r>
    </w:p>
    <w:p w:rsidR="008F7CAF" w:rsidRPr="00715E89" w:rsidRDefault="008F7CAF" w:rsidP="008F7CAF">
      <w:pPr>
        <w:numPr>
          <w:ilvl w:val="0"/>
          <w:numId w:val="24"/>
        </w:numPr>
        <w:tabs>
          <w:tab w:val="left" w:pos="426"/>
        </w:tabs>
        <w:spacing w:after="120" w:line="276" w:lineRule="auto"/>
        <w:ind w:left="40" w:hanging="40"/>
        <w:contextualSpacing/>
        <w:jc w:val="both"/>
        <w:rPr>
          <w:rFonts w:ascii="Calibri Light" w:eastAsiaTheme="minorEastAsia" w:hAnsi="Calibri Light" w:cstheme="majorHAnsi"/>
          <w:bCs/>
          <w:i/>
          <w:kern w:val="24"/>
          <w:sz w:val="24"/>
          <w:szCs w:val="24"/>
          <w:lang w:val="ru-RU"/>
        </w:rPr>
      </w:pPr>
      <w:r w:rsidRPr="00715E89">
        <w:rPr>
          <w:rFonts w:ascii="Calibri Light" w:eastAsiaTheme="minorEastAsia" w:hAnsi="Calibri Light" w:cstheme="majorHAnsi"/>
          <w:bCs/>
          <w:i/>
          <w:kern w:val="24"/>
          <w:sz w:val="24"/>
          <w:szCs w:val="24"/>
          <w:lang w:val="ru-RU"/>
        </w:rPr>
        <w:t>представлять МЗ потребность в лекарственных средствах и оборудовании, предназначенных для мероприятий НПКР, с обеспечением реализации процесса согласно нормативной базе</w:t>
      </w:r>
      <w:r w:rsidRPr="00715E89">
        <w:rPr>
          <w:rFonts w:ascii="Calibri Light" w:hAnsi="Calibri Light" w:cstheme="majorHAnsi"/>
          <w:i/>
          <w:sz w:val="24"/>
          <w:szCs w:val="24"/>
          <w:vertAlign w:val="superscript"/>
          <w:lang w:val="ru-RU"/>
        </w:rPr>
        <w:footnoteReference w:id="71"/>
      </w:r>
      <w:r w:rsidRPr="00715E89">
        <w:rPr>
          <w:rFonts w:ascii="Calibri Light" w:hAnsi="Calibri Light" w:cstheme="majorHAnsi"/>
          <w:i/>
          <w:sz w:val="24"/>
          <w:szCs w:val="24"/>
          <w:lang w:val="ru-RU"/>
        </w:rPr>
        <w:t xml:space="preserve"> </w:t>
      </w:r>
      <w:r w:rsidRPr="00715E89">
        <w:rPr>
          <w:rFonts w:ascii="Calibri Light" w:eastAsiaTheme="minorEastAsia" w:hAnsi="Calibri Light" w:cstheme="majorHAnsi"/>
          <w:bCs/>
          <w:i/>
          <w:kern w:val="24"/>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heme="minorEastAsia" w:hAnsi="Calibri Light" w:cstheme="majorHAnsi"/>
          <w:bCs/>
          <w:i/>
          <w:kern w:val="24"/>
          <w:sz w:val="24"/>
          <w:szCs w:val="24"/>
          <w:lang w:val="ru-RU"/>
        </w:rPr>
        <w:t>. 4.1.9).</w:t>
      </w:r>
    </w:p>
    <w:p w:rsidR="008F7CAF" w:rsidRPr="00715E89" w:rsidRDefault="008F7CAF" w:rsidP="008F7CAF">
      <w:pPr>
        <w:spacing w:after="0" w:line="276" w:lineRule="auto"/>
        <w:jc w:val="both"/>
        <w:rPr>
          <w:rFonts w:ascii="Calibri Light" w:hAnsi="Calibri Light" w:cstheme="majorHAnsi"/>
          <w:b/>
          <w:i/>
          <w:color w:val="000000" w:themeColor="text1"/>
          <w:sz w:val="24"/>
          <w:szCs w:val="24"/>
          <w:lang w:val="ru-RU"/>
        </w:rPr>
      </w:pPr>
      <w:r w:rsidRPr="00715E89">
        <w:rPr>
          <w:rFonts w:ascii="Calibri Light" w:eastAsia="Times New Roman" w:hAnsi="Calibri Light" w:cstheme="majorHAnsi"/>
          <w:b/>
          <w:i/>
          <w:sz w:val="24"/>
          <w:szCs w:val="24"/>
          <w:lang w:val="ru-RU" w:eastAsia="ru-RU"/>
        </w:rPr>
        <w:t xml:space="preserve">Министерству </w:t>
      </w:r>
      <w:r w:rsidRPr="00715E89">
        <w:rPr>
          <w:rFonts w:ascii="Calibri Light" w:hAnsi="Calibri Light" w:cstheme="majorHAnsi"/>
          <w:b/>
          <w:i/>
          <w:sz w:val="24"/>
          <w:szCs w:val="24"/>
          <w:lang w:val="ru-RU"/>
        </w:rPr>
        <w:t>здравоохранения</w:t>
      </w:r>
      <w:r w:rsidRPr="00715E89">
        <w:rPr>
          <w:rFonts w:ascii="Calibri Light" w:hAnsi="Calibri Light" w:cstheme="majorHAnsi"/>
          <w:b/>
          <w:i/>
          <w:color w:val="000000" w:themeColor="text1"/>
          <w:sz w:val="24"/>
          <w:szCs w:val="24"/>
          <w:lang w:val="ru-RU"/>
        </w:rPr>
        <w:t xml:space="preserve">, </w:t>
      </w:r>
      <w:r w:rsidRPr="00715E89">
        <w:rPr>
          <w:rFonts w:ascii="Calibri Light" w:eastAsia="Times New Roman" w:hAnsi="Calibri Light" w:cstheme="majorHAnsi"/>
          <w:b/>
          <w:bCs/>
          <w:i/>
          <w:iCs/>
          <w:sz w:val="24"/>
          <w:szCs w:val="24"/>
          <w:lang w:val="ru-RU"/>
        </w:rPr>
        <w:t>ПМСУ Институту онкологии</w:t>
      </w:r>
      <w:r w:rsidRPr="00715E89">
        <w:rPr>
          <w:rFonts w:ascii="Calibri Light" w:hAnsi="Calibri Light" w:cstheme="majorHAnsi"/>
          <w:b/>
          <w:i/>
          <w:color w:val="000000" w:themeColor="text1"/>
          <w:sz w:val="24"/>
          <w:szCs w:val="24"/>
          <w:lang w:val="ru-RU"/>
        </w:rPr>
        <w:t xml:space="preserve"> и </w:t>
      </w:r>
      <w:r w:rsidRPr="00715E89">
        <w:rPr>
          <w:rFonts w:ascii="Calibri Light" w:hAnsi="Calibri Light" w:cstheme="majorHAnsi"/>
          <w:b/>
          <w:bCs/>
          <w:i/>
          <w:sz w:val="24"/>
          <w:szCs w:val="24"/>
          <w:lang w:val="ru-RU"/>
        </w:rPr>
        <w:t>Национальной компании медицинского страхования</w:t>
      </w:r>
      <w:r w:rsidRPr="00715E89">
        <w:rPr>
          <w:rFonts w:ascii="Calibri Light" w:hAnsi="Calibri Light" w:cstheme="majorHAnsi"/>
          <w:b/>
          <w:i/>
          <w:color w:val="000000" w:themeColor="text1"/>
          <w:sz w:val="24"/>
          <w:szCs w:val="24"/>
          <w:lang w:val="ru-RU"/>
        </w:rPr>
        <w:t>:</w:t>
      </w:r>
    </w:p>
    <w:p w:rsidR="008F7CAF" w:rsidRPr="00715E89" w:rsidRDefault="008F7CAF" w:rsidP="008F7CAF">
      <w:pPr>
        <w:numPr>
          <w:ilvl w:val="0"/>
          <w:numId w:val="24"/>
        </w:numPr>
        <w:tabs>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разработать и утвердить II этап </w:t>
      </w:r>
      <w:r w:rsidRPr="00715E89">
        <w:rPr>
          <w:rFonts w:ascii="Calibri Light" w:hAnsi="Calibri Light" w:cstheme="majorHAnsi"/>
          <w:i/>
          <w:sz w:val="24"/>
          <w:szCs w:val="24"/>
          <w:lang w:val="ru-RU"/>
        </w:rPr>
        <w:t xml:space="preserve">Национальной программы по контролю за раком путем внедрения Плана действий, с установлением источников финансирования/ покрытия, ежегодной актуализацией, при необходимости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4.1.2);</w:t>
      </w:r>
      <w:r w:rsidRPr="00715E89">
        <w:rPr>
          <w:rFonts w:ascii="Calibri Light" w:hAnsi="Calibri Light" w:cstheme="majorHAnsi"/>
          <w:i/>
          <w:sz w:val="24"/>
          <w:szCs w:val="24"/>
          <w:lang w:val="ru-RU"/>
        </w:rPr>
        <w:t xml:space="preserve"> </w:t>
      </w:r>
    </w:p>
    <w:p w:rsidR="008F7CAF" w:rsidRPr="00715E89" w:rsidRDefault="008F7CAF" w:rsidP="008F7CAF">
      <w:pPr>
        <w:numPr>
          <w:ilvl w:val="0"/>
          <w:numId w:val="24"/>
        </w:numPr>
        <w:tabs>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пересмотреть порядок внедрения Информационной системы «Стационарная медицинская помощь» через призму обеспечения эффективности использования финансовых средств, а также ее устойчивости, с принятием в этой связи конкретных мер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4.1.9);</w:t>
      </w:r>
    </w:p>
    <w:p w:rsidR="008F7CAF" w:rsidRPr="00715E89" w:rsidRDefault="008F7CAF" w:rsidP="008F7CAF">
      <w:pPr>
        <w:numPr>
          <w:ilvl w:val="0"/>
          <w:numId w:val="24"/>
        </w:numPr>
        <w:tabs>
          <w:tab w:val="left" w:pos="567"/>
        </w:tabs>
        <w:spacing w:after="12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imes New Roman"/>
          <w:i/>
          <w:sz w:val="24"/>
          <w:szCs w:val="24"/>
          <w:lang w:val="ru-RU"/>
        </w:rPr>
        <w:t xml:space="preserve">обеспечить оснащение Департамента радиотерапии </w:t>
      </w:r>
      <w:r w:rsidRPr="00715E89">
        <w:rPr>
          <w:rFonts w:ascii="Calibri Light" w:eastAsia="Times New Roman" w:hAnsi="Calibri Light" w:cstheme="majorHAnsi"/>
          <w:i/>
          <w:sz w:val="24"/>
          <w:szCs w:val="24"/>
          <w:lang w:val="ru-RU" w:eastAsia="ru-RU"/>
        </w:rPr>
        <w:t xml:space="preserve">Института онкологии современными аппаратами, определить источники покрытия и конкретные сроки реализации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.4.1.10).</w:t>
      </w:r>
    </w:p>
    <w:p w:rsidR="008F7CAF" w:rsidRPr="00715E89" w:rsidRDefault="008F7CAF" w:rsidP="008F7CAF">
      <w:pPr>
        <w:spacing w:after="0" w:line="276" w:lineRule="auto"/>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b/>
          <w:i/>
          <w:sz w:val="24"/>
          <w:szCs w:val="24"/>
          <w:lang w:val="ru-RU" w:eastAsia="ru-RU"/>
        </w:rPr>
        <w:t xml:space="preserve">Министерству </w:t>
      </w:r>
      <w:r w:rsidRPr="00715E89">
        <w:rPr>
          <w:rFonts w:ascii="Calibri Light" w:hAnsi="Calibri Light" w:cstheme="majorHAnsi"/>
          <w:b/>
          <w:i/>
          <w:sz w:val="24"/>
          <w:szCs w:val="24"/>
          <w:lang w:val="ru-RU"/>
        </w:rPr>
        <w:t>здравоохранения</w:t>
      </w:r>
      <w:r w:rsidRPr="00715E89">
        <w:rPr>
          <w:rFonts w:ascii="Calibri Light" w:eastAsia="Times New Roman" w:hAnsi="Calibri Light" w:cstheme="majorHAnsi"/>
          <w:b/>
          <w:bCs/>
          <w:i/>
          <w:iCs/>
          <w:sz w:val="24"/>
          <w:szCs w:val="24"/>
          <w:lang w:val="ru-RU"/>
        </w:rPr>
        <w:t xml:space="preserve"> совместно с ПМСУ Институтом онкологии:</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bCs/>
          <w:i/>
          <w:iCs/>
          <w:sz w:val="24"/>
          <w:szCs w:val="24"/>
          <w:lang w:val="ru-RU"/>
        </w:rPr>
      </w:pPr>
      <w:r w:rsidRPr="00715E89">
        <w:rPr>
          <w:rFonts w:ascii="Calibri Light" w:eastAsia="Times New Roman" w:hAnsi="Calibri Light" w:cstheme="majorHAnsi"/>
          <w:bCs/>
          <w:i/>
          <w:iCs/>
          <w:sz w:val="24"/>
          <w:szCs w:val="24"/>
          <w:lang w:val="ru-RU"/>
        </w:rPr>
        <w:t xml:space="preserve">направить предложения с целью созыва Консультативного совета для рассмотрения оценки внедрения действий НПКР и достижения показателей по мониторингу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4.1.3);</w:t>
      </w:r>
    </w:p>
    <w:p w:rsidR="008F7CAF" w:rsidRPr="00715E89" w:rsidRDefault="008F7CAF" w:rsidP="008F7CAF">
      <w:pPr>
        <w:numPr>
          <w:ilvl w:val="0"/>
          <w:numId w:val="24"/>
        </w:numPr>
        <w:tabs>
          <w:tab w:val="left" w:pos="284"/>
          <w:tab w:val="left" w:pos="567"/>
        </w:tabs>
        <w:spacing w:before="120" w:after="0" w:line="276" w:lineRule="auto"/>
        <w:ind w:left="0" w:firstLine="0"/>
        <w:contextualSpacing/>
        <w:jc w:val="both"/>
        <w:rPr>
          <w:rFonts w:ascii="Calibri Light" w:eastAsia="Times New Roman" w:hAnsi="Calibri Light" w:cstheme="majorHAnsi"/>
          <w:bCs/>
          <w:i/>
          <w:iCs/>
          <w:sz w:val="24"/>
          <w:szCs w:val="24"/>
          <w:lang w:val="ru-RU"/>
        </w:rPr>
      </w:pPr>
      <w:r w:rsidRPr="00715E89">
        <w:rPr>
          <w:rFonts w:ascii="Calibri Light" w:eastAsia="Times New Roman" w:hAnsi="Calibri Light" w:cstheme="majorHAnsi"/>
          <w:bCs/>
          <w:i/>
          <w:iCs/>
          <w:sz w:val="24"/>
          <w:szCs w:val="24"/>
          <w:lang w:val="ru-RU"/>
        </w:rPr>
        <w:t xml:space="preserve">выявить и разработать мероприятия по улучшению предоставления </w:t>
      </w:r>
      <w:r w:rsidRPr="00715E89">
        <w:rPr>
          <w:rFonts w:ascii="Calibri Light" w:eastAsia="Times New Roman" w:hAnsi="Calibri Light" w:cstheme="majorHAnsi"/>
          <w:i/>
          <w:sz w:val="24"/>
          <w:szCs w:val="24"/>
          <w:lang w:val="ru-RU" w:eastAsia="ru-RU"/>
        </w:rPr>
        <w:t>медицинских</w:t>
      </w:r>
      <w:r w:rsidRPr="00715E89">
        <w:rPr>
          <w:rFonts w:ascii="Calibri Light" w:hAnsi="Calibri Light" w:cstheme="majorHAnsi"/>
          <w:i/>
          <w:sz w:val="24"/>
          <w:szCs w:val="24"/>
          <w:lang w:val="ru-RU"/>
        </w:rPr>
        <w:t xml:space="preserve"> </w:t>
      </w:r>
      <w:r w:rsidRPr="00715E89">
        <w:rPr>
          <w:rFonts w:ascii="Calibri Light" w:eastAsia="Times New Roman" w:hAnsi="Calibri Light" w:cstheme="majorHAnsi"/>
          <w:i/>
          <w:sz w:val="24"/>
          <w:szCs w:val="24"/>
          <w:lang w:val="ru-RU" w:eastAsia="ru-RU"/>
        </w:rPr>
        <w:t xml:space="preserve">услуг в области онкологии на </w:t>
      </w:r>
      <w:r w:rsidRPr="00715E89">
        <w:rPr>
          <w:rFonts w:ascii="Calibri Light" w:eastAsia="Times New Roman" w:hAnsi="Calibri Light" w:cstheme="majorHAnsi"/>
          <w:i/>
          <w:sz w:val="24"/>
          <w:szCs w:val="24"/>
          <w:lang w:val="ru-RU"/>
        </w:rPr>
        <w:t xml:space="preserve">2022-2026 годы, с направлением их для согласования </w:t>
      </w:r>
      <w:r w:rsidRPr="00715E89">
        <w:rPr>
          <w:rFonts w:ascii="Calibri Light" w:eastAsia="Times New Roman" w:hAnsi="Calibri Light" w:cstheme="majorHAnsi"/>
          <w:bCs/>
          <w:i/>
          <w:iCs/>
          <w:sz w:val="24"/>
          <w:szCs w:val="24"/>
          <w:lang w:val="ru-RU"/>
        </w:rPr>
        <w:t xml:space="preserve">Консультативному совету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4.1.3);</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утвердить график пересмотра в сроки, указанные в Приказе МЗ</w:t>
      </w:r>
      <w:r w:rsidRPr="00715E89">
        <w:rPr>
          <w:rFonts w:ascii="Calibri Light" w:eastAsia="Times New Roman" w:hAnsi="Calibri Light" w:cstheme="majorHAnsi"/>
          <w:i/>
          <w:sz w:val="24"/>
          <w:szCs w:val="24"/>
          <w:vertAlign w:val="superscript"/>
          <w:lang w:val="ru-RU"/>
        </w:rPr>
        <w:footnoteReference w:id="72"/>
      </w:r>
      <w:r w:rsidRPr="00715E89">
        <w:rPr>
          <w:rFonts w:ascii="Calibri Light" w:eastAsia="Times New Roman" w:hAnsi="Calibri Light" w:cstheme="majorHAnsi"/>
          <w:i/>
          <w:sz w:val="24"/>
          <w:szCs w:val="24"/>
          <w:lang w:val="ru-RU"/>
        </w:rPr>
        <w:t xml:space="preserve">, Национальных клинических протоколов, с приведением их в соответствие с актуальными требованиями и результатами национальных научных исследований, осуществленных в рамках </w:t>
      </w:r>
      <w:r w:rsidRPr="00715E89">
        <w:rPr>
          <w:rFonts w:ascii="Calibri Light" w:eastAsia="Times New Roman" w:hAnsi="Calibri Light" w:cstheme="majorHAnsi"/>
          <w:i/>
          <w:sz w:val="24"/>
          <w:szCs w:val="24"/>
          <w:lang w:val="ru-RU" w:eastAsia="ru-RU"/>
        </w:rPr>
        <w:t xml:space="preserve">ПМСУ ИО </w:t>
      </w:r>
      <w:r w:rsidRPr="00715E89">
        <w:rPr>
          <w:rFonts w:ascii="Calibri Light" w:eastAsia="Times New Roman" w:hAnsi="Calibri Light" w:cstheme="majorHAnsi"/>
          <w:bCs/>
          <w:i/>
          <w:iCs/>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bCs/>
          <w:i/>
          <w:iCs/>
          <w:sz w:val="24"/>
          <w:szCs w:val="24"/>
          <w:lang w:val="ru-RU"/>
        </w:rPr>
        <w:t>. 4.1.8);</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bCs/>
          <w:i/>
          <w:iCs/>
          <w:sz w:val="24"/>
          <w:szCs w:val="24"/>
          <w:lang w:val="ru-RU"/>
        </w:rPr>
        <w:t xml:space="preserve"> </w:t>
      </w:r>
      <w:r w:rsidRPr="00715E89">
        <w:rPr>
          <w:rFonts w:ascii="Calibri Light" w:eastAsia="Times New Roman" w:hAnsi="Calibri Light" w:cs="Times New Roman"/>
          <w:i/>
          <w:sz w:val="24"/>
          <w:szCs w:val="24"/>
          <w:lang w:val="ru-RU"/>
        </w:rPr>
        <w:t xml:space="preserve">обеспечить сотрудничество всех вовлеченных сторон с целью реализации действий по созданию Национального справочного центра для программ по диагностике, лечению, </w:t>
      </w:r>
      <w:r w:rsidRPr="00715E89">
        <w:rPr>
          <w:rFonts w:ascii="Calibri Light" w:hAnsi="Calibri Light" w:cstheme="majorHAnsi"/>
          <w:i/>
          <w:sz w:val="24"/>
          <w:szCs w:val="24"/>
          <w:lang w:val="ru-RU"/>
        </w:rPr>
        <w:t xml:space="preserve">паллиативной помощи и образованию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4.1.10);</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bCs/>
          <w:i/>
          <w:iCs/>
          <w:sz w:val="24"/>
          <w:szCs w:val="24"/>
          <w:lang w:val="ru-RU"/>
        </w:rPr>
        <w:t xml:space="preserve">разработать механизмы и процедуры контроля, которые обеспечат отдельный учет для каждого анализа для рассмотрения и отчетности показателя мониторинга количества ежегодно проводимых случаев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.4.1.10);</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утвердить меры, установить конкретные сроки и ответственных лиц с целью реализации действий и достижения </w:t>
      </w:r>
      <w:r w:rsidRPr="00715E89">
        <w:rPr>
          <w:rFonts w:ascii="Calibri Light" w:eastAsia="Times New Roman" w:hAnsi="Calibri Light" w:cstheme="majorHAnsi"/>
          <w:bCs/>
          <w:i/>
          <w:iCs/>
          <w:sz w:val="24"/>
          <w:szCs w:val="24"/>
          <w:lang w:val="ru-RU"/>
        </w:rPr>
        <w:t xml:space="preserve">показателя мониторинга НПКР для проведения </w:t>
      </w:r>
      <w:r w:rsidRPr="00715E89">
        <w:rPr>
          <w:rFonts w:ascii="Calibri Light" w:eastAsia="Times New Roman" w:hAnsi="Calibri Light" w:cstheme="majorHAnsi"/>
          <w:i/>
          <w:sz w:val="24"/>
          <w:szCs w:val="24"/>
          <w:lang w:val="ru-RU"/>
        </w:rPr>
        <w:t>комплексного онкогематологического лечения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.4.1.10);</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bCs/>
          <w:i/>
          <w:iCs/>
          <w:sz w:val="24"/>
          <w:szCs w:val="24"/>
          <w:lang w:val="ru-RU"/>
        </w:rPr>
        <w:t>разработать</w:t>
      </w:r>
      <w:r w:rsidRPr="00715E89">
        <w:rPr>
          <w:rFonts w:ascii="Calibri Light" w:eastAsia="Times New Roman" w:hAnsi="Calibri Light" w:cstheme="majorHAnsi"/>
          <w:i/>
          <w:sz w:val="24"/>
          <w:szCs w:val="24"/>
          <w:lang w:val="ru-RU"/>
        </w:rPr>
        <w:t xml:space="preserve"> и внедрить план действий, который установит источники покрытия, конкретные сроки, субъектов и необходимые ресурсы с целью обеспечения оснащения медицинских учреждений радиологической аппаратурой для диагностики и лечения в соответствии с установленными стандартами (CT, IRM, ангиограф и др.)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.4.1.10);</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выявить возможности обеспечения доступа к транспланту костного мозга в рамках Соглашений о сотрудничестве с учреждениями из-за рубежа, с покрытием расходов для пациента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.4.1.10);</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выявить возможности обеспечения доступа к лечению радиоактивным йодом в рамках Соглашений о сотрудничестве с учреждениями из-за рубежа, с покрытием расходов для пациента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4.1.10);</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imes New Roman"/>
          <w:i/>
          <w:sz w:val="24"/>
          <w:szCs w:val="24"/>
          <w:lang w:val="ru-RU"/>
        </w:rPr>
        <w:t>обеспечить</w:t>
      </w:r>
      <w:r w:rsidRPr="00715E89">
        <w:rPr>
          <w:rFonts w:ascii="Calibri Light" w:eastAsia="Times New Roman" w:hAnsi="Calibri Light" w:cstheme="majorHAnsi"/>
          <w:i/>
          <w:sz w:val="24"/>
          <w:szCs w:val="24"/>
          <w:lang w:val="ru-RU"/>
        </w:rPr>
        <w:t xml:space="preserve"> функциональность механизма по оценке потребностей в </w:t>
      </w:r>
      <w:r w:rsidRPr="00715E89">
        <w:rPr>
          <w:rFonts w:ascii="Calibri Light" w:eastAsiaTheme="minorEastAsia" w:hAnsi="Calibri Light" w:cstheme="majorHAnsi"/>
          <w:bCs/>
          <w:i/>
          <w:kern w:val="24"/>
          <w:sz w:val="24"/>
          <w:szCs w:val="24"/>
          <w:lang w:val="ru-RU"/>
        </w:rPr>
        <w:t xml:space="preserve">лекарственных средствах и изделиях (мобильных </w:t>
      </w:r>
      <w:r w:rsidRPr="00715E89">
        <w:rPr>
          <w:rFonts w:ascii="Calibri Light" w:eastAsia="Times New Roman" w:hAnsi="Calibri Light" w:cstheme="majorHAnsi"/>
          <w:i/>
          <w:sz w:val="24"/>
          <w:szCs w:val="24"/>
          <w:lang w:val="ru-RU"/>
        </w:rPr>
        <w:t xml:space="preserve">WC, инвалидных колясках, оборудовании для фиксации и др.) с целью предоставления и покрытия услуг </w:t>
      </w:r>
      <w:r w:rsidRPr="00715E89">
        <w:rPr>
          <w:rFonts w:ascii="Calibri Light" w:hAnsi="Calibri Light" w:cstheme="majorHAnsi"/>
          <w:i/>
          <w:sz w:val="24"/>
          <w:szCs w:val="24"/>
          <w:lang w:val="ru-RU"/>
        </w:rPr>
        <w:t xml:space="preserve">паллиативной помощи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4.2.1);</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создать и </w:t>
      </w:r>
      <w:r w:rsidRPr="00715E89">
        <w:rPr>
          <w:rFonts w:ascii="Calibri Light" w:eastAsia="Times New Roman" w:hAnsi="Calibri Light" w:cs="Times New Roman"/>
          <w:i/>
          <w:sz w:val="24"/>
          <w:szCs w:val="24"/>
          <w:lang w:val="ru-RU"/>
        </w:rPr>
        <w:t>обеспечить функц</w:t>
      </w:r>
      <w:r w:rsidR="005F5A3B">
        <w:rPr>
          <w:rFonts w:ascii="Calibri Light" w:eastAsia="Times New Roman" w:hAnsi="Calibri Light" w:cs="Times New Roman"/>
          <w:i/>
          <w:sz w:val="24"/>
          <w:szCs w:val="24"/>
          <w:lang w:val="ru-RU"/>
        </w:rPr>
        <w:t>и</w:t>
      </w:r>
      <w:r w:rsidRPr="00715E89">
        <w:rPr>
          <w:rFonts w:ascii="Calibri Light" w:eastAsia="Times New Roman" w:hAnsi="Calibri Light" w:cs="Times New Roman"/>
          <w:i/>
          <w:sz w:val="24"/>
          <w:szCs w:val="24"/>
          <w:lang w:val="ru-RU"/>
        </w:rPr>
        <w:t xml:space="preserve">онирование Справочного центра в </w:t>
      </w:r>
      <w:r w:rsidRPr="00715E89">
        <w:rPr>
          <w:rFonts w:ascii="Calibri Light" w:hAnsi="Calibri Light" w:cstheme="majorHAnsi"/>
          <w:i/>
          <w:sz w:val="24"/>
          <w:szCs w:val="24"/>
          <w:lang w:val="ru-RU"/>
        </w:rPr>
        <w:t xml:space="preserve">паллиативной помощи для пациентов, больных раком, в </w:t>
      </w:r>
      <w:r w:rsidRPr="00715E89">
        <w:rPr>
          <w:rFonts w:ascii="Calibri Light" w:eastAsia="Times New Roman" w:hAnsi="Calibri Light" w:cstheme="majorHAnsi"/>
          <w:i/>
          <w:sz w:val="24"/>
          <w:szCs w:val="24"/>
          <w:lang w:val="ru-RU" w:eastAsia="ru-RU"/>
        </w:rPr>
        <w:t xml:space="preserve">ПМСУ Институте онкологии с целью обеспечения этими услугами лиц с повышенным риском заболеваемости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4.2.2);</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установить механизмы по предоставлению </w:t>
      </w:r>
      <w:r w:rsidRPr="00715E89">
        <w:rPr>
          <w:rFonts w:ascii="Calibri Light" w:eastAsia="Times New Roman" w:hAnsi="Calibri Light" w:cstheme="majorHAnsi"/>
          <w:i/>
          <w:sz w:val="24"/>
          <w:szCs w:val="24"/>
          <w:lang w:val="ru-RU" w:eastAsia="ru-RU"/>
        </w:rPr>
        <w:t xml:space="preserve">ПМСУ Институтом онкологии консультативно-методической поддержки для уточнения диагноза, проведения лечения, реабилитации и </w:t>
      </w:r>
      <w:r w:rsidRPr="00715E89">
        <w:rPr>
          <w:rFonts w:ascii="Calibri Light" w:hAnsi="Calibri Light" w:cstheme="majorHAnsi"/>
          <w:i/>
          <w:sz w:val="24"/>
          <w:szCs w:val="24"/>
          <w:lang w:val="ru-RU"/>
        </w:rPr>
        <w:t xml:space="preserve">паллиативной помощи согласно нормативным актам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4.2.2);</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развивать </w:t>
      </w:r>
      <w:r w:rsidRPr="00715E89">
        <w:rPr>
          <w:rFonts w:ascii="Calibri Light" w:hAnsi="Calibri Light" w:cstheme="majorHAnsi"/>
          <w:i/>
          <w:sz w:val="24"/>
          <w:szCs w:val="24"/>
          <w:lang w:val="ru-RU"/>
        </w:rPr>
        <w:t>паллиативную услугу с обеспечением доступа пациентов, больных раком, к этим услугам в соответствии с Законом об охране здоровья №</w:t>
      </w:r>
      <w:r w:rsidRPr="00715E89">
        <w:rPr>
          <w:rFonts w:ascii="Calibri Light" w:eastAsia="Times New Roman" w:hAnsi="Calibri Light" w:cstheme="majorHAnsi"/>
          <w:i/>
          <w:sz w:val="24"/>
          <w:szCs w:val="24"/>
          <w:lang w:val="ru-RU"/>
        </w:rPr>
        <w:t>411 от 28.03.1995 (</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4.2.3);</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bCs/>
          <w:i/>
          <w:iCs/>
          <w:sz w:val="24"/>
          <w:szCs w:val="24"/>
          <w:lang w:val="ru-RU"/>
        </w:rPr>
        <w:t xml:space="preserve">откорректировать положения, касающиеся Национального регистра рака, согласно актуальным требованиям нормативных актов (документации по управлению и эксплуатации информационной системы), а также организовать необходимое обучение с целью адекватного использования Системы </w:t>
      </w:r>
      <w:r w:rsidRPr="00715E89">
        <w:rPr>
          <w:rFonts w:ascii="Calibri Light" w:eastAsia="Times New Roman" w:hAnsi="Calibri Light" w:cstheme="majorHAnsi"/>
          <w:i/>
          <w:sz w:val="24"/>
          <w:szCs w:val="24"/>
          <w:lang w:val="ru-RU"/>
        </w:rPr>
        <w:t>(п.4.3);</w:t>
      </w:r>
    </w:p>
    <w:p w:rsidR="008F7CAF" w:rsidRPr="00715E89" w:rsidRDefault="008F7CAF" w:rsidP="008F7CAF">
      <w:pPr>
        <w:numPr>
          <w:ilvl w:val="0"/>
          <w:numId w:val="24"/>
        </w:numPr>
        <w:tabs>
          <w:tab w:val="left" w:pos="284"/>
          <w:tab w:val="left" w:pos="567"/>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imes New Roman"/>
          <w:i/>
          <w:sz w:val="24"/>
          <w:szCs w:val="24"/>
          <w:lang w:val="ru-RU"/>
        </w:rPr>
        <w:t>обеспечить завершение и направление в установленном порядке Правительству для утверждения положения для адекватного использования И</w:t>
      </w:r>
      <w:r w:rsidRPr="00715E89">
        <w:rPr>
          <w:rFonts w:ascii="Calibri Light" w:eastAsia="Times New Roman" w:hAnsi="Calibri Light" w:cstheme="majorHAnsi"/>
          <w:bCs/>
          <w:i/>
          <w:iCs/>
          <w:sz w:val="24"/>
          <w:szCs w:val="24"/>
          <w:lang w:val="ru-RU"/>
        </w:rPr>
        <w:t xml:space="preserve">нформационной системы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heme="majorHAnsi"/>
          <w:bCs/>
          <w:i/>
          <w:iCs/>
          <w:sz w:val="24"/>
          <w:szCs w:val="24"/>
          <w:lang w:val="ru-RU"/>
        </w:rPr>
        <w:t>Национальный регистр рака</w:t>
      </w:r>
      <w:r w:rsidRPr="00715E89">
        <w:rPr>
          <w:rFonts w:ascii="Calibri Light" w:eastAsia="Times New Roman" w:hAnsi="Calibri Light" w:cstheme="majorHAnsi"/>
          <w:i/>
          <w:sz w:val="24"/>
          <w:szCs w:val="24"/>
          <w:lang w:val="ru-RU"/>
        </w:rPr>
        <w:t>” (п.4.3);</w:t>
      </w:r>
    </w:p>
    <w:p w:rsidR="008F7CAF" w:rsidRPr="00715E89" w:rsidRDefault="008F7CAF" w:rsidP="008F7CAF">
      <w:pPr>
        <w:numPr>
          <w:ilvl w:val="0"/>
          <w:numId w:val="24"/>
        </w:numPr>
        <w:tabs>
          <w:tab w:val="left" w:pos="567"/>
        </w:tabs>
        <w:spacing w:before="120"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imes New Roman"/>
          <w:i/>
          <w:sz w:val="24"/>
          <w:szCs w:val="24"/>
          <w:lang w:val="ru-RU"/>
        </w:rPr>
        <w:t>обеспечить</w:t>
      </w:r>
      <w:r w:rsidRPr="00715E89">
        <w:rPr>
          <w:rFonts w:ascii="Calibri Light" w:eastAsia="Times New Roman" w:hAnsi="Calibri Light" w:cstheme="majorHAnsi"/>
          <w:i/>
          <w:sz w:val="24"/>
          <w:szCs w:val="24"/>
          <w:lang w:val="ru-RU"/>
        </w:rPr>
        <w:t xml:space="preserve"> </w:t>
      </w:r>
      <w:r w:rsidRPr="00715E89">
        <w:rPr>
          <w:rFonts w:ascii="Calibri Light" w:eastAsia="Times New Roman" w:hAnsi="Calibri Light" w:cs="Times New Roman"/>
          <w:i/>
          <w:sz w:val="24"/>
          <w:szCs w:val="24"/>
          <w:lang w:val="ru-RU"/>
        </w:rPr>
        <w:t xml:space="preserve">функционирование и использование ИС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heme="majorHAnsi"/>
          <w:bCs/>
          <w:i/>
          <w:iCs/>
          <w:sz w:val="24"/>
          <w:szCs w:val="24"/>
          <w:lang w:val="ru-RU"/>
        </w:rPr>
        <w:t>Национальный регистр рака</w:t>
      </w:r>
      <w:r w:rsidRPr="00715E89">
        <w:rPr>
          <w:rFonts w:ascii="Calibri Light" w:eastAsia="Times New Roman" w:hAnsi="Calibri Light" w:cstheme="majorHAnsi"/>
          <w:i/>
          <w:sz w:val="24"/>
          <w:szCs w:val="24"/>
          <w:lang w:val="ru-RU"/>
        </w:rPr>
        <w:t>” с целью достижения его ожидаемых результатов (п.4.3).</w:t>
      </w:r>
    </w:p>
    <w:p w:rsidR="008F7CAF" w:rsidRPr="00715E89" w:rsidRDefault="008F7CAF" w:rsidP="008F7CAF">
      <w:pPr>
        <w:spacing w:before="120" w:after="0" w:line="276" w:lineRule="auto"/>
        <w:jc w:val="both"/>
        <w:rPr>
          <w:rFonts w:ascii="Calibri Light" w:hAnsi="Calibri Light" w:cstheme="majorHAnsi"/>
          <w:b/>
          <w:bCs/>
          <w:i/>
          <w:sz w:val="24"/>
          <w:szCs w:val="24"/>
          <w:lang w:val="ru-RU"/>
        </w:rPr>
      </w:pPr>
      <w:r w:rsidRPr="00715E89">
        <w:rPr>
          <w:rFonts w:ascii="Calibri Light" w:hAnsi="Calibri Light" w:cstheme="majorHAnsi"/>
          <w:b/>
          <w:bCs/>
          <w:i/>
          <w:sz w:val="24"/>
          <w:szCs w:val="24"/>
          <w:lang w:val="ru-RU"/>
        </w:rPr>
        <w:t xml:space="preserve">Национальной компании медицинского страхования совместно с </w:t>
      </w:r>
      <w:r w:rsidRPr="00715E89">
        <w:rPr>
          <w:rFonts w:ascii="Calibri Light" w:eastAsia="Times New Roman" w:hAnsi="Calibri Light" w:cstheme="majorHAnsi"/>
          <w:b/>
          <w:bCs/>
          <w:i/>
          <w:iCs/>
          <w:sz w:val="24"/>
          <w:szCs w:val="24"/>
          <w:lang w:val="ru-RU"/>
        </w:rPr>
        <w:t>ПМСУ Институтом онкологии</w:t>
      </w:r>
      <w:r w:rsidRPr="00715E89">
        <w:rPr>
          <w:rFonts w:ascii="Calibri Light" w:hAnsi="Calibri Light" w:cstheme="majorHAnsi"/>
          <w:b/>
          <w:bCs/>
          <w:i/>
          <w:sz w:val="24"/>
          <w:szCs w:val="24"/>
          <w:lang w:val="ru-RU"/>
        </w:rPr>
        <w:t>:</w:t>
      </w:r>
    </w:p>
    <w:p w:rsidR="008F7CAF" w:rsidRPr="00715E89" w:rsidRDefault="008F7CAF" w:rsidP="008F7CAF">
      <w:pPr>
        <w:numPr>
          <w:ilvl w:val="0"/>
          <w:numId w:val="24"/>
        </w:numPr>
        <w:tabs>
          <w:tab w:val="left" w:pos="426"/>
        </w:tabs>
        <w:spacing w:after="0" w:line="276" w:lineRule="auto"/>
        <w:ind w:left="0" w:firstLine="0"/>
        <w:contextualSpacing/>
        <w:jc w:val="both"/>
        <w:rPr>
          <w:rFonts w:ascii="Calibri Light" w:eastAsia="Times New Roman" w:hAnsi="Calibri Light" w:cstheme="majorHAnsi"/>
          <w:i/>
          <w:sz w:val="24"/>
          <w:szCs w:val="24"/>
          <w:lang w:val="ru-RU"/>
        </w:rPr>
      </w:pPr>
      <w:r w:rsidRPr="00715E89">
        <w:rPr>
          <w:rFonts w:ascii="Calibri Light" w:eastAsia="Times New Roman" w:hAnsi="Calibri Light" w:cstheme="majorHAnsi"/>
          <w:i/>
          <w:sz w:val="24"/>
          <w:szCs w:val="24"/>
          <w:lang w:val="ru-RU"/>
        </w:rPr>
        <w:t xml:space="preserve">проанализировать и </w:t>
      </w:r>
      <w:r w:rsidRPr="00715E89">
        <w:rPr>
          <w:rFonts w:ascii="Calibri Light" w:eastAsia="Times New Roman" w:hAnsi="Calibri Light" w:cs="Times New Roman"/>
          <w:i/>
          <w:sz w:val="24"/>
          <w:szCs w:val="24"/>
          <w:lang w:val="ru-RU"/>
        </w:rPr>
        <w:t xml:space="preserve">обеспечить контрактацию и покрытие реально оказанных онкологических услуг путем планирования предсказуемых расходов, исходя из лимита средств ФОМС </w:t>
      </w:r>
      <w:r w:rsidRPr="00715E89">
        <w:rPr>
          <w:rFonts w:ascii="Calibri Light" w:eastAsia="Times New Roman" w:hAnsi="Calibri Light" w:cstheme="majorHAnsi"/>
          <w:i/>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Times New Roman" w:hAnsi="Calibri Light" w:cstheme="majorHAnsi"/>
          <w:i/>
          <w:sz w:val="24"/>
          <w:szCs w:val="24"/>
          <w:lang w:val="ru-RU"/>
        </w:rPr>
        <w:t>. 4.1.5).</w:t>
      </w:r>
    </w:p>
    <w:p w:rsidR="008F7CAF" w:rsidRPr="00715E89" w:rsidRDefault="008F7CAF" w:rsidP="008F7CAF">
      <w:pPr>
        <w:tabs>
          <w:tab w:val="left" w:pos="426"/>
        </w:tabs>
        <w:spacing w:after="0" w:line="276" w:lineRule="auto"/>
        <w:jc w:val="both"/>
        <w:rPr>
          <w:rFonts w:ascii="Calibri Light" w:eastAsia="Times New Roman" w:hAnsi="Calibri Light" w:cstheme="majorHAnsi"/>
          <w:i/>
          <w:sz w:val="12"/>
          <w:szCs w:val="12"/>
          <w:lang w:val="ru-RU"/>
        </w:rPr>
      </w:pPr>
    </w:p>
    <w:p w:rsidR="008F7CAF" w:rsidRPr="00715E89" w:rsidRDefault="008F7CAF" w:rsidP="008F7CAF">
      <w:pPr>
        <w:spacing w:after="0" w:line="276" w:lineRule="auto"/>
        <w:jc w:val="both"/>
        <w:rPr>
          <w:rFonts w:ascii="Calibri Light" w:eastAsia="SimSun" w:hAnsi="Calibri Light" w:cstheme="majorHAnsi"/>
          <w:color w:val="000000" w:themeColor="text1"/>
          <w:sz w:val="24"/>
          <w:szCs w:val="24"/>
          <w:lang w:val="ru-RU"/>
        </w:rPr>
      </w:pPr>
      <w:r w:rsidRPr="00715E89">
        <w:rPr>
          <w:rFonts w:ascii="Calibri Light" w:eastAsia="Times New Roman" w:hAnsi="Calibri Light" w:cstheme="majorHAnsi"/>
          <w:b/>
          <w:i/>
          <w:sz w:val="24"/>
          <w:szCs w:val="24"/>
          <w:lang w:val="ru-RU" w:eastAsia="ru-RU"/>
        </w:rPr>
        <w:t xml:space="preserve">Министерству </w:t>
      </w:r>
      <w:r w:rsidRPr="00715E89">
        <w:rPr>
          <w:rFonts w:ascii="Calibri Light" w:hAnsi="Calibri Light" w:cstheme="majorHAnsi"/>
          <w:b/>
          <w:i/>
          <w:sz w:val="24"/>
          <w:szCs w:val="24"/>
          <w:lang w:val="ru-RU"/>
        </w:rPr>
        <w:t>здравоохранения совместно с Государственным университетом медицины и фармации им. Николае Тестемицану</w:t>
      </w:r>
      <w:r w:rsidRPr="00715E89">
        <w:rPr>
          <w:rFonts w:ascii="Calibri Light" w:eastAsia="SimSun" w:hAnsi="Calibri Light" w:cstheme="majorHAnsi"/>
          <w:b/>
          <w:color w:val="000000" w:themeColor="text1"/>
          <w:sz w:val="24"/>
          <w:szCs w:val="24"/>
          <w:lang w:val="ru-RU"/>
        </w:rPr>
        <w:t>:</w:t>
      </w:r>
      <w:r w:rsidRPr="00715E89">
        <w:rPr>
          <w:rFonts w:ascii="Calibri Light" w:eastAsia="SimSun" w:hAnsi="Calibri Light" w:cstheme="majorHAnsi"/>
          <w:color w:val="000000" w:themeColor="text1"/>
          <w:sz w:val="24"/>
          <w:szCs w:val="24"/>
          <w:lang w:val="ru-RU"/>
        </w:rPr>
        <w:t xml:space="preserve"> </w:t>
      </w:r>
    </w:p>
    <w:p w:rsidR="008F7CAF" w:rsidRPr="00715E89" w:rsidRDefault="008F7CAF" w:rsidP="008F7CAF">
      <w:pPr>
        <w:numPr>
          <w:ilvl w:val="0"/>
          <w:numId w:val="24"/>
        </w:numPr>
        <w:tabs>
          <w:tab w:val="left" w:pos="567"/>
        </w:tabs>
        <w:spacing w:after="120" w:line="276" w:lineRule="auto"/>
        <w:ind w:left="0" w:firstLine="0"/>
        <w:contextualSpacing/>
        <w:jc w:val="both"/>
        <w:rPr>
          <w:rFonts w:ascii="Calibri Light" w:eastAsia="SimSun" w:hAnsi="Calibri Light" w:cstheme="majorHAnsi"/>
          <w:i/>
          <w:color w:val="000000" w:themeColor="text1"/>
          <w:sz w:val="24"/>
          <w:szCs w:val="24"/>
          <w:lang w:val="ru-RU"/>
        </w:rPr>
      </w:pPr>
      <w:r w:rsidRPr="00715E89">
        <w:rPr>
          <w:rFonts w:ascii="Calibri Light" w:eastAsia="Times New Roman" w:hAnsi="Calibri Light" w:cs="Times New Roman"/>
          <w:i/>
          <w:sz w:val="24"/>
          <w:szCs w:val="24"/>
          <w:lang w:val="ru-RU"/>
        </w:rPr>
        <w:t>обеспечить</w:t>
      </w:r>
      <w:r w:rsidRPr="00715E89">
        <w:rPr>
          <w:rFonts w:ascii="Calibri Light" w:eastAsia="SimSun" w:hAnsi="Calibri Light" w:cstheme="majorHAnsi"/>
          <w:i/>
          <w:color w:val="000000" w:themeColor="text1"/>
          <w:sz w:val="24"/>
          <w:szCs w:val="24"/>
          <w:lang w:val="ru-RU"/>
        </w:rPr>
        <w:t xml:space="preserve"> признание и введение онкологических и связанных с ними специальностей в Перечень специальностей, в результате открытия новых </w:t>
      </w:r>
      <w:r w:rsidRPr="00715E89">
        <w:rPr>
          <w:rFonts w:ascii="Calibri Light" w:hAnsi="Calibri Light" w:cstheme="majorHAnsi"/>
          <w:i/>
          <w:sz w:val="24"/>
          <w:szCs w:val="24"/>
          <w:lang w:val="ru-RU"/>
        </w:rPr>
        <w:t xml:space="preserve">университетских дисциплин, в том числе с обеспечением программ обучения специалистов в онкологии </w:t>
      </w:r>
      <w:r w:rsidRPr="00715E89">
        <w:rPr>
          <w:rFonts w:ascii="Calibri Light" w:eastAsia="SimSun" w:hAnsi="Calibri Light" w:cstheme="majorHAnsi"/>
          <w:i/>
          <w:color w:val="000000" w:themeColor="text1"/>
          <w:sz w:val="24"/>
          <w:szCs w:val="24"/>
          <w:lang w:val="ru-RU"/>
        </w:rPr>
        <w:t>(</w:t>
      </w:r>
      <w:r w:rsidRPr="00715E89">
        <w:rPr>
          <w:rFonts w:ascii="Calibri Light" w:eastAsia="Times New Roman" w:hAnsi="Calibri Light" w:cs="Times New Roman"/>
          <w:i/>
          <w:iCs/>
          <w:sz w:val="24"/>
          <w:szCs w:val="24"/>
          <w:lang w:val="ru-RU"/>
        </w:rPr>
        <w:t>подп</w:t>
      </w:r>
      <w:r w:rsidRPr="00715E89">
        <w:rPr>
          <w:rFonts w:ascii="Calibri Light" w:eastAsia="SimSun" w:hAnsi="Calibri Light" w:cstheme="majorHAnsi"/>
          <w:i/>
          <w:color w:val="000000" w:themeColor="text1"/>
          <w:sz w:val="24"/>
          <w:szCs w:val="24"/>
          <w:lang w:val="ru-RU"/>
        </w:rPr>
        <w:t>. 4.1.7).</w:t>
      </w:r>
    </w:p>
    <w:p w:rsidR="008F7CAF" w:rsidRPr="00715E89" w:rsidRDefault="008F7CAF" w:rsidP="008F7CAF">
      <w:pPr>
        <w:spacing w:after="0" w:line="276" w:lineRule="auto"/>
        <w:jc w:val="both"/>
        <w:rPr>
          <w:rFonts w:ascii="Calibri Light" w:eastAsiaTheme="minorEastAsia" w:hAnsi="Calibri Light" w:cstheme="majorHAnsi"/>
          <w:b/>
          <w:bCs/>
          <w:kern w:val="24"/>
          <w:sz w:val="24"/>
          <w:szCs w:val="24"/>
          <w:lang w:val="ru-RU"/>
        </w:rPr>
      </w:pPr>
      <w:r w:rsidRPr="00715E89">
        <w:rPr>
          <w:rFonts w:ascii="Calibri Light" w:eastAsia="Times New Roman" w:hAnsi="Calibri Light" w:cstheme="majorHAnsi"/>
          <w:b/>
          <w:bCs/>
          <w:i/>
          <w:iCs/>
          <w:sz w:val="24"/>
          <w:szCs w:val="24"/>
          <w:lang w:val="ru-RU"/>
        </w:rPr>
        <w:t xml:space="preserve">ПМСУ Институту онкологии совместно с </w:t>
      </w:r>
      <w:r w:rsidRPr="00715E89">
        <w:rPr>
          <w:rFonts w:ascii="Calibri Light" w:hAnsi="Calibri Light" w:cstheme="majorHAnsi"/>
          <w:b/>
          <w:i/>
          <w:sz w:val="24"/>
          <w:szCs w:val="24"/>
          <w:lang w:val="ru-RU"/>
        </w:rPr>
        <w:t>Центром по централизованным государственным закупкам в здравоохранении</w:t>
      </w:r>
      <w:r w:rsidRPr="00715E89">
        <w:rPr>
          <w:rFonts w:ascii="Calibri Light" w:eastAsiaTheme="minorEastAsia" w:hAnsi="Calibri Light" w:cstheme="majorHAnsi"/>
          <w:b/>
          <w:bCs/>
          <w:i/>
          <w:kern w:val="24"/>
          <w:sz w:val="24"/>
          <w:szCs w:val="24"/>
          <w:lang w:val="ru-RU"/>
        </w:rPr>
        <w:t>:</w:t>
      </w:r>
      <w:r w:rsidRPr="00715E89">
        <w:rPr>
          <w:rFonts w:ascii="Calibri Light" w:eastAsiaTheme="minorEastAsia" w:hAnsi="Calibri Light" w:cstheme="majorHAnsi"/>
          <w:b/>
          <w:bCs/>
          <w:kern w:val="24"/>
          <w:sz w:val="24"/>
          <w:szCs w:val="24"/>
          <w:lang w:val="ru-RU"/>
        </w:rPr>
        <w:t xml:space="preserve"> </w:t>
      </w:r>
    </w:p>
    <w:p w:rsidR="008F7CAF" w:rsidRPr="00715E89" w:rsidRDefault="008F7CAF" w:rsidP="008F7CAF">
      <w:pPr>
        <w:numPr>
          <w:ilvl w:val="0"/>
          <w:numId w:val="24"/>
        </w:numPr>
        <w:tabs>
          <w:tab w:val="left" w:pos="567"/>
        </w:tabs>
        <w:spacing w:after="0" w:line="276" w:lineRule="auto"/>
        <w:ind w:hanging="39"/>
        <w:contextualSpacing/>
        <w:jc w:val="both"/>
        <w:rPr>
          <w:rFonts w:ascii="Calibri Light" w:eastAsiaTheme="minorEastAsia" w:hAnsi="Calibri Light" w:cstheme="majorHAnsi"/>
          <w:bCs/>
          <w:i/>
          <w:kern w:val="24"/>
          <w:sz w:val="24"/>
          <w:szCs w:val="24"/>
          <w:lang w:val="ru-RU"/>
        </w:rPr>
      </w:pPr>
      <w:r w:rsidRPr="00715E89">
        <w:rPr>
          <w:rFonts w:ascii="Calibri Light" w:eastAsia="Times New Roman" w:hAnsi="Calibri Light" w:cs="Times New Roman"/>
          <w:i/>
          <w:sz w:val="24"/>
          <w:szCs w:val="24"/>
          <w:lang w:val="ru-RU"/>
        </w:rPr>
        <w:t>обеспечить</w:t>
      </w:r>
      <w:r w:rsidRPr="00715E89">
        <w:rPr>
          <w:rFonts w:ascii="Calibri Light" w:eastAsiaTheme="minorEastAsia" w:hAnsi="Calibri Light" w:cstheme="majorHAnsi"/>
          <w:bCs/>
          <w:i/>
          <w:kern w:val="24"/>
          <w:sz w:val="24"/>
          <w:szCs w:val="24"/>
          <w:lang w:val="ru-RU"/>
        </w:rPr>
        <w:t xml:space="preserve"> разработку, утверждение и внедрение механизма, связанного с контрактацией и мониторингом поставки </w:t>
      </w:r>
      <w:r w:rsidRPr="00715E89">
        <w:rPr>
          <w:rFonts w:ascii="Calibri Light" w:eastAsia="SimSun" w:hAnsi="Calibri Light" w:cstheme="majorHAnsi"/>
          <w:i/>
          <w:color w:val="000000" w:themeColor="text1"/>
          <w:sz w:val="24"/>
          <w:szCs w:val="24"/>
          <w:lang w:val="ru-RU"/>
        </w:rPr>
        <w:t xml:space="preserve">онкологических </w:t>
      </w:r>
      <w:r w:rsidRPr="00715E89">
        <w:rPr>
          <w:rFonts w:ascii="Calibri Light" w:eastAsiaTheme="minorEastAsia" w:hAnsi="Calibri Light" w:cstheme="majorHAnsi"/>
          <w:bCs/>
          <w:i/>
          <w:kern w:val="24"/>
          <w:sz w:val="24"/>
          <w:szCs w:val="24"/>
          <w:lang w:val="ru-RU"/>
        </w:rPr>
        <w:t>лекарственных средств в установленные сроки, с целью повышения процесса прозрачности и повышения его эффективности (</w:t>
      </w:r>
      <w:r w:rsidRPr="00715E89">
        <w:rPr>
          <w:rFonts w:ascii="Calibri Light" w:eastAsia="Times New Roman" w:hAnsi="Calibri Light" w:cs="Times New Roman"/>
          <w:i/>
          <w:iCs/>
          <w:sz w:val="24"/>
          <w:szCs w:val="24"/>
          <w:lang w:val="ru-RU"/>
        </w:rPr>
        <w:t>подп</w:t>
      </w:r>
      <w:r w:rsidRPr="00715E89">
        <w:rPr>
          <w:rFonts w:ascii="Calibri Light" w:eastAsiaTheme="minorEastAsia" w:hAnsi="Calibri Light" w:cstheme="majorHAnsi"/>
          <w:bCs/>
          <w:i/>
          <w:kern w:val="24"/>
          <w:sz w:val="24"/>
          <w:szCs w:val="24"/>
          <w:lang w:val="ru-RU"/>
        </w:rPr>
        <w:t>. 4.1.9).</w:t>
      </w:r>
    </w:p>
    <w:p w:rsidR="008F7CAF" w:rsidRPr="00715E89" w:rsidRDefault="008F7CAF" w:rsidP="008F7CAF">
      <w:pPr>
        <w:tabs>
          <w:tab w:val="left" w:pos="567"/>
        </w:tabs>
        <w:spacing w:after="0" w:line="276" w:lineRule="auto"/>
        <w:ind w:left="39"/>
        <w:contextualSpacing/>
        <w:jc w:val="both"/>
        <w:rPr>
          <w:rFonts w:ascii="Calibri Light" w:eastAsiaTheme="minorEastAsia" w:hAnsi="Calibri Light" w:cstheme="majorHAnsi"/>
          <w:bCs/>
          <w:i/>
          <w:kern w:val="24"/>
          <w:sz w:val="24"/>
          <w:szCs w:val="24"/>
          <w:lang w:val="ru-RU"/>
        </w:rPr>
      </w:pPr>
    </w:p>
    <w:bookmarkEnd w:id="69"/>
    <w:bookmarkEnd w:id="70"/>
    <w:p w:rsidR="008F7CAF" w:rsidRPr="00715E89" w:rsidRDefault="008F7CAF" w:rsidP="008F7CAF">
      <w:pPr>
        <w:spacing w:after="0" w:line="276" w:lineRule="auto"/>
        <w:rPr>
          <w:rFonts w:ascii="Calibri Light" w:hAnsi="Calibri Light" w:cstheme="majorHAnsi"/>
          <w:b/>
          <w:color w:val="000000" w:themeColor="text1"/>
          <w:sz w:val="24"/>
          <w:szCs w:val="24"/>
          <w:lang w:val="ru-RU"/>
        </w:rPr>
      </w:pPr>
      <w:r w:rsidRPr="00715E89">
        <w:rPr>
          <w:rFonts w:ascii="Calibri Light" w:hAnsi="Calibri Light" w:cstheme="majorHAnsi"/>
          <w:b/>
          <w:color w:val="000000" w:themeColor="text1"/>
          <w:sz w:val="24"/>
          <w:szCs w:val="24"/>
          <w:lang w:val="ru-RU"/>
        </w:rPr>
        <w:t>Подпись аудитора:</w:t>
      </w:r>
    </w:p>
    <w:p w:rsidR="008F7CAF" w:rsidRPr="00715E89" w:rsidRDefault="008F7CAF" w:rsidP="008F7CAF">
      <w:pPr>
        <w:spacing w:after="0" w:line="276" w:lineRule="auto"/>
        <w:jc w:val="both"/>
        <w:rPr>
          <w:rFonts w:ascii="Calibri Light" w:hAnsi="Calibri Light" w:cstheme="majorHAnsi"/>
          <w:b/>
          <w:bCs/>
          <w:iCs/>
          <w:sz w:val="24"/>
          <w:szCs w:val="24"/>
          <w:lang w:val="ru-RU"/>
        </w:rPr>
      </w:pPr>
      <w:r w:rsidRPr="00715E89">
        <w:rPr>
          <w:rFonts w:ascii="Calibri Light" w:hAnsi="Calibri Light" w:cstheme="majorHAnsi"/>
          <w:b/>
          <w:bCs/>
          <w:iCs/>
          <w:sz w:val="24"/>
          <w:szCs w:val="24"/>
          <w:lang w:val="ru-RU"/>
        </w:rPr>
        <w:t>Аудиторская группа:</w:t>
      </w:r>
    </w:p>
    <w:p w:rsidR="008F7CAF" w:rsidRPr="00715E89" w:rsidRDefault="008F7CAF" w:rsidP="008F7CAF">
      <w:pPr>
        <w:spacing w:after="0" w:line="276" w:lineRule="auto"/>
        <w:rPr>
          <w:rFonts w:ascii="Calibri Light" w:hAnsi="Calibri Light" w:cstheme="majorHAnsi"/>
          <w:sz w:val="24"/>
          <w:szCs w:val="24"/>
          <w:lang w:val="ru-RU"/>
        </w:rPr>
      </w:pPr>
      <w:r w:rsidRPr="00715E89">
        <w:rPr>
          <w:rFonts w:ascii="Calibri Light" w:hAnsi="Calibri Light" w:cstheme="majorHAnsi"/>
          <w:sz w:val="24"/>
          <w:szCs w:val="24"/>
          <w:lang w:val="ru-RU"/>
        </w:rPr>
        <w:t xml:space="preserve">Руководитель аудиторской группы,                 </w:t>
      </w:r>
    </w:p>
    <w:p w:rsidR="008F7CAF" w:rsidRPr="00715E89" w:rsidRDefault="008F7CAF" w:rsidP="008F7CAF">
      <w:pPr>
        <w:spacing w:after="0" w:line="276" w:lineRule="auto"/>
        <w:rPr>
          <w:rFonts w:ascii="Calibri Light" w:hAnsi="Calibri Light" w:cstheme="majorHAnsi"/>
          <w:sz w:val="24"/>
          <w:szCs w:val="24"/>
          <w:lang w:val="ru-RU"/>
        </w:rPr>
      </w:pPr>
      <w:r w:rsidRPr="00715E89">
        <w:rPr>
          <w:rFonts w:ascii="Calibri Light" w:hAnsi="Calibri Light" w:cstheme="majorHAnsi"/>
          <w:sz w:val="24"/>
          <w:szCs w:val="24"/>
          <w:lang w:val="ru-RU"/>
        </w:rPr>
        <w:t xml:space="preserve">главный публичный аудитор  </w:t>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t xml:space="preserve">       Анастасия Данилкова </w:t>
      </w:r>
    </w:p>
    <w:p w:rsidR="008F7CAF" w:rsidRPr="00715E89" w:rsidRDefault="008F7CAF" w:rsidP="008F7CAF">
      <w:pPr>
        <w:spacing w:after="0" w:line="276" w:lineRule="auto"/>
        <w:rPr>
          <w:rFonts w:ascii="Calibri Light" w:hAnsi="Calibri Light" w:cstheme="majorHAnsi"/>
          <w:sz w:val="10"/>
          <w:szCs w:val="10"/>
          <w:lang w:val="ru-RU"/>
        </w:rPr>
      </w:pPr>
    </w:p>
    <w:p w:rsidR="008F7CAF" w:rsidRPr="00715E89" w:rsidRDefault="008F7CAF" w:rsidP="008F7CAF">
      <w:pPr>
        <w:spacing w:after="0" w:line="276" w:lineRule="auto"/>
        <w:rPr>
          <w:rFonts w:ascii="Calibri Light" w:hAnsi="Calibri Light" w:cstheme="majorHAnsi"/>
          <w:sz w:val="24"/>
          <w:szCs w:val="24"/>
          <w:lang w:val="ru-RU"/>
        </w:rPr>
      </w:pPr>
      <w:r w:rsidRPr="00715E89">
        <w:rPr>
          <w:rFonts w:ascii="Calibri Light" w:hAnsi="Calibri Light" w:cstheme="majorHAnsi"/>
          <w:sz w:val="24"/>
          <w:szCs w:val="24"/>
          <w:lang w:val="ru-RU"/>
        </w:rPr>
        <w:t xml:space="preserve">старший публичный аудитор  </w:t>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t xml:space="preserve">                           Ана Мирон</w:t>
      </w:r>
    </w:p>
    <w:p w:rsidR="008F7CAF" w:rsidRPr="00715E89" w:rsidRDefault="008F7CAF" w:rsidP="008F7CAF">
      <w:pPr>
        <w:spacing w:after="0" w:line="276" w:lineRule="auto"/>
        <w:rPr>
          <w:rFonts w:ascii="Calibri Light" w:hAnsi="Calibri Light" w:cstheme="majorHAnsi"/>
          <w:sz w:val="10"/>
          <w:szCs w:val="10"/>
          <w:lang w:val="ru-RU"/>
        </w:rPr>
      </w:pPr>
      <w:r w:rsidRPr="00715E89">
        <w:rPr>
          <w:rFonts w:ascii="Calibri Light" w:hAnsi="Calibri Light" w:cstheme="majorHAnsi"/>
          <w:sz w:val="24"/>
          <w:szCs w:val="24"/>
          <w:lang w:val="ru-RU"/>
        </w:rPr>
        <w:t xml:space="preserve"> </w:t>
      </w:r>
    </w:p>
    <w:p w:rsidR="008F7CAF" w:rsidRPr="00715E89" w:rsidRDefault="008F7CAF" w:rsidP="008F7CAF">
      <w:pPr>
        <w:spacing w:after="0" w:line="276" w:lineRule="auto"/>
        <w:rPr>
          <w:rFonts w:ascii="Calibri Light" w:hAnsi="Calibri Light" w:cstheme="majorHAnsi"/>
          <w:sz w:val="24"/>
          <w:szCs w:val="24"/>
          <w:lang w:val="ru-RU"/>
        </w:rPr>
      </w:pPr>
      <w:r w:rsidRPr="00715E89">
        <w:rPr>
          <w:rFonts w:ascii="Calibri Light" w:hAnsi="Calibri Light" w:cstheme="majorHAnsi"/>
          <w:sz w:val="24"/>
          <w:szCs w:val="24"/>
          <w:lang w:val="ru-RU"/>
        </w:rPr>
        <w:t>старший публичный аудитор                                                                                    Диана Радилов</w:t>
      </w:r>
    </w:p>
    <w:p w:rsidR="008F7CAF" w:rsidRPr="00715E89" w:rsidRDefault="008F7CAF" w:rsidP="008F7CAF">
      <w:pPr>
        <w:spacing w:after="0" w:line="276" w:lineRule="auto"/>
        <w:rPr>
          <w:rFonts w:ascii="Calibri Light" w:hAnsi="Calibri Light" w:cstheme="majorHAnsi"/>
          <w:sz w:val="10"/>
          <w:szCs w:val="10"/>
          <w:lang w:val="ru-RU"/>
        </w:rPr>
      </w:pPr>
    </w:p>
    <w:p w:rsidR="008F7CAF" w:rsidRPr="00715E89" w:rsidRDefault="008F7CAF" w:rsidP="008F7CAF">
      <w:pPr>
        <w:spacing w:after="0" w:line="276" w:lineRule="auto"/>
        <w:rPr>
          <w:rFonts w:ascii="Calibri Light" w:hAnsi="Calibri Light" w:cstheme="majorHAnsi"/>
          <w:sz w:val="24"/>
          <w:szCs w:val="24"/>
          <w:lang w:val="ru-RU"/>
        </w:rPr>
      </w:pPr>
      <w:r w:rsidRPr="00715E89">
        <w:rPr>
          <w:rFonts w:ascii="Calibri Light" w:hAnsi="Calibri Light" w:cstheme="majorHAnsi"/>
          <w:sz w:val="24"/>
          <w:szCs w:val="24"/>
          <w:lang w:val="ru-RU"/>
        </w:rPr>
        <w:t>публичный аудитор</w:t>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t xml:space="preserve">    </w:t>
      </w:r>
      <w:r w:rsidRPr="00715E89">
        <w:rPr>
          <w:rFonts w:ascii="Calibri Light" w:hAnsi="Calibri Light" w:cstheme="majorHAnsi"/>
          <w:sz w:val="24"/>
          <w:szCs w:val="24"/>
          <w:lang w:val="ru-RU"/>
        </w:rPr>
        <w:tab/>
        <w:t xml:space="preserve">     Людмила Туря-Потынгэ</w:t>
      </w:r>
    </w:p>
    <w:p w:rsidR="008F7CAF" w:rsidRPr="00715E89" w:rsidRDefault="008F7CAF" w:rsidP="008F7CAF">
      <w:pPr>
        <w:spacing w:after="0" w:line="276" w:lineRule="auto"/>
        <w:rPr>
          <w:rFonts w:ascii="Calibri Light" w:hAnsi="Calibri Light" w:cstheme="majorHAnsi"/>
          <w:sz w:val="10"/>
          <w:szCs w:val="10"/>
          <w:lang w:val="ru-RU"/>
        </w:rPr>
      </w:pPr>
    </w:p>
    <w:p w:rsidR="008F7CAF" w:rsidRPr="00715E89" w:rsidRDefault="008F7CAF" w:rsidP="008F7CAF">
      <w:pPr>
        <w:spacing w:after="0" w:line="276" w:lineRule="auto"/>
        <w:rPr>
          <w:rFonts w:ascii="Calibri Light" w:hAnsi="Calibri Light" w:cstheme="majorHAnsi"/>
          <w:sz w:val="24"/>
          <w:szCs w:val="24"/>
          <w:lang w:val="ru-RU"/>
        </w:rPr>
      </w:pPr>
      <w:r w:rsidRPr="00715E89">
        <w:rPr>
          <w:rFonts w:ascii="Calibri Light" w:hAnsi="Calibri Light" w:cstheme="majorHAnsi"/>
          <w:sz w:val="24"/>
          <w:szCs w:val="24"/>
          <w:lang w:val="ru-RU"/>
        </w:rPr>
        <w:t>публичный аудитор</w:t>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r>
      <w:r w:rsidRPr="00715E89">
        <w:rPr>
          <w:rFonts w:ascii="Calibri Light" w:hAnsi="Calibri Light" w:cstheme="majorHAnsi"/>
          <w:sz w:val="24"/>
          <w:szCs w:val="24"/>
          <w:lang w:val="ru-RU"/>
        </w:rPr>
        <w:tab/>
        <w:t xml:space="preserve">                      Светлана Арва</w:t>
      </w:r>
    </w:p>
    <w:p w:rsidR="008F7CAF" w:rsidRPr="00715E89" w:rsidRDefault="008F7CAF" w:rsidP="008F7CAF">
      <w:pPr>
        <w:spacing w:after="0" w:line="276" w:lineRule="auto"/>
        <w:rPr>
          <w:rFonts w:ascii="Calibri Light" w:hAnsi="Calibri Light" w:cstheme="majorHAnsi"/>
          <w:b/>
          <w:sz w:val="16"/>
          <w:szCs w:val="16"/>
          <w:lang w:val="ru-RU"/>
        </w:rPr>
      </w:pPr>
    </w:p>
    <w:p w:rsidR="008F7CAF" w:rsidRPr="00715E89" w:rsidRDefault="008F7CAF" w:rsidP="008F7CAF">
      <w:pPr>
        <w:spacing w:after="0" w:line="276" w:lineRule="auto"/>
        <w:rPr>
          <w:rFonts w:ascii="Calibri Light" w:hAnsi="Calibri Light" w:cstheme="majorHAnsi"/>
          <w:b/>
          <w:sz w:val="24"/>
          <w:szCs w:val="24"/>
          <w:lang w:val="ru-RU"/>
        </w:rPr>
      </w:pPr>
      <w:r w:rsidRPr="00715E89">
        <w:rPr>
          <w:rFonts w:ascii="Calibri Light" w:hAnsi="Calibri Light" w:cstheme="majorHAnsi"/>
          <w:b/>
          <w:sz w:val="24"/>
          <w:szCs w:val="24"/>
          <w:lang w:val="ru-RU"/>
        </w:rPr>
        <w:t>Ответственный за организацию и мониторинг аудита:</w:t>
      </w:r>
    </w:p>
    <w:p w:rsidR="008F7CAF" w:rsidRPr="00715E89" w:rsidRDefault="008F7CAF" w:rsidP="005F5A3B">
      <w:pPr>
        <w:spacing w:after="0" w:line="276" w:lineRule="auto"/>
        <w:rPr>
          <w:lang w:val="ru-RU"/>
        </w:rPr>
      </w:pPr>
      <w:r w:rsidRPr="00715E89">
        <w:rPr>
          <w:rFonts w:ascii="Calibri Light" w:hAnsi="Calibri Light" w:cstheme="majorHAnsi"/>
          <w:sz w:val="24"/>
          <w:szCs w:val="24"/>
          <w:lang w:val="ru-RU"/>
        </w:rPr>
        <w:t>Начальник Главного управления аудита II                                                           София Чувалски</w:t>
      </w:r>
      <w:r w:rsidRPr="00715E89">
        <w:rPr>
          <w:rFonts w:ascii="Calibri Light" w:eastAsiaTheme="minorEastAsia" w:hAnsi="Calibri Light" w:cstheme="majorHAnsi"/>
          <w:b/>
          <w:bCs/>
          <w:color w:val="9A0000"/>
          <w:kern w:val="24"/>
          <w:sz w:val="28"/>
          <w:szCs w:val="28"/>
          <w:lang w:val="ru-RU"/>
        </w:rPr>
        <w:br w:type="page"/>
      </w:r>
    </w:p>
    <w:p w:rsidR="008F7CAF" w:rsidRPr="00715E89" w:rsidRDefault="008F7CAF" w:rsidP="00FE5969">
      <w:pPr>
        <w:pStyle w:val="aa"/>
        <w:spacing w:after="0" w:line="276" w:lineRule="auto"/>
        <w:ind w:left="450"/>
        <w:jc w:val="right"/>
        <w:outlineLvl w:val="0"/>
        <w:rPr>
          <w:rFonts w:ascii="Calibri Light" w:eastAsiaTheme="minorEastAsia" w:hAnsi="Calibri Light" w:cstheme="majorHAnsi"/>
          <w:b/>
          <w:bCs/>
          <w:color w:val="9A0000"/>
          <w:kern w:val="24"/>
          <w:sz w:val="24"/>
          <w:szCs w:val="24"/>
          <w:lang w:val="ru-RU"/>
        </w:rPr>
      </w:pPr>
    </w:p>
    <w:p w:rsidR="00FE5969" w:rsidRPr="00715E89" w:rsidRDefault="00FE5969" w:rsidP="00FE5969">
      <w:pPr>
        <w:pStyle w:val="aa"/>
        <w:spacing w:after="0" w:line="276" w:lineRule="auto"/>
        <w:ind w:left="450"/>
        <w:jc w:val="right"/>
        <w:outlineLvl w:val="0"/>
        <w:rPr>
          <w:rFonts w:ascii="Calibri Light" w:eastAsiaTheme="minorEastAsia" w:hAnsi="Calibri Light" w:cstheme="majorHAnsi"/>
          <w:b/>
          <w:bCs/>
          <w:color w:val="632423" w:themeColor="accent2" w:themeShade="80"/>
          <w:kern w:val="24"/>
          <w:sz w:val="24"/>
          <w:szCs w:val="28"/>
          <w:lang w:val="ru-RU"/>
        </w:rPr>
      </w:pPr>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632423" w:themeColor="accent2" w:themeShade="80"/>
          <w:kern w:val="24"/>
          <w:sz w:val="24"/>
          <w:szCs w:val="28"/>
          <w:lang w:val="ru-RU"/>
        </w:rPr>
        <w:t>1</w:t>
      </w:r>
      <w:bookmarkEnd w:id="0"/>
      <w:bookmarkEnd w:id="1"/>
      <w:bookmarkEnd w:id="2"/>
    </w:p>
    <w:p w:rsidR="00FE5969" w:rsidRPr="00715E89" w:rsidRDefault="00FE5969" w:rsidP="00FE5969">
      <w:pPr>
        <w:spacing w:line="276" w:lineRule="auto"/>
        <w:jc w:val="center"/>
        <w:rPr>
          <w:rFonts w:ascii="Calibri Light" w:eastAsiaTheme="minorEastAsia" w:hAnsi="Calibri Light" w:cstheme="majorHAnsi"/>
          <w:b/>
          <w:bCs/>
          <w:color w:val="632423" w:themeColor="accent2" w:themeShade="80"/>
          <w:kern w:val="24"/>
          <w:sz w:val="24"/>
          <w:szCs w:val="28"/>
          <w:lang w:val="ru-RU"/>
        </w:rPr>
      </w:pPr>
      <w:r w:rsidRPr="00715E89">
        <w:rPr>
          <w:rFonts w:ascii="Calibri Light" w:eastAsiaTheme="minorEastAsia" w:hAnsi="Calibri Light" w:cstheme="majorHAnsi"/>
          <w:b/>
          <w:bCs/>
          <w:color w:val="632423" w:themeColor="accent2" w:themeShade="80"/>
          <w:kern w:val="24"/>
          <w:sz w:val="24"/>
          <w:szCs w:val="28"/>
          <w:lang w:val="ru-RU"/>
        </w:rPr>
        <w:t>Системное знание институциональной структуры, вовлеченной в онкологический процесс</w:t>
      </w:r>
    </w:p>
    <w:tbl>
      <w:tblPr>
        <w:tblW w:w="9781" w:type="dxa"/>
        <w:tblLayout w:type="fixed"/>
        <w:tblLook w:val="0000" w:firstRow="0" w:lastRow="0" w:firstColumn="0" w:lastColumn="0" w:noHBand="0" w:noVBand="0"/>
      </w:tblPr>
      <w:tblGrid>
        <w:gridCol w:w="3119"/>
        <w:gridCol w:w="6662"/>
      </w:tblGrid>
      <w:tr w:rsidR="00FE5969" w:rsidRPr="00715E89" w:rsidTr="00715E89">
        <w:trPr>
          <w:trHeight w:val="602"/>
        </w:trPr>
        <w:tc>
          <w:tcPr>
            <w:tcW w:w="3119" w:type="dxa"/>
            <w:shd w:val="clear" w:color="auto" w:fill="C00000"/>
            <w:vAlign w:val="center"/>
          </w:tcPr>
          <w:p w:rsidR="00FE5969" w:rsidRPr="00715E89" w:rsidRDefault="00FE5969" w:rsidP="00715E89">
            <w:pPr>
              <w:spacing w:line="276" w:lineRule="auto"/>
              <w:jc w:val="center"/>
              <w:rPr>
                <w:rFonts w:ascii="Calibri Light" w:hAnsi="Calibri Light" w:cstheme="majorHAnsi"/>
                <w:color w:val="FFFFFF" w:themeColor="background1"/>
                <w:sz w:val="24"/>
                <w:szCs w:val="24"/>
                <w:lang w:val="ru-RU"/>
              </w:rPr>
            </w:pPr>
            <w:r w:rsidRPr="00715E89">
              <w:rPr>
                <w:rStyle w:val="A90"/>
                <w:rFonts w:ascii="Calibri Light" w:hAnsi="Calibri Light" w:cstheme="majorHAnsi"/>
                <w:color w:val="FFFFFF" w:themeColor="background1"/>
                <w:sz w:val="24"/>
                <w:szCs w:val="24"/>
                <w:lang w:val="ru-RU"/>
              </w:rPr>
              <w:t xml:space="preserve">Органы </w:t>
            </w:r>
          </w:p>
        </w:tc>
        <w:tc>
          <w:tcPr>
            <w:tcW w:w="6662" w:type="dxa"/>
            <w:shd w:val="clear" w:color="auto" w:fill="C00000"/>
            <w:vAlign w:val="center"/>
          </w:tcPr>
          <w:p w:rsidR="00FE5969" w:rsidRPr="00715E89" w:rsidRDefault="00FE5969" w:rsidP="00715E89">
            <w:pPr>
              <w:spacing w:line="276" w:lineRule="auto"/>
              <w:jc w:val="center"/>
              <w:rPr>
                <w:rFonts w:ascii="Calibri Light" w:hAnsi="Calibri Light" w:cstheme="majorHAnsi"/>
                <w:color w:val="FFFFFF" w:themeColor="background1"/>
                <w:sz w:val="24"/>
                <w:szCs w:val="24"/>
                <w:lang w:val="ru-RU"/>
              </w:rPr>
            </w:pPr>
            <w:r w:rsidRPr="00715E89">
              <w:rPr>
                <w:rStyle w:val="A90"/>
                <w:rFonts w:ascii="Calibri Light" w:hAnsi="Calibri Light" w:cstheme="majorHAnsi"/>
                <w:color w:val="FFFFFF" w:themeColor="background1"/>
                <w:sz w:val="24"/>
                <w:szCs w:val="24"/>
                <w:lang w:val="ru-RU"/>
              </w:rPr>
              <w:t xml:space="preserve">Деятельность </w:t>
            </w:r>
          </w:p>
        </w:tc>
      </w:tr>
      <w:tr w:rsidR="00FE5969" w:rsidRPr="0054223D" w:rsidTr="00715E89">
        <w:trPr>
          <w:trHeight w:val="397"/>
        </w:trPr>
        <w:tc>
          <w:tcPr>
            <w:tcW w:w="3119" w:type="dxa"/>
          </w:tcPr>
          <w:p w:rsidR="00FE5969" w:rsidRPr="00715E89" w:rsidRDefault="00FE5969" w:rsidP="00715E89">
            <w:pPr>
              <w:spacing w:line="276" w:lineRule="auto"/>
              <w:rPr>
                <w:rFonts w:ascii="Calibri Light" w:hAnsi="Calibri Light" w:cstheme="majorHAnsi"/>
                <w:color w:val="000000"/>
                <w:lang w:val="ru-RU"/>
              </w:rPr>
            </w:pPr>
            <w:r w:rsidRPr="00715E89">
              <w:rPr>
                <w:rStyle w:val="A90"/>
                <w:rFonts w:ascii="Calibri Light" w:hAnsi="Calibri Light" w:cstheme="majorHAnsi"/>
                <w:lang w:val="ru-RU"/>
              </w:rPr>
              <w:t xml:space="preserve">Министерство здравоохранения </w:t>
            </w:r>
          </w:p>
        </w:tc>
        <w:tc>
          <w:tcPr>
            <w:tcW w:w="6662" w:type="dxa"/>
          </w:tcPr>
          <w:p w:rsidR="00FE5969" w:rsidRPr="00715E89" w:rsidRDefault="00FE5969" w:rsidP="00715E89">
            <w:pPr>
              <w:spacing w:line="276" w:lineRule="auto"/>
              <w:jc w:val="both"/>
              <w:rPr>
                <w:rFonts w:ascii="Calibri Light" w:hAnsi="Calibri Light" w:cstheme="majorHAnsi"/>
                <w:color w:val="000000"/>
                <w:lang w:val="ru-RU"/>
              </w:rPr>
            </w:pPr>
            <w:r w:rsidRPr="00715E89">
              <w:rPr>
                <w:rStyle w:val="A90"/>
                <w:rFonts w:ascii="Calibri Light" w:hAnsi="Calibri Light" w:cstheme="majorHAnsi"/>
                <w:lang w:val="ru-RU"/>
              </w:rPr>
              <w:t>Операционный процесс по утвержде</w:t>
            </w:r>
            <w:r w:rsidR="005F5A3B">
              <w:rPr>
                <w:rStyle w:val="A90"/>
                <w:rFonts w:ascii="Calibri Light" w:hAnsi="Calibri Light" w:cstheme="majorHAnsi"/>
                <w:lang w:val="ru-RU"/>
              </w:rPr>
              <w:t>н</w:t>
            </w:r>
            <w:r w:rsidRPr="00715E89">
              <w:rPr>
                <w:rStyle w:val="A90"/>
                <w:rFonts w:ascii="Calibri Light" w:hAnsi="Calibri Light" w:cstheme="majorHAnsi"/>
                <w:lang w:val="ru-RU"/>
              </w:rPr>
              <w:t xml:space="preserve">ию деятельности по согласованию, информированию и </w:t>
            </w:r>
          </w:p>
        </w:tc>
      </w:tr>
      <w:tr w:rsidR="00FE5969" w:rsidRPr="0054223D" w:rsidTr="00715E89">
        <w:trPr>
          <w:trHeight w:val="265"/>
        </w:trPr>
        <w:tc>
          <w:tcPr>
            <w:tcW w:w="3119" w:type="dxa"/>
          </w:tcPr>
          <w:p w:rsidR="00FE5969" w:rsidRPr="00715E89" w:rsidRDefault="00FE5969" w:rsidP="00715E89">
            <w:pPr>
              <w:spacing w:line="276" w:lineRule="auto"/>
              <w:rPr>
                <w:rStyle w:val="A90"/>
                <w:rFonts w:ascii="Calibri Light" w:hAnsi="Calibri Light" w:cstheme="majorHAnsi"/>
                <w:lang w:val="ru-RU"/>
              </w:rPr>
            </w:pPr>
            <w:r w:rsidRPr="00715E89">
              <w:rPr>
                <w:rFonts w:ascii="Calibri Light" w:eastAsia="Times New Roman" w:hAnsi="Calibri Light" w:cstheme="majorHAnsi"/>
                <w:lang w:val="ru-RU" w:eastAsia="ru-RU"/>
              </w:rPr>
              <w:t xml:space="preserve">ПМСУ Институт онкологии </w:t>
            </w:r>
          </w:p>
        </w:tc>
        <w:tc>
          <w:tcPr>
            <w:tcW w:w="6662" w:type="dxa"/>
          </w:tcPr>
          <w:p w:rsidR="00FE5969" w:rsidRPr="00715E89" w:rsidRDefault="00FE5969" w:rsidP="00715E89">
            <w:pPr>
              <w:spacing w:line="276" w:lineRule="auto"/>
              <w:jc w:val="both"/>
              <w:rPr>
                <w:rStyle w:val="A90"/>
                <w:rFonts w:ascii="Calibri Light" w:eastAsia="Times New Roman" w:hAnsi="Calibri Light" w:cstheme="majorHAnsi"/>
                <w:color w:val="auto"/>
                <w:lang w:val="ru-RU" w:eastAsia="ru-RU"/>
              </w:rPr>
            </w:pPr>
            <w:r w:rsidRPr="00715E89">
              <w:rPr>
                <w:rStyle w:val="A90"/>
                <w:rFonts w:ascii="Calibri Light" w:hAnsi="Calibri Light" w:cstheme="majorHAnsi"/>
                <w:lang w:val="ru-RU"/>
              </w:rPr>
              <w:t xml:space="preserve">Предоставление качественных, специализированных </w:t>
            </w:r>
            <w:r w:rsidRPr="00715E89">
              <w:rPr>
                <w:rFonts w:ascii="Calibri Light" w:eastAsia="Times New Roman" w:hAnsi="Calibri Light" w:cstheme="majorHAnsi"/>
                <w:lang w:val="ru-RU" w:eastAsia="ru-RU"/>
              </w:rPr>
              <w:t>медицинских</w:t>
            </w:r>
            <w:r w:rsidRPr="00715E89">
              <w:rPr>
                <w:rFonts w:ascii="Calibri Light" w:hAnsi="Calibri Light" w:cstheme="majorHAnsi"/>
                <w:lang w:val="ru-RU"/>
              </w:rPr>
              <w:t xml:space="preserve"> </w:t>
            </w:r>
            <w:r w:rsidRPr="00715E89">
              <w:rPr>
                <w:rFonts w:ascii="Calibri Light" w:eastAsia="Times New Roman" w:hAnsi="Calibri Light" w:cstheme="majorHAnsi"/>
                <w:lang w:val="ru-RU" w:eastAsia="ru-RU"/>
              </w:rPr>
              <w:t xml:space="preserve">услуг пациентам, </w:t>
            </w:r>
            <w:r w:rsidRPr="00715E89">
              <w:rPr>
                <w:rStyle w:val="A90"/>
                <w:rFonts w:ascii="Calibri Light" w:hAnsi="Calibri Light" w:cstheme="majorHAnsi"/>
                <w:lang w:val="ru-RU"/>
              </w:rPr>
              <w:t xml:space="preserve">страдающим онкологическими заболеваниями и злокачественными гематопатиями, на уровне специализированной амбулаторной и стационарной </w:t>
            </w:r>
            <w:r w:rsidRPr="00715E89">
              <w:rPr>
                <w:rFonts w:ascii="Calibri Light" w:eastAsia="Times New Roman" w:hAnsi="Calibri Light" w:cstheme="majorHAnsi"/>
                <w:lang w:val="ru-RU" w:eastAsia="ru-RU"/>
              </w:rPr>
              <w:t>медицинской помощи</w:t>
            </w:r>
          </w:p>
        </w:tc>
      </w:tr>
      <w:tr w:rsidR="00FE5969" w:rsidRPr="0054223D" w:rsidTr="00715E89">
        <w:trPr>
          <w:trHeight w:val="517"/>
        </w:trPr>
        <w:tc>
          <w:tcPr>
            <w:tcW w:w="3119" w:type="dxa"/>
          </w:tcPr>
          <w:p w:rsidR="00FE5969" w:rsidRPr="00715E89" w:rsidRDefault="00FE5969" w:rsidP="00715E89">
            <w:pPr>
              <w:spacing w:line="276" w:lineRule="auto"/>
              <w:rPr>
                <w:rFonts w:ascii="Calibri Light" w:hAnsi="Calibri Light" w:cstheme="majorHAnsi"/>
                <w:color w:val="000000"/>
                <w:lang w:val="ru-RU"/>
              </w:rPr>
            </w:pPr>
            <w:r w:rsidRPr="00715E89">
              <w:rPr>
                <w:rFonts w:ascii="Calibri Light" w:hAnsi="Calibri Light" w:cstheme="majorHAnsi"/>
                <w:lang w:val="ru-RU"/>
              </w:rPr>
              <w:t>Агентство по лекарствам и медицинским изделиям</w:t>
            </w:r>
            <w:r w:rsidRPr="00715E89">
              <w:rPr>
                <w:rFonts w:ascii="Calibri Light" w:hAnsi="Calibri Light" w:cstheme="majorHAnsi"/>
                <w:sz w:val="20"/>
                <w:szCs w:val="20"/>
                <w:lang w:val="ru-RU"/>
              </w:rPr>
              <w:t xml:space="preserve"> </w:t>
            </w:r>
          </w:p>
        </w:tc>
        <w:tc>
          <w:tcPr>
            <w:tcW w:w="6662" w:type="dxa"/>
          </w:tcPr>
          <w:p w:rsidR="00FE5969" w:rsidRPr="00715E89" w:rsidRDefault="00FE5969" w:rsidP="00715E89">
            <w:pPr>
              <w:spacing w:line="276" w:lineRule="auto"/>
              <w:jc w:val="both"/>
              <w:rPr>
                <w:rFonts w:ascii="Calibri Light" w:hAnsi="Calibri Light" w:cstheme="majorHAnsi"/>
                <w:color w:val="000000"/>
                <w:lang w:val="ru-RU"/>
              </w:rPr>
            </w:pPr>
            <w:r w:rsidRPr="00715E89">
              <w:rPr>
                <w:rStyle w:val="A90"/>
                <w:rFonts w:ascii="Calibri Light" w:hAnsi="Calibri Light" w:cstheme="majorHAnsi"/>
                <w:lang w:val="ru-RU"/>
              </w:rPr>
              <w:t xml:space="preserve">Обеспечивает процесс авторизации </w:t>
            </w:r>
            <w:r w:rsidRPr="00715E89">
              <w:rPr>
                <w:rFonts w:ascii="Calibri Light" w:eastAsiaTheme="minorEastAsia" w:hAnsi="Calibri Light" w:cstheme="majorHAnsi"/>
                <w:bCs/>
                <w:kern w:val="24"/>
                <w:lang w:val="ru-RU"/>
              </w:rPr>
              <w:t>лекарственных средств. Выдает разрешения на импорт. Деятельность по фармаконадзору.</w:t>
            </w:r>
          </w:p>
        </w:tc>
      </w:tr>
      <w:tr w:rsidR="00FE5969" w:rsidRPr="0054223D" w:rsidTr="00715E89">
        <w:trPr>
          <w:trHeight w:val="397"/>
        </w:trPr>
        <w:tc>
          <w:tcPr>
            <w:tcW w:w="3119" w:type="dxa"/>
          </w:tcPr>
          <w:p w:rsidR="00FE5969" w:rsidRPr="00715E89" w:rsidRDefault="00FE5969" w:rsidP="00715E89">
            <w:pPr>
              <w:spacing w:line="276" w:lineRule="auto"/>
              <w:rPr>
                <w:rFonts w:ascii="Calibri Light" w:hAnsi="Calibri Light" w:cstheme="majorHAnsi"/>
                <w:color w:val="000000"/>
                <w:lang w:val="ru-RU"/>
              </w:rPr>
            </w:pPr>
            <w:r w:rsidRPr="00715E89">
              <w:rPr>
                <w:rStyle w:val="A90"/>
                <w:rFonts w:ascii="Calibri Light" w:hAnsi="Calibri Light" w:cstheme="majorHAnsi"/>
                <w:lang w:val="ru-RU"/>
              </w:rPr>
              <w:t xml:space="preserve">Центр по централизованным государственным закупкам в здравоохранении </w:t>
            </w:r>
          </w:p>
        </w:tc>
        <w:tc>
          <w:tcPr>
            <w:tcW w:w="6662" w:type="dxa"/>
          </w:tcPr>
          <w:p w:rsidR="00FE5969" w:rsidRPr="00715E89" w:rsidRDefault="00FE5969" w:rsidP="00715E89">
            <w:pPr>
              <w:spacing w:line="276" w:lineRule="auto"/>
              <w:jc w:val="both"/>
              <w:rPr>
                <w:rFonts w:ascii="Calibri Light" w:hAnsi="Calibri Light" w:cstheme="majorHAnsi"/>
                <w:color w:val="000000"/>
                <w:lang w:val="ru-RU"/>
              </w:rPr>
            </w:pPr>
            <w:r w:rsidRPr="00715E89">
              <w:rPr>
                <w:rStyle w:val="A90"/>
                <w:rFonts w:ascii="Calibri Light" w:hAnsi="Calibri Light" w:cstheme="majorHAnsi"/>
                <w:lang w:val="ru-RU"/>
              </w:rPr>
              <w:t xml:space="preserve">Обеспечивает процесс закупки </w:t>
            </w:r>
            <w:r w:rsidRPr="00715E89">
              <w:rPr>
                <w:rFonts w:ascii="Calibri Light" w:eastAsiaTheme="minorEastAsia" w:hAnsi="Calibri Light" w:cstheme="majorHAnsi"/>
                <w:bCs/>
                <w:kern w:val="24"/>
                <w:lang w:val="ru-RU"/>
              </w:rPr>
              <w:t xml:space="preserve">лекарственных средств, </w:t>
            </w:r>
            <w:r w:rsidRPr="00715E89">
              <w:rPr>
                <w:rFonts w:ascii="Calibri Light" w:hAnsi="Calibri Light" w:cstheme="majorHAnsi"/>
                <w:lang w:val="ru-RU"/>
              </w:rPr>
              <w:t>медицинских изделий и оборудования, необходимых для Национальной программы по контролю за раком</w:t>
            </w:r>
          </w:p>
        </w:tc>
      </w:tr>
      <w:tr w:rsidR="00FE5969" w:rsidRPr="0054223D" w:rsidTr="00715E89">
        <w:trPr>
          <w:trHeight w:val="853"/>
        </w:trPr>
        <w:tc>
          <w:tcPr>
            <w:tcW w:w="3119" w:type="dxa"/>
          </w:tcPr>
          <w:p w:rsidR="00FE5969" w:rsidRPr="00715E89" w:rsidRDefault="00FE5969" w:rsidP="00715E89">
            <w:pPr>
              <w:spacing w:line="276" w:lineRule="auto"/>
              <w:rPr>
                <w:rFonts w:ascii="Calibri Light" w:hAnsi="Calibri Light" w:cstheme="majorHAnsi"/>
                <w:color w:val="000000"/>
                <w:lang w:val="ru-RU"/>
              </w:rPr>
            </w:pPr>
            <w:r w:rsidRPr="00715E89">
              <w:rPr>
                <w:rStyle w:val="A90"/>
                <w:rFonts w:ascii="Calibri Light" w:hAnsi="Calibri Light" w:cstheme="majorHAnsi"/>
                <w:lang w:val="ru-RU"/>
              </w:rPr>
              <w:t xml:space="preserve">Национальная компания медицинского страхования </w:t>
            </w:r>
          </w:p>
        </w:tc>
        <w:tc>
          <w:tcPr>
            <w:tcW w:w="6662" w:type="dxa"/>
          </w:tcPr>
          <w:p w:rsidR="00FE5969" w:rsidRPr="00715E89" w:rsidRDefault="00FE5969" w:rsidP="00715E89">
            <w:pPr>
              <w:spacing w:line="276" w:lineRule="auto"/>
              <w:jc w:val="both"/>
              <w:rPr>
                <w:rFonts w:ascii="Calibri Light" w:hAnsi="Calibri Light" w:cstheme="majorHAnsi"/>
                <w:color w:val="000000"/>
                <w:lang w:val="ru-RU"/>
              </w:rPr>
            </w:pPr>
            <w:r w:rsidRPr="00715E89">
              <w:rPr>
                <w:rStyle w:val="A90"/>
                <w:rFonts w:ascii="Calibri Light" w:hAnsi="Calibri Light" w:cstheme="majorHAnsi"/>
                <w:lang w:val="ru-RU"/>
              </w:rPr>
              <w:t xml:space="preserve">Обеспечивает финансирование услуг, предоставляемых лицам, больным раком, из средств фондов </w:t>
            </w:r>
            <w:r w:rsidRPr="00715E89">
              <w:rPr>
                <w:rFonts w:ascii="Calibri Light" w:eastAsia="Times New Roman" w:hAnsi="Calibri Light" w:cstheme="majorHAnsi"/>
                <w:lang w:val="ru-RU"/>
              </w:rPr>
              <w:t xml:space="preserve">обязательного медицинского страхования, которые представляют собой собственные ресурсы медицинских учреждений, полученные на основании действующего законодательства согласно договорам, заключенным с </w:t>
            </w:r>
            <w:r w:rsidRPr="00715E89">
              <w:rPr>
                <w:rStyle w:val="A90"/>
                <w:rFonts w:ascii="Calibri Light" w:hAnsi="Calibri Light" w:cstheme="majorHAnsi"/>
                <w:lang w:val="ru-RU"/>
              </w:rPr>
              <w:t>Национальной компанией медицинского страхования, в пределах имеющихся финансовых средств</w:t>
            </w:r>
          </w:p>
        </w:tc>
      </w:tr>
      <w:tr w:rsidR="00FE5969" w:rsidRPr="0054223D" w:rsidTr="00715E89">
        <w:trPr>
          <w:trHeight w:val="589"/>
        </w:trPr>
        <w:tc>
          <w:tcPr>
            <w:tcW w:w="3119" w:type="dxa"/>
          </w:tcPr>
          <w:p w:rsidR="00FE5969" w:rsidRPr="00715E89" w:rsidRDefault="00FE5969" w:rsidP="00715E89">
            <w:pPr>
              <w:spacing w:line="276" w:lineRule="auto"/>
              <w:rPr>
                <w:rFonts w:ascii="Calibri Light" w:hAnsi="Calibri Light" w:cstheme="majorHAnsi"/>
                <w:color w:val="000000"/>
                <w:lang w:val="ru-RU"/>
              </w:rPr>
            </w:pPr>
            <w:r w:rsidRPr="00715E89">
              <w:rPr>
                <w:rFonts w:ascii="Calibri Light" w:eastAsia="Times New Roman" w:hAnsi="Calibri Light" w:cstheme="majorHAnsi"/>
                <w:lang w:val="ru-RU"/>
              </w:rPr>
              <w:t xml:space="preserve">Медико-санитарные учреждения </w:t>
            </w:r>
          </w:p>
        </w:tc>
        <w:tc>
          <w:tcPr>
            <w:tcW w:w="6662" w:type="dxa"/>
          </w:tcPr>
          <w:p w:rsidR="00FE5969" w:rsidRPr="00715E89" w:rsidRDefault="00FE5969" w:rsidP="00715E89">
            <w:pPr>
              <w:spacing w:line="276" w:lineRule="auto"/>
              <w:jc w:val="both"/>
              <w:rPr>
                <w:rFonts w:ascii="Calibri Light" w:hAnsi="Calibri Light" w:cstheme="majorHAnsi"/>
                <w:color w:val="000000"/>
                <w:lang w:val="ru-RU"/>
              </w:rPr>
            </w:pPr>
            <w:r w:rsidRPr="00715E89">
              <w:rPr>
                <w:rStyle w:val="A90"/>
                <w:rFonts w:ascii="Calibri Light" w:hAnsi="Calibri Light" w:cstheme="majorHAnsi"/>
                <w:lang w:val="ru-RU"/>
              </w:rPr>
              <w:t>Отбор, информирование и набор целевых групп населения для организации скрининговых услуг (колоректальных, молочных и др.)</w:t>
            </w:r>
          </w:p>
        </w:tc>
      </w:tr>
      <w:tr w:rsidR="00FE5969" w:rsidRPr="0054223D" w:rsidTr="00715E89">
        <w:trPr>
          <w:trHeight w:val="589"/>
        </w:trPr>
        <w:tc>
          <w:tcPr>
            <w:tcW w:w="3119" w:type="dxa"/>
          </w:tcPr>
          <w:p w:rsidR="00FE5969" w:rsidRPr="00715E89" w:rsidRDefault="00FE5969" w:rsidP="00715E89">
            <w:pPr>
              <w:spacing w:line="276" w:lineRule="auto"/>
              <w:rPr>
                <w:rStyle w:val="A90"/>
                <w:rFonts w:ascii="Calibri Light" w:hAnsi="Calibri Light" w:cstheme="majorHAnsi"/>
                <w:lang w:val="ru-RU"/>
              </w:rPr>
            </w:pPr>
            <w:r w:rsidRPr="00715E89">
              <w:rPr>
                <w:rStyle w:val="A90"/>
                <w:rFonts w:ascii="Calibri Light" w:hAnsi="Calibri Light" w:cstheme="majorHAnsi"/>
                <w:lang w:val="ru-RU"/>
              </w:rPr>
              <w:t xml:space="preserve">Национальное агентство по общественному здоровью </w:t>
            </w:r>
          </w:p>
        </w:tc>
        <w:tc>
          <w:tcPr>
            <w:tcW w:w="6662" w:type="dxa"/>
          </w:tcPr>
          <w:p w:rsidR="00FE5969" w:rsidRPr="00715E89" w:rsidRDefault="00FE5969" w:rsidP="00715E89">
            <w:pPr>
              <w:spacing w:line="276" w:lineRule="auto"/>
              <w:jc w:val="both"/>
              <w:rPr>
                <w:rStyle w:val="A90"/>
                <w:rFonts w:ascii="Calibri Light" w:hAnsi="Calibri Light" w:cstheme="majorHAnsi"/>
                <w:lang w:val="ru-RU"/>
              </w:rPr>
            </w:pPr>
            <w:r w:rsidRPr="00715E89">
              <w:rPr>
                <w:rStyle w:val="A90"/>
                <w:rFonts w:ascii="Calibri Light" w:hAnsi="Calibri Light" w:cstheme="majorHAnsi"/>
                <w:lang w:val="ru-RU"/>
              </w:rPr>
              <w:t>Обеспечивает</w:t>
            </w:r>
            <w:r w:rsidRPr="00715E89">
              <w:rPr>
                <w:rFonts w:ascii="Calibri Light" w:hAnsi="Calibri Light" w:cstheme="majorHAnsi"/>
                <w:color w:val="000000"/>
                <w:lang w:val="ru-RU"/>
              </w:rPr>
              <w:t xml:space="preserve"> мониторинг распространенности факторов риска рака  </w:t>
            </w:r>
          </w:p>
        </w:tc>
      </w:tr>
      <w:tr w:rsidR="00FE5969" w:rsidRPr="0054223D" w:rsidTr="00715E89">
        <w:trPr>
          <w:trHeight w:val="589"/>
        </w:trPr>
        <w:tc>
          <w:tcPr>
            <w:tcW w:w="3119" w:type="dxa"/>
          </w:tcPr>
          <w:p w:rsidR="00FE5969" w:rsidRPr="00715E89" w:rsidRDefault="00FE5969" w:rsidP="00715E89">
            <w:pPr>
              <w:spacing w:line="276" w:lineRule="auto"/>
              <w:rPr>
                <w:rStyle w:val="A90"/>
                <w:rFonts w:ascii="Calibri Light" w:hAnsi="Calibri Light" w:cstheme="majorHAnsi"/>
                <w:lang w:val="ru-RU"/>
              </w:rPr>
            </w:pPr>
            <w:r w:rsidRPr="00715E89">
              <w:rPr>
                <w:rFonts w:ascii="Calibri Light" w:hAnsi="Calibri Light" w:cstheme="majorHAnsi"/>
                <w:lang w:val="ru-RU"/>
              </w:rPr>
              <w:t xml:space="preserve">Государственный университет медицины и фармации им. Николае Тестемицану </w:t>
            </w:r>
          </w:p>
        </w:tc>
        <w:tc>
          <w:tcPr>
            <w:tcW w:w="6662" w:type="dxa"/>
          </w:tcPr>
          <w:p w:rsidR="00FE5969" w:rsidRPr="00715E89" w:rsidRDefault="00FE5969" w:rsidP="00715E89">
            <w:pPr>
              <w:spacing w:line="276" w:lineRule="auto"/>
              <w:jc w:val="both"/>
              <w:rPr>
                <w:rStyle w:val="A90"/>
                <w:rFonts w:ascii="Calibri Light" w:hAnsi="Calibri Light" w:cstheme="majorHAnsi"/>
                <w:lang w:val="ru-RU"/>
              </w:rPr>
            </w:pPr>
            <w:r w:rsidRPr="00715E89">
              <w:rPr>
                <w:rStyle w:val="A90"/>
                <w:rFonts w:ascii="Calibri Light" w:hAnsi="Calibri Light" w:cstheme="majorHAnsi"/>
                <w:lang w:val="ru-RU"/>
              </w:rPr>
              <w:t>Обеспечивает</w:t>
            </w:r>
            <w:r w:rsidRPr="00715E89">
              <w:rPr>
                <w:rFonts w:ascii="Calibri Light" w:hAnsi="Calibri Light" w:cstheme="majorHAnsi"/>
                <w:color w:val="000000"/>
                <w:lang w:val="ru-RU"/>
              </w:rPr>
              <w:t xml:space="preserve"> обучение групп руководителей. Проводит научные исследования и признание их результатов на международном уровне: прикладные проекты, фундаментальные проекты</w:t>
            </w:r>
          </w:p>
        </w:tc>
      </w:tr>
      <w:tr w:rsidR="00FE5969" w:rsidRPr="00715E89" w:rsidTr="00715E89">
        <w:trPr>
          <w:trHeight w:val="589"/>
        </w:trPr>
        <w:tc>
          <w:tcPr>
            <w:tcW w:w="3119" w:type="dxa"/>
          </w:tcPr>
          <w:p w:rsidR="00FE5969" w:rsidRPr="00715E89" w:rsidRDefault="00FE5969" w:rsidP="00715E89">
            <w:pPr>
              <w:spacing w:line="276" w:lineRule="auto"/>
              <w:rPr>
                <w:rStyle w:val="A90"/>
                <w:rFonts w:ascii="Calibri Light" w:hAnsi="Calibri Light" w:cstheme="majorHAnsi"/>
                <w:lang w:val="ru-RU"/>
              </w:rPr>
            </w:pPr>
            <w:r w:rsidRPr="00715E89">
              <w:rPr>
                <w:rStyle w:val="A90"/>
                <w:rFonts w:ascii="Calibri Light" w:hAnsi="Calibri Light" w:cstheme="majorHAnsi"/>
                <w:lang w:val="ru-RU"/>
              </w:rPr>
              <w:t xml:space="preserve">Неправительственные организации </w:t>
            </w:r>
          </w:p>
        </w:tc>
        <w:tc>
          <w:tcPr>
            <w:tcW w:w="6662" w:type="dxa"/>
          </w:tcPr>
          <w:p w:rsidR="00FE5969" w:rsidRPr="00715E89" w:rsidRDefault="00FE5969" w:rsidP="00715E89">
            <w:pPr>
              <w:spacing w:line="276" w:lineRule="auto"/>
              <w:jc w:val="both"/>
              <w:rPr>
                <w:rStyle w:val="A90"/>
                <w:rFonts w:ascii="Calibri Light" w:hAnsi="Calibri Light" w:cstheme="majorHAnsi"/>
                <w:lang w:val="ru-RU"/>
              </w:rPr>
            </w:pPr>
            <w:r w:rsidRPr="00715E89">
              <w:rPr>
                <w:rFonts w:ascii="Calibri Light" w:hAnsi="Calibri Light" w:cstheme="majorHAnsi"/>
                <w:color w:val="000000"/>
                <w:lang w:val="ru-RU"/>
              </w:rPr>
              <w:t xml:space="preserve">Предоставляют </w:t>
            </w:r>
            <w:r w:rsidRPr="00715E89">
              <w:rPr>
                <w:rFonts w:ascii="Calibri Light" w:eastAsia="Times New Roman" w:hAnsi="Calibri Light" w:cstheme="majorHAnsi"/>
                <w:lang w:val="ru-RU" w:eastAsia="ru-RU"/>
              </w:rPr>
              <w:t>услуги</w:t>
            </w:r>
            <w:r w:rsidRPr="00715E89">
              <w:rPr>
                <w:rFonts w:ascii="Calibri Light" w:hAnsi="Calibri Light" w:cstheme="majorHAnsi"/>
                <w:lang w:val="ru-RU"/>
              </w:rPr>
              <w:t xml:space="preserve"> паллиативной помощи  </w:t>
            </w:r>
          </w:p>
        </w:tc>
      </w:tr>
    </w:tbl>
    <w:p w:rsidR="00FE5969" w:rsidRPr="00715E89" w:rsidRDefault="00FE5969" w:rsidP="00FE5969">
      <w:pPr>
        <w:widowControl w:val="0"/>
        <w:tabs>
          <w:tab w:val="left" w:pos="8688"/>
        </w:tabs>
        <w:autoSpaceDE w:val="0"/>
        <w:autoSpaceDN w:val="0"/>
        <w:spacing w:after="0" w:line="240" w:lineRule="auto"/>
        <w:jc w:val="both"/>
        <w:rPr>
          <w:rFonts w:ascii="Calibri Light" w:hAnsi="Calibri Light" w:cstheme="majorHAnsi"/>
          <w:i/>
          <w:sz w:val="18"/>
          <w:szCs w:val="18"/>
          <w:lang w:val="ru-RU"/>
        </w:rPr>
      </w:pPr>
      <w:r w:rsidRPr="00715E89">
        <w:rPr>
          <w:rFonts w:ascii="Calibri Light" w:hAnsi="Calibri Light" w:cstheme="majorHAnsi"/>
          <w:b/>
          <w:i/>
          <w:sz w:val="18"/>
          <w:szCs w:val="18"/>
          <w:lang w:val="ru-RU"/>
        </w:rPr>
        <w:t xml:space="preserve">Источник: </w:t>
      </w:r>
      <w:r w:rsidRPr="00715E89">
        <w:rPr>
          <w:rFonts w:ascii="Calibri Light" w:hAnsi="Calibri Light" w:cstheme="majorHAnsi"/>
          <w:i/>
          <w:sz w:val="18"/>
          <w:szCs w:val="18"/>
          <w:lang w:val="ru-RU"/>
        </w:rPr>
        <w:t>Разработано аудитом в результате систематизации информации.</w:t>
      </w:r>
    </w:p>
    <w:p w:rsidR="00FE5969" w:rsidRPr="00715E89" w:rsidRDefault="00FE5969" w:rsidP="00FE5969">
      <w:pPr>
        <w:spacing w:line="276" w:lineRule="auto"/>
        <w:rPr>
          <w:rFonts w:ascii="Calibri Light" w:eastAsiaTheme="minorEastAsia" w:hAnsi="Calibri Light" w:cstheme="majorHAnsi"/>
          <w:b/>
          <w:bCs/>
          <w:color w:val="9A0000"/>
          <w:kern w:val="24"/>
          <w:sz w:val="28"/>
          <w:szCs w:val="28"/>
          <w:lang w:val="ru-RU"/>
        </w:rPr>
      </w:pPr>
      <w:r w:rsidRPr="00715E89">
        <w:rPr>
          <w:rFonts w:ascii="Calibri Light" w:eastAsiaTheme="minorEastAsia" w:hAnsi="Calibri Light" w:cstheme="majorHAnsi"/>
          <w:b/>
          <w:bCs/>
          <w:color w:val="9A0000"/>
          <w:kern w:val="24"/>
          <w:sz w:val="28"/>
          <w:szCs w:val="28"/>
          <w:lang w:val="ru-RU"/>
        </w:rPr>
        <w:br w:type="page"/>
      </w:r>
    </w:p>
    <w:p w:rsidR="00FE5969" w:rsidRPr="00715E89" w:rsidRDefault="00FE5969" w:rsidP="00FE5969">
      <w:pPr>
        <w:spacing w:after="0" w:line="276" w:lineRule="auto"/>
        <w:jc w:val="right"/>
        <w:outlineLvl w:val="0"/>
        <w:rPr>
          <w:rFonts w:ascii="Calibri Light" w:eastAsiaTheme="minorEastAsia" w:hAnsi="Calibri Light" w:cstheme="majorHAnsi"/>
          <w:b/>
          <w:bCs/>
          <w:color w:val="740000"/>
          <w:kern w:val="24"/>
          <w:sz w:val="24"/>
          <w:szCs w:val="28"/>
          <w:lang w:val="ru-RU"/>
        </w:rPr>
      </w:pPr>
      <w:bookmarkStart w:id="71" w:name="_Toc83634212"/>
      <w:bookmarkStart w:id="72" w:name="_Toc120277934"/>
      <w:bookmarkStart w:id="73" w:name="_Toc129427627"/>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740000"/>
          <w:kern w:val="24"/>
          <w:sz w:val="24"/>
          <w:szCs w:val="28"/>
          <w:lang w:val="ru-RU"/>
        </w:rPr>
        <w:t>2</w:t>
      </w:r>
      <w:bookmarkEnd w:id="71"/>
      <w:bookmarkEnd w:id="72"/>
      <w:bookmarkEnd w:id="73"/>
    </w:p>
    <w:p w:rsidR="00FE5969" w:rsidRPr="00715E89" w:rsidRDefault="00FE5969" w:rsidP="00FE5969">
      <w:pPr>
        <w:spacing w:line="276" w:lineRule="auto"/>
        <w:jc w:val="center"/>
        <w:rPr>
          <w:rFonts w:ascii="Calibri Light" w:eastAsiaTheme="minorEastAsia" w:hAnsi="Calibri Light" w:cstheme="majorHAnsi"/>
          <w:b/>
          <w:bCs/>
          <w:color w:val="740000"/>
          <w:kern w:val="24"/>
          <w:sz w:val="24"/>
          <w:szCs w:val="28"/>
          <w:lang w:val="ru-RU"/>
        </w:rPr>
      </w:pPr>
      <w:r w:rsidRPr="00715E89">
        <w:rPr>
          <w:rFonts w:ascii="Calibri Light" w:eastAsiaTheme="minorEastAsia" w:hAnsi="Calibri Light" w:cstheme="majorHAnsi"/>
          <w:b/>
          <w:bCs/>
          <w:color w:val="740000"/>
          <w:kern w:val="24"/>
          <w:sz w:val="24"/>
          <w:szCs w:val="28"/>
          <w:lang w:val="ru-RU"/>
        </w:rPr>
        <w:t xml:space="preserve">Источники критериев аудита </w:t>
      </w:r>
    </w:p>
    <w:tbl>
      <w:tblPr>
        <w:tblStyle w:val="a9"/>
        <w:tblW w:w="9776" w:type="dxa"/>
        <w:tblLook w:val="04A0" w:firstRow="1" w:lastRow="0" w:firstColumn="1" w:lastColumn="0" w:noHBand="0" w:noVBand="1"/>
      </w:tblPr>
      <w:tblGrid>
        <w:gridCol w:w="3823"/>
        <w:gridCol w:w="5953"/>
      </w:tblGrid>
      <w:tr w:rsidR="00FE5969" w:rsidRPr="00715E89" w:rsidTr="00715E89">
        <w:trPr>
          <w:trHeight w:val="611"/>
        </w:trPr>
        <w:tc>
          <w:tcPr>
            <w:tcW w:w="3823" w:type="dxa"/>
            <w:shd w:val="clear" w:color="auto" w:fill="C00000"/>
            <w:vAlign w:val="center"/>
          </w:tcPr>
          <w:p w:rsidR="00FE5969" w:rsidRPr="00715E89" w:rsidRDefault="00FE5969" w:rsidP="00715E89">
            <w:pPr>
              <w:spacing w:after="0" w:line="276"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Законодательные акты </w:t>
            </w:r>
          </w:p>
        </w:tc>
        <w:tc>
          <w:tcPr>
            <w:tcW w:w="5953" w:type="dxa"/>
            <w:shd w:val="clear" w:color="auto" w:fill="C00000"/>
            <w:vAlign w:val="center"/>
          </w:tcPr>
          <w:p w:rsidR="00FE5969" w:rsidRPr="00715E89" w:rsidRDefault="00FE5969" w:rsidP="00715E89">
            <w:pPr>
              <w:spacing w:after="0" w:line="276"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Положения </w:t>
            </w: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 xml:space="preserve">Конституция РМ от 29.07.1994 Конституционные положения о правах и свободах человека </w:t>
            </w: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 xml:space="preserve">Право на охрану здоровья гарантировано. Минимум медицинской помощи, предоставляемой государством, является бесплатным. </w:t>
            </w:r>
          </w:p>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p>
        </w:tc>
      </w:tr>
      <w:tr w:rsidR="00FE5969" w:rsidRPr="00715E89"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Закон о фармацевтической деятельности №1496 от 1993</w:t>
            </w: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 xml:space="preserve">Регламентирует импорт </w:t>
            </w:r>
            <w:r w:rsidRPr="00715E89">
              <w:rPr>
                <w:rFonts w:ascii="Calibri Light" w:eastAsiaTheme="minorEastAsia" w:hAnsi="Calibri Light" w:cstheme="majorHAnsi"/>
                <w:bCs/>
                <w:kern w:val="24"/>
                <w:sz w:val="20"/>
                <w:szCs w:val="20"/>
                <w:lang w:val="ru-RU"/>
              </w:rPr>
              <w:t>лекарственных средств</w:t>
            </w:r>
            <w:r w:rsidRPr="00715E89">
              <w:rPr>
                <w:rFonts w:ascii="Calibri Light" w:hAnsi="Calibri Light" w:cstheme="majorHAnsi"/>
                <w:color w:val="000000" w:themeColor="text1"/>
                <w:sz w:val="20"/>
                <w:szCs w:val="20"/>
                <w:lang w:val="ru-RU" w:eastAsia="ru-RU"/>
              </w:rPr>
              <w:t xml:space="preserve"> </w:t>
            </w: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Закон об охране здоровья №411-XIII от 28.03.1995</w:t>
            </w:r>
          </w:p>
          <w:p w:rsidR="00FE5969" w:rsidRPr="00715E89" w:rsidRDefault="00FE5969" w:rsidP="00715E89">
            <w:pPr>
              <w:spacing w:after="0" w:line="276" w:lineRule="auto"/>
              <w:jc w:val="both"/>
              <w:rPr>
                <w:rFonts w:ascii="Calibri Light" w:hAnsi="Calibri Light" w:cstheme="majorHAnsi"/>
                <w:sz w:val="20"/>
                <w:szCs w:val="20"/>
                <w:lang w:val="ru-RU"/>
              </w:rPr>
            </w:pP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Регламентирует права, обязанности и полномочия всех участников в области общественного здоровья (АОЗ, ПМСУ, НКМС, пациенты)</w:t>
            </w: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 xml:space="preserve">Закон о гуманитарной помощи №1491 от 2002 </w:t>
            </w: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Регламентирует процедуры получения гуманитарной помощи, пожертвований посредством межведомственной структуры, ответственной за гуманитарную помощь</w:t>
            </w:r>
          </w:p>
          <w:p w:rsidR="00FE5969" w:rsidRPr="00715E89" w:rsidRDefault="00FE5969" w:rsidP="00715E89">
            <w:pPr>
              <w:spacing w:after="0" w:line="276" w:lineRule="auto"/>
              <w:jc w:val="both"/>
              <w:rPr>
                <w:rFonts w:ascii="Calibri Light" w:hAnsi="Calibri Light" w:cstheme="majorHAnsi"/>
                <w:sz w:val="20"/>
                <w:szCs w:val="20"/>
                <w:lang w:val="ru-RU"/>
              </w:rPr>
            </w:pP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Закон о правах и ответственности пациента №263-XVI от 27.10.2005</w:t>
            </w:r>
          </w:p>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Регламентирует укрепление основополагающих прав человека в системе услуг здравоохранения, обеспечивает соблюдение достоинства и неприкосновенности пациента и повышение роли участия людей в принятии решений в области здравоохранения</w:t>
            </w:r>
          </w:p>
          <w:p w:rsidR="00FE5969" w:rsidRPr="00715E89" w:rsidRDefault="00FE5969" w:rsidP="00715E89">
            <w:pPr>
              <w:spacing w:after="0" w:line="276" w:lineRule="auto"/>
              <w:jc w:val="both"/>
              <w:rPr>
                <w:rFonts w:ascii="Calibri Light" w:hAnsi="Calibri Light" w:cstheme="majorHAnsi"/>
                <w:sz w:val="20"/>
                <w:szCs w:val="20"/>
                <w:lang w:val="ru-RU"/>
              </w:rPr>
            </w:pP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Закон о государственном надзоре за общественным здоровьем №10 от 03.02.2009</w:t>
            </w:r>
          </w:p>
          <w:p w:rsidR="00FE5969" w:rsidRPr="00715E89" w:rsidRDefault="00FE5969" w:rsidP="00715E89">
            <w:pPr>
              <w:spacing w:after="0" w:line="276" w:lineRule="auto"/>
              <w:jc w:val="both"/>
              <w:rPr>
                <w:rFonts w:ascii="Calibri Light" w:hAnsi="Calibri Light" w:cstheme="majorHAnsi"/>
                <w:sz w:val="20"/>
                <w:szCs w:val="20"/>
                <w:lang w:val="ru-RU"/>
              </w:rPr>
            </w:pP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 xml:space="preserve">Регламентирует деятельность по надзору и оценке здоровья населения; инициирует, разрабатывает, мониторизирует и реализует политики и программы общественного здоровья; другую деятельность, касающуюся области </w:t>
            </w:r>
          </w:p>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p>
        </w:tc>
      </w:tr>
      <w:tr w:rsidR="00FE5969" w:rsidRPr="00715E89" w:rsidTr="00715E89">
        <w:trPr>
          <w:trHeight w:val="96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 xml:space="preserve">ПП №1291 от 02.12.2016 О Национальной программе по контролю за раком </w:t>
            </w:r>
          </w:p>
        </w:tc>
        <w:tc>
          <w:tcPr>
            <w:tcW w:w="5953" w:type="dxa"/>
          </w:tcPr>
          <w:p w:rsidR="00FE5969" w:rsidRPr="00715E89" w:rsidRDefault="00FE5969" w:rsidP="00715E89">
            <w:pPr>
              <w:spacing w:after="0" w:line="276" w:lineRule="auto"/>
              <w:jc w:val="both"/>
              <w:rPr>
                <w:rFonts w:ascii="Calibri Light" w:hAnsi="Calibri Light" w:cstheme="majorHAnsi"/>
                <w:sz w:val="20"/>
                <w:szCs w:val="20"/>
                <w:lang w:val="ru-RU"/>
              </w:rPr>
            </w:pPr>
            <w:r w:rsidRPr="00715E89">
              <w:rPr>
                <w:rFonts w:ascii="Calibri Light" w:hAnsi="Calibri Light" w:cstheme="majorHAnsi"/>
                <w:color w:val="000000" w:themeColor="text1"/>
                <w:sz w:val="20"/>
                <w:szCs w:val="20"/>
                <w:lang w:val="ru-RU" w:eastAsia="ru-RU"/>
              </w:rPr>
              <w:t xml:space="preserve">Регламентирует и утверждает Национальную программу по контролю за раком и План действий на 2016-2025 годы по внедрению Программы </w:t>
            </w: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 xml:space="preserve">ПП №63 от 2010, Санитарное положение об условиях гигиены для </w:t>
            </w:r>
            <w:r w:rsidRPr="00715E89">
              <w:rPr>
                <w:rFonts w:ascii="Calibri Light" w:eastAsia="Times New Roman" w:hAnsi="Calibri Light" w:cstheme="majorHAnsi"/>
                <w:i/>
                <w:sz w:val="20"/>
                <w:szCs w:val="20"/>
                <w:lang w:val="ru-RU"/>
              </w:rPr>
              <w:t>медико-санитарных учреждений</w:t>
            </w:r>
          </w:p>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 xml:space="preserve">Регламентирует гигиенические требования для размещения и территории  </w:t>
            </w:r>
          </w:p>
        </w:tc>
      </w:tr>
      <w:tr w:rsidR="00FE5969" w:rsidRPr="00715E89"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ПП №696 от 2018, Санитарный регламент по управлению медицинскими отходами</w:t>
            </w:r>
          </w:p>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p>
        </w:tc>
        <w:tc>
          <w:tcPr>
            <w:tcW w:w="595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Регламентирует правильное управление медицинскими отходами</w:t>
            </w:r>
          </w:p>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p>
        </w:tc>
      </w:tr>
      <w:tr w:rsidR="00FE5969" w:rsidRPr="0054223D" w:rsidTr="00715E89">
        <w:trPr>
          <w:trHeight w:val="20"/>
        </w:trPr>
        <w:tc>
          <w:tcPr>
            <w:tcW w:w="3823" w:type="dxa"/>
          </w:tcPr>
          <w:p w:rsidR="00FE5969" w:rsidRPr="00715E89" w:rsidRDefault="00FE5969" w:rsidP="00715E89">
            <w:pPr>
              <w:spacing w:after="0" w:line="276" w:lineRule="auto"/>
              <w:jc w:val="both"/>
              <w:rPr>
                <w:rFonts w:ascii="Calibri Light" w:hAnsi="Calibri Light" w:cstheme="majorHAnsi"/>
                <w:i/>
                <w:color w:val="000000" w:themeColor="text1"/>
                <w:sz w:val="20"/>
                <w:szCs w:val="20"/>
                <w:lang w:val="ru-RU" w:eastAsia="ru-RU"/>
              </w:rPr>
            </w:pPr>
            <w:r w:rsidRPr="00715E89">
              <w:rPr>
                <w:rFonts w:ascii="Calibri Light" w:hAnsi="Calibri Light" w:cstheme="majorHAnsi"/>
                <w:i/>
                <w:color w:val="000000" w:themeColor="text1"/>
                <w:sz w:val="20"/>
                <w:szCs w:val="20"/>
                <w:lang w:val="ru-RU" w:eastAsia="ru-RU"/>
              </w:rPr>
              <w:t xml:space="preserve">ПП №586 от 24.07.2017 об утверждении Положения о порядке ведения Медицинского регистра  </w:t>
            </w:r>
          </w:p>
        </w:tc>
        <w:tc>
          <w:tcPr>
            <w:tcW w:w="5953" w:type="dxa"/>
          </w:tcPr>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r w:rsidRPr="00715E89">
              <w:rPr>
                <w:rFonts w:ascii="Calibri Light" w:hAnsi="Calibri Light" w:cstheme="majorHAnsi"/>
                <w:color w:val="000000" w:themeColor="text1"/>
                <w:sz w:val="20"/>
                <w:szCs w:val="20"/>
                <w:lang w:val="ru-RU" w:eastAsia="ru-RU"/>
              </w:rPr>
              <w:t xml:space="preserve">Устанавливает порядок сбора (актуализации) и анализа данных о событиях, имеющих место в системе </w:t>
            </w:r>
            <w:r w:rsidRPr="00715E89">
              <w:rPr>
                <w:rFonts w:ascii="Calibri Light" w:hAnsi="Calibri Light" w:cstheme="majorHAnsi"/>
                <w:sz w:val="20"/>
                <w:szCs w:val="20"/>
                <w:lang w:val="ru-RU"/>
              </w:rPr>
              <w:t xml:space="preserve">здравоохранения, и преобразовании их в информацию, используемую в процессе принятия решений о </w:t>
            </w:r>
            <w:r w:rsidRPr="00715E89">
              <w:rPr>
                <w:rFonts w:ascii="Calibri Light" w:hAnsi="Calibri Light" w:cstheme="majorHAnsi"/>
                <w:color w:val="000000" w:themeColor="text1"/>
                <w:sz w:val="20"/>
                <w:szCs w:val="20"/>
                <w:lang w:val="ru-RU" w:eastAsia="ru-RU"/>
              </w:rPr>
              <w:t xml:space="preserve">профилактике заболеваний, лечении и реабилитации больных, эффективном управлении ресурсами публичных и частных </w:t>
            </w:r>
            <w:r w:rsidRPr="00715E89">
              <w:rPr>
                <w:rFonts w:ascii="Calibri Light" w:eastAsia="Times New Roman" w:hAnsi="Calibri Light" w:cstheme="majorHAnsi"/>
                <w:sz w:val="20"/>
                <w:szCs w:val="20"/>
                <w:lang w:val="ru-RU"/>
              </w:rPr>
              <w:t xml:space="preserve">медико-санитарных </w:t>
            </w:r>
            <w:r w:rsidRPr="00715E89">
              <w:rPr>
                <w:rFonts w:ascii="Calibri Light" w:hAnsi="Calibri Light" w:cstheme="majorHAnsi"/>
                <w:color w:val="000000" w:themeColor="text1"/>
                <w:sz w:val="20"/>
                <w:szCs w:val="20"/>
                <w:lang w:val="ru-RU" w:eastAsia="ru-RU"/>
              </w:rPr>
              <w:t>учреждений</w:t>
            </w:r>
          </w:p>
          <w:p w:rsidR="00FE5969" w:rsidRPr="00715E89" w:rsidRDefault="00FE5969" w:rsidP="00715E89">
            <w:pPr>
              <w:spacing w:after="0" w:line="276" w:lineRule="auto"/>
              <w:jc w:val="both"/>
              <w:rPr>
                <w:rFonts w:ascii="Calibri Light" w:hAnsi="Calibri Light" w:cstheme="majorHAnsi"/>
                <w:color w:val="000000" w:themeColor="text1"/>
                <w:sz w:val="20"/>
                <w:szCs w:val="20"/>
                <w:lang w:val="ru-RU" w:eastAsia="ru-RU"/>
              </w:rPr>
            </w:pPr>
          </w:p>
        </w:tc>
      </w:tr>
    </w:tbl>
    <w:p w:rsidR="00FE5969" w:rsidRPr="00715E89" w:rsidRDefault="00FE5969" w:rsidP="00FE5969">
      <w:pPr>
        <w:widowControl w:val="0"/>
        <w:tabs>
          <w:tab w:val="left" w:pos="8688"/>
        </w:tabs>
        <w:autoSpaceDE w:val="0"/>
        <w:autoSpaceDN w:val="0"/>
        <w:spacing w:after="0" w:line="240" w:lineRule="auto"/>
        <w:jc w:val="both"/>
        <w:rPr>
          <w:rFonts w:ascii="Calibri Light" w:hAnsi="Calibri Light" w:cstheme="majorHAnsi"/>
          <w:b/>
          <w:i/>
          <w:sz w:val="16"/>
          <w:szCs w:val="16"/>
          <w:lang w:val="ru-RU"/>
        </w:rPr>
      </w:pPr>
    </w:p>
    <w:p w:rsidR="00FE5969" w:rsidRPr="00715E89" w:rsidRDefault="00FE5969" w:rsidP="00FE5969">
      <w:pPr>
        <w:widowControl w:val="0"/>
        <w:tabs>
          <w:tab w:val="left" w:pos="8688"/>
        </w:tabs>
        <w:autoSpaceDE w:val="0"/>
        <w:autoSpaceDN w:val="0"/>
        <w:spacing w:after="0" w:line="240" w:lineRule="auto"/>
        <w:jc w:val="both"/>
        <w:rPr>
          <w:rFonts w:ascii="Calibri Light" w:hAnsi="Calibri Light" w:cstheme="majorHAnsi"/>
          <w:b/>
          <w:i/>
          <w:sz w:val="16"/>
          <w:szCs w:val="16"/>
          <w:lang w:val="ru-RU"/>
        </w:rPr>
      </w:pPr>
      <w:r w:rsidRPr="00715E89">
        <w:rPr>
          <w:rFonts w:ascii="Calibri Light" w:hAnsi="Calibri Light" w:cstheme="majorHAnsi"/>
          <w:b/>
          <w:i/>
          <w:sz w:val="18"/>
          <w:szCs w:val="18"/>
          <w:lang w:val="ru-RU"/>
        </w:rPr>
        <w:t xml:space="preserve">Источник: </w:t>
      </w:r>
      <w:r w:rsidRPr="00715E89">
        <w:rPr>
          <w:rFonts w:ascii="Calibri Light" w:hAnsi="Calibri Light" w:cstheme="majorHAnsi"/>
          <w:i/>
          <w:sz w:val="18"/>
          <w:szCs w:val="18"/>
          <w:lang w:val="ru-RU"/>
        </w:rPr>
        <w:t>Разработано аудитом в результате систематизации информации.</w:t>
      </w:r>
    </w:p>
    <w:p w:rsidR="00FE5969" w:rsidRPr="00715E89" w:rsidRDefault="00FE5969" w:rsidP="00FE5969">
      <w:pPr>
        <w:spacing w:after="0" w:line="276" w:lineRule="auto"/>
        <w:jc w:val="both"/>
        <w:rPr>
          <w:rFonts w:ascii="Calibri Light" w:eastAsia="Calibri" w:hAnsi="Calibri Light" w:cstheme="majorHAnsi"/>
          <w:b/>
          <w:bCs/>
          <w:color w:val="0A0A0A"/>
          <w:spacing w:val="8"/>
          <w:sz w:val="28"/>
          <w:szCs w:val="28"/>
          <w:shd w:val="clear" w:color="auto" w:fill="FEFEFE"/>
          <w:lang w:val="ru-RU"/>
        </w:rPr>
      </w:pPr>
    </w:p>
    <w:p w:rsidR="00FE5969" w:rsidRPr="00715E89" w:rsidRDefault="00FE5969" w:rsidP="00FE5969">
      <w:pPr>
        <w:pStyle w:val="1"/>
        <w:spacing w:line="276" w:lineRule="auto"/>
        <w:jc w:val="right"/>
        <w:rPr>
          <w:rFonts w:ascii="Calibri Light" w:eastAsiaTheme="minorEastAsia" w:hAnsi="Calibri Light" w:cstheme="majorHAnsi"/>
          <w:b/>
          <w:bCs/>
          <w:color w:val="740000"/>
          <w:kern w:val="24"/>
          <w:sz w:val="24"/>
          <w:szCs w:val="28"/>
          <w:lang w:val="ru-RU"/>
        </w:rPr>
      </w:pPr>
      <w:bookmarkStart w:id="74" w:name="_Toc83634213"/>
      <w:bookmarkStart w:id="75" w:name="_Toc120277935"/>
      <w:bookmarkStart w:id="76" w:name="_Toc129427628"/>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740000"/>
          <w:kern w:val="24"/>
          <w:sz w:val="24"/>
          <w:szCs w:val="28"/>
          <w:lang w:val="ru-RU"/>
        </w:rPr>
        <w:t>3</w:t>
      </w:r>
      <w:bookmarkEnd w:id="74"/>
      <w:bookmarkEnd w:id="75"/>
      <w:bookmarkEnd w:id="76"/>
    </w:p>
    <w:p w:rsidR="00FE5969" w:rsidRPr="00715E89" w:rsidRDefault="00FE5969" w:rsidP="00FE5969">
      <w:pPr>
        <w:spacing w:line="276" w:lineRule="auto"/>
        <w:jc w:val="center"/>
        <w:rPr>
          <w:rFonts w:ascii="Calibri Light" w:hAnsi="Calibri Light" w:cstheme="majorHAnsi"/>
          <w:b/>
          <w:color w:val="740000"/>
          <w:sz w:val="24"/>
          <w:szCs w:val="24"/>
          <w:lang w:val="ru-RU"/>
        </w:rPr>
      </w:pPr>
      <w:r w:rsidRPr="00715E89">
        <w:rPr>
          <w:rFonts w:ascii="Calibri Light" w:hAnsi="Calibri Light" w:cstheme="majorHAnsi"/>
          <w:b/>
          <w:color w:val="740000"/>
          <w:sz w:val="24"/>
          <w:szCs w:val="24"/>
          <w:lang w:val="ru-RU"/>
        </w:rPr>
        <w:t xml:space="preserve">Область применения и методология аудита  </w:t>
      </w:r>
    </w:p>
    <w:p w:rsidR="00FE5969" w:rsidRPr="00715E89" w:rsidRDefault="00FE5969" w:rsidP="00FE5969">
      <w:pPr>
        <w:spacing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В соответствии с </w:t>
      </w:r>
      <w:r w:rsidRPr="00715E89">
        <w:rPr>
          <w:rFonts w:ascii="Calibri Light" w:hAnsi="Calibri Light" w:cs="Calibri Light"/>
          <w:color w:val="000000"/>
          <w:sz w:val="24"/>
          <w:szCs w:val="24"/>
          <w:lang w:val="ru-RU" w:eastAsia="ro-RO"/>
        </w:rPr>
        <w:t xml:space="preserve">Программой аудиторской деятельности на </w:t>
      </w:r>
      <w:r w:rsidRPr="00715E89">
        <w:rPr>
          <w:rFonts w:ascii="Calibri Light" w:hAnsi="Calibri Light" w:cstheme="majorHAnsi"/>
          <w:sz w:val="24"/>
          <w:szCs w:val="24"/>
          <w:lang w:val="ru-RU"/>
        </w:rPr>
        <w:t xml:space="preserve">2022 </w:t>
      </w:r>
      <w:r w:rsidRPr="00715E89">
        <w:rPr>
          <w:rFonts w:ascii="Calibri Light" w:eastAsia="Times New Roman" w:hAnsi="Calibri Light" w:cstheme="majorHAnsi"/>
          <w:bCs/>
          <w:color w:val="000000"/>
          <w:sz w:val="24"/>
          <w:szCs w:val="24"/>
          <w:lang w:val="ru-RU"/>
        </w:rPr>
        <w:t xml:space="preserve">год и на основании ст.31 и ст.32 </w:t>
      </w:r>
      <w:r w:rsidRPr="00715E89">
        <w:rPr>
          <w:rFonts w:ascii="Calibri Light" w:hAnsi="Calibri Light" w:cs="Calibri Light"/>
          <w:sz w:val="24"/>
          <w:szCs w:val="24"/>
          <w:lang w:val="ru-RU"/>
        </w:rPr>
        <w:t>Закона об организации и функционировании Счетной палаты Республики Молдова №</w:t>
      </w:r>
      <w:r w:rsidRPr="00715E89">
        <w:rPr>
          <w:rFonts w:ascii="Calibri Light" w:hAnsi="Calibri Light" w:cstheme="majorHAnsi"/>
          <w:sz w:val="24"/>
          <w:szCs w:val="24"/>
          <w:lang w:val="ru-RU"/>
        </w:rPr>
        <w:t>260 от 07.12.2017 Счетная палата инициировала аудит эффективности, основная цель аудита была „</w:t>
      </w:r>
      <w:r w:rsidRPr="00715E89">
        <w:rPr>
          <w:rFonts w:ascii="Calibri Light" w:hAnsi="Calibri Light" w:cstheme="majorHAnsi"/>
          <w:b/>
          <w:sz w:val="24"/>
          <w:szCs w:val="24"/>
          <w:lang w:val="ru-RU"/>
        </w:rPr>
        <w:t>Действия, связанные со специфическими целями Национальной программы по контролю за раком, реализованные в период 2017-2022 годов (I полугодие) ответственными органами, способствовали достижению ожидаемых результатов?”</w:t>
      </w:r>
      <w:r w:rsidRPr="00715E89">
        <w:rPr>
          <w:rFonts w:ascii="Calibri Light" w:hAnsi="Calibri Light" w:cstheme="majorHAnsi"/>
          <w:sz w:val="24"/>
          <w:szCs w:val="24"/>
          <w:lang w:val="ru-RU"/>
        </w:rPr>
        <w:t xml:space="preserve"> </w:t>
      </w:r>
    </w:p>
    <w:p w:rsidR="00FE5969" w:rsidRPr="00715E89" w:rsidRDefault="00FE5969" w:rsidP="00FE5969">
      <w:pPr>
        <w:spacing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Аудируемая область включала анализ, оценку деятельности и меры, принятые руководящими лицами для достижения предложенных задач, сквозь призму положений разработанных политик и директив в данной области, а также рассмотрение проблем из области рака. </w:t>
      </w:r>
    </w:p>
    <w:p w:rsidR="00FE5969" w:rsidRPr="00715E89" w:rsidRDefault="00FE5969" w:rsidP="00FE5969">
      <w:pPr>
        <w:spacing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В ходе аудиторской миссии при осуществлении соответствующей деятельности аудиторская миссия руководствовалась </w:t>
      </w:r>
      <w:r w:rsidRPr="00715E89">
        <w:rPr>
          <w:rFonts w:ascii="Calibri Light" w:hAnsi="Calibri Light" w:cs="Calibri Light"/>
          <w:color w:val="000000"/>
          <w:sz w:val="24"/>
          <w:szCs w:val="24"/>
          <w:lang w:val="ru-RU" w:eastAsia="ro-RO"/>
        </w:rPr>
        <w:t>Рамками профессиональной документации INTOSAI:</w:t>
      </w:r>
    </w:p>
    <w:p w:rsidR="00FE5969" w:rsidRPr="00715E89" w:rsidRDefault="00FE5969" w:rsidP="00FE5969">
      <w:pPr>
        <w:spacing w:after="0"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1.</w:t>
      </w:r>
      <w:r w:rsidRPr="00715E89">
        <w:rPr>
          <w:rFonts w:ascii="Calibri Light" w:hAnsi="Calibri Light" w:cstheme="majorHAnsi"/>
          <w:sz w:val="24"/>
          <w:szCs w:val="24"/>
          <w:lang w:val="ru-RU"/>
        </w:rPr>
        <w:tab/>
        <w:t>ISSAI 100 „</w:t>
      </w:r>
      <w:r w:rsidRPr="00715E89">
        <w:rPr>
          <w:rFonts w:ascii="Calibri Light" w:hAnsi="Calibri Light"/>
          <w:sz w:val="24"/>
          <w:szCs w:val="24"/>
          <w:lang w:val="ru-RU"/>
        </w:rPr>
        <w:t>Основополагающие принципы для аудита публичного сектора</w:t>
      </w:r>
      <w:r w:rsidRPr="00715E89">
        <w:rPr>
          <w:rFonts w:ascii="Calibri Light" w:hAnsi="Calibri Light" w:cstheme="majorHAnsi"/>
          <w:sz w:val="24"/>
          <w:szCs w:val="24"/>
          <w:lang w:val="ru-RU"/>
        </w:rPr>
        <w:t>”;</w:t>
      </w:r>
    </w:p>
    <w:p w:rsidR="00FE5969" w:rsidRPr="00715E89" w:rsidRDefault="00FE5969" w:rsidP="00FE5969">
      <w:pPr>
        <w:spacing w:after="0"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2.</w:t>
      </w:r>
      <w:r w:rsidRPr="00715E89">
        <w:rPr>
          <w:rFonts w:ascii="Calibri Light" w:hAnsi="Calibri Light" w:cstheme="majorHAnsi"/>
          <w:sz w:val="24"/>
          <w:szCs w:val="24"/>
          <w:lang w:val="ru-RU"/>
        </w:rPr>
        <w:tab/>
        <w:t>ISSAI 300 „</w:t>
      </w:r>
      <w:r w:rsidRPr="00715E89">
        <w:rPr>
          <w:rFonts w:ascii="Calibri Light" w:hAnsi="Calibri Light"/>
          <w:sz w:val="24"/>
          <w:szCs w:val="24"/>
          <w:lang w:val="ru-RU"/>
        </w:rPr>
        <w:t xml:space="preserve">Основополагающие принципы аудита эффективности”; </w:t>
      </w:r>
    </w:p>
    <w:p w:rsidR="00FE5969" w:rsidRPr="00715E89" w:rsidRDefault="00FE5969" w:rsidP="00FE5969">
      <w:pPr>
        <w:spacing w:after="0"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3.</w:t>
      </w:r>
      <w:r w:rsidRPr="00715E89">
        <w:rPr>
          <w:rFonts w:ascii="Calibri Light" w:hAnsi="Calibri Light" w:cstheme="majorHAnsi"/>
          <w:sz w:val="24"/>
          <w:szCs w:val="24"/>
          <w:lang w:val="ru-RU"/>
        </w:rPr>
        <w:tab/>
        <w:t>ISSAI 3000-3899 „</w:t>
      </w:r>
      <w:r w:rsidRPr="00715E89">
        <w:rPr>
          <w:rFonts w:ascii="Calibri Light" w:hAnsi="Calibri Light"/>
          <w:sz w:val="24"/>
          <w:szCs w:val="24"/>
          <w:lang w:val="ru-RU"/>
        </w:rPr>
        <w:t xml:space="preserve">Стандарты аудита эффективности”; </w:t>
      </w:r>
    </w:p>
    <w:p w:rsidR="00FE5969" w:rsidRPr="00715E89" w:rsidRDefault="00FE5969" w:rsidP="00FE5969">
      <w:pPr>
        <w:spacing w:after="120"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4.</w:t>
      </w:r>
      <w:r w:rsidRPr="00715E89">
        <w:rPr>
          <w:rFonts w:ascii="Calibri Light" w:hAnsi="Calibri Light" w:cstheme="majorHAnsi"/>
          <w:sz w:val="24"/>
          <w:szCs w:val="24"/>
          <w:lang w:val="ru-RU"/>
        </w:rPr>
        <w:tab/>
        <w:t>GUID 3910 „</w:t>
      </w:r>
      <w:r w:rsidRPr="00715E89">
        <w:rPr>
          <w:rFonts w:ascii="Calibri Light" w:hAnsi="Calibri Light"/>
          <w:sz w:val="24"/>
          <w:szCs w:val="24"/>
          <w:lang w:val="ru-RU"/>
        </w:rPr>
        <w:t>Основные концепции относительно аудита эффективности</w:t>
      </w:r>
      <w:r w:rsidRPr="00715E89">
        <w:rPr>
          <w:rFonts w:ascii="Calibri Light" w:hAnsi="Calibri Light" w:cstheme="majorHAnsi"/>
          <w:sz w:val="24"/>
          <w:szCs w:val="24"/>
          <w:lang w:val="ru-RU"/>
        </w:rPr>
        <w:t>”, GUID 3920 „</w:t>
      </w:r>
      <w:r w:rsidRPr="00715E89">
        <w:rPr>
          <w:rFonts w:ascii="Calibri Light" w:hAnsi="Calibri Light"/>
          <w:sz w:val="24"/>
          <w:szCs w:val="24"/>
          <w:lang w:val="ru-RU"/>
        </w:rPr>
        <w:t>Процесс аудита эффективности</w:t>
      </w:r>
      <w:r w:rsidRPr="00715E89">
        <w:rPr>
          <w:rFonts w:ascii="Calibri Light" w:hAnsi="Calibri Light" w:cstheme="majorHAnsi"/>
          <w:sz w:val="24"/>
          <w:szCs w:val="24"/>
          <w:lang w:val="ru-RU"/>
        </w:rPr>
        <w:t>”.</w:t>
      </w:r>
    </w:p>
    <w:p w:rsidR="00FE5969" w:rsidRPr="00715E89" w:rsidRDefault="00FE5969" w:rsidP="00FE5969">
      <w:pPr>
        <w:spacing w:after="120"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Вместе с тем, аудиторская группа консультировалась и руководствовалась Пособием аудита эффективности, а также другими национальными законодательными и нормативными актами и других стран, касающимися аудируемой области.</w:t>
      </w:r>
    </w:p>
    <w:p w:rsidR="00FE5969" w:rsidRPr="00715E89" w:rsidRDefault="00FE5969" w:rsidP="00FE5969">
      <w:pPr>
        <w:spacing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 xml:space="preserve">Миссия аудита охватила проведенную деятельность и принятые меры для внедрения Национальной программы по контролю за раком следующими публичными органами: </w:t>
      </w:r>
      <w:r w:rsidRPr="00715E89">
        <w:rPr>
          <w:rFonts w:ascii="Calibri Light" w:eastAsia="Calibri" w:hAnsi="Calibri Light" w:cstheme="majorHAnsi"/>
          <w:bCs/>
          <w:sz w:val="24"/>
          <w:szCs w:val="24"/>
          <w:lang w:val="ru-RU" w:eastAsia="ru-RU"/>
        </w:rPr>
        <w:t xml:space="preserve">Министерством </w:t>
      </w:r>
      <w:r w:rsidRPr="00715E89">
        <w:rPr>
          <w:rFonts w:ascii="Calibri Light" w:hAnsi="Calibri Light" w:cstheme="majorHAnsi"/>
          <w:sz w:val="24"/>
          <w:szCs w:val="24"/>
          <w:lang w:val="ru-RU"/>
        </w:rPr>
        <w:t xml:space="preserve">здравоохранения, ПМСУ Институтом онкологии, Центром по централизованным государственным закупкам в здравоохранении и </w:t>
      </w:r>
      <w:r w:rsidRPr="00715E89">
        <w:rPr>
          <w:rFonts w:ascii="Calibri Light" w:eastAsia="Times New Roman" w:hAnsi="Calibri Light" w:cstheme="majorHAnsi"/>
          <w:sz w:val="24"/>
          <w:szCs w:val="24"/>
          <w:lang w:val="ru-RU"/>
        </w:rPr>
        <w:t>медико-санитарными учреждениями для обеспечения процесса снижения заболеваемости и смертности, провоцируемой раком, путем обеспечения ран</w:t>
      </w:r>
      <w:r w:rsidR="007E5D10" w:rsidRPr="00715E89">
        <w:rPr>
          <w:rFonts w:ascii="Calibri Light" w:eastAsia="Times New Roman" w:hAnsi="Calibri Light" w:cstheme="majorHAnsi"/>
          <w:sz w:val="24"/>
          <w:szCs w:val="24"/>
          <w:lang w:val="ru-RU"/>
        </w:rPr>
        <w:t>н</w:t>
      </w:r>
      <w:r w:rsidRPr="00715E89">
        <w:rPr>
          <w:rFonts w:ascii="Calibri Light" w:eastAsia="Times New Roman" w:hAnsi="Calibri Light" w:cstheme="majorHAnsi"/>
          <w:sz w:val="24"/>
          <w:szCs w:val="24"/>
          <w:lang w:val="ru-RU"/>
        </w:rPr>
        <w:t xml:space="preserve">его выявления и лечения больных раком, а также определения проблем, которые должны быть устранены. </w:t>
      </w:r>
    </w:p>
    <w:p w:rsidR="00FE5969" w:rsidRPr="00715E89" w:rsidRDefault="00FE5969" w:rsidP="00FE5969">
      <w:pPr>
        <w:spacing w:line="276" w:lineRule="auto"/>
        <w:jc w:val="both"/>
        <w:rPr>
          <w:rFonts w:ascii="Calibri Light" w:hAnsi="Calibri Light" w:cstheme="majorHAnsi"/>
          <w:sz w:val="24"/>
          <w:szCs w:val="24"/>
          <w:lang w:val="ru-RU"/>
        </w:rPr>
      </w:pPr>
      <w:r w:rsidRPr="00715E89">
        <w:rPr>
          <w:rFonts w:ascii="Calibri Light" w:hAnsi="Calibri Light" w:cstheme="majorHAnsi"/>
          <w:sz w:val="24"/>
          <w:szCs w:val="24"/>
          <w:lang w:val="ru-RU"/>
        </w:rPr>
        <w:t>Для реализации установленных задач, методология аудита содержала основные процедуры аудита, а именно:</w:t>
      </w:r>
    </w:p>
    <w:p w:rsidR="00FE5969" w:rsidRPr="00715E89" w:rsidRDefault="00FE5969" w:rsidP="00FE5969">
      <w:pPr>
        <w:pStyle w:val="aa"/>
        <w:numPr>
          <w:ilvl w:val="0"/>
          <w:numId w:val="26"/>
        </w:numPr>
        <w:spacing w:line="276" w:lineRule="auto"/>
        <w:ind w:left="0" w:firstLine="0"/>
        <w:jc w:val="both"/>
        <w:rPr>
          <w:rFonts w:ascii="Calibri Light" w:hAnsi="Calibri Light" w:cstheme="majorHAnsi"/>
          <w:color w:val="000000" w:themeColor="text1"/>
          <w:sz w:val="24"/>
          <w:szCs w:val="24"/>
          <w:lang w:val="ru-RU"/>
        </w:rPr>
      </w:pPr>
      <w:r w:rsidRPr="00715E89">
        <w:rPr>
          <w:rFonts w:ascii="Calibri Light" w:hAnsi="Calibri Light" w:cstheme="majorHAnsi"/>
          <w:b/>
          <w:i/>
          <w:color w:val="000000" w:themeColor="text1"/>
          <w:sz w:val="24"/>
          <w:szCs w:val="24"/>
          <w:lang w:val="ru-RU"/>
        </w:rPr>
        <w:t xml:space="preserve">интервью </w:t>
      </w:r>
      <w:r w:rsidRPr="00715E89">
        <w:rPr>
          <w:rFonts w:ascii="Calibri Light" w:hAnsi="Calibri Light" w:cstheme="majorHAnsi"/>
          <w:color w:val="000000" w:themeColor="text1"/>
          <w:sz w:val="24"/>
          <w:szCs w:val="24"/>
          <w:lang w:val="ru-RU"/>
        </w:rPr>
        <w:t>– были проинтервьюированы лица, ответственные в рамках субъектов, выбранных для аудирования, был сформулирован ряд вопросов об исполнении задач с целью выявления проблем в области;</w:t>
      </w:r>
    </w:p>
    <w:p w:rsidR="00FE5969" w:rsidRPr="00715E89" w:rsidRDefault="00FE5969" w:rsidP="00FE5969">
      <w:pPr>
        <w:pStyle w:val="aa"/>
        <w:numPr>
          <w:ilvl w:val="0"/>
          <w:numId w:val="26"/>
        </w:numPr>
        <w:spacing w:line="276" w:lineRule="auto"/>
        <w:ind w:left="0" w:firstLine="0"/>
        <w:jc w:val="both"/>
        <w:rPr>
          <w:rFonts w:ascii="Calibri Light" w:hAnsi="Calibri Light" w:cstheme="majorHAnsi"/>
          <w:color w:val="000000" w:themeColor="text1"/>
          <w:sz w:val="24"/>
          <w:szCs w:val="24"/>
          <w:lang w:val="ru-RU"/>
        </w:rPr>
      </w:pPr>
      <w:r w:rsidRPr="00715E89">
        <w:rPr>
          <w:rFonts w:ascii="Calibri Light" w:hAnsi="Calibri Light" w:cstheme="majorHAnsi"/>
          <w:b/>
          <w:i/>
          <w:color w:val="000000" w:themeColor="text1"/>
          <w:sz w:val="24"/>
          <w:szCs w:val="24"/>
          <w:lang w:val="ru-RU"/>
        </w:rPr>
        <w:t>анализ документов</w:t>
      </w:r>
      <w:r w:rsidRPr="00715E89">
        <w:rPr>
          <w:rFonts w:ascii="Calibri Light" w:hAnsi="Calibri Light" w:cstheme="majorHAnsi"/>
          <w:color w:val="000000" w:themeColor="text1"/>
          <w:sz w:val="24"/>
          <w:szCs w:val="24"/>
          <w:lang w:val="ru-RU"/>
        </w:rPr>
        <w:t xml:space="preserve"> – были проанализированы законодательные и нормативные акты , их последовательность и полнота; </w:t>
      </w:r>
    </w:p>
    <w:p w:rsidR="00FE5969" w:rsidRPr="00715E89" w:rsidRDefault="00FE5969" w:rsidP="00FE5969">
      <w:pPr>
        <w:spacing w:line="276" w:lineRule="auto"/>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3.</w:t>
      </w:r>
      <w:r w:rsidRPr="00715E89">
        <w:rPr>
          <w:rFonts w:ascii="Calibri Light" w:hAnsi="Calibri Light" w:cstheme="majorHAnsi"/>
          <w:color w:val="000000" w:themeColor="text1"/>
          <w:sz w:val="24"/>
          <w:szCs w:val="24"/>
          <w:lang w:val="ru-RU"/>
        </w:rPr>
        <w:tab/>
      </w:r>
      <w:r w:rsidRPr="00715E89">
        <w:rPr>
          <w:rFonts w:ascii="Calibri Light" w:hAnsi="Calibri Light" w:cstheme="majorHAnsi"/>
          <w:b/>
          <w:i/>
          <w:color w:val="000000" w:themeColor="text1"/>
          <w:sz w:val="24"/>
          <w:szCs w:val="24"/>
          <w:lang w:val="ru-RU"/>
        </w:rPr>
        <w:t xml:space="preserve">рассмотрение документов – </w:t>
      </w:r>
      <w:r w:rsidRPr="00715E89">
        <w:rPr>
          <w:rFonts w:ascii="Calibri Light" w:hAnsi="Calibri Light" w:cstheme="majorHAnsi"/>
          <w:color w:val="000000" w:themeColor="text1"/>
          <w:sz w:val="24"/>
          <w:szCs w:val="24"/>
          <w:lang w:val="ru-RU"/>
        </w:rPr>
        <w:t xml:space="preserve">были проверены существующие в области инструменты для выявления их применимости и эффективности; </w:t>
      </w:r>
    </w:p>
    <w:p w:rsidR="00FE5969" w:rsidRPr="00715E89" w:rsidRDefault="00FE5969" w:rsidP="00FE5969">
      <w:pPr>
        <w:spacing w:line="276" w:lineRule="auto"/>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4.</w:t>
      </w:r>
      <w:r w:rsidRPr="00715E89">
        <w:rPr>
          <w:rFonts w:ascii="Calibri Light" w:hAnsi="Calibri Light" w:cstheme="majorHAnsi"/>
          <w:color w:val="000000" w:themeColor="text1"/>
          <w:sz w:val="24"/>
          <w:szCs w:val="24"/>
          <w:lang w:val="ru-RU"/>
        </w:rPr>
        <w:tab/>
      </w:r>
      <w:r w:rsidRPr="00715E89">
        <w:rPr>
          <w:rFonts w:ascii="Calibri Light" w:hAnsi="Calibri Light" w:cstheme="majorHAnsi"/>
          <w:b/>
          <w:i/>
          <w:color w:val="000000" w:themeColor="text1"/>
          <w:sz w:val="24"/>
          <w:szCs w:val="24"/>
          <w:lang w:val="ru-RU"/>
        </w:rPr>
        <w:t>прямые наблюдения</w:t>
      </w:r>
      <w:r w:rsidRPr="00715E89">
        <w:rPr>
          <w:rFonts w:ascii="Calibri Light" w:hAnsi="Calibri Light" w:cstheme="majorHAnsi"/>
          <w:color w:val="000000" w:themeColor="text1"/>
          <w:sz w:val="24"/>
          <w:szCs w:val="24"/>
          <w:lang w:val="ru-RU"/>
        </w:rPr>
        <w:t xml:space="preserve"> – были организованы выезды в территорию для накопления доказательств в территориальных структурах, при необходимости, с соблюдением санитарных норм.</w:t>
      </w:r>
    </w:p>
    <w:p w:rsidR="00FE5969" w:rsidRPr="00715E89" w:rsidRDefault="00FE5969" w:rsidP="00FE5969">
      <w:pPr>
        <w:spacing w:line="276" w:lineRule="auto"/>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Вместе с тем, были организованы выходы на места для просмотра общего процесса лечения пациентов, больных раком.</w:t>
      </w:r>
    </w:p>
    <w:p w:rsidR="00FE5969" w:rsidRPr="00715E89" w:rsidRDefault="00FE5969" w:rsidP="00FE5969">
      <w:pPr>
        <w:spacing w:line="276" w:lineRule="auto"/>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 xml:space="preserve">Для получения релевантных и разумных доказательств, подтверждающих выводы и достоверность констатаций, изложенных в Отчете аудита, аудиторская группа использовала множество процедур аудита, собрала, обобщила, проанализировала и интерпретировала все виды аудиторских доказательств: физических, устных, документальных и аналитических, а именно: рассмотрение документов и отчетов, анализ </w:t>
      </w:r>
      <w:r w:rsidRPr="00715E89">
        <w:rPr>
          <w:rFonts w:ascii="Calibri Light" w:hAnsi="Calibri Light" w:cstheme="majorHAnsi"/>
          <w:sz w:val="24"/>
          <w:szCs w:val="24"/>
          <w:lang w:val="ru-RU"/>
        </w:rPr>
        <w:t>Национальной программы по контролю за раком для аудирования, наблюдения и др.</w:t>
      </w:r>
    </w:p>
    <w:p w:rsidR="00FE5969" w:rsidRPr="00715E89" w:rsidRDefault="00FE5969" w:rsidP="00FE5969">
      <w:pPr>
        <w:spacing w:line="276" w:lineRule="auto"/>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 xml:space="preserve">Техники и процедуры аудита, используемые для реализации аудиторской миссии, заключались в рассмотрении: (i) </w:t>
      </w:r>
      <w:r w:rsidRPr="00715E89">
        <w:rPr>
          <w:rFonts w:ascii="Calibri Light" w:hAnsi="Calibri Light" w:cstheme="majorHAnsi"/>
          <w:sz w:val="24"/>
          <w:szCs w:val="24"/>
          <w:lang w:val="ru-RU"/>
        </w:rPr>
        <w:t xml:space="preserve">Национальной программы по контролю за раком; </w:t>
      </w:r>
      <w:r w:rsidRPr="00715E89">
        <w:rPr>
          <w:rFonts w:ascii="Calibri Light" w:hAnsi="Calibri Light" w:cstheme="majorHAnsi"/>
          <w:color w:val="000000" w:themeColor="text1"/>
          <w:sz w:val="24"/>
          <w:szCs w:val="24"/>
          <w:lang w:val="ru-RU"/>
        </w:rPr>
        <w:t xml:space="preserve">(ii) договоров государственных закупок по приобретению </w:t>
      </w:r>
      <w:r w:rsidRPr="00715E89">
        <w:rPr>
          <w:rFonts w:ascii="Calibri Light" w:eastAsiaTheme="minorEastAsia" w:hAnsi="Calibri Light" w:cstheme="majorHAnsi"/>
          <w:bCs/>
          <w:kern w:val="24"/>
          <w:sz w:val="24"/>
          <w:szCs w:val="24"/>
          <w:lang w:val="ru-RU"/>
        </w:rPr>
        <w:t>лекарственных средств и оборудования;</w:t>
      </w:r>
      <w:r w:rsidRPr="00715E89">
        <w:rPr>
          <w:rFonts w:ascii="Calibri Light" w:hAnsi="Calibri Light" w:cstheme="majorHAnsi"/>
          <w:color w:val="000000" w:themeColor="text1"/>
          <w:sz w:val="24"/>
          <w:szCs w:val="24"/>
          <w:lang w:val="ru-RU"/>
        </w:rPr>
        <w:t xml:space="preserve"> (iii) отчетов о деятельности учреждений из данной области; (iv) эффективных ключевых контролей для реализации администрирования </w:t>
      </w:r>
      <w:r w:rsidRPr="00715E89">
        <w:rPr>
          <w:rFonts w:ascii="Calibri Light" w:eastAsiaTheme="minorEastAsia" w:hAnsi="Calibri Light" w:cstheme="majorHAnsi"/>
          <w:bCs/>
          <w:kern w:val="24"/>
          <w:sz w:val="24"/>
          <w:szCs w:val="24"/>
          <w:lang w:val="ru-RU"/>
        </w:rPr>
        <w:t>лекарственных средств с точки зрения полезности и условий безопасности для пациентов;</w:t>
      </w:r>
      <w:r w:rsidRPr="00715E89">
        <w:rPr>
          <w:rFonts w:ascii="Calibri Light" w:hAnsi="Calibri Light" w:cstheme="majorHAnsi"/>
          <w:color w:val="000000" w:themeColor="text1"/>
          <w:sz w:val="24"/>
          <w:szCs w:val="24"/>
          <w:lang w:val="ru-RU"/>
        </w:rPr>
        <w:t xml:space="preserve"> (v) писем, обращений, протоколов по коммуникации между органами; (vi) информационных справок к проектам постановлений Правительства; (vii) соглашений, договоров о финансировании и др.</w:t>
      </w:r>
    </w:p>
    <w:p w:rsidR="00FE5969" w:rsidRPr="00715E89" w:rsidRDefault="00FE5969" w:rsidP="00FE5969">
      <w:pPr>
        <w:spacing w:line="276" w:lineRule="auto"/>
        <w:jc w:val="both"/>
        <w:rPr>
          <w:rFonts w:ascii="Calibri Light" w:hAnsi="Calibri Light" w:cstheme="majorHAnsi"/>
          <w:color w:val="000000" w:themeColor="text1"/>
          <w:sz w:val="24"/>
          <w:szCs w:val="24"/>
          <w:lang w:val="ru-RU"/>
        </w:rPr>
      </w:pPr>
      <w:r w:rsidRPr="00715E89">
        <w:rPr>
          <w:rFonts w:ascii="Calibri Light" w:hAnsi="Calibri Light" w:cstheme="majorHAnsi"/>
          <w:color w:val="000000" w:themeColor="text1"/>
          <w:sz w:val="24"/>
          <w:szCs w:val="24"/>
          <w:lang w:val="ru-RU"/>
        </w:rPr>
        <w:t>Учитывая тему аудита, установленные задачи и исходя из сформулированных вопросов аудита, аудит накопил аудиторские доказательства и тестировал следующие элементы аудита эффективности:</w:t>
      </w:r>
    </w:p>
    <w:p w:rsidR="00FE5969" w:rsidRPr="00715E89" w:rsidRDefault="00FE5969" w:rsidP="00FE5969">
      <w:pPr>
        <w:numPr>
          <w:ilvl w:val="0"/>
          <w:numId w:val="1"/>
        </w:numPr>
        <w:spacing w:after="0" w:line="276" w:lineRule="auto"/>
        <w:ind w:left="0" w:firstLine="450"/>
        <w:contextualSpacing/>
        <w:jc w:val="both"/>
        <w:rPr>
          <w:rFonts w:ascii="Calibri Light" w:hAnsi="Calibri Light" w:cstheme="majorHAnsi"/>
          <w:sz w:val="24"/>
          <w:szCs w:val="24"/>
          <w:lang w:val="ru-RU"/>
        </w:rPr>
      </w:pPr>
      <w:r w:rsidRPr="00715E89">
        <w:rPr>
          <w:rFonts w:ascii="Calibri Light" w:hAnsi="Calibri Light" w:cstheme="majorHAnsi"/>
          <w:b/>
          <w:i/>
          <w:sz w:val="24"/>
          <w:szCs w:val="24"/>
          <w:lang w:val="ru-RU"/>
        </w:rPr>
        <w:t xml:space="preserve">эффективность </w:t>
      </w:r>
      <w:r w:rsidRPr="00715E89">
        <w:rPr>
          <w:rFonts w:ascii="Calibri Light" w:hAnsi="Calibri Light" w:cstheme="majorHAnsi"/>
          <w:sz w:val="24"/>
          <w:szCs w:val="24"/>
          <w:lang w:val="ru-RU"/>
        </w:rPr>
        <w:t>реализации действий путем оценки и сравнения реально полученных результатов по отношению к показателям мониторинга, установленным в Национальной программе;</w:t>
      </w:r>
    </w:p>
    <w:p w:rsidR="00FE5969" w:rsidRPr="00715E89" w:rsidRDefault="00FE5969" w:rsidP="00FE5969">
      <w:pPr>
        <w:numPr>
          <w:ilvl w:val="0"/>
          <w:numId w:val="1"/>
        </w:numPr>
        <w:spacing w:after="0" w:line="276" w:lineRule="auto"/>
        <w:ind w:left="0" w:firstLine="450"/>
        <w:contextualSpacing/>
        <w:jc w:val="both"/>
        <w:rPr>
          <w:rFonts w:ascii="Calibri Light" w:hAnsi="Calibri Light" w:cstheme="majorHAnsi"/>
          <w:sz w:val="24"/>
          <w:szCs w:val="24"/>
          <w:lang w:val="ru-RU"/>
        </w:rPr>
      </w:pPr>
      <w:r w:rsidRPr="00715E89">
        <w:rPr>
          <w:rFonts w:ascii="Calibri Light" w:hAnsi="Calibri Light" w:cstheme="majorHAnsi"/>
          <w:b/>
          <w:i/>
          <w:sz w:val="24"/>
          <w:szCs w:val="24"/>
          <w:lang w:val="ru-RU"/>
        </w:rPr>
        <w:t>экономичность</w:t>
      </w:r>
      <w:r w:rsidRPr="00715E89">
        <w:rPr>
          <w:rFonts w:ascii="Calibri Light" w:hAnsi="Calibri Light" w:cstheme="majorHAnsi"/>
          <w:sz w:val="24"/>
          <w:szCs w:val="24"/>
          <w:lang w:val="ru-RU"/>
        </w:rPr>
        <w:t xml:space="preserve"> реализации действий путем минимизации стоимости выделенных ресурсов для достижения оцененных результатов деятельности, с сохранением соответствующего качества этих результатов. Так, аудит проанализировал цены закупки </w:t>
      </w:r>
      <w:r w:rsidRPr="00715E89">
        <w:rPr>
          <w:rFonts w:ascii="Calibri Light" w:eastAsiaTheme="minorEastAsia" w:hAnsi="Calibri Light" w:cstheme="majorHAnsi"/>
          <w:bCs/>
          <w:kern w:val="24"/>
          <w:sz w:val="24"/>
          <w:szCs w:val="24"/>
          <w:lang w:val="ru-RU"/>
        </w:rPr>
        <w:t>лекарственных средств для пациентов, больных раком</w:t>
      </w:r>
      <w:r w:rsidRPr="00715E89">
        <w:rPr>
          <w:rFonts w:ascii="Calibri Light" w:hAnsi="Calibri Light" w:cstheme="majorHAnsi"/>
          <w:sz w:val="24"/>
          <w:szCs w:val="24"/>
          <w:lang w:val="ru-RU"/>
        </w:rPr>
        <w:t>;</w:t>
      </w:r>
    </w:p>
    <w:p w:rsidR="00FE5969" w:rsidRPr="00715E89" w:rsidRDefault="00FE5969" w:rsidP="00FE5969">
      <w:pPr>
        <w:numPr>
          <w:ilvl w:val="0"/>
          <w:numId w:val="1"/>
        </w:numPr>
        <w:spacing w:after="0" w:line="276" w:lineRule="auto"/>
        <w:ind w:left="0" w:firstLine="450"/>
        <w:contextualSpacing/>
        <w:jc w:val="both"/>
        <w:rPr>
          <w:rFonts w:ascii="Calibri Light" w:hAnsi="Calibri Light" w:cstheme="majorHAnsi"/>
          <w:sz w:val="24"/>
          <w:szCs w:val="24"/>
          <w:lang w:val="ru-RU"/>
        </w:rPr>
      </w:pPr>
      <w:r w:rsidRPr="00715E89">
        <w:rPr>
          <w:rFonts w:ascii="Calibri Light" w:hAnsi="Calibri Light" w:cstheme="majorHAnsi"/>
          <w:b/>
          <w:i/>
          <w:sz w:val="24"/>
          <w:szCs w:val="24"/>
          <w:lang w:val="ru-RU"/>
        </w:rPr>
        <w:t>результативность</w:t>
      </w:r>
      <w:r w:rsidRPr="00715E89">
        <w:rPr>
          <w:rFonts w:ascii="Calibri Light" w:hAnsi="Calibri Light" w:cstheme="majorHAnsi"/>
          <w:sz w:val="24"/>
          <w:szCs w:val="24"/>
          <w:lang w:val="ru-RU"/>
        </w:rPr>
        <w:t xml:space="preserve"> путем оценки отношения между результатами деятельности и использованными ресурсами для их получения.</w:t>
      </w:r>
    </w:p>
    <w:p w:rsidR="00FE5969" w:rsidRPr="00715E89" w:rsidRDefault="00FE5969" w:rsidP="00FE5969">
      <w:pPr>
        <w:spacing w:line="276" w:lineRule="auto"/>
        <w:rPr>
          <w:rFonts w:ascii="Calibri Light" w:hAnsi="Calibri Light" w:cstheme="majorHAnsi"/>
          <w:lang w:val="ru-RU"/>
        </w:rPr>
      </w:pPr>
      <w:r w:rsidRPr="00715E89">
        <w:rPr>
          <w:rFonts w:ascii="Calibri Light" w:hAnsi="Calibri Light" w:cstheme="majorHAnsi"/>
          <w:lang w:val="ru-RU"/>
        </w:rPr>
        <w:br w:type="page"/>
      </w:r>
    </w:p>
    <w:p w:rsidR="00FE5969" w:rsidRPr="00715E89" w:rsidRDefault="00FE5969" w:rsidP="00FE5969">
      <w:pPr>
        <w:pStyle w:val="1"/>
        <w:spacing w:line="276" w:lineRule="auto"/>
        <w:jc w:val="right"/>
        <w:rPr>
          <w:rFonts w:ascii="Calibri Light" w:eastAsiaTheme="minorEastAsia" w:hAnsi="Calibri Light" w:cstheme="majorHAnsi"/>
          <w:b/>
          <w:bCs/>
          <w:color w:val="740000"/>
          <w:kern w:val="24"/>
          <w:sz w:val="24"/>
          <w:szCs w:val="24"/>
          <w:lang w:val="ru-RU"/>
        </w:rPr>
        <w:sectPr w:rsidR="00FE5969" w:rsidRPr="00715E89" w:rsidSect="00715E89">
          <w:footerReference w:type="default" r:id="rId23"/>
          <w:footerReference w:type="first" r:id="rId24"/>
          <w:pgSz w:w="12240" w:h="15840"/>
          <w:pgMar w:top="851" w:right="1183" w:bottom="851" w:left="1701" w:header="284" w:footer="709" w:gutter="0"/>
          <w:cols w:space="708"/>
          <w:titlePg/>
          <w:docGrid w:linePitch="360"/>
        </w:sectPr>
      </w:pPr>
      <w:bookmarkStart w:id="77" w:name="_Toc83634214"/>
    </w:p>
    <w:p w:rsidR="00FE5969" w:rsidRPr="00715E89" w:rsidRDefault="00FE5969" w:rsidP="00FE5969">
      <w:pPr>
        <w:pStyle w:val="1"/>
        <w:spacing w:line="276" w:lineRule="auto"/>
        <w:jc w:val="right"/>
        <w:rPr>
          <w:rFonts w:ascii="Calibri Light" w:eastAsiaTheme="minorEastAsia" w:hAnsi="Calibri Light" w:cstheme="majorHAnsi"/>
          <w:b/>
          <w:bCs/>
          <w:color w:val="740000"/>
          <w:kern w:val="24"/>
          <w:sz w:val="24"/>
          <w:szCs w:val="24"/>
          <w:lang w:val="ru-RU"/>
        </w:rPr>
      </w:pPr>
      <w:bookmarkStart w:id="78" w:name="_Toc120277936"/>
      <w:bookmarkStart w:id="79" w:name="_Toc129427629"/>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740000"/>
          <w:kern w:val="24"/>
          <w:sz w:val="24"/>
          <w:szCs w:val="24"/>
          <w:lang w:val="ru-RU"/>
        </w:rPr>
        <w:t>4</w:t>
      </w:r>
      <w:bookmarkEnd w:id="78"/>
      <w:bookmarkEnd w:id="79"/>
    </w:p>
    <w:p w:rsidR="00FE5969" w:rsidRPr="00715E89" w:rsidRDefault="00FE5969" w:rsidP="00FE5969">
      <w:pPr>
        <w:spacing w:line="276" w:lineRule="auto"/>
        <w:ind w:left="720"/>
        <w:jc w:val="center"/>
        <w:rPr>
          <w:rFonts w:ascii="Calibri Light" w:eastAsia="Calibri" w:hAnsi="Calibri Light" w:cstheme="majorHAnsi"/>
          <w:b/>
          <w:color w:val="632423" w:themeColor="accent2" w:themeShade="80"/>
          <w:sz w:val="24"/>
          <w:szCs w:val="24"/>
          <w:lang w:val="ru-RU"/>
        </w:rPr>
      </w:pPr>
      <w:r w:rsidRPr="00715E89">
        <w:rPr>
          <w:rFonts w:ascii="Calibri Light" w:eastAsia="Calibri" w:hAnsi="Calibri Light" w:cstheme="majorHAnsi"/>
          <w:b/>
          <w:color w:val="632423" w:themeColor="accent2" w:themeShade="80"/>
          <w:sz w:val="24"/>
          <w:szCs w:val="24"/>
          <w:lang w:val="ru-RU"/>
        </w:rPr>
        <w:t xml:space="preserve">Заболеваемость наиболее частыми злокачественными опухолями в Республике Молдова за 2017-2022 годы </w:t>
      </w:r>
      <w:r w:rsidRPr="00715E89">
        <w:rPr>
          <w:rFonts w:ascii="Calibri Light" w:hAnsi="Calibri Light" w:cstheme="majorHAnsi"/>
          <w:b/>
          <w:color w:val="632423" w:themeColor="accent2" w:themeShade="80"/>
          <w:sz w:val="24"/>
          <w:szCs w:val="24"/>
          <w:lang w:val="ru-RU"/>
        </w:rPr>
        <w:t>(I полугодие)</w:t>
      </w:r>
    </w:p>
    <w:tbl>
      <w:tblPr>
        <w:tblStyle w:val="a9"/>
        <w:tblW w:w="15408" w:type="dxa"/>
        <w:tblInd w:w="-601" w:type="dxa"/>
        <w:tblLayout w:type="fixed"/>
        <w:tblLook w:val="04A0" w:firstRow="1" w:lastRow="0" w:firstColumn="1" w:lastColumn="0" w:noHBand="0" w:noVBand="1"/>
      </w:tblPr>
      <w:tblGrid>
        <w:gridCol w:w="596"/>
        <w:gridCol w:w="1814"/>
        <w:gridCol w:w="596"/>
        <w:gridCol w:w="1814"/>
        <w:gridCol w:w="596"/>
        <w:gridCol w:w="1814"/>
        <w:gridCol w:w="595"/>
        <w:gridCol w:w="1815"/>
        <w:gridCol w:w="737"/>
        <w:gridCol w:w="1814"/>
        <w:gridCol w:w="730"/>
        <w:gridCol w:w="1822"/>
        <w:gridCol w:w="665"/>
      </w:tblGrid>
      <w:tr w:rsidR="00FE5969" w:rsidRPr="00715E89" w:rsidTr="00715E89">
        <w:tc>
          <w:tcPr>
            <w:tcW w:w="596" w:type="dxa"/>
            <w:vMerge w:val="restart"/>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Место</w:t>
            </w:r>
          </w:p>
        </w:tc>
        <w:tc>
          <w:tcPr>
            <w:tcW w:w="2410" w:type="dxa"/>
            <w:gridSpan w:val="2"/>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2017 год</w:t>
            </w:r>
          </w:p>
        </w:tc>
        <w:tc>
          <w:tcPr>
            <w:tcW w:w="2410" w:type="dxa"/>
            <w:gridSpan w:val="2"/>
          </w:tcPr>
          <w:p w:rsidR="00FE5969" w:rsidRPr="00715E89" w:rsidRDefault="00FE5969" w:rsidP="00715E89">
            <w:pPr>
              <w:spacing w:after="0" w:line="240" w:lineRule="auto"/>
              <w:ind w:firstLine="708"/>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2018 год</w:t>
            </w:r>
          </w:p>
        </w:tc>
        <w:tc>
          <w:tcPr>
            <w:tcW w:w="2409" w:type="dxa"/>
            <w:gridSpan w:val="2"/>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b/>
                <w:sz w:val="20"/>
                <w:szCs w:val="20"/>
                <w:lang w:val="ru-RU"/>
              </w:rPr>
              <w:t>2019</w:t>
            </w:r>
            <w:r w:rsidRPr="00715E89">
              <w:rPr>
                <w:rFonts w:ascii="Calibri Light" w:hAnsi="Calibri Light" w:cstheme="majorHAnsi"/>
                <w:sz w:val="20"/>
                <w:szCs w:val="20"/>
                <w:lang w:val="ru-RU"/>
              </w:rPr>
              <w:t xml:space="preserve"> </w:t>
            </w:r>
            <w:r w:rsidRPr="00715E89">
              <w:rPr>
                <w:rFonts w:ascii="Calibri Light" w:hAnsi="Calibri Light" w:cstheme="majorHAnsi"/>
                <w:b/>
                <w:sz w:val="20"/>
                <w:szCs w:val="20"/>
                <w:lang w:val="ru-RU"/>
              </w:rPr>
              <w:t>год</w:t>
            </w:r>
          </w:p>
        </w:tc>
        <w:tc>
          <w:tcPr>
            <w:tcW w:w="2552" w:type="dxa"/>
            <w:gridSpan w:val="2"/>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2020 год</w:t>
            </w:r>
          </w:p>
        </w:tc>
        <w:tc>
          <w:tcPr>
            <w:tcW w:w="2544" w:type="dxa"/>
            <w:gridSpan w:val="2"/>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2021 год</w:t>
            </w:r>
          </w:p>
        </w:tc>
        <w:tc>
          <w:tcPr>
            <w:tcW w:w="2487" w:type="dxa"/>
            <w:gridSpan w:val="2"/>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b/>
                <w:sz w:val="20"/>
                <w:szCs w:val="20"/>
                <w:lang w:val="ru-RU"/>
              </w:rPr>
              <w:t>2022 год (I полугодие</w:t>
            </w:r>
            <w:r w:rsidRPr="00715E89">
              <w:rPr>
                <w:rFonts w:ascii="Calibri Light" w:hAnsi="Calibri Light" w:cstheme="majorHAnsi"/>
                <w:sz w:val="20"/>
                <w:szCs w:val="20"/>
                <w:lang w:val="ru-RU"/>
              </w:rPr>
              <w:t>)</w:t>
            </w:r>
          </w:p>
        </w:tc>
      </w:tr>
      <w:tr w:rsidR="00FE5969" w:rsidRPr="00715E89" w:rsidTr="00715E89">
        <w:tc>
          <w:tcPr>
            <w:tcW w:w="596" w:type="dxa"/>
            <w:vMerge/>
          </w:tcPr>
          <w:p w:rsidR="00FE5969" w:rsidRPr="00715E89" w:rsidRDefault="00FE5969" w:rsidP="00715E89">
            <w:pPr>
              <w:spacing w:after="0" w:line="240" w:lineRule="auto"/>
              <w:rPr>
                <w:rFonts w:ascii="Calibri Light" w:hAnsi="Calibri Light" w:cstheme="majorHAnsi"/>
                <w:sz w:val="20"/>
                <w:szCs w:val="20"/>
                <w:lang w:val="ru-RU"/>
              </w:rPr>
            </w:pPr>
          </w:p>
        </w:tc>
        <w:tc>
          <w:tcPr>
            <w:tcW w:w="2410" w:type="dxa"/>
            <w:gridSpan w:val="2"/>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b/>
                <w:sz w:val="20"/>
                <w:szCs w:val="20"/>
                <w:lang w:val="ru-RU"/>
              </w:rPr>
              <w:t>Всего случаев - 9882</w:t>
            </w:r>
          </w:p>
        </w:tc>
        <w:tc>
          <w:tcPr>
            <w:tcW w:w="2410" w:type="dxa"/>
            <w:gridSpan w:val="2"/>
            <w:vAlign w:val="center"/>
          </w:tcPr>
          <w:p w:rsidR="00FE5969" w:rsidRPr="00715E89" w:rsidRDefault="00FE5969" w:rsidP="00715E89">
            <w:pPr>
              <w:spacing w:after="0" w:line="240"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- 10021</w:t>
            </w:r>
          </w:p>
        </w:tc>
        <w:tc>
          <w:tcPr>
            <w:tcW w:w="2409" w:type="dxa"/>
            <w:gridSpan w:val="2"/>
            <w:vAlign w:val="center"/>
          </w:tcPr>
          <w:p w:rsidR="00FE5969" w:rsidRPr="00715E89" w:rsidRDefault="00FE5969" w:rsidP="00715E89">
            <w:pPr>
              <w:spacing w:after="0" w:line="240"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- 10112</w:t>
            </w:r>
          </w:p>
        </w:tc>
        <w:tc>
          <w:tcPr>
            <w:tcW w:w="2552" w:type="dxa"/>
            <w:gridSpan w:val="2"/>
            <w:vAlign w:val="center"/>
          </w:tcPr>
          <w:p w:rsidR="00FE5969" w:rsidRPr="00715E89" w:rsidRDefault="00FE5969" w:rsidP="00715E89">
            <w:pPr>
              <w:spacing w:after="0" w:line="240"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- 8319</w:t>
            </w:r>
          </w:p>
        </w:tc>
        <w:tc>
          <w:tcPr>
            <w:tcW w:w="2544" w:type="dxa"/>
            <w:gridSpan w:val="2"/>
            <w:vAlign w:val="center"/>
          </w:tcPr>
          <w:p w:rsidR="00FE5969" w:rsidRPr="00715E89" w:rsidRDefault="00FE5969" w:rsidP="00715E89">
            <w:pPr>
              <w:spacing w:after="0" w:line="240"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- 8596</w:t>
            </w:r>
          </w:p>
        </w:tc>
        <w:tc>
          <w:tcPr>
            <w:tcW w:w="2487" w:type="dxa"/>
            <w:gridSpan w:val="2"/>
            <w:vAlign w:val="center"/>
          </w:tcPr>
          <w:p w:rsidR="00FE5969" w:rsidRPr="00715E89" w:rsidRDefault="00FE5969" w:rsidP="00715E89">
            <w:pPr>
              <w:spacing w:after="0" w:line="240"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- 4377</w:t>
            </w:r>
          </w:p>
        </w:tc>
      </w:tr>
      <w:tr w:rsidR="00FE5969" w:rsidRPr="00715E89" w:rsidTr="00715E89">
        <w:tc>
          <w:tcPr>
            <w:tcW w:w="596" w:type="dxa"/>
            <w:vMerge/>
          </w:tcPr>
          <w:p w:rsidR="00FE5969" w:rsidRPr="00715E89" w:rsidRDefault="00FE5969" w:rsidP="00715E89">
            <w:pPr>
              <w:spacing w:after="0" w:line="240" w:lineRule="auto"/>
              <w:rPr>
                <w:rFonts w:ascii="Calibri Light" w:hAnsi="Calibri Light" w:cstheme="majorHAnsi"/>
                <w:sz w:val="20"/>
                <w:szCs w:val="20"/>
                <w:lang w:val="ru-RU"/>
              </w:rPr>
            </w:pP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596"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596"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59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737"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66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w:t>
            </w:r>
          </w:p>
        </w:tc>
        <w:tc>
          <w:tcPr>
            <w:tcW w:w="1814" w:type="dxa"/>
            <w:vAlign w:val="center"/>
          </w:tcPr>
          <w:p w:rsidR="00FE5969" w:rsidRPr="00715E89" w:rsidRDefault="00FE5969" w:rsidP="00715E89">
            <w:pPr>
              <w:spacing w:after="0" w:line="240" w:lineRule="auto"/>
              <w:ind w:right="-80"/>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колоректальный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1234</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1338</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1357</w:t>
            </w:r>
          </w:p>
        </w:tc>
        <w:tc>
          <w:tcPr>
            <w:tcW w:w="1815"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1127</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1175</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570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молочной железы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1118</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1125</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кожи (немеланома)</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1224</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1016</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1123</w:t>
            </w:r>
          </w:p>
        </w:tc>
        <w:tc>
          <w:tcPr>
            <w:tcW w:w="1822"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колоректальный </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513</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кожи (немеланома)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1038</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кожи (немеланома)</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980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1177</w:t>
            </w:r>
          </w:p>
        </w:tc>
        <w:tc>
          <w:tcPr>
            <w:tcW w:w="1815"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кожи (немеланома)</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786</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кожи (немеланома)</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883</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406</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IV</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легких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853</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925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835</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726</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812</w:t>
            </w:r>
          </w:p>
        </w:tc>
        <w:tc>
          <w:tcPr>
            <w:tcW w:w="1822"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кожи (немеланома)</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Гемобластоз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802</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615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628</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528</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540</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280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простаты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513</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594</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573</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536</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305</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щитовидной железы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406</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479</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517</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полости рта</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327</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полости рта</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желудка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403</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матки</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401</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334</w:t>
            </w:r>
          </w:p>
        </w:tc>
        <w:tc>
          <w:tcPr>
            <w:tcW w:w="1814" w:type="dxa"/>
          </w:tcPr>
          <w:p w:rsidR="00FE5969" w:rsidRPr="00715E89" w:rsidRDefault="00FE5969" w:rsidP="00715E89">
            <w:pPr>
              <w:spacing w:after="0" w:line="240" w:lineRule="auto"/>
              <w:rPr>
                <w:rFonts w:ascii="Calibri Light" w:hAnsi="Calibri Light" w:cstheme="majorHAnsi"/>
                <w:sz w:val="20"/>
                <w:szCs w:val="20"/>
                <w:highlight w:val="yellow"/>
                <w:lang w:val="ru-RU"/>
              </w:rPr>
            </w:pPr>
            <w:r w:rsidRPr="00715E89">
              <w:rPr>
                <w:rFonts w:ascii="Calibri Light" w:hAnsi="Calibri Light" w:cstheme="majorHAnsi"/>
                <w:sz w:val="20"/>
                <w:szCs w:val="20"/>
                <w:lang w:val="ru-RU"/>
              </w:rPr>
              <w:t>Рак матки</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320</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163</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IX</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384</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highlight w:val="yellow"/>
                <w:lang w:val="ru-RU"/>
              </w:rPr>
            </w:pPr>
            <w:r w:rsidRPr="00715E89">
              <w:rPr>
                <w:rFonts w:ascii="Calibri Light" w:hAnsi="Calibri Light" w:cstheme="majorHAnsi"/>
                <w:sz w:val="20"/>
                <w:szCs w:val="20"/>
                <w:lang w:val="ru-RU"/>
              </w:rPr>
              <w:t>Рак матки (ж)</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373</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391</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326</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260</w:t>
            </w:r>
          </w:p>
        </w:tc>
        <w:tc>
          <w:tcPr>
            <w:tcW w:w="1822" w:type="dxa"/>
          </w:tcPr>
          <w:p w:rsidR="00FE5969" w:rsidRPr="00715E89" w:rsidRDefault="00FE5969" w:rsidP="00715E89">
            <w:pPr>
              <w:spacing w:after="0" w:line="240" w:lineRule="auto"/>
              <w:rPr>
                <w:rFonts w:ascii="Calibri Light" w:hAnsi="Calibri Light" w:cstheme="majorHAnsi"/>
                <w:sz w:val="20"/>
                <w:szCs w:val="20"/>
                <w:highlight w:val="yellow"/>
                <w:lang w:val="ru-RU"/>
              </w:rPr>
            </w:pPr>
            <w:r w:rsidRPr="00715E89">
              <w:rPr>
                <w:rFonts w:ascii="Calibri Light" w:hAnsi="Calibri Light" w:cstheme="majorHAnsi"/>
                <w:sz w:val="20"/>
                <w:szCs w:val="20"/>
                <w:lang w:val="ru-RU"/>
              </w:rPr>
              <w:t>Рак матки</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161</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шейки матки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346</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372</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315</w:t>
            </w:r>
          </w:p>
        </w:tc>
        <w:tc>
          <w:tcPr>
            <w:tcW w:w="1815" w:type="dxa"/>
            <w:vAlign w:val="center"/>
          </w:tcPr>
          <w:p w:rsidR="00FE5969" w:rsidRPr="00715E89" w:rsidRDefault="00FE5969" w:rsidP="00715E89">
            <w:pPr>
              <w:spacing w:after="0" w:line="240" w:lineRule="auto"/>
              <w:rPr>
                <w:rFonts w:ascii="Calibri Light" w:hAnsi="Calibri Light" w:cstheme="majorHAnsi"/>
                <w:sz w:val="20"/>
                <w:szCs w:val="20"/>
                <w:highlight w:val="yellow"/>
                <w:lang w:val="ru-RU"/>
              </w:rPr>
            </w:pPr>
            <w:r w:rsidRPr="00715E89">
              <w:rPr>
                <w:rFonts w:ascii="Calibri Light" w:hAnsi="Calibri Light" w:cstheme="majorHAnsi"/>
                <w:sz w:val="20"/>
                <w:szCs w:val="20"/>
                <w:lang w:val="ru-RU"/>
              </w:rPr>
              <w:t>Рак матки</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259</w:t>
            </w:r>
          </w:p>
        </w:tc>
        <w:tc>
          <w:tcPr>
            <w:tcW w:w="1822" w:type="dxa"/>
          </w:tcPr>
          <w:p w:rsidR="00FE5969" w:rsidRPr="00715E89" w:rsidRDefault="00FE5969" w:rsidP="00715E89">
            <w:pPr>
              <w:spacing w:after="0" w:line="240" w:lineRule="auto"/>
              <w:rPr>
                <w:rFonts w:ascii="Calibri Light" w:hAnsi="Calibri Light" w:cstheme="majorHAnsi"/>
                <w:sz w:val="20"/>
                <w:szCs w:val="20"/>
                <w:highlight w:val="yellow"/>
                <w:lang w:val="ru-RU"/>
              </w:rPr>
            </w:pPr>
            <w:r w:rsidRPr="00715E89">
              <w:rPr>
                <w:rFonts w:ascii="Calibri Light" w:hAnsi="Calibri Light" w:cstheme="majorHAnsi"/>
                <w:sz w:val="20"/>
                <w:szCs w:val="20"/>
                <w:lang w:val="ru-RU"/>
              </w:rPr>
              <w:t>Рак шейки матки</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мочевого пузыря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336</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299</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294</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252</w:t>
            </w:r>
          </w:p>
        </w:tc>
        <w:tc>
          <w:tcPr>
            <w:tcW w:w="1814" w:type="dxa"/>
          </w:tcPr>
          <w:p w:rsidR="00FE5969" w:rsidRPr="00715E89" w:rsidRDefault="00FE5969" w:rsidP="007E5D10">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245</w:t>
            </w:r>
          </w:p>
        </w:tc>
        <w:tc>
          <w:tcPr>
            <w:tcW w:w="1822" w:type="dxa"/>
          </w:tcPr>
          <w:p w:rsidR="00FE5969" w:rsidRPr="00715E89" w:rsidRDefault="00FE5969" w:rsidP="007E5D10">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321</w:t>
            </w:r>
          </w:p>
        </w:tc>
        <w:tc>
          <w:tcPr>
            <w:tcW w:w="1814" w:type="dxa"/>
            <w:vAlign w:val="center"/>
          </w:tcPr>
          <w:p w:rsidR="00FE5969" w:rsidRPr="00715E89" w:rsidRDefault="007E5D10"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почечног</w:t>
            </w:r>
            <w:r w:rsidR="00FE5969" w:rsidRPr="00715E89">
              <w:rPr>
                <w:rFonts w:ascii="Calibri Light" w:hAnsi="Calibri Light" w:cstheme="majorHAnsi"/>
                <w:sz w:val="20"/>
                <w:szCs w:val="20"/>
                <w:lang w:val="ru-RU"/>
              </w:rPr>
              <w:t xml:space="preserve">о осн.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278</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244</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223</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поджелу-дочной железы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258</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печени</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280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277</w:t>
            </w:r>
          </w:p>
        </w:tc>
        <w:tc>
          <w:tcPr>
            <w:tcW w:w="1815" w:type="dxa"/>
          </w:tcPr>
          <w:p w:rsidR="00FE5969" w:rsidRPr="00715E89" w:rsidRDefault="00FE5969" w:rsidP="007E5D10">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223</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печени</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222</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печени</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126</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XIV</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печени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253</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275</w:t>
            </w:r>
          </w:p>
        </w:tc>
        <w:tc>
          <w:tcPr>
            <w:tcW w:w="1814" w:type="dxa"/>
          </w:tcPr>
          <w:p w:rsidR="00FE5969" w:rsidRPr="00715E89" w:rsidRDefault="00FE5969" w:rsidP="007E5D10">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260</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печени</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205</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118</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w:t>
            </w:r>
          </w:p>
        </w:tc>
        <w:tc>
          <w:tcPr>
            <w:tcW w:w="1814" w:type="dxa"/>
            <w:vAlign w:val="center"/>
          </w:tcPr>
          <w:p w:rsidR="00FE5969" w:rsidRPr="00715E89" w:rsidRDefault="00FE5969" w:rsidP="007E5D10">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 xml:space="preserve">о осн.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243</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252</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печени</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232</w:t>
            </w:r>
          </w:p>
        </w:tc>
        <w:tc>
          <w:tcPr>
            <w:tcW w:w="1815"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178</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ротовой полости</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194</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113</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яичника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187</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214</w:t>
            </w:r>
          </w:p>
        </w:tc>
        <w:tc>
          <w:tcPr>
            <w:tcW w:w="1814" w:type="dxa"/>
          </w:tcPr>
          <w:p w:rsidR="00FE5969" w:rsidRPr="00715E89" w:rsidRDefault="00FE5969" w:rsidP="00715E89">
            <w:pPr>
              <w:spacing w:after="0" w:line="240" w:lineRule="auto"/>
              <w:ind w:right="-79"/>
              <w:rPr>
                <w:rFonts w:ascii="Calibri Light" w:hAnsi="Calibri Light" w:cstheme="majorHAnsi"/>
                <w:sz w:val="20"/>
                <w:szCs w:val="20"/>
                <w:lang w:val="ru-RU"/>
              </w:rPr>
            </w:pPr>
            <w:r w:rsidRPr="00715E89">
              <w:rPr>
                <w:rFonts w:ascii="Calibri Light" w:hAnsi="Calibri Light" w:cstheme="majorHAnsi"/>
                <w:sz w:val="20"/>
                <w:szCs w:val="20"/>
                <w:lang w:val="ru-RU"/>
              </w:rPr>
              <w:t xml:space="preserve">Головной мозг и другие отделы ЦНС </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186</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730"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125</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78</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гортани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158</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164</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ротовой полости</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174</w:t>
            </w:r>
          </w:p>
        </w:tc>
        <w:tc>
          <w:tcPr>
            <w:tcW w:w="1815" w:type="dxa"/>
          </w:tcPr>
          <w:p w:rsidR="00FE5969" w:rsidRPr="00715E89" w:rsidRDefault="00FE5969" w:rsidP="00715E89">
            <w:pPr>
              <w:spacing w:after="0" w:line="240" w:lineRule="auto"/>
              <w:ind w:right="-108"/>
              <w:rPr>
                <w:rFonts w:ascii="Calibri Light" w:hAnsi="Calibri Light" w:cstheme="majorHAnsi"/>
                <w:sz w:val="20"/>
                <w:szCs w:val="20"/>
                <w:lang w:val="ru-RU"/>
              </w:rPr>
            </w:pPr>
            <w:r w:rsidRPr="00715E89">
              <w:rPr>
                <w:rFonts w:ascii="Calibri Light" w:hAnsi="Calibri Light" w:cstheme="majorHAnsi"/>
                <w:sz w:val="20"/>
                <w:szCs w:val="20"/>
                <w:lang w:val="ru-RU"/>
              </w:rPr>
              <w:t>Головной мозг и другие отделы ЦНС</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136</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123</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77</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XVIII</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ротовой полости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171</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Меланома кожи </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132</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гортани </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106</w:t>
            </w:r>
          </w:p>
        </w:tc>
        <w:tc>
          <w:tcPr>
            <w:tcW w:w="1822" w:type="dxa"/>
          </w:tcPr>
          <w:p w:rsidR="00FE5969" w:rsidRPr="00715E89" w:rsidRDefault="00FE5969" w:rsidP="00715E89">
            <w:pPr>
              <w:spacing w:after="0" w:line="240" w:lineRule="auto"/>
              <w:ind w:right="-87"/>
              <w:rPr>
                <w:rFonts w:ascii="Calibri Light" w:hAnsi="Calibri Light" w:cstheme="majorHAnsi"/>
                <w:sz w:val="20"/>
                <w:szCs w:val="20"/>
                <w:lang w:val="ru-RU"/>
              </w:rPr>
            </w:pPr>
            <w:r w:rsidRPr="00715E89">
              <w:rPr>
                <w:rFonts w:ascii="Calibri Light" w:hAnsi="Calibri Light" w:cstheme="majorHAnsi"/>
                <w:sz w:val="20"/>
                <w:szCs w:val="20"/>
                <w:lang w:val="ru-RU"/>
              </w:rPr>
              <w:t>Головной мозг и другие отделы ЦНС</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70</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XIX</w:t>
            </w:r>
          </w:p>
        </w:tc>
        <w:tc>
          <w:tcPr>
            <w:tcW w:w="1814" w:type="dxa"/>
          </w:tcPr>
          <w:p w:rsidR="00FE5969" w:rsidRPr="00715E89" w:rsidRDefault="00FE5969" w:rsidP="00715E89">
            <w:pPr>
              <w:spacing w:after="0" w:line="240" w:lineRule="auto"/>
              <w:ind w:right="-80"/>
              <w:rPr>
                <w:rFonts w:ascii="Calibri Light" w:hAnsi="Calibri Light" w:cstheme="majorHAnsi"/>
                <w:sz w:val="20"/>
                <w:szCs w:val="20"/>
                <w:lang w:val="ru-RU"/>
              </w:rPr>
            </w:pPr>
            <w:r w:rsidRPr="00715E89">
              <w:rPr>
                <w:rFonts w:ascii="Calibri Light" w:hAnsi="Calibri Light" w:cstheme="majorHAnsi"/>
                <w:sz w:val="20"/>
                <w:szCs w:val="20"/>
                <w:lang w:val="ru-RU"/>
              </w:rPr>
              <w:t xml:space="preserve">Головной мозг и другие отделы ЦНС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143</w:t>
            </w:r>
          </w:p>
        </w:tc>
        <w:tc>
          <w:tcPr>
            <w:tcW w:w="1814" w:type="dxa"/>
          </w:tcPr>
          <w:p w:rsidR="00FE5969" w:rsidRPr="00715E89" w:rsidRDefault="00FE5969" w:rsidP="00715E89">
            <w:pPr>
              <w:spacing w:after="0" w:line="240" w:lineRule="auto"/>
              <w:ind w:right="-79"/>
              <w:rPr>
                <w:rFonts w:ascii="Calibri Light" w:hAnsi="Calibri Light" w:cstheme="majorHAnsi"/>
                <w:sz w:val="20"/>
                <w:szCs w:val="20"/>
                <w:lang w:val="ru-RU"/>
              </w:rPr>
            </w:pPr>
            <w:r w:rsidRPr="00715E89">
              <w:rPr>
                <w:rFonts w:ascii="Calibri Light" w:hAnsi="Calibri Light" w:cstheme="majorHAnsi"/>
                <w:sz w:val="20"/>
                <w:szCs w:val="20"/>
                <w:lang w:val="ru-RU"/>
              </w:rPr>
              <w:t>Головной мозг и другие отделы ЦНС</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150</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170</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119</w:t>
            </w:r>
          </w:p>
        </w:tc>
        <w:tc>
          <w:tcPr>
            <w:tcW w:w="1814" w:type="dxa"/>
          </w:tcPr>
          <w:p w:rsidR="00FE5969" w:rsidRPr="00715E89" w:rsidRDefault="00FE5969" w:rsidP="00715E89">
            <w:pPr>
              <w:spacing w:after="0" w:line="240" w:lineRule="auto"/>
              <w:ind w:right="-79"/>
              <w:rPr>
                <w:rFonts w:ascii="Calibri Light" w:hAnsi="Calibri Light" w:cstheme="majorHAnsi"/>
                <w:sz w:val="20"/>
                <w:szCs w:val="20"/>
                <w:lang w:val="ru-RU"/>
              </w:rPr>
            </w:pPr>
            <w:r w:rsidRPr="00715E89">
              <w:rPr>
                <w:rFonts w:ascii="Calibri Light" w:hAnsi="Calibri Light" w:cstheme="majorHAnsi"/>
                <w:sz w:val="20"/>
                <w:szCs w:val="20"/>
                <w:lang w:val="ru-RU"/>
              </w:rPr>
              <w:t>Головной мозг и другие отделы ЦНС</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101</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67</w:t>
            </w:r>
          </w:p>
        </w:tc>
      </w:tr>
      <w:tr w:rsidR="00FE5969" w:rsidRPr="00715E89" w:rsidTr="00715E89">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XX</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Меланома кожи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128</w:t>
            </w:r>
          </w:p>
        </w:tc>
        <w:tc>
          <w:tcPr>
            <w:tcW w:w="1814" w:type="dxa"/>
            <w:vAlign w:val="center"/>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ротовой полости </w:t>
            </w:r>
          </w:p>
        </w:tc>
        <w:tc>
          <w:tcPr>
            <w:tcW w:w="596"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138</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мезотелиаль-ной ткани и мягкой ткани </w:t>
            </w:r>
          </w:p>
        </w:tc>
        <w:tc>
          <w:tcPr>
            <w:tcW w:w="59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141</w:t>
            </w:r>
          </w:p>
        </w:tc>
        <w:tc>
          <w:tcPr>
            <w:tcW w:w="1815"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мезотелиаль-ной ткани и мягкой ткани</w:t>
            </w:r>
          </w:p>
        </w:tc>
        <w:tc>
          <w:tcPr>
            <w:tcW w:w="73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105</w:t>
            </w:r>
          </w:p>
        </w:tc>
        <w:tc>
          <w:tcPr>
            <w:tcW w:w="1814"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Рак мезотелиаль-ной ткани и мягкой ткани</w:t>
            </w:r>
          </w:p>
        </w:tc>
        <w:tc>
          <w:tcPr>
            <w:tcW w:w="730"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85</w:t>
            </w:r>
          </w:p>
        </w:tc>
        <w:tc>
          <w:tcPr>
            <w:tcW w:w="1822"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мезотелиаль-ной ткани и мягкой ткани  </w:t>
            </w:r>
          </w:p>
        </w:tc>
        <w:tc>
          <w:tcPr>
            <w:tcW w:w="66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w:t>
            </w:r>
          </w:p>
        </w:tc>
      </w:tr>
    </w:tbl>
    <w:p w:rsidR="00FE5969" w:rsidRPr="00715E89" w:rsidRDefault="00FE5969" w:rsidP="00FE5969">
      <w:pPr>
        <w:spacing w:line="276" w:lineRule="auto"/>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i/>
          <w:sz w:val="18"/>
          <w:szCs w:val="18"/>
          <w:lang w:val="ru-RU" w:eastAsia="ro-RO"/>
        </w:rPr>
        <w:t xml:space="preserve">  Информация обработана аудитором на основании НРР.</w:t>
      </w:r>
    </w:p>
    <w:p w:rsidR="00FE5969" w:rsidRPr="00715E89" w:rsidRDefault="00FE5969" w:rsidP="00FE5969">
      <w:pPr>
        <w:spacing w:line="276" w:lineRule="auto"/>
        <w:jc w:val="center"/>
        <w:rPr>
          <w:rFonts w:ascii="Calibri Light" w:eastAsia="Calibri" w:hAnsi="Calibri Light" w:cstheme="majorHAnsi"/>
          <w:b/>
          <w:color w:val="632423" w:themeColor="accent2" w:themeShade="80"/>
          <w:sz w:val="24"/>
          <w:szCs w:val="24"/>
          <w:lang w:val="ru-RU"/>
        </w:rPr>
      </w:pPr>
      <w:r w:rsidRPr="00715E89">
        <w:rPr>
          <w:rFonts w:ascii="Calibri Light" w:eastAsia="Calibri" w:hAnsi="Calibri Light" w:cstheme="majorHAnsi"/>
          <w:b/>
          <w:color w:val="632423" w:themeColor="accent2" w:themeShade="80"/>
          <w:sz w:val="24"/>
          <w:szCs w:val="24"/>
          <w:lang w:val="ru-RU"/>
        </w:rPr>
        <w:t>Распространенность наиболее частых злокачественных опухолей в Республике Молдова в 2017-2021 годах</w:t>
      </w:r>
    </w:p>
    <w:tbl>
      <w:tblPr>
        <w:tblStyle w:val="a9"/>
        <w:tblW w:w="15069" w:type="dxa"/>
        <w:tblInd w:w="-601" w:type="dxa"/>
        <w:tblLayout w:type="fixed"/>
        <w:tblLook w:val="04A0" w:firstRow="1" w:lastRow="0" w:firstColumn="1" w:lastColumn="0" w:noHBand="0" w:noVBand="1"/>
      </w:tblPr>
      <w:tblGrid>
        <w:gridCol w:w="738"/>
        <w:gridCol w:w="1985"/>
        <w:gridCol w:w="709"/>
        <w:gridCol w:w="8"/>
        <w:gridCol w:w="2260"/>
        <w:gridCol w:w="709"/>
        <w:gridCol w:w="13"/>
        <w:gridCol w:w="2113"/>
        <w:gridCol w:w="851"/>
        <w:gridCol w:w="13"/>
        <w:gridCol w:w="1971"/>
        <w:gridCol w:w="851"/>
        <w:gridCol w:w="13"/>
        <w:gridCol w:w="1971"/>
        <w:gridCol w:w="851"/>
        <w:gridCol w:w="13"/>
      </w:tblGrid>
      <w:tr w:rsidR="00FE5969" w:rsidRPr="00715E89" w:rsidTr="00715E89">
        <w:trPr>
          <w:trHeight w:val="484"/>
        </w:trPr>
        <w:tc>
          <w:tcPr>
            <w:tcW w:w="738" w:type="dxa"/>
            <w:vMerge w:val="restart"/>
            <w:vAlign w:val="center"/>
          </w:tcPr>
          <w:p w:rsidR="00FE5969" w:rsidRPr="00715E89" w:rsidRDefault="00FE5969" w:rsidP="00715E89">
            <w:pPr>
              <w:spacing w:after="0" w:line="240" w:lineRule="auto"/>
              <w:ind w:right="-79"/>
              <w:jc w:val="center"/>
              <w:rPr>
                <w:rFonts w:ascii="Calibri Light" w:hAnsi="Calibri Light" w:cstheme="majorHAnsi"/>
                <w:sz w:val="20"/>
                <w:szCs w:val="20"/>
                <w:lang w:val="ru-RU"/>
              </w:rPr>
            </w:pPr>
            <w:r w:rsidRPr="00715E89">
              <w:rPr>
                <w:rFonts w:ascii="Calibri Light" w:hAnsi="Calibri Light" w:cstheme="majorHAnsi"/>
                <w:sz w:val="20"/>
                <w:szCs w:val="20"/>
                <w:lang w:val="ru-RU"/>
              </w:rPr>
              <w:t>Место</w:t>
            </w:r>
          </w:p>
        </w:tc>
        <w:tc>
          <w:tcPr>
            <w:tcW w:w="2702"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2017 год</w:t>
            </w:r>
          </w:p>
        </w:tc>
        <w:tc>
          <w:tcPr>
            <w:tcW w:w="2982"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2018 год</w:t>
            </w:r>
          </w:p>
        </w:tc>
        <w:tc>
          <w:tcPr>
            <w:tcW w:w="2977"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2019 год</w:t>
            </w:r>
          </w:p>
        </w:tc>
        <w:tc>
          <w:tcPr>
            <w:tcW w:w="2835"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 2020 год</w:t>
            </w:r>
          </w:p>
        </w:tc>
        <w:tc>
          <w:tcPr>
            <w:tcW w:w="2835"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2021 год</w:t>
            </w:r>
          </w:p>
        </w:tc>
      </w:tr>
      <w:tr w:rsidR="00FE5969" w:rsidRPr="00715E89" w:rsidTr="00715E89">
        <w:trPr>
          <w:trHeight w:val="436"/>
        </w:trPr>
        <w:tc>
          <w:tcPr>
            <w:tcW w:w="738" w:type="dxa"/>
            <w:vMerge/>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p>
        </w:tc>
        <w:tc>
          <w:tcPr>
            <w:tcW w:w="2702"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- 55102</w:t>
            </w:r>
          </w:p>
        </w:tc>
        <w:tc>
          <w:tcPr>
            <w:tcW w:w="2982"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- 58182</w:t>
            </w:r>
          </w:p>
        </w:tc>
        <w:tc>
          <w:tcPr>
            <w:tcW w:w="2977"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- 60291</w:t>
            </w:r>
          </w:p>
        </w:tc>
        <w:tc>
          <w:tcPr>
            <w:tcW w:w="2835"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- 62161</w:t>
            </w:r>
          </w:p>
        </w:tc>
        <w:tc>
          <w:tcPr>
            <w:tcW w:w="2835" w:type="dxa"/>
            <w:gridSpan w:val="3"/>
            <w:vAlign w:val="center"/>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Всего случаев - 63979</w:t>
            </w:r>
          </w:p>
        </w:tc>
      </w:tr>
      <w:tr w:rsidR="00FE5969" w:rsidRPr="00715E89" w:rsidTr="00715E89">
        <w:trPr>
          <w:gridAfter w:val="1"/>
          <w:wAfter w:w="13" w:type="dxa"/>
          <w:trHeight w:val="414"/>
        </w:trPr>
        <w:tc>
          <w:tcPr>
            <w:tcW w:w="738" w:type="dxa"/>
            <w:vMerge/>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w:t>
            </w:r>
          </w:p>
        </w:tc>
        <w:tc>
          <w:tcPr>
            <w:tcW w:w="1985" w:type="dxa"/>
            <w:vAlign w:val="center"/>
          </w:tcPr>
          <w:p w:rsidR="00FE5969" w:rsidRPr="00715E89" w:rsidRDefault="00FE5969" w:rsidP="00715E89">
            <w:pPr>
              <w:spacing w:after="0" w:line="240" w:lineRule="auto"/>
              <w:ind w:right="-79" w:hanging="137"/>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9137</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9627</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10074</w:t>
            </w:r>
          </w:p>
        </w:tc>
        <w:tc>
          <w:tcPr>
            <w:tcW w:w="1984" w:type="dxa"/>
            <w:gridSpan w:val="2"/>
            <w:vAlign w:val="center"/>
          </w:tcPr>
          <w:p w:rsidR="00FE5969" w:rsidRPr="00715E89" w:rsidRDefault="00FE5969" w:rsidP="00715E89">
            <w:pPr>
              <w:spacing w:after="0" w:line="240" w:lineRule="auto"/>
              <w:ind w:hanging="138"/>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10462</w:t>
            </w:r>
          </w:p>
        </w:tc>
        <w:tc>
          <w:tcPr>
            <w:tcW w:w="1984" w:type="dxa"/>
            <w:gridSpan w:val="2"/>
            <w:vAlign w:val="center"/>
          </w:tcPr>
          <w:p w:rsidR="00FE5969" w:rsidRPr="00715E89" w:rsidRDefault="00FE5969" w:rsidP="00715E89">
            <w:pPr>
              <w:spacing w:after="0" w:line="240" w:lineRule="auto"/>
              <w:ind w:right="-79" w:hanging="138"/>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10960</w:t>
            </w:r>
          </w:p>
        </w:tc>
      </w:tr>
      <w:tr w:rsidR="00FE5969" w:rsidRPr="00715E89" w:rsidTr="00715E89">
        <w:trPr>
          <w:gridAfter w:val="1"/>
          <w:wAfter w:w="13" w:type="dxa"/>
          <w:trHeight w:val="263"/>
        </w:trPr>
        <w:tc>
          <w:tcPr>
            <w:tcW w:w="738"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w:t>
            </w:r>
          </w:p>
        </w:tc>
        <w:tc>
          <w:tcPr>
            <w:tcW w:w="198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кожи </w:t>
            </w:r>
          </w:p>
        </w:tc>
        <w:tc>
          <w:tcPr>
            <w:tcW w:w="709"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6393</w:t>
            </w:r>
          </w:p>
        </w:tc>
        <w:tc>
          <w:tcPr>
            <w:tcW w:w="2268" w:type="dxa"/>
            <w:gridSpan w:val="2"/>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w:t>
            </w:r>
          </w:p>
        </w:tc>
        <w:tc>
          <w:tcPr>
            <w:tcW w:w="709"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6893</w:t>
            </w:r>
          </w:p>
        </w:tc>
        <w:tc>
          <w:tcPr>
            <w:tcW w:w="2126" w:type="dxa"/>
            <w:gridSpan w:val="2"/>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w:t>
            </w:r>
          </w:p>
        </w:tc>
        <w:tc>
          <w:tcPr>
            <w:tcW w:w="851"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7589</w:t>
            </w:r>
          </w:p>
        </w:tc>
        <w:tc>
          <w:tcPr>
            <w:tcW w:w="1984" w:type="dxa"/>
            <w:gridSpan w:val="2"/>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w:t>
            </w:r>
          </w:p>
        </w:tc>
        <w:tc>
          <w:tcPr>
            <w:tcW w:w="851"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8054</w:t>
            </w:r>
          </w:p>
        </w:tc>
        <w:tc>
          <w:tcPr>
            <w:tcW w:w="1984" w:type="dxa"/>
            <w:gridSpan w:val="2"/>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w:t>
            </w:r>
          </w:p>
        </w:tc>
        <w:tc>
          <w:tcPr>
            <w:tcW w:w="851"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8760</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колоректальный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5999</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6510</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6848</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6917</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7159</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IV</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4000</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4157</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4277</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4355</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4483</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3901</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щитовидной железы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4063</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4182</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4291</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4202</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3732</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3940</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4022</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4060</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4200</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2945</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3481</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3298</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3388</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3482</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VIII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ротовой полости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2277</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2317</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2497</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2679</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2872</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IX</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2092</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ротовой полости</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2307</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ротовой полости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2334</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ротовой полости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2259</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2308</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2003</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2151</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2089</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2217</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ротовой полости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2228</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легких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1920</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1913</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1765</w:t>
            </w:r>
          </w:p>
        </w:tc>
        <w:tc>
          <w:tcPr>
            <w:tcW w:w="1984" w:type="dxa"/>
            <w:gridSpan w:val="2"/>
            <w:vAlign w:val="center"/>
          </w:tcPr>
          <w:p w:rsidR="00FE5969" w:rsidRPr="00715E89" w:rsidRDefault="007E5D10"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почечног</w:t>
            </w:r>
            <w:r w:rsidR="00FE5969" w:rsidRPr="00715E89">
              <w:rPr>
                <w:rFonts w:ascii="Calibri Light" w:hAnsi="Calibri Light" w:cstheme="majorHAnsi"/>
                <w:sz w:val="20"/>
                <w:szCs w:val="20"/>
                <w:lang w:val="ru-RU"/>
              </w:rPr>
              <w:t>о осн.</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1794</w:t>
            </w:r>
          </w:p>
        </w:tc>
        <w:tc>
          <w:tcPr>
            <w:tcW w:w="1984" w:type="dxa"/>
            <w:gridSpan w:val="2"/>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1903</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XII</w:t>
            </w:r>
          </w:p>
        </w:tc>
        <w:tc>
          <w:tcPr>
            <w:tcW w:w="1985" w:type="dxa"/>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 xml:space="preserve">о осн.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1446</w:t>
            </w:r>
          </w:p>
        </w:tc>
        <w:tc>
          <w:tcPr>
            <w:tcW w:w="2268" w:type="dxa"/>
            <w:gridSpan w:val="2"/>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1650</w:t>
            </w:r>
          </w:p>
        </w:tc>
        <w:tc>
          <w:tcPr>
            <w:tcW w:w="2126" w:type="dxa"/>
            <w:gridSpan w:val="2"/>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1739</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1778</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1809</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XIII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1309</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1445</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1384</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1387</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1384</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XIV</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Меланома кожи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1057</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1119</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1172</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1207</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1192</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1004</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1034</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1140</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Меланома кожи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1185</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Меланома кожи </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1189</w:t>
            </w:r>
          </w:p>
        </w:tc>
      </w:tr>
      <w:tr w:rsidR="00FE5969" w:rsidRPr="00715E89" w:rsidTr="00715E89">
        <w:trPr>
          <w:gridAfter w:val="1"/>
          <w:wAfter w:w="13" w:type="dxa"/>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XVI</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гортани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703</w:t>
            </w:r>
          </w:p>
        </w:tc>
        <w:tc>
          <w:tcPr>
            <w:tcW w:w="2268"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734</w:t>
            </w:r>
          </w:p>
        </w:tc>
        <w:tc>
          <w:tcPr>
            <w:tcW w:w="2126"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мезотелиальной ткани и мягкой ткани </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724</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мезотелиальной ткани и мягкой ткани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758</w:t>
            </w:r>
          </w:p>
        </w:tc>
        <w:tc>
          <w:tcPr>
            <w:tcW w:w="198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мезотелиальной ткани и мягкой ткани</w:t>
            </w:r>
          </w:p>
        </w:tc>
        <w:tc>
          <w:tcPr>
            <w:tcW w:w="85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760</w:t>
            </w:r>
          </w:p>
        </w:tc>
      </w:tr>
    </w:tbl>
    <w:p w:rsidR="00FE5969" w:rsidRPr="00715E89" w:rsidRDefault="00FE5969" w:rsidP="00FE5969">
      <w:pPr>
        <w:spacing w:line="276" w:lineRule="auto"/>
        <w:rPr>
          <w:rFonts w:ascii="Calibri Light" w:eastAsia="Times New Roman" w:hAnsi="Calibri Light" w:cstheme="majorHAnsi"/>
          <w:b/>
          <w:sz w:val="16"/>
          <w:szCs w:val="16"/>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i/>
          <w:sz w:val="18"/>
          <w:szCs w:val="18"/>
          <w:lang w:val="ru-RU" w:eastAsia="ro-RO"/>
        </w:rPr>
        <w:t xml:space="preserve">  Информация обработана аудитором на основании Регистра рака </w:t>
      </w:r>
    </w:p>
    <w:p w:rsidR="00FE5969" w:rsidRPr="00715E89" w:rsidRDefault="00FE5969" w:rsidP="00FE5969">
      <w:pPr>
        <w:spacing w:line="276" w:lineRule="auto"/>
        <w:jc w:val="center"/>
        <w:rPr>
          <w:rFonts w:ascii="Calibri Light" w:eastAsia="Calibri" w:hAnsi="Calibri Light" w:cstheme="majorHAnsi"/>
          <w:b/>
          <w:color w:val="632423" w:themeColor="accent2" w:themeShade="80"/>
          <w:sz w:val="24"/>
          <w:szCs w:val="24"/>
          <w:lang w:val="ru-RU"/>
        </w:rPr>
      </w:pPr>
    </w:p>
    <w:p w:rsidR="00FE5969" w:rsidRPr="00715E89" w:rsidRDefault="00FE5969" w:rsidP="00FE5969">
      <w:pPr>
        <w:spacing w:line="276" w:lineRule="auto"/>
        <w:jc w:val="center"/>
        <w:rPr>
          <w:rFonts w:ascii="Calibri Light" w:eastAsia="Calibri" w:hAnsi="Calibri Light" w:cstheme="majorHAnsi"/>
          <w:b/>
          <w:color w:val="632423" w:themeColor="accent2" w:themeShade="80"/>
          <w:sz w:val="24"/>
          <w:szCs w:val="24"/>
          <w:lang w:val="ru-RU"/>
        </w:rPr>
      </w:pPr>
      <w:r w:rsidRPr="00715E89">
        <w:rPr>
          <w:rFonts w:ascii="Calibri Light" w:eastAsia="Calibri" w:hAnsi="Calibri Light" w:cstheme="majorHAnsi"/>
          <w:b/>
          <w:color w:val="632423" w:themeColor="accent2" w:themeShade="80"/>
          <w:sz w:val="24"/>
          <w:szCs w:val="24"/>
          <w:lang w:val="ru-RU"/>
        </w:rPr>
        <w:t xml:space="preserve">Смертность от злокачественных опухолей в Республике Молдова в 2017-2021 годах </w:t>
      </w:r>
    </w:p>
    <w:tbl>
      <w:tblPr>
        <w:tblStyle w:val="a9"/>
        <w:tblW w:w="15197" w:type="dxa"/>
        <w:tblInd w:w="-601" w:type="dxa"/>
        <w:tblLayout w:type="fixed"/>
        <w:tblLook w:val="04A0" w:firstRow="1" w:lastRow="0" w:firstColumn="1" w:lastColumn="0" w:noHBand="0" w:noVBand="1"/>
      </w:tblPr>
      <w:tblGrid>
        <w:gridCol w:w="738"/>
        <w:gridCol w:w="1843"/>
        <w:gridCol w:w="709"/>
        <w:gridCol w:w="1843"/>
        <w:gridCol w:w="991"/>
        <w:gridCol w:w="2127"/>
        <w:gridCol w:w="992"/>
        <w:gridCol w:w="1985"/>
        <w:gridCol w:w="992"/>
        <w:gridCol w:w="1843"/>
        <w:gridCol w:w="1134"/>
      </w:tblGrid>
      <w:tr w:rsidR="00FE5969" w:rsidRPr="00715E89" w:rsidTr="00715E89">
        <w:trPr>
          <w:trHeight w:val="484"/>
        </w:trPr>
        <w:tc>
          <w:tcPr>
            <w:tcW w:w="738" w:type="dxa"/>
            <w:vMerge w:val="restart"/>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Locul</w:t>
            </w:r>
          </w:p>
        </w:tc>
        <w:tc>
          <w:tcPr>
            <w:tcW w:w="2552"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2017 год</w:t>
            </w:r>
          </w:p>
        </w:tc>
        <w:tc>
          <w:tcPr>
            <w:tcW w:w="283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2018 год</w:t>
            </w:r>
          </w:p>
        </w:tc>
        <w:tc>
          <w:tcPr>
            <w:tcW w:w="3119"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2019 год</w:t>
            </w:r>
          </w:p>
        </w:tc>
        <w:tc>
          <w:tcPr>
            <w:tcW w:w="2977"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2020 год</w:t>
            </w:r>
          </w:p>
        </w:tc>
        <w:tc>
          <w:tcPr>
            <w:tcW w:w="2977"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2021 год</w:t>
            </w:r>
          </w:p>
        </w:tc>
      </w:tr>
      <w:tr w:rsidR="00FE5969" w:rsidRPr="00715E89" w:rsidTr="00715E89">
        <w:tc>
          <w:tcPr>
            <w:tcW w:w="738" w:type="dxa"/>
            <w:vMerge/>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p>
        </w:tc>
        <w:tc>
          <w:tcPr>
            <w:tcW w:w="2552"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Всего случаев – 6078</w:t>
            </w:r>
          </w:p>
        </w:tc>
        <w:tc>
          <w:tcPr>
            <w:tcW w:w="2834"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Всего случаев</w:t>
            </w:r>
            <w:r w:rsidRPr="00715E89">
              <w:rPr>
                <w:rFonts w:ascii="Calibri Light" w:hAnsi="Calibri Light" w:cstheme="majorHAnsi"/>
                <w:b/>
                <w:sz w:val="20"/>
                <w:szCs w:val="20"/>
                <w:lang w:val="ru-RU"/>
              </w:rPr>
              <w:t xml:space="preserve"> </w:t>
            </w:r>
            <w:r w:rsidRPr="00715E89">
              <w:rPr>
                <w:rFonts w:ascii="Calibri Light" w:hAnsi="Calibri Light" w:cstheme="majorHAnsi"/>
                <w:sz w:val="20"/>
                <w:szCs w:val="20"/>
                <w:lang w:val="ru-RU"/>
              </w:rPr>
              <w:t>- 6133</w:t>
            </w:r>
          </w:p>
        </w:tc>
        <w:tc>
          <w:tcPr>
            <w:tcW w:w="3119"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Всего случаев</w:t>
            </w:r>
            <w:r w:rsidRPr="00715E89">
              <w:rPr>
                <w:rFonts w:ascii="Calibri Light" w:hAnsi="Calibri Light" w:cstheme="majorHAnsi"/>
                <w:b/>
                <w:sz w:val="20"/>
                <w:szCs w:val="20"/>
                <w:lang w:val="ru-RU"/>
              </w:rPr>
              <w:t xml:space="preserve"> </w:t>
            </w:r>
            <w:r w:rsidRPr="00715E89">
              <w:rPr>
                <w:rFonts w:ascii="Calibri Light" w:hAnsi="Calibri Light" w:cstheme="majorHAnsi"/>
                <w:sz w:val="20"/>
                <w:szCs w:val="20"/>
                <w:lang w:val="ru-RU"/>
              </w:rPr>
              <w:t>- 6132</w:t>
            </w:r>
          </w:p>
        </w:tc>
        <w:tc>
          <w:tcPr>
            <w:tcW w:w="2977"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Всего случаев</w:t>
            </w:r>
            <w:r w:rsidRPr="00715E89">
              <w:rPr>
                <w:rFonts w:ascii="Calibri Light" w:hAnsi="Calibri Light" w:cstheme="majorHAnsi"/>
                <w:b/>
                <w:sz w:val="20"/>
                <w:szCs w:val="20"/>
                <w:lang w:val="ru-RU"/>
              </w:rPr>
              <w:t xml:space="preserve"> </w:t>
            </w:r>
            <w:r w:rsidRPr="00715E89">
              <w:rPr>
                <w:rFonts w:ascii="Calibri Light" w:hAnsi="Calibri Light" w:cstheme="majorHAnsi"/>
                <w:sz w:val="20"/>
                <w:szCs w:val="20"/>
                <w:lang w:val="ru-RU"/>
              </w:rPr>
              <w:t>- 5941</w:t>
            </w:r>
          </w:p>
        </w:tc>
        <w:tc>
          <w:tcPr>
            <w:tcW w:w="2977" w:type="dxa"/>
            <w:gridSpan w:val="2"/>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Всего случаев</w:t>
            </w:r>
            <w:r w:rsidRPr="00715E89">
              <w:rPr>
                <w:rFonts w:ascii="Calibri Light" w:hAnsi="Calibri Light" w:cstheme="majorHAnsi"/>
                <w:b/>
                <w:sz w:val="20"/>
                <w:szCs w:val="20"/>
                <w:lang w:val="ru-RU"/>
              </w:rPr>
              <w:t xml:space="preserve"> </w:t>
            </w:r>
            <w:r w:rsidRPr="00715E89">
              <w:rPr>
                <w:rFonts w:ascii="Calibri Light" w:hAnsi="Calibri Light" w:cstheme="majorHAnsi"/>
                <w:sz w:val="20"/>
                <w:szCs w:val="20"/>
                <w:lang w:val="ru-RU"/>
              </w:rPr>
              <w:t>- 5742</w:t>
            </w:r>
          </w:p>
        </w:tc>
      </w:tr>
      <w:tr w:rsidR="00FE5969" w:rsidRPr="00715E89" w:rsidTr="00715E89">
        <w:trPr>
          <w:trHeight w:val="496"/>
        </w:trPr>
        <w:tc>
          <w:tcPr>
            <w:tcW w:w="738" w:type="dxa"/>
            <w:vMerge/>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локализация</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c.a.</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легких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916</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1003</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938</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903</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893</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колоректальный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869</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860</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887</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колоректальный</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861</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легких</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875</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III</w:t>
            </w:r>
          </w:p>
        </w:tc>
        <w:tc>
          <w:tcPr>
            <w:tcW w:w="1843" w:type="dxa"/>
            <w:vAlign w:val="center"/>
          </w:tcPr>
          <w:p w:rsidR="00FE5969" w:rsidRPr="00715E89" w:rsidRDefault="00FE5969" w:rsidP="00715E89">
            <w:pPr>
              <w:spacing w:after="0" w:line="240" w:lineRule="auto"/>
              <w:ind w:right="-79" w:hanging="137"/>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512</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509</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486</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489</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молочной железы</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484</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IV</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печеночный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448</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печеночный</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430</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печеночный</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447</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печеночный</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417</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393</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443</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421</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427</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желудка</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376</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печеночный</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382</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поджелу-дочной железы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353</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410</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395</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339</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335</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333</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297</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340</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поджелудочной железы</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331</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293</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VIII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306</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полости рта </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289</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315</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308</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279</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IX</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276</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259</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258</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простаты</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262</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Гемобластоз</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229</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головного мозга, ЦНС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194</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головного мозга, ЦНС </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175</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головного мозга, ЦНС </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177</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головного мозга, ЦНС </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191</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головного мозга, ЦНС </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182</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168</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165</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161</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167</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166</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мочевого пузыря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153</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164</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160</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163</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137</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XIII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гортани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142</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158</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мочевого пузыря</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152</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гортани</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134</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шейки матки</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136</w:t>
            </w:r>
          </w:p>
        </w:tc>
      </w:tr>
      <w:tr w:rsidR="00FE5969" w:rsidRPr="00715E89" w:rsidTr="00715E89">
        <w:trPr>
          <w:trHeight w:val="70"/>
        </w:trPr>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XIV</w:t>
            </w:r>
          </w:p>
        </w:tc>
        <w:tc>
          <w:tcPr>
            <w:tcW w:w="1843" w:type="dxa"/>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 xml:space="preserve">о осн.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129</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124</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137</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133</w:t>
            </w:r>
          </w:p>
        </w:tc>
        <w:tc>
          <w:tcPr>
            <w:tcW w:w="1843" w:type="dxa"/>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123</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121</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114</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135</w:t>
            </w:r>
          </w:p>
        </w:tc>
        <w:tc>
          <w:tcPr>
            <w:tcW w:w="1985" w:type="dxa"/>
            <w:vAlign w:val="center"/>
          </w:tcPr>
          <w:p w:rsidR="00FE5969" w:rsidRPr="00715E89" w:rsidRDefault="007E5D10"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почечног</w:t>
            </w:r>
            <w:r w:rsidR="00FE5969" w:rsidRPr="00715E89">
              <w:rPr>
                <w:rFonts w:ascii="Calibri Light" w:hAnsi="Calibri Light" w:cstheme="majorHAnsi"/>
                <w:sz w:val="20"/>
                <w:szCs w:val="20"/>
                <w:lang w:val="ru-RU"/>
              </w:rPr>
              <w:t>о осн.</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130</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матки </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119</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108</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 + меланома</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112</w:t>
            </w:r>
          </w:p>
        </w:tc>
        <w:tc>
          <w:tcPr>
            <w:tcW w:w="2127" w:type="dxa"/>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о осн.</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126</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124</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яичника</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113</w:t>
            </w:r>
          </w:p>
        </w:tc>
      </w:tr>
      <w:tr w:rsidR="00FE5969" w:rsidRPr="00715E89" w:rsidTr="00715E89">
        <w:tc>
          <w:tcPr>
            <w:tcW w:w="738"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XVII</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кожи + меланома </w:t>
            </w:r>
          </w:p>
        </w:tc>
        <w:tc>
          <w:tcPr>
            <w:tcW w:w="709"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86</w:t>
            </w:r>
          </w:p>
        </w:tc>
        <w:tc>
          <w:tcPr>
            <w:tcW w:w="1843" w:type="dxa"/>
            <w:vAlign w:val="center"/>
          </w:tcPr>
          <w:p w:rsidR="00FE5969" w:rsidRPr="00715E89" w:rsidRDefault="00FE5969" w:rsidP="007E5D10">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почки и почечно</w:t>
            </w:r>
            <w:r w:rsidR="007E5D10" w:rsidRPr="00715E89">
              <w:rPr>
                <w:rFonts w:ascii="Calibri Light" w:hAnsi="Calibri Light" w:cstheme="majorHAnsi"/>
                <w:sz w:val="20"/>
                <w:szCs w:val="20"/>
                <w:lang w:val="ru-RU"/>
              </w:rPr>
              <w:t>г</w:t>
            </w:r>
            <w:r w:rsidRPr="00715E89">
              <w:rPr>
                <w:rFonts w:ascii="Calibri Light" w:hAnsi="Calibri Light" w:cstheme="majorHAnsi"/>
                <w:sz w:val="20"/>
                <w:szCs w:val="20"/>
                <w:lang w:val="ru-RU"/>
              </w:rPr>
              <w:t xml:space="preserve">о осн. </w:t>
            </w:r>
          </w:p>
        </w:tc>
        <w:tc>
          <w:tcPr>
            <w:tcW w:w="991"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111</w:t>
            </w:r>
          </w:p>
        </w:tc>
        <w:tc>
          <w:tcPr>
            <w:tcW w:w="2127"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 + меланома</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100</w:t>
            </w:r>
          </w:p>
        </w:tc>
        <w:tc>
          <w:tcPr>
            <w:tcW w:w="1985"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Рак кожи + меланома</w:t>
            </w:r>
          </w:p>
        </w:tc>
        <w:tc>
          <w:tcPr>
            <w:tcW w:w="992"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84</w:t>
            </w:r>
          </w:p>
        </w:tc>
        <w:tc>
          <w:tcPr>
            <w:tcW w:w="1843"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Рак кожи + меланома </w:t>
            </w:r>
          </w:p>
        </w:tc>
        <w:tc>
          <w:tcPr>
            <w:tcW w:w="1134" w:type="dxa"/>
            <w:vAlign w:val="center"/>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92</w:t>
            </w:r>
          </w:p>
        </w:tc>
      </w:tr>
    </w:tbl>
    <w:p w:rsidR="00FE5969" w:rsidRPr="00715E89" w:rsidRDefault="00FE5969" w:rsidP="00FE5969">
      <w:pPr>
        <w:spacing w:line="276" w:lineRule="auto"/>
        <w:rPr>
          <w:rFonts w:ascii="Calibri Light" w:eastAsia="Times New Roman" w:hAnsi="Calibri Light" w:cstheme="majorHAnsi"/>
          <w:b/>
          <w:sz w:val="16"/>
          <w:szCs w:val="16"/>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i/>
          <w:sz w:val="18"/>
          <w:szCs w:val="18"/>
          <w:lang w:val="ru-RU" w:eastAsia="ro-RO"/>
        </w:rPr>
        <w:t xml:space="preserve">  Информация обработана аудитором на основании Регистра рака </w:t>
      </w:r>
    </w:p>
    <w:p w:rsidR="00FE5969" w:rsidRPr="00715E89" w:rsidRDefault="00FE5969" w:rsidP="00FE5969">
      <w:pPr>
        <w:spacing w:line="276" w:lineRule="auto"/>
        <w:rPr>
          <w:rFonts w:ascii="Calibri Light" w:hAnsi="Calibri Light" w:cstheme="majorHAnsi"/>
          <w:lang w:val="ru-RU"/>
        </w:rPr>
      </w:pPr>
    </w:p>
    <w:p w:rsidR="00FE5969" w:rsidRPr="00715E89" w:rsidRDefault="00FE5969" w:rsidP="00FE5969">
      <w:pPr>
        <w:pStyle w:val="1"/>
        <w:spacing w:line="276" w:lineRule="auto"/>
        <w:jc w:val="right"/>
        <w:rPr>
          <w:rFonts w:ascii="Calibri Light" w:eastAsiaTheme="minorEastAsia" w:hAnsi="Calibri Light" w:cstheme="majorHAnsi"/>
          <w:b/>
          <w:bCs/>
          <w:color w:val="740000"/>
          <w:kern w:val="24"/>
          <w:sz w:val="24"/>
          <w:szCs w:val="24"/>
          <w:lang w:val="ru-RU"/>
        </w:rPr>
      </w:pPr>
      <w:bookmarkStart w:id="80" w:name="_Toc120277937"/>
      <w:bookmarkStart w:id="81" w:name="_Toc129427630"/>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740000"/>
          <w:kern w:val="24"/>
          <w:sz w:val="24"/>
          <w:szCs w:val="24"/>
          <w:lang w:val="ru-RU"/>
        </w:rPr>
        <w:t>5</w:t>
      </w:r>
      <w:bookmarkEnd w:id="80"/>
      <w:bookmarkEnd w:id="81"/>
    </w:p>
    <w:p w:rsidR="00FE5969" w:rsidRPr="00715E89" w:rsidRDefault="00FE5969" w:rsidP="00FE5969">
      <w:pPr>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Отчетность МЗ о Плане действий за 2016-2020 годы относительно внедрения НПКР за 2016-2025 годы</w:t>
      </w:r>
    </w:p>
    <w:tbl>
      <w:tblPr>
        <w:tblStyle w:val="a9"/>
        <w:tblW w:w="15265" w:type="dxa"/>
        <w:jc w:val="center"/>
        <w:tblLayout w:type="fixed"/>
        <w:tblLook w:val="04A0" w:firstRow="1" w:lastRow="0" w:firstColumn="1" w:lastColumn="0" w:noHBand="0" w:noVBand="1"/>
      </w:tblPr>
      <w:tblGrid>
        <w:gridCol w:w="625"/>
        <w:gridCol w:w="1497"/>
        <w:gridCol w:w="713"/>
        <w:gridCol w:w="1170"/>
        <w:gridCol w:w="945"/>
        <w:gridCol w:w="6945"/>
        <w:gridCol w:w="1357"/>
        <w:gridCol w:w="7"/>
        <w:gridCol w:w="1999"/>
        <w:gridCol w:w="7"/>
      </w:tblGrid>
      <w:tr w:rsidR="00FE5969" w:rsidRPr="00715E89" w:rsidTr="00715E89">
        <w:trPr>
          <w:gridAfter w:val="1"/>
          <w:wAfter w:w="7" w:type="dxa"/>
          <w:jc w:val="center"/>
        </w:trPr>
        <w:tc>
          <w:tcPr>
            <w:tcW w:w="625"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п/п</w:t>
            </w:r>
          </w:p>
        </w:tc>
        <w:tc>
          <w:tcPr>
            <w:tcW w:w="1497"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Действия </w:t>
            </w:r>
          </w:p>
        </w:tc>
        <w:tc>
          <w:tcPr>
            <w:tcW w:w="713"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Срок реали-зации</w:t>
            </w:r>
          </w:p>
        </w:tc>
        <w:tc>
          <w:tcPr>
            <w:tcW w:w="1170"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Ответствен-ные за внедрение </w:t>
            </w:r>
          </w:p>
        </w:tc>
        <w:tc>
          <w:tcPr>
            <w:tcW w:w="945"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Партнеры </w:t>
            </w:r>
          </w:p>
        </w:tc>
        <w:tc>
          <w:tcPr>
            <w:tcW w:w="6945"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Отчетность МЗ перед Правительством о показателях мониторинга и реализованных действиях </w:t>
            </w:r>
          </w:p>
          <w:p w:rsidR="00FE5969" w:rsidRPr="00715E89" w:rsidRDefault="00FE5969" w:rsidP="00715E89">
            <w:pPr>
              <w:spacing w:after="0" w:line="240" w:lineRule="auto"/>
              <w:jc w:val="center"/>
              <w:rPr>
                <w:rFonts w:ascii="Calibri Light" w:hAnsi="Calibri Light" w:cstheme="majorHAnsi"/>
                <w:b/>
                <w:sz w:val="16"/>
                <w:szCs w:val="16"/>
                <w:lang w:val="ru-RU"/>
              </w:rPr>
            </w:pPr>
          </w:p>
        </w:tc>
        <w:tc>
          <w:tcPr>
            <w:tcW w:w="1357" w:type="dxa"/>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Показатели мониторинга </w:t>
            </w:r>
          </w:p>
        </w:tc>
        <w:tc>
          <w:tcPr>
            <w:tcW w:w="2006" w:type="dxa"/>
            <w:gridSpan w:val="2"/>
            <w:vAlign w:val="center"/>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Комментарии аудитора согласно анализируемым документам </w:t>
            </w:r>
          </w:p>
          <w:p w:rsidR="00FE5969" w:rsidRPr="00715E89" w:rsidRDefault="00FE5969" w:rsidP="00715E89">
            <w:pPr>
              <w:spacing w:after="0" w:line="240" w:lineRule="auto"/>
              <w:jc w:val="center"/>
              <w:rPr>
                <w:rFonts w:ascii="Calibri Light" w:hAnsi="Calibri Light" w:cstheme="majorHAnsi"/>
                <w:b/>
                <w:sz w:val="16"/>
                <w:szCs w:val="16"/>
                <w:lang w:val="ru-RU"/>
              </w:rPr>
            </w:pP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20"/>
                <w:szCs w:val="20"/>
                <w:lang w:val="ru-RU"/>
              </w:rPr>
              <w:t>Особая задача III. Обеспечение доступа не менее 80% пациентов с раковыми заболеваниями к качественным услугам  по диагностике, непрерывному лечению и уходу до 2025 года</w:t>
            </w:r>
            <w:r w:rsidRPr="00715E89">
              <w:rPr>
                <w:rFonts w:ascii="Calibri Light" w:hAnsi="Calibri Light" w:cstheme="majorHAnsi"/>
                <w:b/>
                <w:sz w:val="16"/>
                <w:szCs w:val="16"/>
                <w:lang w:val="ru-RU"/>
              </w:rPr>
              <w:t xml:space="preserve"> </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3. 1. </w:t>
            </w:r>
            <w:r w:rsidRPr="00715E89">
              <w:rPr>
                <w:rFonts w:ascii="Calibri Light" w:hAnsi="Calibri Light" w:cstheme="majorHAnsi"/>
                <w:b/>
                <w:sz w:val="18"/>
                <w:szCs w:val="18"/>
                <w:lang w:val="ru-RU"/>
              </w:rPr>
              <w:t>Усиление возможностей, эффективности и улучшение качества онкологической помощи на национальном уровне</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3.1.1.</w:t>
            </w:r>
          </w:p>
        </w:tc>
        <w:tc>
          <w:tcPr>
            <w:tcW w:w="149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Оценка возможности для диагностирования  и лечения рака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p w:rsidR="00FE5969" w:rsidRPr="00715E89" w:rsidRDefault="00FE5969" w:rsidP="00715E89">
            <w:pPr>
              <w:spacing w:after="0" w:line="240" w:lineRule="auto"/>
              <w:ind w:right="-65" w:firstLine="2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Институт  онкологии </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Националь ная компания медицин-ского страхования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ПМСУ </w:t>
            </w:r>
            <w:r w:rsidRPr="00715E89">
              <w:rPr>
                <w:rFonts w:ascii="Calibri Light" w:eastAsia="Times New Roman" w:hAnsi="Calibri Light" w:cstheme="majorHAnsi"/>
                <w:sz w:val="16"/>
                <w:szCs w:val="16"/>
                <w:lang w:val="ru-RU"/>
              </w:rPr>
              <w:t>Институт  онкологии согласно приказу МЗТСЗ разрабатывает Операционный стандарт процедур в рамках онкологической службы с разграничением уровней, возможностей и механизмов взаимодействия, который впоследствии позволит разработать критерии для оценки эффективности.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для укрепления профессионального сотрудничества и обмена опытом в предоставлении эффективных и качественных </w:t>
            </w:r>
            <w:r w:rsidRPr="00715E89">
              <w:rPr>
                <w:rFonts w:ascii="Calibri Light" w:eastAsia="Times New Roman" w:hAnsi="Calibri Light" w:cstheme="majorHAnsi"/>
                <w:sz w:val="16"/>
                <w:szCs w:val="16"/>
                <w:lang w:val="ru-RU" w:eastAsia="ru-RU"/>
              </w:rPr>
              <w:t>медицинских</w:t>
            </w: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eastAsia="ru-RU"/>
              </w:rPr>
              <w:t xml:space="preserve">услуг пациентам со злокачественными опухолями, организации/участия в конференциях и семинарах для анализа результатов научных исследований и внедрения их в практику, в том числе совместных публикаций, подписано Соглашение о сотрудничестве с: 1. Государственным учреждением </w:t>
            </w:r>
            <w:r w:rsidRPr="00715E89">
              <w:rPr>
                <w:rFonts w:ascii="Calibri Light" w:hAnsi="Calibri Light" w:cstheme="majorHAnsi"/>
                <w:sz w:val="16"/>
                <w:szCs w:val="16"/>
                <w:lang w:val="ru-RU"/>
              </w:rPr>
              <w:t>„Республиканским научно-практическим центром в онкологии и медицинской радиологии им. Н.Н. Александрова” Республики Беларусь, 2. Международным институтом исследований в области профилактики, Лион, Франция, 3. Были выявлены объективные потребности в установлении и развитии на будущее многосторонних отношений с Региональным институтом онкологии из Ясс, который имеет результаты в</w:t>
            </w:r>
            <w:r w:rsidR="007E5D10" w:rsidRPr="00715E89">
              <w:rPr>
                <w:rFonts w:ascii="Calibri Light" w:hAnsi="Calibri Light" w:cstheme="majorHAnsi"/>
                <w:sz w:val="16"/>
                <w:szCs w:val="16"/>
                <w:lang w:val="ru-RU"/>
              </w:rPr>
              <w:t xml:space="preserve"> </w:t>
            </w:r>
            <w:r w:rsidRPr="00715E89">
              <w:rPr>
                <w:rFonts w:ascii="Calibri Light" w:hAnsi="Calibri Light" w:cstheme="majorHAnsi"/>
                <w:sz w:val="16"/>
                <w:szCs w:val="16"/>
                <w:lang w:val="ru-RU"/>
              </w:rPr>
              <w:t>области онкологии и способствует росту возможностей развития путем обмена информации, перенятия опыта и оказания услуг, которые состоят в: Развитии современных технологий в диагностике и лечении в области ядерной медицины – PET-CT.</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2019 – была пересмотрена методология установления тарифов на оказание медико-санитарных услуг, расчет стоимости одной минуты одной медико-санитарной услуги к Постановлению Правительства №1020 от 29.12.2011 О тарифах на медико-санитарные услуги.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Отчет по оценке разработан и утвержден Министерством здравоохране-ния</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ajorHAnsi"/>
                <w:b/>
                <w:sz w:val="16"/>
                <w:szCs w:val="16"/>
                <w:lang w:val="ru-RU"/>
              </w:rPr>
              <w:t>Не р</w:t>
            </w:r>
            <w:r w:rsidRPr="00715E89">
              <w:rPr>
                <w:rFonts w:ascii="Calibri Light" w:eastAsia="Times New Roman" w:hAnsi="Calibri Light" w:cstheme="minorHAnsi"/>
                <w:b/>
                <w:sz w:val="16"/>
                <w:szCs w:val="16"/>
                <w:lang w:val="ru-RU"/>
              </w:rPr>
              <w:t>еализовано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Отчет по оценке для диагностирования и лечения рака был  разработан и представлен.</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3.1.2.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Оценка системы финансирования услуги и финансовый процесс (тарифация) для оценки стоимости в расчете на пациента, как при амбулаторном, так и стационарном лечении, на основании утвержденных клинических протоколов</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проект инициирован МЗТСЗ и НКМС на 2017-2018 годы, который оценивает реальные затраты. Впоследствии будут разработаны новые механизмы по справедливому финансированию оказываемых услуг. Медицинские учреждения вовлечены в исследование в зависимости от статуса.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была пересмотрена методология установления тарифов на оказание медико-санитарных услуг, расчет стоимости одной минуты одной медико-санитарной услуги к Постановлению Правительства №1020 от 29.12.2011 О тарифах на медико-санитарные услуги. Были созданы комиссии по отбору и включению пациентов в дорогостоящее лечение, как из дневного стационара CCD, так и для тех, кто лечится в стационаре, а также были определены их роль и функции (Приказ ПМСУ ИО №37 от 28.03.2018).</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Отчет по оценке разработан и утвержден Министерством здравоохране-ния</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ajorHAnsi"/>
                <w:b/>
                <w:sz w:val="16"/>
                <w:szCs w:val="16"/>
                <w:lang w:val="ru-RU"/>
              </w:rPr>
              <w:t>Не р</w:t>
            </w:r>
            <w:r w:rsidRPr="00715E89">
              <w:rPr>
                <w:rFonts w:ascii="Calibri Light" w:eastAsia="Times New Roman" w:hAnsi="Calibri Light" w:cstheme="minorHAnsi"/>
                <w:b/>
                <w:sz w:val="16"/>
                <w:szCs w:val="16"/>
                <w:lang w:val="ru-RU"/>
              </w:rPr>
              <w:t>еализовано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Отчет по оценке </w:t>
            </w:r>
            <w:r w:rsidRPr="00715E89">
              <w:rPr>
                <w:rFonts w:ascii="Calibri Light" w:hAnsi="Calibri Light" w:cstheme="majorHAnsi"/>
                <w:sz w:val="16"/>
                <w:szCs w:val="16"/>
                <w:lang w:val="ru-RU"/>
              </w:rPr>
              <w:t>системы финансирования услуги не был разработан. Вместе с тем, учреждение ежегодно совместно с НКМС оценивает потребности затрат на одного пациента как при амбулаторном, так и стационарном лечении. Более того, учреждение совместно с МЗ и НКМС производит расчеты для новых услуг, которые предоставляются дальше.</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3.1.3.</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Реорганизация на национальном уровне онкологи-ческой службы, в том числе Института онкологии (геогра-фический доступ к хирургии, медицин-ской онкологии/ гематологии/педиатрическому лечению и радиотерапии), на основе оценки возможностей и системы финанси-рования</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Националь-ный центр менеджмента в здраво-охранении;неправи-тельствен-ные органи-зации</w:t>
            </w:r>
            <w:r w:rsidRPr="00715E89">
              <w:rPr>
                <w:rFonts w:ascii="Calibri Light" w:hAnsi="Calibri Light" w:cstheme="majorHAnsi"/>
                <w:sz w:val="16"/>
                <w:szCs w:val="16"/>
                <w:lang w:val="ru-RU"/>
              </w:rPr>
              <w:t xml:space="preserve">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были созданы 3 консультативных отдела: для регионов СЕВЕР, ЦЕНТР и ЮГ, в том числе порядок мониторинга заболеваемости. К каждому району были прикреплены кураторы для улучшения доступа к медицинскому обслуживанию.</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начиная с 2018 года, начали применяться положения Закона об охране здоровья №411 от 28.03.1995, Раздел V, новая редакция, ст.41¹. </w:t>
            </w:r>
            <w:r w:rsidR="007E5D10" w:rsidRPr="00715E89">
              <w:rPr>
                <w:rFonts w:ascii="Calibri Light" w:hAnsi="Calibri Light" w:cstheme="majorHAnsi"/>
                <w:sz w:val="16"/>
                <w:szCs w:val="16"/>
                <w:lang w:val="ru-RU"/>
              </w:rPr>
              <w:t>м</w:t>
            </w:r>
            <w:r w:rsidRPr="00715E89">
              <w:rPr>
                <w:rFonts w:ascii="Calibri Light" w:hAnsi="Calibri Light" w:cstheme="majorHAnsi"/>
                <w:sz w:val="16"/>
                <w:szCs w:val="16"/>
                <w:lang w:val="ru-RU"/>
              </w:rPr>
              <w:t>едицинская помощь для лиц с онкологическими заболеваниями.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2019 – Были созданы комиссии по отбору и включению пациентов в дорогостоящее лечение, как из дневного стационара CCD, так и для тех, кто лечится в стационаре, а также были определены их роль и функции.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Утверждена новая структура службы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inorHAnsi"/>
                <w:b/>
                <w:sz w:val="16"/>
                <w:szCs w:val="16"/>
                <w:lang w:val="ru-RU"/>
              </w:rPr>
              <w:t>Реализовано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 необходимости, с целью повышения эффективности деятель-ности учреждения была изменена органиграмма, утвержденная </w:t>
            </w:r>
            <w:r w:rsidRPr="00715E89">
              <w:rPr>
                <w:rFonts w:ascii="Calibri Light" w:eastAsia="Times New Roman" w:hAnsi="Calibri Light" w:cstheme="majorHAnsi"/>
                <w:sz w:val="16"/>
                <w:szCs w:val="16"/>
                <w:lang w:val="ru-RU"/>
              </w:rPr>
              <w:t>Министер-ством здравоохранения.</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jc w:val="center"/>
        </w:trPr>
        <w:tc>
          <w:tcPr>
            <w:tcW w:w="15265" w:type="dxa"/>
            <w:gridSpan w:val="10"/>
            <w:vAlign w:val="center"/>
          </w:tcPr>
          <w:p w:rsidR="00FE5969" w:rsidRPr="00715E89" w:rsidRDefault="00FE5969" w:rsidP="00715E89">
            <w:pPr>
              <w:pStyle w:val="aa"/>
              <w:spacing w:after="0" w:line="240" w:lineRule="auto"/>
              <w:ind w:left="1065"/>
              <w:rPr>
                <w:rFonts w:ascii="Calibri Light" w:eastAsia="Times New Roman" w:hAnsi="Calibri Light" w:cstheme="majorHAnsi"/>
                <w:b/>
                <w:bCs/>
                <w:sz w:val="18"/>
                <w:szCs w:val="18"/>
                <w:lang w:val="ru-RU"/>
              </w:rPr>
            </w:pPr>
            <w:r w:rsidRPr="00715E89">
              <w:rPr>
                <w:rFonts w:ascii="Calibri Light" w:eastAsia="Times New Roman" w:hAnsi="Calibri Light" w:cstheme="majorHAnsi"/>
                <w:b/>
                <w:bCs/>
                <w:sz w:val="18"/>
                <w:szCs w:val="18"/>
                <w:lang w:val="ru-RU"/>
              </w:rPr>
              <w:t>3.2. Повышение качества, способностей и компетенций медицинских кадров, в том числе улучшение программ обучения специалистов-онкологов, развитие и внедрение программы обучения для медицинского персонала в рамках первичной медицинской помощи</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3.2.1.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Оценка и улучшение академической программы обучения по всем онкологическим специальностям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ния; </w:t>
            </w:r>
            <w:r w:rsidRPr="00715E89">
              <w:rPr>
                <w:rFonts w:ascii="Calibri Light" w:hAnsi="Calibri Light" w:cstheme="majorHAnsi"/>
                <w:sz w:val="16"/>
                <w:szCs w:val="16"/>
                <w:lang w:val="ru-RU"/>
              </w:rPr>
              <w:t>Государ-ственный университет медицины и фармации им. Николае Тестемицану;</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Междуна-родные организа-ции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проведена реорганизация кафедры и инициированы изменения ПП РМ по организации клинических баз ГУМФ им. Николае Тестемицану. В рамках </w:t>
            </w:r>
            <w:r w:rsidRPr="00715E89">
              <w:rPr>
                <w:rFonts w:ascii="Calibri Light" w:eastAsia="Times New Roman" w:hAnsi="Calibri Light" w:cstheme="majorHAnsi"/>
                <w:sz w:val="16"/>
                <w:szCs w:val="16"/>
                <w:lang w:val="ru-RU"/>
              </w:rPr>
              <w:t xml:space="preserve">Институт  онкологии дополнительно открыты </w:t>
            </w:r>
            <w:r w:rsidRPr="00715E89">
              <w:rPr>
                <w:rFonts w:ascii="Calibri Light" w:hAnsi="Calibri Light" w:cstheme="majorHAnsi"/>
                <w:sz w:val="16"/>
                <w:szCs w:val="16"/>
                <w:lang w:val="ru-RU"/>
              </w:rPr>
              <w:t>университетские клинические базы на отделениях химиотерапии, лучевой терапии, педиатрической онкологии, цитологии.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Куррикулум для подготовки врачей радиотерапевтов (онкологи радиологи) был представлен руководителю </w:t>
            </w:r>
            <w:r w:rsidRPr="00715E89">
              <w:rPr>
                <w:rFonts w:ascii="Calibri Light" w:hAnsi="Calibri Light" w:cstheme="majorHAnsi"/>
                <w:sz w:val="16"/>
                <w:szCs w:val="16"/>
                <w:lang w:val="ru-RU"/>
              </w:rPr>
              <w:t xml:space="preserve">кафедры онкологии.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было направлено предложение по изменению специальностей для учебы в резидентуре, включенных в соответствующую Номенклатуру, утвержденную приказом МЗ №175&amp;2 от 23.12.2015, по коду 711.35 путем: c) исключения специальностей: онкология; d) включения следующих специальностей: • Онкологическая хирургия; •Медицинская онкология (включит сегмент химиотерапевты); • Радиотерапия; • Онкология и детская гематология.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Кафедре морфопатологии было предложено привлекать в резидентской практике путем докторантуры в области патологической анатомии обучение группы резидентов- клиническая база ПМСУ ИО.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2019 – для оценки и улучшение академической программы обучения по всем онкологическим специальностям, ГУМФ им. Николае Тестемицану совместно с Кафедрой онкологии ПМСУ </w:t>
            </w:r>
            <w:r w:rsidRPr="00715E89">
              <w:rPr>
                <w:rFonts w:ascii="Calibri Light" w:eastAsia="Times New Roman" w:hAnsi="Calibri Light" w:cstheme="majorHAnsi"/>
                <w:sz w:val="16"/>
                <w:szCs w:val="16"/>
                <w:lang w:val="ru-RU"/>
              </w:rPr>
              <w:t xml:space="preserve">Института онкологии удалось утвердить количество куррикулов (по количеству </w:t>
            </w:r>
            <w:r w:rsidRPr="00715E89">
              <w:rPr>
                <w:rFonts w:ascii="Calibri Light" w:hAnsi="Calibri Light" w:cstheme="majorHAnsi"/>
                <w:sz w:val="16"/>
                <w:szCs w:val="16"/>
                <w:lang w:val="ru-RU"/>
              </w:rPr>
              <w:t>онкологических специальностей), а именно: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Современные методы диагностики и лечения рака желудка (для врачей онкологов, хирургов, семейных врачей);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Бронхолегочный рак. Диагностика и лечение (для врачей онкологов, торакальных хирургов; пульмонологов, терапевтов, семейных врачей, химиотерапевтов, радиотерапевтов);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Ранняя диагностика и лечение рака женских половых органов (для врачей онкологов, гинекологов);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Диагностика и лечение опухолей кожи и мягких тканей (для дерматологов, семейных врачей, онкологов);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Современные методы диагностики и лечения рака урологии (для врачей онкологов, урологов, гинекологов и семейных врачей);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Новости в диагностике и лечении рака молочной железы (для врачей онкологов, гинекологов и семейных врачей);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Новости в клинико-морфологической диагностике и руководство для пациентов с предраковыми состояниями шейки матки (для врачей гинекологов, семейных врачей, врачей цитологов);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Новости в медицинской онкологии (для врачей онкологов, химиотерапевтов);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Реабилитация и паллиативное лечение в онкологии (для врачей онкологов, семейных врачей, врачей из санаториев и хосписов);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Медико-хирургические неотложные состояния в онкологической проктологии (для врачей хирургов, проктологов, онкологов, семейных врачей);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Новости в диагностике и лечении рака костей (для врачей онкологов, травматологов);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Менеджмент в онкологии (для врачей онкологов, руководителей отделений, руководителей поликлиник, главных врачей и заместителей главных врачей)</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утвержденных куррикулов (по количеству утвержденных </w:t>
            </w:r>
            <w:r w:rsidRPr="00715E89">
              <w:rPr>
                <w:rFonts w:ascii="Calibri Light" w:hAnsi="Calibri Light" w:cstheme="majorHAnsi"/>
                <w:sz w:val="16"/>
                <w:szCs w:val="16"/>
                <w:lang w:val="ru-RU"/>
              </w:rPr>
              <w:t>онкологических специальностей</w:t>
            </w:r>
            <w:r w:rsidRPr="00715E89">
              <w:rPr>
                <w:rFonts w:ascii="Calibri Light" w:eastAsia="Times New Roman" w:hAnsi="Calibri Light" w:cstheme="majorHAnsi"/>
                <w:sz w:val="16"/>
                <w:szCs w:val="16"/>
                <w:lang w:val="ru-RU"/>
              </w:rPr>
              <w:t>)</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inorHAnsi"/>
                <w:b/>
                <w:sz w:val="16"/>
                <w:szCs w:val="16"/>
                <w:lang w:val="ru-RU"/>
              </w:rPr>
              <w:t>Реализовано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Были утверждены новые </w:t>
            </w:r>
            <w:r w:rsidRPr="00715E89">
              <w:rPr>
                <w:rFonts w:ascii="Calibri Light" w:hAnsi="Calibri Light" w:cstheme="majorHAnsi"/>
                <w:sz w:val="16"/>
                <w:szCs w:val="16"/>
                <w:lang w:val="ru-RU"/>
              </w:rPr>
              <w:t xml:space="preserve">специальности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3.2.2.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Рассмотрение номенклатурного листа: признание онкологических специальностей и сопутствующих специальностей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Государ-ственный университет меди-цины и фармации им. Нико-лае Тесте-мицану; </w:t>
            </w: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на уровне МЗ была рассмотрена номенклатура специальностей и утверждены признанные. Должна быть дополнена списком сопутствующих специальностей.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было направлено предложение по изменению специальностей для учебы в резидентуре, включенных в соответствующую Номенклатуру, утвержденную приказом МЗ №175&amp;2 от 23.12.2015, по коду 711.35 путем: c) исключения специальностей: онкология; d) включения следующих специальностей: • Онкологическая хирургия; •Медицинская онкология (включит сегмент химиотерапевты); • Радиотерапия; • Онкология и детская гематология.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Кафедре морфопатологии было предложено привлекать в резидентской практике путем докторантуры в области патологической анатомии обучение группы резидентов- клиническая база ПМСУ ИО. </w:t>
            </w:r>
          </w:p>
        </w:tc>
        <w:tc>
          <w:tcPr>
            <w:tcW w:w="1357" w:type="dxa"/>
          </w:tcPr>
          <w:p w:rsidR="00FE5969" w:rsidRPr="00715E89" w:rsidRDefault="00FE5969" w:rsidP="00715E89">
            <w:pPr>
              <w:spacing w:after="0" w:line="240" w:lineRule="auto"/>
              <w:ind w:right="-178"/>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 xml:space="preserve">Признанные онкологические специальности и внесение их в номенклатурный лист специаль-ностей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ajorHAnsi"/>
                <w:b/>
                <w:sz w:val="16"/>
                <w:szCs w:val="16"/>
                <w:lang w:val="ru-RU"/>
              </w:rPr>
              <w:t>Не р</w:t>
            </w:r>
            <w:r w:rsidRPr="00715E89">
              <w:rPr>
                <w:rFonts w:ascii="Calibri Light" w:eastAsia="Times New Roman" w:hAnsi="Calibri Light" w:cstheme="minorHAnsi"/>
                <w:b/>
                <w:sz w:val="16"/>
                <w:szCs w:val="16"/>
                <w:lang w:val="ru-RU"/>
              </w:rPr>
              <w:t>еализовано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Не были п</w:t>
            </w:r>
            <w:r w:rsidRPr="00715E89">
              <w:rPr>
                <w:rFonts w:ascii="Calibri Light" w:hAnsi="Calibri Light" w:cstheme="majorHAnsi"/>
                <w:sz w:val="16"/>
                <w:szCs w:val="16"/>
                <w:lang w:val="ru-RU"/>
              </w:rPr>
              <w:t>ризнаны и внесены онкологические специальности и сопутст-вующие специальности в Номенклатуру специальностей</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3.2.3.</w:t>
            </w:r>
          </w:p>
        </w:tc>
        <w:tc>
          <w:tcPr>
            <w:tcW w:w="1497" w:type="dxa"/>
          </w:tcPr>
          <w:p w:rsidR="00FE5969" w:rsidRPr="00715E89" w:rsidRDefault="00FE5969" w:rsidP="00715E89">
            <w:pPr>
              <w:spacing w:after="0" w:line="240" w:lineRule="auto"/>
              <w:ind w:right="-113"/>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Внедрение программы обучения по следующим модулям: профилактика; ранняя диагностика; лечение; паллиативный уход</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Приказом МЗТСЗ №1092 от 01.10.2018 Об аттестации врачей онкологов, гематологов, трансфузиологов и радиотерапевтов, были подтверждены высшие категории качества 4 врачей онкологов ((3-ПМСУ ИО и 1-РБ Комрат ). Воспользовались кредитами непрерывного медицинского образования: 35 врачей в области гемопатии (Приказ МЗТСЗ №1507 от 17.12.2018); в области паллиативного у</w:t>
            </w:r>
            <w:r w:rsidR="007E5D10" w:rsidRPr="00715E89">
              <w:rPr>
                <w:rFonts w:ascii="Calibri Light" w:hAnsi="Calibri Light" w:cstheme="majorHAnsi"/>
                <w:sz w:val="16"/>
                <w:szCs w:val="16"/>
                <w:lang w:val="ru-RU"/>
              </w:rPr>
              <w:t>хода за детьми</w:t>
            </w:r>
            <w:r w:rsidRPr="00715E89">
              <w:rPr>
                <w:rFonts w:ascii="Calibri Light" w:hAnsi="Calibri Light" w:cstheme="majorHAnsi"/>
                <w:sz w:val="16"/>
                <w:szCs w:val="16"/>
                <w:lang w:val="ru-RU"/>
              </w:rPr>
              <w:t xml:space="preserve"> – 12 медицинских работников (Приказ МЗТСЗ №1225 от 25.10.2018); цитоморфологическая диагностика и лечение рака молочной железы – 47 медицинских работников (Приказ МЗТСЗ №1224 от 25.10.2018); радиозащита в медицинской практике – 15 специалистов (Приказ МЗТСЗ №1196 от 19.10.2018); относительно отчетности о нежелательных реакциях на лекарства и рациональному использованию лекарственных средств и медицинских изделий – 1 специалист (Приказ МЗТСЗ №1113 от 04.10.2018); новости в дневной хирургии – 4 специалиста (Приказ МЗТСЗ №1125 от 08.10.2018); современные практики в физической медицине и реабилитации - 1 специалист (Приказ МЗТСЗ №1070 от 21.09.2018); в области менеджмента гемотрансфузионной помощи и гемобдительности – 3 специалиста (Приказ МЗТСЗ №989 от 07.09.2018); в области цитологии/ цервикальной цитопатологии – 8 специалистов (Приказ МЗТСЗ №958 от 14.08.2018); в области гастроэнтерологии и гепатологии 1 специалист (Приказ МЗТСЗ №764 от 18.06.2018); в области гепатологии – 8 врачей онкологов (Приказ МЗТСЗ №655 от 25.05.2018).</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лиц, обученное по каждому модулю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inorHAnsi"/>
                <w:b/>
                <w:sz w:val="16"/>
                <w:szCs w:val="16"/>
                <w:lang w:val="ru-RU"/>
              </w:rPr>
              <w:t>Реализовано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Было обучено 1118 работников, учет по модулям не ведется, кроме 2018 года</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3.2.4.</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Развитие и внедрение плана обучения в европейских центрах для национальных форматоров в сфере диагностики и лечения</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ind w:right="-108"/>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r w:rsidRPr="00715E89">
              <w:rPr>
                <w:rFonts w:ascii="Calibri Light" w:hAnsi="Calibri Light" w:cstheme="majorHAnsi"/>
                <w:sz w:val="16"/>
                <w:szCs w:val="16"/>
                <w:lang w:val="ru-RU"/>
              </w:rPr>
              <w:t xml:space="preserve">; Государствен-ный универси-тет медицины и фармации им. Николае Тестемицану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Согласно плану обучения в центрах для национальных форматоров в сфере диагностики и лечения были осуществлены следующие стажировки: в период 27 ноября – 8 декабря 2017 года группа была делегирования для обучения в рамках ГП „Республиканского научно-практического центра в онкологии и медицинской радиологии им. Н.Н. Александрова”, г. Минск, Республика Беларусь (Приказ ПМСУ ИО №26 от 24 ноября 2017 года), 7 лиц.</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 период 27 ноября – 01 декабря 2017 года группа работников была делегирования для обучения в рамках регионального института онкологии Ясс, Румыния (Приказ ПМСУ ИО №27 от 24 ноября 2017 года, 2 лица.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Обучение на мастерате в физической медицине в Университете из Абердина, Шотландия, Великобритания, 09.2018 – 09.2019 – г-н Сиделников, медицинский физик.</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2020 – обучение и получение сертификатов в кольпоскопии Британского общества кольпоскопии и патологии шейки матки 2 акушеров-гинекологов Отделения акушерства и гинекологии: Ульяна Табуйка, Ирина Сагайдак. Формирование 2 национальных форматоров в сфере на Кафедре семейной медицины в области шейного скрининга: Киоса Диана, Игнат Родика.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План разработан и утвержден; количество обученных специалистов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ajorHAnsi"/>
                <w:b/>
                <w:sz w:val="16"/>
                <w:szCs w:val="16"/>
                <w:lang w:val="ru-RU"/>
              </w:rPr>
              <w:t>Не р</w:t>
            </w:r>
            <w:r w:rsidRPr="00715E89">
              <w:rPr>
                <w:rFonts w:ascii="Calibri Light" w:eastAsia="Times New Roman" w:hAnsi="Calibri Light" w:cstheme="minorHAnsi"/>
                <w:b/>
                <w:sz w:val="16"/>
                <w:szCs w:val="16"/>
                <w:lang w:val="ru-RU"/>
              </w:rPr>
              <w:t>еализовано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План обучения в европейских центрах не был развит и внедрен. Вместе с тем, были обучены и получили сертификаты 4 нацио-нальных форматора.</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 </w:t>
            </w:r>
          </w:p>
        </w:tc>
      </w:tr>
      <w:tr w:rsidR="00FE5969" w:rsidRPr="00715E89" w:rsidTr="00715E89">
        <w:trPr>
          <w:gridAfter w:val="1"/>
          <w:wAfter w:w="7" w:type="dxa"/>
          <w:trHeight w:val="1833"/>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3.2.5.</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Подготовка медицинских кадров (медиков и лаборантов) по онкологической морфопатологии и радиологии для обеспечения функционирования морфологических лабораторий</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2017-2020</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r w:rsidRPr="00715E89">
              <w:rPr>
                <w:rFonts w:ascii="Calibri Light" w:hAnsi="Calibri Light" w:cstheme="majorHAnsi"/>
                <w:sz w:val="16"/>
                <w:szCs w:val="16"/>
                <w:lang w:val="ru-RU"/>
              </w:rPr>
              <w:t xml:space="preserve">; Государствен-ный универси-тет медицины и фармации им. Николае Тестемицану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научный визит в Онкологический центр Праги старшего инженера радиолога в области менеджмента радиотерапевтической службы. Включен в обучение, начиная с марта 2018, в том числе от производителей используемого оборудования (JIKA).</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Приказ МЗТСЗ №1175 от 18.10.2018 „Актуализация практики гинекологической паталогии” – 1 врач анатомопатолог.</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Выпускники резидентуры в 2020 году: Лабораторная медицина - 10 выпускников: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Патологическая анатомия – 1 выпускник; Онкология - 6 выпускников; Радиологическая онкология и медицинское изображение - 16 выпускников. Постоянное медицинское образование: Курс обучения он-лайн с международным участием „Практическое обновление гинекологической гистопатологии”, реализованный в рамках Проекта „Профилактика рака шейки матки в Республике Молдова”, софинансируемого Фондом Соединенных Штатов для населения (UNFPA) и Швейцарским агентством по развитию и сотрудничеству (SDC) совместно с Кафедрой морфопатологии для персонала из гистопатологических лабораторий (третья сессия, последняя), врачи (анатомопатологи), 02-06.11.2020, распоряжение МЗТСЗ №. 504-d от 27.10.2020, 43 кредита – 7 лиц. ^ Курс обучения он-лайн „Курс обучения в цитологии/цервикальной цитопатологии персонала лабораторий по цитологии”, реализованный в рамках Проекта „Профилактика рака шейки матки в Республике Молдова”, софинансируемого Фондом Соединенных Штатов для населения (UNFPA) и Швейцарским агентством по развитию и сотрудничеству (SDC) совместно с Кафедрой морфопатологии для врачей цитологов высшей категории; 1220.11.2020, Распоряжение МЗТСЗ №532-d от 05.11.2020, 43 кредита, 10 лиц. ^ PEC реализовано в рамках Кафедры морфопатологии „Общая морфопатология и онкоморфология” – 100 кредитов и „Актуальные проблемы в цитологии” – 75 кредитов. ^ PEC разработано в рамках Кафедры морфопатологии „Общая морфопатология и онкоморфология” - 100 кредитов (утверждено Кафедрой Пр. №2 от 08.09.2020; профильной Научно-методической комиссией фундаментальных наук – Пр.№2 от 17.12.2020.</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обученных специалистов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inorHAnsi"/>
                <w:b/>
                <w:sz w:val="16"/>
                <w:szCs w:val="16"/>
                <w:lang w:val="ru-RU"/>
              </w:rPr>
              <w:t>Реализовано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Было подготовлено 17 лиц </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3. 3</w:t>
            </w:r>
            <w:r w:rsidRPr="00715E89">
              <w:rPr>
                <w:rFonts w:ascii="Calibri Light" w:hAnsi="Calibri Light" w:cstheme="majorHAnsi"/>
                <w:b/>
                <w:sz w:val="18"/>
                <w:szCs w:val="18"/>
                <w:lang w:val="ru-RU"/>
              </w:rPr>
              <w:t>. Соотнесение научной деятельности во всех сферах противоракового контроля с международными стандартами</w:t>
            </w:r>
            <w:r w:rsidRPr="00715E89">
              <w:rPr>
                <w:rFonts w:ascii="Calibri Light" w:hAnsi="Calibri Light" w:cstheme="majorHAnsi"/>
                <w:b/>
                <w:sz w:val="16"/>
                <w:szCs w:val="16"/>
                <w:lang w:val="ru-RU"/>
              </w:rPr>
              <w:t xml:space="preserve"> </w:t>
            </w:r>
          </w:p>
        </w:tc>
      </w:tr>
      <w:tr w:rsidR="00FE5969" w:rsidRPr="00715E89" w:rsidTr="00715E89">
        <w:trPr>
          <w:gridAfter w:val="1"/>
          <w:wAfter w:w="7" w:type="dxa"/>
          <w:trHeight w:val="1634"/>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3.3.1.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Обеспечение доступа к источни-кам медицинской информации и подписки на международные электронные ресурсы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(„HINARI" и др.)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Междуна-родные партнеры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в рамках ПМСУ </w:t>
            </w:r>
            <w:r w:rsidRPr="00715E89">
              <w:rPr>
                <w:rFonts w:ascii="Calibri Light" w:eastAsia="Times New Roman" w:hAnsi="Calibri Light" w:cstheme="majorHAnsi"/>
                <w:sz w:val="16"/>
                <w:szCs w:val="16"/>
                <w:lang w:val="ru-RU"/>
              </w:rPr>
              <w:t>Института онкологии, институциональная библиотека присоединена к трем</w:t>
            </w:r>
            <w:r w:rsidRPr="00715E89">
              <w:rPr>
                <w:rFonts w:ascii="Calibri Light" w:hAnsi="Calibri Light" w:cstheme="majorHAnsi"/>
                <w:sz w:val="16"/>
                <w:szCs w:val="16"/>
                <w:lang w:val="ru-RU"/>
              </w:rPr>
              <w:t xml:space="preserve"> источникам медицинской информации. Запланировано повторное подключение для обеспечения доступа и подписки включительно на международные электронные ресурсы („HINARI"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w:t>
            </w:r>
            <w:r w:rsidRPr="00715E89">
              <w:rPr>
                <w:rFonts w:ascii="Calibri Light" w:eastAsia="Times New Roman" w:hAnsi="Calibri Light" w:cstheme="majorHAnsi"/>
                <w:sz w:val="16"/>
                <w:szCs w:val="16"/>
                <w:lang w:val="ru-RU"/>
              </w:rPr>
              <w:t xml:space="preserve">институциональная библиотека была обеспечена и в течение </w:t>
            </w:r>
            <w:r w:rsidRPr="00715E89">
              <w:rPr>
                <w:rFonts w:ascii="Calibri Light" w:hAnsi="Calibri Light" w:cstheme="majorHAnsi"/>
                <w:sz w:val="16"/>
                <w:szCs w:val="16"/>
                <w:lang w:val="ru-RU"/>
              </w:rPr>
              <w:t>2018 года будет присоединена к электронным источникам медицинской информации.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доступных научных ресурсов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hAnsi="Calibri Light"/>
                <w:b/>
                <w:sz w:val="16"/>
                <w:szCs w:val="16"/>
                <w:lang w:val="ru-RU"/>
              </w:rPr>
              <w:t>Частично р</w:t>
            </w:r>
            <w:r w:rsidRPr="00715E89">
              <w:rPr>
                <w:rFonts w:ascii="Calibri Light" w:eastAsia="Times New Roman" w:hAnsi="Calibri Light" w:cstheme="minorHAnsi"/>
                <w:b/>
                <w:sz w:val="16"/>
                <w:szCs w:val="16"/>
                <w:lang w:val="ru-RU"/>
              </w:rPr>
              <w:t>еализовано</w:t>
            </w:r>
          </w:p>
          <w:p w:rsidR="00FE5969" w:rsidRPr="00715E89" w:rsidRDefault="00FE5969" w:rsidP="00715E89">
            <w:pPr>
              <w:spacing w:after="0" w:line="240" w:lineRule="auto"/>
              <w:jc w:val="both"/>
              <w:rPr>
                <w:rFonts w:ascii="Calibri Light" w:hAnsi="Calibri Light"/>
                <w:b/>
                <w:sz w:val="16"/>
                <w:szCs w:val="16"/>
                <w:lang w:val="ru-RU"/>
              </w:rPr>
            </w:pPr>
            <w:r w:rsidRPr="00715E89">
              <w:rPr>
                <w:rFonts w:ascii="Calibri Light" w:hAnsi="Calibri Light" w:cstheme="majorHAnsi"/>
                <w:sz w:val="16"/>
                <w:szCs w:val="16"/>
                <w:lang w:val="ru-RU"/>
              </w:rPr>
              <w:t xml:space="preserve">Доступ к источникам медицинской информации и подписки на международные электронные ресурсы был обеспечен с </w:t>
            </w:r>
            <w:r w:rsidRPr="00715E89">
              <w:rPr>
                <w:rFonts w:ascii="Calibri Light" w:hAnsi="Calibri Light"/>
                <w:sz w:val="16"/>
                <w:szCs w:val="16"/>
                <w:lang w:val="ru-RU"/>
              </w:rPr>
              <w:t>2017 года. Доступ имеет лишь директор учреждения.</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3.3.2.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Реализация научных исследований и признание их результатов на международном уровне:</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прикладные проекты</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-фундаменталь-ные проекты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rPr>
              <w:t>Министерство здравоохране-ния;</w:t>
            </w:r>
            <w:r w:rsidRPr="00715E89">
              <w:rPr>
                <w:rFonts w:ascii="Calibri Light" w:hAnsi="Calibri Light" w:cstheme="majorHAnsi"/>
                <w:sz w:val="16"/>
                <w:szCs w:val="16"/>
                <w:lang w:val="ru-RU"/>
              </w:rPr>
              <w:t xml:space="preserve"> Государствен-ный универси-тет медицины и фармации им. Николае Тестемицану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Академия наук Молдовы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в период 2016-2017 годов- реализуются </w:t>
            </w:r>
            <w:r w:rsidRPr="00715E89">
              <w:rPr>
                <w:rFonts w:ascii="Calibri Light" w:eastAsia="Times New Roman" w:hAnsi="Calibri Light" w:cstheme="majorHAnsi"/>
                <w:sz w:val="16"/>
                <w:szCs w:val="16"/>
                <w:lang w:val="ru-RU"/>
              </w:rPr>
              <w:t xml:space="preserve">институциональные научные проекты (1 </w:t>
            </w:r>
            <w:r w:rsidRPr="00715E89">
              <w:rPr>
                <w:rFonts w:ascii="Calibri Light" w:hAnsi="Calibri Light" w:cstheme="majorHAnsi"/>
                <w:sz w:val="16"/>
                <w:szCs w:val="16"/>
                <w:lang w:val="ru-RU"/>
              </w:rPr>
              <w:t xml:space="preserve">фундаментальный и 8 прикладных II-III года), государственные проекты (1 – I год), трансфера технологий (1 –I год).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 течение 2018 года были утверждены клинические базы/университетские клиники кафедр ГУМФ им. Николае Тестемицану – кафедра онкологии с 5 клиниками (Приказ МЗТСЗ №925 от 31.07.2018). Были осуществлены 9 </w:t>
            </w:r>
            <w:r w:rsidRPr="00715E89">
              <w:rPr>
                <w:rFonts w:ascii="Calibri Light" w:eastAsia="Times New Roman" w:hAnsi="Calibri Light" w:cstheme="majorHAnsi"/>
                <w:sz w:val="16"/>
                <w:szCs w:val="16"/>
                <w:lang w:val="ru-RU"/>
              </w:rPr>
              <w:t xml:space="preserve">институциональных научных проектов, из которых 1 </w:t>
            </w:r>
            <w:r w:rsidRPr="00715E89">
              <w:rPr>
                <w:rFonts w:ascii="Calibri Light" w:hAnsi="Calibri Light" w:cstheme="majorHAnsi"/>
                <w:sz w:val="16"/>
                <w:szCs w:val="16"/>
                <w:lang w:val="ru-RU"/>
              </w:rPr>
              <w:t>фундаментальный и 8 прикладных. 1 научный проект ”Морфо-иммуногистохимические особенности и характер эпителиально-мезенхимального перехода при карциномах переходных участков эпителия разных типов” (руководитель Н. Дойков); 2. научный проект ”Оптимизация комплексного лечения рака гортани на основе выделения клинико-морфоиммунологических особенностей” (руководитель акад. Г. Тыбырнэ); 3. научный проект „Комбинированное и комплексное лечение низкодифференцированного и анапластического рака желудка” (руководитель проф. Н. Гидирим); 4. научный проект „Алгоритм лечения метастазов в печень при колоректальном раке” (руководитель Ал. Забунов); 5. научный проект „Биологические особенности опухоли как 17linic17d факторов в комплексном лечении рака молочной железы” (руководитель проф. Л. Софрони); 6. научный проект „Неоадъювантное лечение (химиолучевая терапия) аденокарциномы прямой кишки” (руководитель проф. П. Русу); 7. научный проект „Менеджмент и стратегия раннего выявления легко выявляемых онкологических заболеваний – рака молочной железы, шейки матки, колоректального рака и 18linic18di” (руководитель проф. В. Чернат); 8. научный проект „Комплексное лечение рака шейки матки I-III стадии с риском 18linic18diary и ростом” (руководитель проф. Д. Софрони); 9. научный проект „Особенности 18linic-визуальные, иммунобиологические и хирургические лечения опухолей костей и мягких тканей у детей и взрослых” (руководитель проф. И. Мереуцэ).</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 Докторский грант, полученный для исследовательского проекта в рамках совместного руководства в рамках проекта EURASIA 2016 LONG TERM, Университета Бергена, Норвегия: Образование и исследования в области патологии полости рта. Название научного проекта – Выявление прогностических биомаркеров при плоскоклеточном раке головы и шеи. ^ Докторский грант, полученный для исследовательского проекта в соавторстве с УМФ ’’Victor Babeș”, Тимишоара, Румыния. Название научного проекта – Прогностические молекулярные маркеры резистентности к химиотерапии и таргетной терапии при раке молочной железы. ^ Присуждение звания ДОКТОРА медицинских наук г-же Бакалым Лилии на основании Решения Руководящего совета ANACEC №5 от 30 октября 2020 года и Постановления Специализированного научного совета D 321.20-08 в рамках Государственного университета медицины и фармации им. Николае Тестемицану Республики Молдавии от 10 июня 2020. Тема диссертации: „Роль овариэктомии в комплексном лечении рака молочной железы”. Поддержана 10.06.2020 научным руководителем: Николаем Гидирим, док. хаб. мед. наук, проф. универ.</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 результатов исследований, признанных на международном уровне;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 результатов прикладных исследований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eastAsia="Times New Roman" w:hAnsi="Calibri Light" w:cstheme="minorHAnsi"/>
                <w:sz w:val="16"/>
                <w:szCs w:val="16"/>
                <w:lang w:val="ru-RU"/>
              </w:rPr>
            </w:pPr>
            <w:r w:rsidRPr="00715E89">
              <w:rPr>
                <w:rFonts w:ascii="Calibri Light" w:eastAsia="Times New Roman" w:hAnsi="Calibri Light" w:cstheme="minorHAnsi"/>
                <w:sz w:val="16"/>
                <w:szCs w:val="16"/>
                <w:lang w:val="ru-RU"/>
              </w:rPr>
              <w:t xml:space="preserve">Были выполнены 17 научных </w:t>
            </w:r>
            <w:r w:rsidRPr="00715E89">
              <w:rPr>
                <w:rFonts w:ascii="Calibri Light" w:eastAsia="Times New Roman" w:hAnsi="Calibri Light" w:cstheme="majorHAnsi"/>
                <w:sz w:val="16"/>
                <w:szCs w:val="16"/>
                <w:lang w:val="ru-RU"/>
              </w:rPr>
              <w:t xml:space="preserve">исследований </w:t>
            </w:r>
          </w:p>
          <w:p w:rsidR="00FE5969" w:rsidRPr="00715E89" w:rsidRDefault="00FE5969" w:rsidP="00715E89">
            <w:pPr>
              <w:spacing w:after="0" w:line="240" w:lineRule="auto"/>
              <w:jc w:val="both"/>
              <w:rPr>
                <w:rFonts w:ascii="Calibri Light" w:eastAsia="Times New Roman" w:hAnsi="Calibri Light" w:cstheme="minorHAnsi"/>
                <w:sz w:val="16"/>
                <w:szCs w:val="16"/>
                <w:lang w:val="ru-RU"/>
              </w:rPr>
            </w:pPr>
            <w:r w:rsidRPr="00715E89">
              <w:rPr>
                <w:rFonts w:ascii="Calibri Light" w:eastAsia="Times New Roman" w:hAnsi="Calibri Light" w:cstheme="minorHAnsi"/>
                <w:sz w:val="16"/>
                <w:szCs w:val="16"/>
                <w:lang w:val="ru-RU"/>
              </w:rPr>
              <w:t xml:space="preserve"> (11 </w:t>
            </w:r>
            <w:r w:rsidRPr="00715E89">
              <w:rPr>
                <w:rFonts w:ascii="Calibri Light" w:eastAsia="Times New Roman" w:hAnsi="Calibri Light" w:cstheme="majorHAnsi"/>
                <w:sz w:val="16"/>
                <w:szCs w:val="16"/>
                <w:lang w:val="ru-RU"/>
              </w:rPr>
              <w:t>прикладных</w:t>
            </w:r>
            <w:r w:rsidRPr="00715E89">
              <w:rPr>
                <w:rFonts w:ascii="Calibri Light" w:eastAsia="Times New Roman" w:hAnsi="Calibri Light" w:cstheme="minorHAnsi"/>
                <w:sz w:val="16"/>
                <w:szCs w:val="16"/>
                <w:lang w:val="ru-RU"/>
              </w:rPr>
              <w:t xml:space="preserve">, 1 фундаментальное </w:t>
            </w:r>
            <w:r w:rsidRPr="00715E89">
              <w:rPr>
                <w:rFonts w:ascii="Calibri Light" w:eastAsia="Times New Roman" w:hAnsi="Calibri Light" w:cstheme="majorHAnsi"/>
                <w:sz w:val="16"/>
                <w:szCs w:val="16"/>
                <w:lang w:val="ru-RU"/>
              </w:rPr>
              <w:t>исследование и 5 трансфера технологий</w:t>
            </w:r>
            <w:r w:rsidRPr="00715E89">
              <w:rPr>
                <w:rFonts w:ascii="Calibri Light" w:eastAsia="Times New Roman" w:hAnsi="Calibri Light" w:cstheme="minorHAnsi"/>
                <w:sz w:val="16"/>
                <w:szCs w:val="16"/>
                <w:lang w:val="ru-RU"/>
              </w:rPr>
              <w:t xml:space="preserve">). </w:t>
            </w:r>
          </w:p>
          <w:p w:rsidR="00FE5969" w:rsidRPr="00715E89" w:rsidRDefault="00FE5969" w:rsidP="00715E89">
            <w:pPr>
              <w:spacing w:after="0" w:line="240" w:lineRule="auto"/>
              <w:jc w:val="both"/>
              <w:rPr>
                <w:rFonts w:ascii="Calibri Light" w:eastAsia="Times New Roman" w:hAnsi="Calibri Light" w:cstheme="minorHAnsi"/>
                <w:sz w:val="16"/>
                <w:szCs w:val="16"/>
                <w:lang w:val="ru-RU"/>
              </w:rPr>
            </w:pPr>
            <w:r w:rsidRPr="00715E89">
              <w:rPr>
                <w:rFonts w:ascii="Calibri Light" w:eastAsia="Times New Roman" w:hAnsi="Calibri Light" w:cstheme="minorHAnsi"/>
                <w:sz w:val="16"/>
                <w:szCs w:val="16"/>
                <w:lang w:val="ru-RU"/>
              </w:rPr>
              <w:t xml:space="preserve">Все научные </w:t>
            </w:r>
            <w:r w:rsidRPr="00715E89">
              <w:rPr>
                <w:rFonts w:ascii="Calibri Light" w:eastAsia="Times New Roman" w:hAnsi="Calibri Light" w:cstheme="majorHAnsi"/>
                <w:sz w:val="16"/>
                <w:szCs w:val="16"/>
                <w:lang w:val="ru-RU"/>
              </w:rPr>
              <w:t xml:space="preserve">исследования были представлены и признаны на </w:t>
            </w:r>
            <w:r w:rsidRPr="00715E89">
              <w:rPr>
                <w:rFonts w:ascii="Calibri Light" w:hAnsi="Calibri Light" w:cstheme="majorHAnsi"/>
                <w:sz w:val="16"/>
                <w:szCs w:val="16"/>
                <w:lang w:val="ru-RU"/>
              </w:rPr>
              <w:t xml:space="preserve">международном уровне. Вместе с тем, </w:t>
            </w:r>
            <w:r w:rsidRPr="00715E89">
              <w:rPr>
                <w:rFonts w:ascii="Calibri Light" w:eastAsia="Times New Roman" w:hAnsi="Calibri Light" w:cstheme="majorHAnsi"/>
                <w:sz w:val="16"/>
                <w:szCs w:val="16"/>
                <w:lang w:val="ru-RU"/>
              </w:rPr>
              <w:t xml:space="preserve">результаты исследований не были применены в </w:t>
            </w:r>
            <w:r w:rsidRPr="00715E89">
              <w:rPr>
                <w:rFonts w:ascii="Calibri Light" w:eastAsia="Times New Roman" w:hAnsi="Calibri Light" w:cstheme="minorHAnsi"/>
                <w:sz w:val="16"/>
                <w:szCs w:val="16"/>
                <w:lang w:val="ru-RU"/>
              </w:rPr>
              <w:t>PCN.</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3.3.3.</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Расширение участия в клинических исследованиях (в частности, международных)</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rPr>
              <w:t xml:space="preserve">Министерство здравоохране-ния; </w:t>
            </w:r>
            <w:r w:rsidRPr="00715E89">
              <w:rPr>
                <w:rFonts w:ascii="Calibri Light" w:hAnsi="Calibri Light" w:cstheme="majorHAnsi"/>
                <w:sz w:val="16"/>
                <w:szCs w:val="16"/>
                <w:lang w:val="ru-RU"/>
              </w:rPr>
              <w:t>Государ-ственный университет медицины и фармации им. Николае Тестемицану</w:t>
            </w:r>
          </w:p>
          <w:p w:rsidR="00FE5969" w:rsidRPr="00715E89" w:rsidRDefault="00FE5969" w:rsidP="00715E89">
            <w:pPr>
              <w:spacing w:after="0" w:line="240" w:lineRule="auto"/>
              <w:ind w:right="-65"/>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Междуна-родные партнеры</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2016-2017  - участие в клинических международных исследованиях: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Приказ МЗ №64 от 17.02.2016 „О проведении клинического исследования: 56021927PCR1019: Eudra №2015-004044-19”, Приказ МЗ №68 от 17.02.2016 „О проведении клинического исследования: 56021927PCR1020: Eudra №2015-003691-72”, Приказ МЗ №73 от 17.02.2016 „О проведении клинического исследования: TP0001: Eudra №2015-003984-12”, Приказ МЗ №174 от 18.03.2016 „О проведении клинического исследования: BAY 949343/18327; Eudra CT №015-003897-33”,  Приказ МЗ №292 от 20.04.2016 „О проведении клинического исследования: BAY 949343/18326; Eudra CT №2015-004303-23”, Приказ МЗ №577 от 08.07.2016 „О проведении клинического исследования: OAS13DOC-PK, Приказ МЗ №803 от 17.10.2016 „О проведении клинического исследования: MDV380004”, Приказ МЗ №838 от 27.10.2016 „О проведении клинического исследования: HBT001BE-01”, Приказ МЗ №842 от 28.10.2016 „О проведении клинического исследования: G1T28-02”, Приказ МЗ №931 от 29.11.2016 „О проведении клинического исследования: G1T38-02”, Приказ МЗ №1021 от 19,12.2016 „О проведении клинического исследования: MDV3800-13”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w:t>
            </w:r>
            <w:r w:rsidRPr="00715E89">
              <w:rPr>
                <w:rFonts w:ascii="Calibri Light" w:hAnsi="Calibri Light" w:cstheme="majorHAnsi"/>
                <w:b/>
                <w:sz w:val="16"/>
                <w:szCs w:val="16"/>
                <w:lang w:val="ru-RU"/>
              </w:rPr>
              <w:t>Организация</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sz w:val="16"/>
                <w:szCs w:val="16"/>
                <w:lang w:val="ru-RU"/>
              </w:rPr>
              <w:t>International Consortium for Personalised Medicine (ICPerMed)</w:t>
            </w:r>
            <w:r w:rsidRPr="00715E89">
              <w:rPr>
                <w:rFonts w:ascii="Calibri Light" w:hAnsi="Calibri Light" w:cstheme="majorHAnsi"/>
                <w:sz w:val="16"/>
                <w:szCs w:val="16"/>
                <w:lang w:val="ru-RU"/>
              </w:rPr>
              <w:t xml:space="preserve"> - ICPerMed является международной платформой коммуникации и обмена опытом исследований в области персонализированной медицины. Форма сотрудничества: Республика Молдова является частью этот Консорциума с Государственной программой исследований в области персонализированной медицины;</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sz w:val="16"/>
                <w:szCs w:val="16"/>
                <w:lang w:val="ru-RU"/>
              </w:rPr>
              <w:t xml:space="preserve">Румыния, Клуж-Напока, Университет Бабеш и Хацигану, Институт онкологии И. Кирикуца, Румынская академия – </w:t>
            </w:r>
            <w:r w:rsidRPr="00715E89">
              <w:rPr>
                <w:rFonts w:ascii="Calibri Light" w:hAnsi="Calibri Light" w:cstheme="majorHAnsi"/>
                <w:sz w:val="16"/>
                <w:szCs w:val="16"/>
                <w:lang w:val="ru-RU"/>
              </w:rPr>
              <w:t>обмен информацией в области онкологии и фундаментальных и прикладных исследований;</w:t>
            </w:r>
          </w:p>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Турция, Истамбул, Университет Коки, Онкологическая клиника и RT</w:t>
            </w:r>
            <w:r w:rsidRPr="00715E89">
              <w:rPr>
                <w:rFonts w:ascii="Calibri Light" w:hAnsi="Calibri Light" w:cstheme="majorHAnsi"/>
                <w:sz w:val="16"/>
                <w:szCs w:val="16"/>
                <w:lang w:val="ru-RU"/>
              </w:rPr>
              <w:t xml:space="preserve"> – Совершенствование в области онкологии и радиотерапии.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sz w:val="16"/>
                <w:szCs w:val="16"/>
                <w:lang w:val="ru-RU"/>
              </w:rPr>
              <w:t xml:space="preserve">Румыния, Клуж-Напока, Инфо-Инвент 2018, XVI издание </w:t>
            </w:r>
            <w:r w:rsidRPr="00715E89">
              <w:rPr>
                <w:rFonts w:ascii="Calibri Light" w:hAnsi="Calibri Light" w:cstheme="majorHAnsi"/>
                <w:sz w:val="16"/>
                <w:szCs w:val="16"/>
                <w:lang w:val="ru-RU"/>
              </w:rPr>
              <w:t>– Участие в МЕЖДУНАРОДНОМ САЛОНЕ НАУЧНЫХ ИССЛЕДОВАНИЙ, ИННОВАЦИЙ И ИНВЕСТИЦИЙ PRO INVENT</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Количество проведенных клинических исследований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inorHAnsi"/>
                <w:b/>
                <w:sz w:val="16"/>
                <w:szCs w:val="16"/>
                <w:lang w:val="ru-RU"/>
              </w:rPr>
            </w:pPr>
            <w:r w:rsidRPr="00715E89">
              <w:rPr>
                <w:rFonts w:ascii="Calibri Light" w:eastAsia="Times New Roman" w:hAnsi="Calibri Light" w:cstheme="minorHAnsi"/>
                <w:b/>
                <w:sz w:val="16"/>
                <w:szCs w:val="16"/>
                <w:lang w:val="ru-RU"/>
              </w:rPr>
              <w:t>Реализовано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sz w:val="16"/>
                <w:szCs w:val="16"/>
                <w:lang w:val="ru-RU"/>
              </w:rPr>
              <w:t xml:space="preserve">Были проведены 22 </w:t>
            </w:r>
            <w:r w:rsidRPr="00715E89">
              <w:rPr>
                <w:rFonts w:ascii="Calibri Light" w:hAnsi="Calibri Light" w:cstheme="majorHAnsi"/>
                <w:sz w:val="16"/>
                <w:szCs w:val="16"/>
                <w:lang w:val="ru-RU"/>
              </w:rPr>
              <w:t xml:space="preserve">клинических исследования. </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3. 4</w:t>
            </w:r>
            <w:r w:rsidRPr="00715E89">
              <w:rPr>
                <w:rFonts w:ascii="Calibri Light" w:hAnsi="Calibri Light" w:cstheme="majorHAnsi"/>
                <w:b/>
                <w:sz w:val="18"/>
                <w:szCs w:val="18"/>
                <w:lang w:val="ru-RU"/>
              </w:rPr>
              <w:t>.</w:t>
            </w:r>
            <w:r w:rsidRPr="00715E89">
              <w:rPr>
                <w:sz w:val="18"/>
                <w:szCs w:val="18"/>
                <w:lang w:val="ru-RU"/>
              </w:rPr>
              <w:t xml:space="preserve"> </w:t>
            </w:r>
            <w:r w:rsidRPr="00715E89">
              <w:rPr>
                <w:rFonts w:ascii="Calibri Light" w:hAnsi="Calibri Light" w:cstheme="majorHAnsi"/>
                <w:b/>
                <w:sz w:val="18"/>
                <w:szCs w:val="18"/>
                <w:lang w:val="ru-RU"/>
              </w:rPr>
              <w:t>Обеспечение доступа пациентов с раком к основным лекарствам и технологиям для качественной диагностики и лечения</w:t>
            </w:r>
            <w:r w:rsidRPr="00715E89">
              <w:rPr>
                <w:rFonts w:ascii="Calibri Light" w:hAnsi="Calibri Light" w:cstheme="majorHAnsi"/>
                <w:b/>
                <w:sz w:val="16"/>
                <w:szCs w:val="16"/>
                <w:lang w:val="ru-RU"/>
              </w:rPr>
              <w:t xml:space="preserve">  </w:t>
            </w:r>
          </w:p>
        </w:tc>
      </w:tr>
      <w:tr w:rsidR="00FE5969" w:rsidRPr="0054223D" w:rsidTr="00715E89">
        <w:trPr>
          <w:gridAfter w:val="1"/>
          <w:wAfter w:w="7" w:type="dxa"/>
          <w:trHeight w:val="1814"/>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3.4.1.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Разработка национального списка основных онкологических лекарств- медикаментов на основании рекомендаций Всемирной организации здравоохранения</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Национальная компания медицинского страхования</w:t>
            </w:r>
            <w:r w:rsidRPr="00715E89">
              <w:rPr>
                <w:rFonts w:ascii="Calibri Light" w:hAnsi="Calibri Light" w:cstheme="majorHAnsi"/>
                <w:sz w:val="16"/>
                <w:szCs w:val="16"/>
                <w:lang w:val="ru-RU"/>
              </w:rPr>
              <w:t xml:space="preserve">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актуализация в соответствии с международным, разработан национальный список основных онкологических лекарств, который должен быть утвержден.</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Было оценено и откорректировано Положение и Список основных лекарственных средств, утвержденных Приказом МЗ №144 от 28.02.2011, предложен для утверждения новый документ политики, согласно рекомендаций ВОЗ.</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Утвержденный список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hAnsi="Calibri Light" w:cstheme="majorHAnsi"/>
                <w:color w:val="000000" w:themeColor="text1"/>
                <w:sz w:val="16"/>
                <w:szCs w:val="16"/>
                <w:shd w:val="clear" w:color="auto" w:fill="FFFFFF"/>
                <w:lang w:val="ru-RU"/>
              </w:rPr>
            </w:pPr>
            <w:r w:rsidRPr="00715E89">
              <w:rPr>
                <w:rFonts w:ascii="Calibri Light" w:hAnsi="Calibri Light" w:cstheme="majorHAnsi"/>
                <w:color w:val="000000" w:themeColor="text1"/>
                <w:sz w:val="16"/>
                <w:szCs w:val="16"/>
                <w:shd w:val="clear" w:color="auto" w:fill="FFFFFF"/>
                <w:lang w:val="ru-RU"/>
              </w:rPr>
              <w:t xml:space="preserve">Впервые за 10 лет </w:t>
            </w:r>
            <w:r w:rsidRPr="00715E89">
              <w:rPr>
                <w:rFonts w:ascii="Calibri Light" w:eastAsiaTheme="minorEastAsia" w:hAnsi="Calibri Light" w:cstheme="majorHAnsi"/>
                <w:b/>
                <w:bCs/>
                <w:kern w:val="24"/>
                <w:sz w:val="16"/>
                <w:szCs w:val="16"/>
                <w:lang w:val="ru-RU"/>
              </w:rPr>
              <w:t xml:space="preserve">Приказом министра </w:t>
            </w:r>
            <w:r w:rsidRPr="00715E89">
              <w:rPr>
                <w:rFonts w:ascii="Calibri Light" w:eastAsia="Times New Roman" w:hAnsi="Calibri Light" w:cstheme="majorHAnsi"/>
                <w:b/>
                <w:sz w:val="16"/>
                <w:szCs w:val="16"/>
                <w:lang w:val="ru-RU"/>
              </w:rPr>
              <w:t>здравоохранения №</w:t>
            </w:r>
            <w:r w:rsidRPr="00715E89">
              <w:rPr>
                <w:rFonts w:ascii="Calibri Light" w:hAnsi="Calibri Light" w:cstheme="majorHAnsi"/>
                <w:b/>
                <w:color w:val="000000" w:themeColor="text1"/>
                <w:sz w:val="16"/>
                <w:szCs w:val="16"/>
                <w:shd w:val="clear" w:color="auto" w:fill="FFFFFF"/>
                <w:lang w:val="ru-RU"/>
              </w:rPr>
              <w:t xml:space="preserve">1033 от 11.11.2021 </w:t>
            </w:r>
            <w:r w:rsidRPr="00715E89">
              <w:rPr>
                <w:rFonts w:ascii="Calibri Light" w:hAnsi="Calibri Light" w:cstheme="majorHAnsi"/>
                <w:color w:val="000000" w:themeColor="text1"/>
                <w:sz w:val="16"/>
                <w:szCs w:val="16"/>
                <w:shd w:val="clear" w:color="auto" w:fill="FFFFFF"/>
                <w:lang w:val="ru-RU"/>
              </w:rPr>
              <w:t xml:space="preserve">был обновлен Список </w:t>
            </w:r>
            <w:r w:rsidRPr="00715E89">
              <w:rPr>
                <w:rFonts w:ascii="Calibri Light" w:eastAsiaTheme="minorEastAsia" w:hAnsi="Calibri Light" w:cstheme="majorHAnsi"/>
                <w:bCs/>
                <w:kern w:val="24"/>
                <w:sz w:val="16"/>
                <w:szCs w:val="16"/>
                <w:lang w:val="ru-RU"/>
              </w:rPr>
              <w:t xml:space="preserve">основных лекарственных средств (СОЛС) </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3.4.2.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Приобретение лекарств согласно Национальному перечню для обеспечения доступа, по меньшей мере,  80% онкологи-ческих пациентов к основным лекарствам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 2017 году была организована процедура закупки путем единого центрального механизма с обеспечением пациентов соответствующим портфелем Национальных клинических протоколов для взрослых и детей. Дорогостоящие лека</w:t>
            </w:r>
            <w:r w:rsidR="007E5D10" w:rsidRPr="00715E89">
              <w:rPr>
                <w:rFonts w:ascii="Calibri Light" w:hAnsi="Calibri Light" w:cstheme="majorHAnsi"/>
                <w:sz w:val="16"/>
                <w:szCs w:val="16"/>
                <w:lang w:val="ru-RU"/>
              </w:rPr>
              <w:t>рс</w:t>
            </w:r>
            <w:r w:rsidRPr="00715E89">
              <w:rPr>
                <w:rFonts w:ascii="Calibri Light" w:hAnsi="Calibri Light" w:cstheme="majorHAnsi"/>
                <w:sz w:val="16"/>
                <w:szCs w:val="16"/>
                <w:lang w:val="ru-RU"/>
              </w:rPr>
              <w:t>тва увеличились с 9 млн. леев до 18 млн. леев.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ежегодно инициируется процедура закупки путем единого центрального механизма с обеспечением пациентов соответствующим портфелем Национальных клинических протоколов в области онкологии, для пациентов с серьезными опухолями для дорогостоящего противоопухолевого лечения в стационарных условиях, в течение года удалось увеличить количество Герцептина 150 мг, Паклитаксела 260 мг и Авастива 400 мг. Продолжила деятельность Международная программа GIPAP/MAS – программа донорства в области терапии против рака, направленная на бесплатное обеспечение препаратом иматиниба мезилат (Гливек) больных со злокачественными неопластическими процессами и лекарством нилотиниб (Tasigna) для пациентов с хроническим миелоидным лейкозом. Был разработан алгоритм включения в программу таргетного лечения Трастузумабом больных раком молочной железы HER 2 (Приказ ПМСУ МЗ №60 от 17.05.2018).</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80% пациентов обеспечены </w:t>
            </w:r>
            <w:r w:rsidRPr="00715E89">
              <w:rPr>
                <w:rFonts w:ascii="Calibri Light" w:eastAsiaTheme="minorEastAsia" w:hAnsi="Calibri Light" w:cstheme="majorHAnsi"/>
                <w:bCs/>
                <w:kern w:val="24"/>
                <w:sz w:val="16"/>
                <w:szCs w:val="16"/>
                <w:lang w:val="ru-RU"/>
              </w:rPr>
              <w:t>основными лекарственными средствами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eastAsiaTheme="minorEastAsia" w:hAnsi="Calibri Light" w:cstheme="majorHAnsi"/>
                <w:bCs/>
                <w:kern w:val="24"/>
                <w:sz w:val="16"/>
                <w:szCs w:val="16"/>
                <w:lang w:val="ru-RU"/>
              </w:rPr>
            </w:pPr>
            <w:r w:rsidRPr="00715E89">
              <w:rPr>
                <w:rFonts w:ascii="Calibri Light" w:hAnsi="Calibri Light" w:cstheme="majorHAnsi"/>
                <w:bCs/>
                <w:sz w:val="16"/>
                <w:szCs w:val="16"/>
                <w:lang w:val="ru-RU"/>
              </w:rPr>
              <w:t xml:space="preserve">Список </w:t>
            </w:r>
            <w:r w:rsidRPr="00715E89">
              <w:rPr>
                <w:rFonts w:ascii="Calibri Light" w:eastAsiaTheme="minorEastAsia" w:hAnsi="Calibri Light" w:cstheme="majorHAnsi"/>
                <w:bCs/>
                <w:kern w:val="24"/>
                <w:sz w:val="16"/>
                <w:szCs w:val="16"/>
                <w:lang w:val="ru-RU"/>
              </w:rPr>
              <w:t xml:space="preserve">основных лекарственных средств не делает обязательным их покупку, что не обеспечивает потреб-ность в основных лекарственных средствах для </w:t>
            </w:r>
            <w:r w:rsidRPr="00715E89">
              <w:rPr>
                <w:rFonts w:ascii="Calibri Light" w:hAnsi="Calibri Light" w:cstheme="majorHAnsi"/>
                <w:sz w:val="16"/>
                <w:szCs w:val="16"/>
                <w:lang w:val="ru-RU"/>
              </w:rPr>
              <w:t xml:space="preserve">онкологических пациентов, что указано и медицинскими кадрами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Cs/>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3.4.3.</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стандартных процедур диагно-стирования, используемых в онкологии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разработан и утвержден Приказом ПМСУ ИО №164 от 25.10.2017 Стандарт операционных процедур „Распределение противоопухолевых лекарственных средств перорального (внутреннего) пути введения больным для применения в амбулаторных условиях”.  Код: P.O.C. 1/17 – CCD</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были пересмотрены и откорректированы 17 национальных клинических протоколов (НКП) в области онкологии, разработаны 6 НКП и представлены для утверждения. С целью улучшения процесса развития НКП были разработаны 102 институциональных клинических протокола и 33 стандартные операционные процедуры.</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Количество разработанных стандартных процедур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 конца 2017 года инициировано выявление и описание процессов, которые не регламенти-рованы в других нормативных актах. В соответствии с положе-ниями </w:t>
            </w:r>
            <w:r w:rsidRPr="00715E89">
              <w:rPr>
                <w:rFonts w:ascii="Calibri Light" w:hAnsi="Calibri Light" w:cstheme="majorHAnsi"/>
                <w:b/>
                <w:sz w:val="16"/>
                <w:szCs w:val="16"/>
                <w:lang w:val="ru-RU"/>
              </w:rPr>
              <w:t xml:space="preserve">Приказа МЗ №426 от 06.06.2017 </w:t>
            </w:r>
            <w:r w:rsidRPr="00715E89">
              <w:rPr>
                <w:rFonts w:ascii="Calibri Light" w:hAnsi="Calibri Light" w:cstheme="majorHAnsi"/>
                <w:sz w:val="16"/>
                <w:szCs w:val="16"/>
                <w:lang w:val="ru-RU"/>
              </w:rPr>
              <w:t xml:space="preserve">об утверждении </w:t>
            </w:r>
            <w:r w:rsidRPr="00715E89">
              <w:rPr>
                <w:rFonts w:ascii="Calibri Light" w:hAnsi="Calibri Light" w:cstheme="majorHAnsi"/>
                <w:i/>
                <w:sz w:val="16"/>
                <w:szCs w:val="16"/>
                <w:lang w:val="ru-RU"/>
              </w:rPr>
              <w:t>Рамочных операционных процедур</w:t>
            </w:r>
            <w:r w:rsidRPr="00715E89">
              <w:rPr>
                <w:rFonts w:ascii="Calibri Light" w:hAnsi="Calibri Light" w:cstheme="majorHAnsi"/>
                <w:sz w:val="16"/>
                <w:szCs w:val="16"/>
                <w:lang w:val="ru-RU"/>
              </w:rPr>
              <w:t xml:space="preserve"> по разработке процедур в ПМСУ ИО, была разработана процедура 00 и утверждена </w:t>
            </w:r>
            <w:r w:rsidRPr="00715E89">
              <w:rPr>
                <w:rFonts w:ascii="Calibri Light" w:hAnsi="Calibri Light" w:cstheme="majorHAnsi"/>
                <w:i/>
                <w:sz w:val="16"/>
                <w:szCs w:val="16"/>
                <w:lang w:val="ru-RU"/>
              </w:rPr>
              <w:t>Внутренним приказом №166 от</w:t>
            </w:r>
            <w:r w:rsidRPr="00715E89">
              <w:rPr>
                <w:rFonts w:ascii="Calibri Light" w:hAnsi="Calibri Light" w:cstheme="majorHAnsi"/>
                <w:sz w:val="16"/>
                <w:szCs w:val="16"/>
                <w:lang w:val="ru-RU"/>
              </w:rPr>
              <w:t xml:space="preserve"> </w:t>
            </w:r>
            <w:r w:rsidRPr="00715E89">
              <w:rPr>
                <w:rFonts w:ascii="Calibri Light" w:hAnsi="Calibri Light" w:cstheme="majorHAnsi"/>
                <w:i/>
                <w:sz w:val="16"/>
                <w:szCs w:val="16"/>
                <w:lang w:val="ru-RU"/>
              </w:rPr>
              <w:t>02.11.2017</w:t>
            </w:r>
            <w:r w:rsidRPr="00715E89">
              <w:rPr>
                <w:rFonts w:ascii="Calibri Light" w:hAnsi="Calibri Light" w:cstheme="majorHAnsi"/>
                <w:sz w:val="16"/>
                <w:szCs w:val="16"/>
                <w:lang w:val="ru-RU"/>
              </w:rPr>
              <w:t xml:space="preserve">, которая предусматривает порядок описания инсти-туциональных процессов в </w:t>
            </w:r>
            <w:r w:rsidRPr="00715E89">
              <w:rPr>
                <w:rFonts w:ascii="Calibri Light" w:hAnsi="Calibri Light" w:cstheme="majorHAnsi"/>
                <w:b/>
                <w:sz w:val="16"/>
                <w:szCs w:val="16"/>
                <w:lang w:val="ru-RU"/>
              </w:rPr>
              <w:t>Операционных проце-дурах или Специфических процедурах</w:t>
            </w:r>
            <w:r w:rsidRPr="00715E89">
              <w:rPr>
                <w:rFonts w:ascii="Calibri Light" w:hAnsi="Calibri Light" w:cstheme="majorHAnsi"/>
                <w:sz w:val="16"/>
                <w:szCs w:val="16"/>
                <w:lang w:val="ru-RU"/>
              </w:rPr>
              <w:t>.</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3.4.4</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Внедрение аудита качества диагностирования рака на основании стандартных процедур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rPr>
              <w:t>Националь-ный центр менеджмента в здраво-охранении</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на основании внутреннего приказа №158 от 20.10.2017 „О проведении комплексного аудита в рамках отделения патологической анатомии” и приказа МЗ №519 от 29.12.2008 „О системе внутреннего медицинского аудита” был оценен уровень соответствия работы, проведенной на основании действующих нормативных актов в рамках этого отделения, с целью постоянного повышения качества предоставляемых услуг.</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 соответствии с положениями Приказа ПМСУ ИО №133 от 133 </w:t>
            </w:r>
            <w:r w:rsidR="007E5D10" w:rsidRPr="00715E89">
              <w:rPr>
                <w:rFonts w:ascii="Calibri Light" w:hAnsi="Calibri Light" w:cstheme="majorHAnsi"/>
                <w:sz w:val="16"/>
                <w:szCs w:val="16"/>
                <w:lang w:val="ru-RU"/>
              </w:rPr>
              <w:t xml:space="preserve">от </w:t>
            </w:r>
            <w:r w:rsidRPr="00715E89">
              <w:rPr>
                <w:rFonts w:ascii="Calibri Light" w:hAnsi="Calibri Light" w:cstheme="majorHAnsi"/>
                <w:sz w:val="16"/>
                <w:szCs w:val="16"/>
                <w:lang w:val="ru-RU"/>
              </w:rPr>
              <w:t xml:space="preserve">27.12.2016, Комиссия лечебного контроля ежеквартально/по полугодиям оценивает правильность заполнения медицинских документов и лечебного процесса – соблюдение положений НКП с разработкой рекомендаций и предложений для надлежащего функционирования и предоставления медицинского акта.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Количество проведенных аудиторских миссий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color w:val="000000" w:themeColor="text1"/>
                <w:sz w:val="16"/>
                <w:szCs w:val="16"/>
                <w:shd w:val="clear" w:color="auto" w:fill="FFFFFF"/>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eastAsia="Times New Roman" w:hAnsi="Calibri Light" w:cstheme="majorHAnsi"/>
                <w:iCs/>
                <w:sz w:val="16"/>
                <w:szCs w:val="16"/>
                <w:lang w:val="ru-RU" w:eastAsia="ru-RU"/>
              </w:rPr>
            </w:pPr>
            <w:r w:rsidRPr="00715E89">
              <w:rPr>
                <w:rFonts w:ascii="Calibri Light" w:eastAsia="Times New Roman" w:hAnsi="Calibri Light" w:cstheme="majorHAnsi"/>
                <w:iCs/>
                <w:sz w:val="16"/>
                <w:szCs w:val="16"/>
                <w:lang w:val="ru-RU" w:eastAsia="ru-RU"/>
              </w:rPr>
              <w:t xml:space="preserve">Согласно письменного запроса аудита от 27/10/2022 к г-ну Руслану БАЛТАГА, директору ПМСУ </w:t>
            </w:r>
            <w:r w:rsidRPr="00715E89">
              <w:rPr>
                <w:rFonts w:ascii="Calibri Light" w:eastAsia="Times New Roman" w:hAnsi="Calibri Light" w:cstheme="majorHAnsi"/>
                <w:sz w:val="16"/>
                <w:szCs w:val="16"/>
                <w:lang w:val="ru-RU"/>
              </w:rPr>
              <w:t xml:space="preserve">Института онкологии Республики Молдова со ссылкой на </w:t>
            </w:r>
            <w:r w:rsidRPr="00715E89">
              <w:rPr>
                <w:rFonts w:ascii="Calibri Light" w:eastAsia="Times New Roman" w:hAnsi="Calibri Light" w:cstheme="majorHAnsi"/>
                <w:i/>
                <w:sz w:val="16"/>
                <w:szCs w:val="16"/>
                <w:lang w:val="ru-RU"/>
              </w:rPr>
              <w:t xml:space="preserve">внедрение аудита качества процедур </w:t>
            </w:r>
            <w:r w:rsidRPr="00715E89">
              <w:rPr>
                <w:rFonts w:ascii="Calibri Light" w:hAnsi="Calibri Light" w:cstheme="majorHAnsi"/>
                <w:i/>
                <w:sz w:val="16"/>
                <w:szCs w:val="16"/>
                <w:lang w:val="ru-RU"/>
              </w:rPr>
              <w:t>диаг-ностирования рака на основании стандартных процедур</w:t>
            </w:r>
            <w:r w:rsidRPr="00715E89">
              <w:rPr>
                <w:rFonts w:ascii="Calibri Light" w:hAnsi="Calibri Light" w:cstheme="majorHAnsi"/>
                <w:sz w:val="16"/>
                <w:szCs w:val="16"/>
                <w:lang w:val="ru-RU"/>
              </w:rPr>
              <w:t xml:space="preserve"> или отсутствие указанных действий, представление </w:t>
            </w:r>
            <w:r w:rsidRPr="00715E89">
              <w:rPr>
                <w:rFonts w:ascii="Calibri Light" w:hAnsi="Calibri Light" w:cstheme="majorHAnsi"/>
                <w:b/>
                <w:sz w:val="16"/>
                <w:szCs w:val="16"/>
                <w:lang w:val="ru-RU"/>
              </w:rPr>
              <w:t>Информа-ционной справки</w:t>
            </w:r>
            <w:r w:rsidRPr="00715E89">
              <w:rPr>
                <w:rFonts w:ascii="Calibri Light" w:hAnsi="Calibri Light" w:cstheme="majorHAnsi"/>
                <w:sz w:val="16"/>
                <w:szCs w:val="16"/>
                <w:lang w:val="ru-RU"/>
              </w:rPr>
              <w:t xml:space="preserve"> о непроведении их – не была представлена информация по данному вопросу. Таким образом, аудит не может высказаться о качестве процедур  диагностиро-вания рака на основании стандартных процедур.</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3.4.5.</w:t>
            </w:r>
          </w:p>
        </w:tc>
        <w:tc>
          <w:tcPr>
            <w:tcW w:w="1497" w:type="dxa"/>
          </w:tcPr>
          <w:p w:rsidR="00FE5969" w:rsidRPr="00715E89" w:rsidRDefault="00FE5969" w:rsidP="00715E89">
            <w:pPr>
              <w:spacing w:after="0" w:line="240" w:lineRule="auto"/>
              <w:ind w:right="-113"/>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Разработка и внедрение меха-низма обеспечения качества для хирургии, меди-цинской онкологии и радиотерапии, в том числе проведение внутренних аудитов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2018</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 соответствии с положениями Приказа ПМСУ ИО №133 din 27.12.2016, Комиссия лечебного контроля ежеквартально/по полугодиям оценивает правильность заполнения медицинских документов и лечебного процесса – соблюдение положений НКП с разработкой рекомендаций и предложений для надлежащего функционирования и предоставления медицинского акта.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ind w:right="-178"/>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Функциональный механизм;  </w:t>
            </w:r>
          </w:p>
          <w:p w:rsidR="00FE5969" w:rsidRPr="00715E89" w:rsidRDefault="00FE5969" w:rsidP="00715E89">
            <w:pPr>
              <w:spacing w:after="0" w:line="240" w:lineRule="auto"/>
              <w:ind w:right="-178"/>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 xml:space="preserve">количество проведенных внутренних аудитов </w:t>
            </w:r>
          </w:p>
          <w:p w:rsidR="00FE5969" w:rsidRPr="00715E89" w:rsidRDefault="00FE5969" w:rsidP="00715E89">
            <w:pPr>
              <w:spacing w:after="0" w:line="240" w:lineRule="auto"/>
              <w:ind w:right="-178"/>
              <w:jc w:val="both"/>
              <w:rPr>
                <w:rFonts w:ascii="Calibri Light" w:eastAsia="Times New Roman"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hAnsi="Calibri Light"/>
                <w:color w:val="212121"/>
                <w:sz w:val="16"/>
                <w:szCs w:val="16"/>
                <w:shd w:val="clear" w:color="auto" w:fill="FFFFFF"/>
                <w:lang w:val="ru-RU"/>
              </w:rPr>
            </w:pPr>
            <w:r w:rsidRPr="00715E89">
              <w:rPr>
                <w:rFonts w:ascii="Calibri Light" w:hAnsi="Calibri Light"/>
                <w:color w:val="212121"/>
                <w:sz w:val="16"/>
                <w:szCs w:val="16"/>
                <w:shd w:val="clear" w:color="auto" w:fill="FFFFFF"/>
                <w:lang w:val="ru-RU"/>
              </w:rPr>
              <w:t xml:space="preserve">Проведен ряд внутренних аудитов, однако отсутствует аудит по обеспечению качества в </w:t>
            </w:r>
            <w:r w:rsidRPr="00715E89">
              <w:rPr>
                <w:rFonts w:ascii="Calibri Light" w:eastAsia="Times New Roman" w:hAnsi="Calibri Light" w:cstheme="majorHAnsi"/>
                <w:sz w:val="16"/>
                <w:szCs w:val="16"/>
                <w:lang w:val="ru-RU"/>
              </w:rPr>
              <w:t>хирургии и радиотерапии.</w:t>
            </w:r>
          </w:p>
          <w:p w:rsidR="00FE5969" w:rsidRPr="00715E89" w:rsidRDefault="00FE5969" w:rsidP="00715E89">
            <w:pPr>
              <w:spacing w:after="0" w:line="240" w:lineRule="auto"/>
              <w:jc w:val="both"/>
              <w:rPr>
                <w:rFonts w:ascii="Calibri Light" w:eastAsia="Times New Roman" w:hAnsi="Calibri Light" w:cstheme="majorHAnsi"/>
                <w:b/>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3.4.6.</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Проведение качественного, корректного внешнего аудита радиологической диагностики Международным агентством по атомной энергии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Отчет аудита представлен в августе 2017 года с выводами и предложениями. Инициирован проект корректировки эффективности с МААЭ с предложениями для МЗ, Правительства и ИО.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–в 2018 году было организовано посещение г-жи Ирены Коняровой из МААЭ, эксперта в медицинской физике из Национального института радиозащиты (SÚRO) из Чехии, которая оценила подготовку и формирование медицинских физиков в Республике Молдова и рекомендовала разработать Куррикурум для клинической подготовки медицинских физиков в радиотерапии. В период 01.11.- 02.11.2018 в Вене, Австрии было проведено рабочее заседание Международного агентства по атомной энергии, где был оценен уровень реализации проекта MOL 6010 и оценено внедрение деятельности с высокой степенью включения в условия.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ind w:right="-36"/>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Международный внешний аудит проведен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eastAsia="Times New Roman" w:hAnsi="Calibri Light" w:cstheme="majorHAnsi"/>
                <w:b/>
                <w:sz w:val="16"/>
                <w:szCs w:val="16"/>
                <w:lang w:val="ru-RU" w:eastAsia="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ind w:right="-15"/>
              <w:jc w:val="both"/>
              <w:rPr>
                <w:rFonts w:ascii="Calibri Light" w:eastAsia="Times New Roman" w:hAnsi="Calibri Light" w:cstheme="majorHAnsi"/>
                <w:sz w:val="16"/>
                <w:szCs w:val="16"/>
                <w:lang w:val="ru-RU" w:eastAsia="ru-RU"/>
              </w:rPr>
            </w:pPr>
            <w:r w:rsidRPr="00715E89">
              <w:rPr>
                <w:rFonts w:ascii="Calibri Light" w:eastAsia="Times New Roman" w:hAnsi="Calibri Light" w:cstheme="majorHAnsi"/>
                <w:sz w:val="16"/>
                <w:szCs w:val="16"/>
                <w:lang w:val="ru-RU" w:eastAsia="ru-RU"/>
              </w:rPr>
              <w:t xml:space="preserve">Согласно </w:t>
            </w:r>
            <w:r w:rsidRPr="00715E89">
              <w:rPr>
                <w:rFonts w:ascii="Calibri Light" w:hAnsi="Calibri Light" w:cstheme="majorHAnsi"/>
                <w:sz w:val="16"/>
                <w:szCs w:val="16"/>
                <w:lang w:val="ru-RU"/>
              </w:rPr>
              <w:t xml:space="preserve">Информа-ционной справки от </w:t>
            </w:r>
            <w:r w:rsidRPr="00715E89">
              <w:rPr>
                <w:rFonts w:ascii="Calibri Light" w:eastAsia="Times New Roman" w:hAnsi="Calibri Light" w:cstheme="majorHAnsi"/>
                <w:sz w:val="16"/>
                <w:szCs w:val="16"/>
                <w:lang w:val="ru-RU" w:eastAsia="ru-RU"/>
              </w:rPr>
              <w:t xml:space="preserve">03/11/2022, подписанной руководителем Службы радиозащиты и радио-логической безопасности г-жой Галиной Руснак, имеется лишь “Проект Программы менеджмента качества для радиотера-певтической практики с твердыми радиоактив-ными источниками и линейными ускорителя-ми” – </w:t>
            </w:r>
            <w:r w:rsidRPr="00715E89">
              <w:rPr>
                <w:rFonts w:ascii="Calibri Light" w:eastAsia="Times New Roman" w:hAnsi="Calibri Light" w:cstheme="majorHAnsi"/>
                <w:b/>
                <w:sz w:val="16"/>
                <w:szCs w:val="16"/>
                <w:lang w:val="ru-RU" w:eastAsia="ru-RU"/>
              </w:rPr>
              <w:t>на утверждении, она не применяется.</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3.4.7.</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Исследование удовлетворенности пациента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2017, 2020</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были разработаны и проанализированы ежеквартально вопросники об удовлетворенности пациента.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выборочно по онкологическому профилю была разработана и оценена удовлетворенность пациента в отношении предоставленной медицинской услуги, так что 88 % пациентов выразили удовлетворение в части высокого профессионального уровня медицинских работников, 48% попросили улучшить условия содержания, 36% подняли трудности в исследованиях на этапе первичной медицины, 9% выразили желание сохранить профессиональную неподкупность.</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Исследование проведено и разработан отчет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Р</w:t>
            </w:r>
            <w:r w:rsidRPr="00715E89">
              <w:rPr>
                <w:rFonts w:ascii="Calibri Light" w:hAnsi="Calibri Light" w:cstheme="majorHAnsi"/>
                <w:b/>
                <w:bCs/>
                <w:sz w:val="16"/>
                <w:szCs w:val="16"/>
                <w:lang w:val="ru-RU"/>
              </w:rPr>
              <w:t xml:space="preserve">еализовано </w:t>
            </w:r>
          </w:p>
          <w:p w:rsidR="00FE5969" w:rsidRPr="00715E89" w:rsidRDefault="00FE5969" w:rsidP="00715E89">
            <w:pPr>
              <w:tabs>
                <w:tab w:val="left" w:pos="0"/>
              </w:tabs>
              <w:spacing w:after="0" w:line="240" w:lineRule="auto"/>
              <w:jc w:val="both"/>
              <w:rPr>
                <w:rFonts w:ascii="Calibri Light" w:hAnsi="Calibri Light" w:cstheme="majorHAnsi"/>
                <w:color w:val="000000" w:themeColor="text1"/>
                <w:sz w:val="16"/>
                <w:szCs w:val="16"/>
                <w:shd w:val="clear" w:color="auto" w:fill="FFFFFF"/>
                <w:lang w:val="ru-RU"/>
              </w:rPr>
            </w:pPr>
            <w:r w:rsidRPr="00715E89">
              <w:rPr>
                <w:rFonts w:ascii="Calibri Light" w:hAnsi="Calibri Light" w:cstheme="majorHAnsi"/>
                <w:color w:val="000000" w:themeColor="text1"/>
                <w:sz w:val="16"/>
                <w:szCs w:val="16"/>
                <w:shd w:val="clear" w:color="auto" w:fill="FFFFFF"/>
                <w:lang w:val="ru-RU"/>
              </w:rPr>
              <w:t xml:space="preserve">На основании результатов опросов об </w:t>
            </w:r>
            <w:r w:rsidRPr="00715E89">
              <w:rPr>
                <w:rFonts w:ascii="Calibri Light" w:hAnsi="Calibri Light" w:cstheme="majorHAnsi"/>
                <w:sz w:val="16"/>
                <w:szCs w:val="16"/>
                <w:lang w:val="ru-RU"/>
              </w:rPr>
              <w:t xml:space="preserve">удовлетво-ренности пациентов, даже если отмечены определенные несоответ-стввия: </w:t>
            </w:r>
            <w:r w:rsidRPr="00715E89">
              <w:rPr>
                <w:rFonts w:ascii="Calibri Light" w:hAnsi="Calibri Light" w:cstheme="majorHAnsi"/>
                <w:i/>
                <w:sz w:val="16"/>
                <w:szCs w:val="16"/>
                <w:lang w:val="ru-RU"/>
              </w:rPr>
              <w:t>нарушение правил поведения на рабочем месте техническим персоналом, допущение неофициальных выплат, условия в палатах, недостаточное обеспе-чение лекарствами пациентов из периатри-ческих отделений и др</w:t>
            </w:r>
            <w:r w:rsidRPr="00715E89">
              <w:rPr>
                <w:rFonts w:ascii="Calibri Light" w:hAnsi="Calibri Light" w:cstheme="majorHAnsi"/>
                <w:sz w:val="16"/>
                <w:szCs w:val="16"/>
                <w:lang w:val="ru-RU"/>
              </w:rPr>
              <w:t>. в течение ряда лет, степень удовлетворенности паци-ентов является высоким. Даже если большинство пациентов считают удовлетворительными условия обслуживания в рамках ПМСУ ИО, который является единственным Центром онкологии страны – очень много пациентов из социально-уязвимых слоев населения, что делает ответы об условиях в учреждении квалифицировать как субъективные.</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3. 5. </w:t>
            </w:r>
            <w:r w:rsidRPr="00715E89">
              <w:rPr>
                <w:rFonts w:ascii="Calibri Light" w:hAnsi="Calibri Light" w:cstheme="majorHAnsi"/>
                <w:b/>
                <w:sz w:val="18"/>
                <w:szCs w:val="18"/>
                <w:lang w:val="ru-RU"/>
              </w:rPr>
              <w:t xml:space="preserve">Усиление Института онкологии и создание на его базе Национального справочного центра (НСЦ) в онкологии в Республике Молдова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Создание Нацио-нального справоч-ного центра по программе (диагностика, лечение, паллиативный уход и образо-вание) в Институте онкологии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CNAM; Государственный универси-тет меди-цины и фармации им. Нико-лае Тесте-мицану;</w:t>
            </w:r>
            <w:r w:rsidRPr="00715E89">
              <w:rPr>
                <w:rFonts w:ascii="Calibri Light" w:eastAsia="Times New Roman" w:hAnsi="Calibri Light" w:cstheme="majorHAnsi"/>
                <w:sz w:val="16"/>
                <w:szCs w:val="16"/>
                <w:lang w:val="ru-RU"/>
              </w:rPr>
              <w:t xml:space="preserve"> Националь-ный центр менеджмента в здраво-охранении</w:t>
            </w:r>
            <w:r w:rsidRPr="00715E89">
              <w:rPr>
                <w:rFonts w:ascii="Calibri Light" w:hAnsi="Calibri Light" w:cstheme="majorHAnsi"/>
                <w:sz w:val="16"/>
                <w:szCs w:val="16"/>
                <w:lang w:val="ru-RU"/>
              </w:rPr>
              <w:t xml:space="preserve">; Всемирная организа-ция здраво-охранения </w:t>
            </w:r>
          </w:p>
        </w:tc>
        <w:tc>
          <w:tcPr>
            <w:tcW w:w="6945" w:type="dxa"/>
            <w:shd w:val="clear" w:color="auto" w:fill="auto"/>
          </w:tcPr>
          <w:p w:rsidR="00FE5969" w:rsidRPr="00715E89" w:rsidRDefault="00FE5969" w:rsidP="00715E89">
            <w:pPr>
              <w:spacing w:after="0" w:line="240" w:lineRule="auto"/>
              <w:jc w:val="both"/>
              <w:rPr>
                <w:rFonts w:ascii="Calibri Light" w:hAnsi="Calibri Light" w:cstheme="majorHAnsi"/>
                <w:color w:val="000000" w:themeColor="text1"/>
                <w:sz w:val="16"/>
                <w:szCs w:val="16"/>
                <w:lang w:val="ru-RU"/>
              </w:rPr>
            </w:pPr>
            <w:r w:rsidRPr="00715E89">
              <w:rPr>
                <w:rFonts w:ascii="Calibri Light" w:hAnsi="Calibri Light" w:cstheme="majorHAnsi"/>
                <w:color w:val="000000" w:themeColor="text1"/>
                <w:sz w:val="16"/>
                <w:szCs w:val="16"/>
                <w:lang w:val="ru-RU"/>
              </w:rPr>
              <w:t>2017 – Находится в процессе разработки положение и механизм сотрудничества .</w:t>
            </w:r>
          </w:p>
          <w:p w:rsidR="00FE5969" w:rsidRPr="00715E89" w:rsidRDefault="00FE5969" w:rsidP="00715E89">
            <w:pPr>
              <w:spacing w:after="0" w:line="240" w:lineRule="auto"/>
              <w:jc w:val="both"/>
              <w:rPr>
                <w:rFonts w:ascii="Calibri Light" w:hAnsi="Calibri Light" w:cstheme="majorHAnsi"/>
                <w:color w:val="000000" w:themeColor="text1"/>
                <w:sz w:val="16"/>
                <w:szCs w:val="16"/>
                <w:lang w:val="ru-RU"/>
              </w:rPr>
            </w:pPr>
          </w:p>
          <w:p w:rsidR="00FE5969" w:rsidRPr="00715E89" w:rsidRDefault="00FE5969" w:rsidP="00715E89">
            <w:pPr>
              <w:spacing w:after="0" w:line="240" w:lineRule="auto"/>
              <w:jc w:val="both"/>
              <w:rPr>
                <w:rFonts w:ascii="Calibri Light" w:hAnsi="Calibri Light" w:cstheme="majorHAnsi"/>
                <w:color w:val="000000" w:themeColor="text1"/>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Создание справочного центра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Национальный справоч-ный центр не был создан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3.5.2.</w:t>
            </w:r>
          </w:p>
        </w:tc>
        <w:tc>
          <w:tcPr>
            <w:tcW w:w="1497" w:type="dxa"/>
          </w:tcPr>
          <w:p w:rsidR="00FE5969" w:rsidRPr="00715E89" w:rsidRDefault="00FE5969" w:rsidP="00715E89">
            <w:pPr>
              <w:spacing w:after="0" w:line="240" w:lineRule="auto"/>
              <w:ind w:right="-113"/>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Обеспечение морфопатологичес-кой лаборатории   Института онко-логии медицинским персоналом и приборами, соглас-но стандартам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Государственный универси-тет меди-цины и фармации им. Нико-лае Тесте-мицану</w:t>
            </w:r>
            <w:r w:rsidRPr="00715E89">
              <w:rPr>
                <w:rFonts w:ascii="Calibri Light" w:eastAsia="Times New Roman" w:hAnsi="Calibri Light" w:cstheme="majorHAnsi"/>
                <w:sz w:val="16"/>
                <w:szCs w:val="16"/>
                <w:lang w:val="ru-RU"/>
              </w:rPr>
              <w:t>; НКМС</w:t>
            </w:r>
          </w:p>
        </w:tc>
        <w:tc>
          <w:tcPr>
            <w:tcW w:w="6945" w:type="dxa"/>
            <w:shd w:val="clear" w:color="auto" w:fill="auto"/>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покупка реактивов для анализа иммуногистохимических тестов для оценки гистогенеза опухолей и для иммунофенотипирования рака молочной железы и лимфопролиферативных патологий.</w:t>
            </w:r>
          </w:p>
          <w:p w:rsidR="00FE5969" w:rsidRPr="00715E89" w:rsidRDefault="00FE5969" w:rsidP="00715E89">
            <w:pPr>
              <w:spacing w:after="0" w:line="240" w:lineRule="auto"/>
              <w:jc w:val="both"/>
              <w:rPr>
                <w:rFonts w:ascii="Calibri Light" w:hAnsi="Calibri Light" w:cstheme="majorHAnsi"/>
                <w:sz w:val="16"/>
                <w:szCs w:val="16"/>
                <w:lang w:val="ru-RU"/>
              </w:rPr>
            </w:pP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2020 – выпускники резидентуры 2020 года: Лабораторная медицина - 10 выпускников; </w:t>
            </w:r>
            <w:r w:rsidRPr="00715E89">
              <w:rPr>
                <w:rFonts w:ascii="Calibri Light" w:eastAsia="Times New Roman" w:hAnsi="Calibri Light" w:cstheme="majorHAnsi"/>
                <w:sz w:val="16"/>
                <w:szCs w:val="16"/>
                <w:lang w:val="ru-RU"/>
              </w:rPr>
              <w:t xml:space="preserve">патологическая анатомия </w:t>
            </w:r>
            <w:r w:rsidRPr="00715E89">
              <w:rPr>
                <w:rFonts w:ascii="Calibri Light" w:hAnsi="Calibri Light" w:cstheme="majorHAnsi"/>
                <w:sz w:val="16"/>
                <w:szCs w:val="16"/>
                <w:lang w:val="ru-RU"/>
              </w:rPr>
              <w:t>– 1 выпускник.</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имеющихся вакантных должностей; степень покрытия потребностей в расходных материалах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hd w:val="clear" w:color="auto" w:fill="FFFFFF" w:themeFill="background1"/>
              <w:spacing w:after="0" w:line="240" w:lineRule="auto"/>
              <w:jc w:val="both"/>
              <w:rPr>
                <w:rFonts w:ascii="Calibri Light" w:hAnsi="Calibri Light" w:cstheme="majorHAnsi"/>
                <w:bCs/>
                <w:sz w:val="16"/>
                <w:szCs w:val="16"/>
                <w:lang w:val="ru-RU"/>
              </w:rPr>
            </w:pPr>
            <w:r w:rsidRPr="00715E89">
              <w:rPr>
                <w:rFonts w:ascii="Calibri Light" w:hAnsi="Calibri Light" w:cstheme="majorHAnsi"/>
                <w:bCs/>
                <w:sz w:val="16"/>
                <w:szCs w:val="16"/>
                <w:lang w:val="ru-RU"/>
              </w:rPr>
              <w:t xml:space="preserve">Недостаточное количест-во кадров </w:t>
            </w:r>
            <w:r w:rsidRPr="00715E89">
              <w:rPr>
                <w:rFonts w:ascii="Calibri Light" w:eastAsia="Times New Roman" w:hAnsi="Calibri Light" w:cstheme="majorHAnsi"/>
                <w:sz w:val="16"/>
                <w:szCs w:val="16"/>
                <w:lang w:val="ru-RU"/>
              </w:rPr>
              <w:t>патологической анатомии обуславливает невозможность обеспе-чения непрерывности передачи институцио-нального опыта следующим поколениям специалистов.</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3.5.3.</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Ежегодное приобретение основных реактивов для выполнения иммуногистологи-ческих анализов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реактивы для выполнения иммуногистологических анализов были закуплены на сумму 1.015.126,56 леев на основании договора, получены 6 июня 2017 года. Во II полугодии 2017 года были проведены иммуногистохимические анализы по 106 случаям (505 реакций).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ежегодно инициируется процедура закупки путем единого центрального механизма для надлежащего обеспечения и функционирования лабораторий медицинскими реактивами.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Ежегодно анализируется 1500 иммуно-гистохимических случаев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hd w:val="clear" w:color="auto" w:fill="FFFFFF" w:themeFill="background1"/>
              <w:spacing w:after="0" w:line="240" w:lineRule="auto"/>
              <w:jc w:val="both"/>
              <w:rPr>
                <w:rFonts w:ascii="Calibri Light" w:hAnsi="Calibri Light" w:cstheme="majorHAnsi"/>
                <w:bCs/>
                <w:sz w:val="16"/>
                <w:szCs w:val="16"/>
                <w:lang w:val="ru-RU"/>
              </w:rPr>
            </w:pPr>
            <w:r w:rsidRPr="00715E89">
              <w:rPr>
                <w:rFonts w:ascii="Calibri Light" w:hAnsi="Calibri Light" w:cstheme="majorHAnsi"/>
                <w:sz w:val="16"/>
                <w:szCs w:val="16"/>
                <w:lang w:val="ru-RU"/>
              </w:rPr>
              <w:t xml:space="preserve">Ежегодно в рамках ПМСУ </w:t>
            </w:r>
            <w:r w:rsidRPr="00715E89">
              <w:rPr>
                <w:rFonts w:ascii="Calibri Light" w:eastAsia="Times New Roman" w:hAnsi="Calibri Light" w:cstheme="majorHAnsi"/>
                <w:sz w:val="16"/>
                <w:szCs w:val="16"/>
                <w:lang w:val="ru-RU"/>
              </w:rPr>
              <w:t xml:space="preserve">Института онкологии </w:t>
            </w:r>
            <w:r w:rsidRPr="00715E89">
              <w:rPr>
                <w:rFonts w:ascii="Calibri Light" w:hAnsi="Calibri Light" w:cstheme="majorHAnsi"/>
                <w:sz w:val="16"/>
                <w:szCs w:val="16"/>
                <w:lang w:val="ru-RU"/>
              </w:rPr>
              <w:t>инициируется процедура закупки путем единого центрального механизма для надлежащего обеспечения и функционирования лабо-раторий медицинскими реактивами. Представители ПМСУ ИО не смогли представить количество проведенных тестов по каждому году отдельно, так как не ведут не ведут отдельный уче</w:t>
            </w:r>
            <w:r w:rsidR="005F5A3B">
              <w:rPr>
                <w:rFonts w:ascii="Calibri Light" w:hAnsi="Calibri Light" w:cstheme="majorHAnsi"/>
                <w:sz w:val="16"/>
                <w:szCs w:val="16"/>
                <w:lang w:val="ru-RU"/>
              </w:rPr>
              <w:t>т</w:t>
            </w:r>
            <w:r w:rsidRPr="00715E89">
              <w:rPr>
                <w:rFonts w:ascii="Calibri Light" w:hAnsi="Calibri Light" w:cstheme="majorHAnsi"/>
                <w:sz w:val="16"/>
                <w:szCs w:val="16"/>
                <w:lang w:val="ru-RU"/>
              </w:rPr>
              <w:t xml:space="preserve"> по аплизам.</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3.5.4.</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Оснащение морфопатологичес-кой лаборатории в соответствии с требованиями современной онко-логии для выполне-ния молекулярной диагностики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в ПМСУ </w:t>
            </w:r>
            <w:r w:rsidRPr="00715E89">
              <w:rPr>
                <w:rFonts w:ascii="Calibri Light" w:eastAsia="Times New Roman" w:hAnsi="Calibri Light" w:cstheme="majorHAnsi"/>
                <w:sz w:val="16"/>
                <w:szCs w:val="16"/>
                <w:lang w:val="ru-RU"/>
              </w:rPr>
              <w:t xml:space="preserve">Институте онкологии </w:t>
            </w:r>
            <w:r w:rsidRPr="00715E89">
              <w:rPr>
                <w:rFonts w:ascii="Calibri Light" w:hAnsi="Calibri Light" w:cstheme="majorHAnsi"/>
                <w:sz w:val="16"/>
                <w:szCs w:val="16"/>
                <w:lang w:val="ru-RU"/>
              </w:rPr>
              <w:t xml:space="preserve">морфопатологическая лаборатория была оснащена необходимой аппаратурой в рамках проекта „JIKA, введена в действие и инициированы процедуры закупки реактивов. </w:t>
            </w:r>
          </w:p>
          <w:p w:rsidR="00FE5969" w:rsidRPr="00715E89" w:rsidRDefault="00FE5969" w:rsidP="00715E89">
            <w:pPr>
              <w:spacing w:after="0" w:line="240" w:lineRule="auto"/>
              <w:jc w:val="both"/>
              <w:rPr>
                <w:rFonts w:ascii="Calibri Light" w:hAnsi="Calibri Light" w:cstheme="majorHAnsi"/>
                <w:sz w:val="16"/>
                <w:szCs w:val="16"/>
                <w:highlight w:val="yellow"/>
                <w:lang w:val="ru-RU"/>
              </w:rPr>
            </w:pPr>
            <w:r w:rsidRPr="00715E89">
              <w:rPr>
                <w:rFonts w:ascii="Calibri Light" w:hAnsi="Calibri Light" w:cstheme="majorHAnsi"/>
                <w:sz w:val="16"/>
                <w:szCs w:val="16"/>
                <w:lang w:val="ru-RU"/>
              </w:rPr>
              <w:t>2018 – в 2018 году посредством ЦЦГЗЗ (Центра по централизованным государственным закупкам в здравоохранении) были закуплены 13 медицинских аппаратов: Портативный цифровой маммограф – 3; Цифровая радиографическая единица для груди – 1; Биохимический автоматический анализатор 300 тестов/час – 1; Холодильник лабораторный большого объема – 1; Биохимический полуавтоматический анализатор – 2; Хирургический инструмент для механического шва 30 мм, многоразовый – 2; Хирургический инструмент для механического шва 30 мм, многоразовый – 2; Хирургический инструмент для кругового механического шва, многоразовый – 1.</w:t>
            </w: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 xml:space="preserve">Морфопатологи-ческая лабора-тория оснащена в соответствии с требованиями современной онкологии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Морфопатологическая лаборатория оснащена в соответствии с требова-ниями современной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3.5.5.</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Создание цитогенетической лаборатории, строго необходи-мой для комплекс-ного онкогемато-логического лечения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Цитогенетическая лаборатория</w:t>
            </w:r>
            <w:r w:rsidRPr="00715E89">
              <w:rPr>
                <w:rFonts w:ascii="Calibri Light" w:eastAsia="Times New Roman" w:hAnsi="Calibri Light" w:cstheme="majorHAnsi"/>
                <w:sz w:val="16"/>
                <w:szCs w:val="16"/>
                <w:lang w:val="ru-RU"/>
              </w:rPr>
              <w:t xml:space="preserve"> </w:t>
            </w:r>
            <w:r w:rsidRPr="00715E89">
              <w:rPr>
                <w:rFonts w:ascii="Calibri Light" w:hAnsi="Calibri Light" w:cstheme="majorHAnsi"/>
                <w:sz w:val="16"/>
                <w:szCs w:val="16"/>
                <w:lang w:val="ru-RU"/>
              </w:rPr>
              <w:t>создана и функционирует, в работе 3 научных проекта, были изменены нормативные акты НКМС для инициирования контрактации исследований, произведенных в рамках договора с НКМС в 2018 году. Были пересчитаны затраты и изменены существующие тарифы.</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–в 2018 году посредством ЦЦГЗЗ (Центра по централизованным государственным закупкам в здравоохранении) были закуплены 13 медицинских аппаратов: Портативный цифровой маммограф – 3; Цифровая радиографическая единица для груди – 1; Биохимический автоматический анализатор 300 тестов/час – 1; Холодильник лабораторный большого объема – 1; Биохимический полуавтоматический анализатор – 2; Хирургический инструмент для механического шва 30 мм, многоразовый – 2; Хирургический инструмент для механического шва 30 мм, многоразовый – 2; Хирургический инструмент для кругового механического шва, многоразовый – 1.</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Цитогенетичес-кая лаборатория</w:t>
            </w:r>
            <w:r w:rsidRPr="00715E89">
              <w:rPr>
                <w:rFonts w:ascii="Calibri Light" w:eastAsia="Times New Roman" w:hAnsi="Calibri Light" w:cstheme="majorHAnsi"/>
                <w:sz w:val="16"/>
                <w:szCs w:val="16"/>
                <w:lang w:val="ru-RU"/>
              </w:rPr>
              <w:t xml:space="preserve"> </w:t>
            </w:r>
            <w:r w:rsidRPr="00715E89">
              <w:rPr>
                <w:rFonts w:ascii="Calibri Light" w:hAnsi="Calibri Light" w:cstheme="majorHAnsi"/>
                <w:sz w:val="16"/>
                <w:szCs w:val="16"/>
                <w:lang w:val="ru-RU"/>
              </w:rPr>
              <w:t xml:space="preserve">создана в </w:t>
            </w:r>
            <w:r w:rsidRPr="00715E89">
              <w:rPr>
                <w:rFonts w:ascii="Calibri Light" w:eastAsia="Times New Roman" w:hAnsi="Calibri Light" w:cstheme="majorHAnsi"/>
                <w:sz w:val="16"/>
                <w:szCs w:val="16"/>
                <w:lang w:val="ru-RU"/>
              </w:rPr>
              <w:t>Институте онкологии</w:t>
            </w:r>
            <w:r w:rsidRPr="00715E89">
              <w:rPr>
                <w:rFonts w:ascii="Calibri Light" w:hAnsi="Calibri Light" w:cstheme="majorHAnsi"/>
                <w:sz w:val="16"/>
                <w:szCs w:val="16"/>
                <w:lang w:val="ru-RU"/>
              </w:rPr>
              <w:t xml:space="preserve">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hAnsi="Calibri Light" w:cstheme="majorHAnsi"/>
                <w:bCs/>
                <w:sz w:val="16"/>
                <w:szCs w:val="16"/>
                <w:lang w:val="ru-RU"/>
              </w:rPr>
            </w:pPr>
            <w:r w:rsidRPr="00715E89">
              <w:rPr>
                <w:rFonts w:ascii="Calibri Light" w:hAnsi="Calibri Light" w:cstheme="majorHAnsi"/>
                <w:sz w:val="16"/>
                <w:szCs w:val="16"/>
                <w:lang w:val="ru-RU"/>
              </w:rPr>
              <w:t>Цитогенетическая лаборатория для комплексного онкогема-тологического лечения</w:t>
            </w:r>
            <w:r w:rsidRPr="00715E89">
              <w:rPr>
                <w:rFonts w:ascii="Calibri Light" w:eastAsia="Times New Roman" w:hAnsi="Calibri Light" w:cstheme="majorHAnsi"/>
                <w:sz w:val="16"/>
                <w:szCs w:val="16"/>
                <w:lang w:val="ru-RU"/>
              </w:rPr>
              <w:t xml:space="preserve"> не была </w:t>
            </w:r>
            <w:r w:rsidRPr="00715E89">
              <w:rPr>
                <w:rFonts w:ascii="Calibri Light" w:hAnsi="Calibri Light" w:cstheme="majorHAnsi"/>
                <w:sz w:val="16"/>
                <w:szCs w:val="16"/>
                <w:lang w:val="ru-RU"/>
              </w:rPr>
              <w:t>создана</w:t>
            </w:r>
            <w:r w:rsidRPr="00715E89">
              <w:rPr>
                <w:rFonts w:ascii="Calibri Light" w:hAnsi="Calibri Light" w:cstheme="majorHAnsi"/>
                <w:bCs/>
                <w:sz w:val="16"/>
                <w:szCs w:val="16"/>
                <w:lang w:val="ru-RU"/>
              </w:rPr>
              <w:t>, были включены 13 позиций ц</w:t>
            </w:r>
            <w:r w:rsidRPr="00715E89">
              <w:rPr>
                <w:rFonts w:ascii="Calibri Light" w:hAnsi="Calibri Light" w:cstheme="majorHAnsi"/>
                <w:sz w:val="16"/>
                <w:szCs w:val="16"/>
                <w:lang w:val="ru-RU"/>
              </w:rPr>
              <w:t xml:space="preserve">итогенетических тестов в Единую программу, приложение 5 </w:t>
            </w:r>
            <w:r w:rsidRPr="00715E89">
              <w:rPr>
                <w:rFonts w:ascii="Calibri Light" w:hAnsi="Calibri Light" w:cstheme="majorHAnsi"/>
                <w:bCs/>
                <w:sz w:val="16"/>
                <w:szCs w:val="16"/>
                <w:lang w:val="ru-RU"/>
              </w:rPr>
              <w:t>(SIP), однако до настоящего времени не приобретено необходимое оборудование.</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3.5.6.</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Оснащение радиологически-ми устройствами диагностики и лечения в соответствии с установленными стандартами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–в течение 2017 года удалось закупить и установить калькуляторы для межгоспитальной информационной системы. Оснащение медицинскими мониторами, негатоскопами, принтерами и технологией для хранения и обработки изображений не было возможным, так как не были выявлены финансовые средства для их приобретения. Разработаны технические требования для ТС по планированию радиотерапии и организации торгов, которые завершатся в 2018 году.</w:t>
            </w:r>
          </w:p>
          <w:p w:rsidR="00FE5969" w:rsidRPr="00715E89" w:rsidRDefault="00FE5969" w:rsidP="00715E89">
            <w:pPr>
              <w:spacing w:after="0" w:line="240" w:lineRule="auto"/>
              <w:jc w:val="both"/>
              <w:rPr>
                <w:rFonts w:ascii="Calibri Light" w:hAnsi="Calibri Light" w:cstheme="majorHAnsi"/>
                <w:sz w:val="16"/>
                <w:szCs w:val="16"/>
                <w:lang w:val="ru-RU"/>
              </w:rPr>
            </w:pP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–в 2018 году посредством ЦЦГЗЗ (Центра по централизованным государственным закупкам в здравоохранении) были закуплены 13 медицинских аппаратов: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Портативный цифровой маммограф – 3</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Цифровая радиографическая единица для груди – 1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Биохимический автоматический анализатор 300 тестов/час  – 1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Холодильник лабораторный большого объема – 1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Биохимический полуавтоматический анализатор – 2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Хирургический инструмент для механического шва 30 мм, многоразовый– 2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Хирургический инструмент для механического шва 30 мм, многоразовый – 2;  – 2</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Хирургический инструмент для кругового механического шва, многоразовый – 1.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ind w:right="-36"/>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 обеспечения </w:t>
            </w:r>
            <w:r w:rsidRPr="00715E89">
              <w:rPr>
                <w:rFonts w:ascii="Calibri Light" w:hAnsi="Calibri Light" w:cstheme="majorHAnsi"/>
                <w:sz w:val="16"/>
                <w:szCs w:val="16"/>
                <w:lang w:val="ru-RU"/>
              </w:rPr>
              <w:t xml:space="preserve">радиологически-ми устройствами диагностики и лечения; </w:t>
            </w:r>
          </w:p>
          <w:p w:rsidR="00FE5969" w:rsidRPr="00715E89" w:rsidRDefault="00FE5969" w:rsidP="007E5D10">
            <w:pPr>
              <w:spacing w:after="0" w:line="240" w:lineRule="auto"/>
              <w:ind w:right="-36"/>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 обеспечения современными устройствами для </w:t>
            </w:r>
            <w:r w:rsidRPr="00715E89">
              <w:rPr>
                <w:rFonts w:ascii="Calibri Light" w:hAnsi="Calibri Light" w:cstheme="majorHAnsi"/>
                <w:sz w:val="16"/>
                <w:szCs w:val="16"/>
                <w:lang w:val="ru-RU"/>
              </w:rPr>
              <w:t>хранения и обработки изображений</w:t>
            </w:r>
            <w:r w:rsidRPr="00715E89">
              <w:rPr>
                <w:rFonts w:ascii="Calibri Light" w:eastAsia="Times New Roman" w:hAnsi="Calibri Light" w:cstheme="majorHAnsi"/>
                <w:sz w:val="16"/>
                <w:szCs w:val="16"/>
                <w:lang w:val="ru-RU"/>
              </w:rPr>
              <w:t xml:space="preserve">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ind w:right="-15"/>
              <w:jc w:val="both"/>
              <w:rPr>
                <w:rFonts w:ascii="Calibri Light" w:hAnsi="Calibri Light" w:cstheme="majorHAnsi"/>
                <w:sz w:val="16"/>
                <w:szCs w:val="16"/>
                <w:lang w:val="ru-RU"/>
              </w:rPr>
            </w:pPr>
            <w:r w:rsidRPr="00715E89">
              <w:rPr>
                <w:rFonts w:ascii="Calibri Light" w:hAnsi="Calibri Light" w:cstheme="majorHAnsi"/>
                <w:sz w:val="16"/>
                <w:szCs w:val="16"/>
                <w:lang w:val="ru-RU"/>
              </w:rPr>
              <w:t>ПМСУ ИО имеет 14 радиологических устройств. ПМСУ ИО не располагает современ-ными рентгенологически-ми установками (CT, IRM, PET - CT), существующая аппаратура морально и физически устарела (8 аппаратов из 14 имеют больше 5 лет, новые установки до 5 лет являются мобильными для реанимации, опера-ционного зала, прове-дения в районах скрининга молочной железы). Обеспечение для диагностики совре-менными аппаратами (CT, IRM, ангиографом и др.) – 0%; обеспечение стацио-нарными аппаратами (мамографом, флюроско-пией, радиографией)- 50%, но морально и физически изношенными; обеспечение мобильными аппаратами (мобильными мамографами Ro для реанимации) – 100%.</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i/>
                <w:sz w:val="16"/>
                <w:szCs w:val="16"/>
                <w:lang w:val="ru-RU"/>
              </w:rPr>
              <w:t>Необходимо обеспечить устройства для диагнос-тики современными аппаратами</w:t>
            </w:r>
            <w:r w:rsidRPr="00715E89">
              <w:rPr>
                <w:rFonts w:ascii="Calibri Light" w:hAnsi="Calibri Light" w:cstheme="majorHAnsi"/>
                <w:sz w:val="16"/>
                <w:szCs w:val="16"/>
                <w:lang w:val="ru-RU"/>
              </w:rPr>
              <w:t xml:space="preserve"> </w:t>
            </w:r>
            <w:r w:rsidRPr="00715E89">
              <w:rPr>
                <w:rFonts w:ascii="Calibri Light" w:hAnsi="Calibri Light" w:cstheme="majorHAnsi"/>
                <w:b/>
                <w:bCs/>
                <w:i/>
                <w:sz w:val="16"/>
                <w:szCs w:val="16"/>
                <w:lang w:val="ru-RU"/>
              </w:rPr>
              <w:t>(CT, IRM, ангиографами и др.).</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3.5.7.</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Непрерывное обеспечение Департамента радиологии медицинским персоналом и современными технологиями: компьютерная томография, магнитно-резонансная томография, согласно стандартам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были приняты на работу 2 техника радиолога. В настоящее время они не имеют первичную специализацию. Планируется в феврале 2018 года совершенствование специалистов на кафедре радиологии и изображения ГУМФ. Впервые в текущем году был разработан куррикулум по подготовке техников радиологов в визуализации, ядерной медицине, лучевой терапии.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–в 2018 году посредством ЦЦГЗЗ (Центра по централизованным государственным закупкам в здравоохранении) были закуплены 13 медицинских аппаратов: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Портативный цифровой маммограф – 3</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Цифровая радиографическая единица для груди – 1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Биохимический автоматический анализатор 300 тестов/час  – 1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Холодильник лабораторный большого объема – 1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Биохимический полуавтоматический анализатор – 2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Хирургический инструмент для механического шва 30 мм, многоразовый– 2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Хирургический инструмент для механического шва 30 мм, многоразовый – 2;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Хирургический инструмент для кругового механического шва, многоразовый – 1. </w:t>
            </w:r>
          </w:p>
          <w:p w:rsidR="00FE5969" w:rsidRPr="00715E89" w:rsidRDefault="00FE5969" w:rsidP="00715E89">
            <w:pPr>
              <w:spacing w:after="0" w:line="240" w:lineRule="auto"/>
              <w:jc w:val="both"/>
              <w:rPr>
                <w:rFonts w:ascii="Calibri Light" w:hAnsi="Calibri Light" w:cstheme="majorHAnsi"/>
                <w:sz w:val="16"/>
                <w:szCs w:val="16"/>
                <w:lang w:val="ru-RU"/>
              </w:rPr>
            </w:pP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Закупленное оборудование;</w:t>
            </w:r>
            <w:r w:rsidRPr="00715E89">
              <w:rPr>
                <w:rFonts w:ascii="Calibri Light" w:eastAsia="Times New Roman" w:hAnsi="Calibri Light" w:cstheme="majorHAnsi"/>
                <w:sz w:val="16"/>
                <w:szCs w:val="16"/>
                <w:lang w:val="ru-RU"/>
              </w:rPr>
              <w:br/>
              <w:t xml:space="preserve">количество имеющихся вакантных мест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hd w:val="clear" w:color="auto" w:fill="FFFFFF" w:themeFill="background1"/>
              <w:spacing w:after="0" w:line="240" w:lineRule="auto"/>
              <w:ind w:right="-15"/>
              <w:jc w:val="both"/>
              <w:rPr>
                <w:rFonts w:ascii="Calibri Light" w:hAnsi="Calibri Light" w:cstheme="majorHAnsi"/>
                <w:bCs/>
                <w:sz w:val="16"/>
                <w:szCs w:val="16"/>
                <w:lang w:val="ru-RU"/>
              </w:rPr>
            </w:pPr>
            <w:r w:rsidRPr="00715E89">
              <w:rPr>
                <w:rFonts w:ascii="Calibri Light" w:hAnsi="Calibri Light" w:cstheme="majorHAnsi"/>
                <w:sz w:val="16"/>
                <w:szCs w:val="16"/>
                <w:lang w:val="ru-RU"/>
              </w:rPr>
              <w:t xml:space="preserve">Служба радиотерапии не имеет специального оборудования для хранения информации, нынешние данные хранятся в объеме </w:t>
            </w:r>
            <w:r w:rsidRPr="00715E89">
              <w:rPr>
                <w:rFonts w:ascii="Calibri Light" w:hAnsi="Calibri Light" w:cstheme="majorHAnsi"/>
                <w:bCs/>
                <w:sz w:val="16"/>
                <w:szCs w:val="16"/>
                <w:lang w:val="ru-RU"/>
              </w:rPr>
              <w:t>50% на местном сервере ”VARIAN”. Аудитор отмечает, что ускоритель VitalBealm введен в действие 04.02.2022, однако часто ломается, от 04.02.2022 до 26.10.2022 соответствующий аппарат ломался 39</w:t>
            </w:r>
            <w:r w:rsidR="007E5D10" w:rsidRPr="00715E89">
              <w:rPr>
                <w:rFonts w:ascii="Calibri Light" w:hAnsi="Calibri Light" w:cstheme="majorHAnsi"/>
                <w:bCs/>
                <w:sz w:val="16"/>
                <w:szCs w:val="16"/>
                <w:lang w:val="ru-RU"/>
              </w:rPr>
              <w:t xml:space="preserve"> раз </w:t>
            </w:r>
            <w:r w:rsidRPr="00715E89">
              <w:rPr>
                <w:rFonts w:ascii="Calibri Light" w:hAnsi="Calibri Light" w:cstheme="majorHAnsi"/>
                <w:bCs/>
                <w:sz w:val="16"/>
                <w:szCs w:val="16"/>
                <w:lang w:val="ru-RU"/>
              </w:rPr>
              <w:t xml:space="preserve">из 2 192 запрограммированных пациентов, по 1003 пациентам процедуры были отменены, или </w:t>
            </w:r>
            <w:r w:rsidRPr="00715E89">
              <w:rPr>
                <w:rFonts w:ascii="Calibri Light" w:hAnsi="Calibri Light" w:cstheme="majorHAnsi"/>
                <w:bCs/>
                <w:i/>
                <w:sz w:val="16"/>
                <w:szCs w:val="16"/>
                <w:lang w:val="ru-RU"/>
              </w:rPr>
              <w:t>45,76%.</w:t>
            </w:r>
          </w:p>
          <w:p w:rsidR="00FE5969" w:rsidRPr="00715E89" w:rsidRDefault="00FE5969" w:rsidP="00715E89">
            <w:pPr>
              <w:shd w:val="clear" w:color="auto" w:fill="FFFFFF" w:themeFill="background1"/>
              <w:spacing w:after="0" w:line="240" w:lineRule="auto"/>
              <w:ind w:right="-15"/>
              <w:jc w:val="both"/>
              <w:rPr>
                <w:rFonts w:ascii="Calibri Light" w:hAnsi="Calibri Light"/>
                <w:bCs/>
                <w:sz w:val="16"/>
                <w:szCs w:val="16"/>
                <w:lang w:val="ru-RU"/>
              </w:rPr>
            </w:pPr>
            <w:r w:rsidRPr="00715E89">
              <w:rPr>
                <w:rFonts w:ascii="Calibri Light" w:hAnsi="Calibri Light"/>
                <w:bCs/>
                <w:sz w:val="16"/>
                <w:szCs w:val="16"/>
                <w:lang w:val="ru-RU"/>
              </w:rPr>
              <w:t xml:space="preserve">Вместе с тем, в период с </w:t>
            </w:r>
            <w:r w:rsidRPr="00715E89">
              <w:rPr>
                <w:rStyle w:val="afc"/>
                <w:rFonts w:ascii="Calibri Light" w:hAnsi="Calibri Light" w:cstheme="majorHAnsi"/>
                <w:i w:val="0"/>
                <w:sz w:val="16"/>
                <w:szCs w:val="16"/>
                <w:shd w:val="clear" w:color="auto" w:fill="FFFFFF"/>
                <w:lang w:val="ru-RU"/>
              </w:rPr>
              <w:t>25.03.2019 до 15.07.2019 был сломан единствен-ный современный аппа-рат в стране, идет речь об ускорителе Liniar Clinac DHX, введенном в действие в 2009 году, стоимость его составляла 13 740 164 леев. Для технического ремонта этого аппарата нуждались специально во вмеша-тельстве обученных и аккредитованных специа-листов заводом произво-дителем Varian Medical Systems США. Окончательная стоимость его ремонта составила 3923 400,0 леев. Согласно распоряжению Министер-ства  здравоохранения №</w:t>
            </w:r>
            <w:r w:rsidRPr="00715E89">
              <w:rPr>
                <w:rFonts w:ascii="Calibri Light" w:hAnsi="Calibri Light" w:cstheme="majorHAnsi"/>
                <w:sz w:val="16"/>
                <w:szCs w:val="16"/>
                <w:lang w:val="ru-RU"/>
              </w:rPr>
              <w:t xml:space="preserve">691d от 09.11.2016, со склада ПМСУ ИО были </w:t>
            </w:r>
            <w:r w:rsidRPr="00715E89">
              <w:rPr>
                <w:rStyle w:val="afc"/>
                <w:rFonts w:ascii="Calibri Light" w:hAnsi="Calibri Light" w:cstheme="majorHAnsi"/>
                <w:i w:val="0"/>
                <w:sz w:val="16"/>
                <w:szCs w:val="16"/>
                <w:shd w:val="clear" w:color="auto" w:fill="FFFFFF"/>
                <w:lang w:val="ru-RU"/>
              </w:rPr>
              <w:t xml:space="preserve">распределены </w:t>
            </w:r>
            <w:r w:rsidRPr="00715E89">
              <w:rPr>
                <w:rStyle w:val="afc"/>
                <w:rFonts w:ascii="Calibri Light" w:hAnsi="Calibri Light" w:cstheme="majorHAnsi"/>
                <w:sz w:val="16"/>
                <w:szCs w:val="16"/>
                <w:shd w:val="clear" w:color="auto" w:fill="FFFFFF"/>
                <w:lang w:val="ru-RU"/>
              </w:rPr>
              <w:t>16 систем видео колоноскопии</w:t>
            </w:r>
            <w:r w:rsidRPr="00715E89">
              <w:rPr>
                <w:rStyle w:val="afc"/>
                <w:rFonts w:ascii="Calibri Light" w:hAnsi="Calibri Light" w:cstheme="majorHAnsi"/>
                <w:i w:val="0"/>
                <w:sz w:val="16"/>
                <w:szCs w:val="16"/>
                <w:shd w:val="clear" w:color="auto" w:fill="FFFFFF"/>
                <w:lang w:val="ru-RU"/>
              </w:rPr>
              <w:t xml:space="preserve"> модели </w:t>
            </w:r>
            <w:r w:rsidRPr="00715E89">
              <w:rPr>
                <w:rFonts w:ascii="Calibri Light" w:hAnsi="Calibri Light" w:cstheme="majorHAnsi"/>
                <w:sz w:val="16"/>
                <w:szCs w:val="16"/>
                <w:lang w:val="ru-RU"/>
              </w:rPr>
              <w:t xml:space="preserve">EC-590ZW3/L 15 публичным медико-санитарным учреждени-ям. В результате обсуждений с начальни-ком департамента, он отмечает, что необходимо заполнить штаты персонала врачами радиотерапевтами, техни-ками радиологами и медицинскими физиками.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3.5.8.</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и применение критериев для лечения пациентов с онкологическими заболеваниями в амбулаторных условиях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Ежегод-но</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критерии для лечения пациентов с онкологическими заболеваниями в амбулаторных условиях были разработаны. Кафедра ПМП с онкологическими специалистами включили эти критерии в куррикулум посуниверситетского обучения для семейных врачей.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Положение о бесплатной выдаче противоопухолевых лекарств онкологическим </w:t>
            </w:r>
            <w:r w:rsidRPr="00715E89">
              <w:rPr>
                <w:rFonts w:ascii="Calibri Light" w:eastAsia="Times New Roman" w:hAnsi="Calibri Light" w:cstheme="majorHAnsi"/>
                <w:sz w:val="16"/>
                <w:szCs w:val="16"/>
                <w:lang w:val="ru-RU"/>
              </w:rPr>
              <w:t xml:space="preserve">пациентам, получавшим лечение в ПМСУ ИО </w:t>
            </w:r>
            <w:r w:rsidRPr="00715E89">
              <w:rPr>
                <w:rFonts w:ascii="Calibri Light" w:hAnsi="Calibri Light" w:cstheme="majorHAnsi"/>
                <w:sz w:val="16"/>
                <w:szCs w:val="16"/>
                <w:lang w:val="ru-RU"/>
              </w:rPr>
              <w:t>в амбулаторных условиях, Приказ ПМСУ ИО №94 от 07.08.2018, Приказ ПМСУ ИО №21 от 12.02.2018 об укреплении онкологических САМП, организованных в Дневном стационаре CCD, ПМСУ ИО – медицинская помощь по профилям химиотерапии, гематологии и радиотерапии (19 процентов от всех заседаний радиотерапии в 2018 году или первый раз реализовано в амбулаторных условиях (Дневной стационар)).</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пролеченных пациентов в амбулаторных условиях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hd w:val="clear" w:color="auto" w:fill="FFFFFF" w:themeFill="background1"/>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Критерии для лечения пациентов с онкологи-ческими заболеваниями в амбулаторных условиях разработаны и введены в действие.</w:t>
            </w:r>
          </w:p>
          <w:p w:rsidR="00FE5969" w:rsidRPr="00715E89" w:rsidRDefault="00FE5969" w:rsidP="00715E89">
            <w:pPr>
              <w:shd w:val="clear" w:color="auto" w:fill="FFFFFF" w:themeFill="background1"/>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Количество посещений пациентов в Поликлинику ПМСУ ИО составило 920145.</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3.5.9.</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технико-экономического обоснования для внедрения транс-плантации костного мозга в Республике Молдова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2017 – Национальная компания медицинского страхования, Агентство по трансплантации, </w:t>
            </w:r>
            <w:r w:rsidRPr="00715E89">
              <w:rPr>
                <w:rFonts w:ascii="Calibri Light" w:eastAsia="Times New Roman" w:hAnsi="Calibri Light" w:cstheme="majorHAnsi"/>
                <w:sz w:val="16"/>
                <w:szCs w:val="16"/>
                <w:lang w:val="ru-RU"/>
              </w:rPr>
              <w:t>Всемирная организация здравоохранения.</w:t>
            </w:r>
            <w:r w:rsidRPr="00715E89">
              <w:rPr>
                <w:rFonts w:ascii="Calibri Light" w:hAnsi="Calibri Light" w:cstheme="majorHAnsi"/>
                <w:sz w:val="16"/>
                <w:szCs w:val="16"/>
                <w:lang w:val="ru-RU"/>
              </w:rPr>
              <w:t xml:space="preserve"> 21.12.2017 был подписан договор, который предусматривает технико-экономическое обоснование для введения пересадки костного мозга в Республике Молдова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 соответствии с положениями Договора №063/17-555-COP от 20.12.2017 – объект „Размещение Центра по трансплантации костного мозга для ПМСУ ИО” была разработана Пояснительная записка, фаза I и II.  </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Проведенные технико-экономические обоснования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Не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Технико-экономическое обоснование для внедрения транс-плантации костного мозга в Республике Молдова не было разработано. </w:t>
            </w:r>
          </w:p>
        </w:tc>
      </w:tr>
      <w:tr w:rsidR="00FE5969" w:rsidRPr="0054223D" w:rsidTr="00715E89">
        <w:trPr>
          <w:gridAfter w:val="1"/>
          <w:wAfter w:w="7" w:type="dxa"/>
          <w:jc w:val="center"/>
        </w:trPr>
        <w:tc>
          <w:tcPr>
            <w:tcW w:w="625" w:type="dxa"/>
            <w:vMerge w:val="restart"/>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3.5.10.</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Оснащение Департамента радиотерапии Института онкологии: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170" w:type="dxa"/>
            <w:vMerge w:val="restart"/>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p>
        </w:tc>
        <w:tc>
          <w:tcPr>
            <w:tcW w:w="945" w:type="dxa"/>
            <w:vMerge w:val="restart"/>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vMerge w:val="restart"/>
          </w:tcPr>
          <w:p w:rsidR="00FE5969" w:rsidRPr="0054223D" w:rsidRDefault="00FE5969" w:rsidP="00715E89">
            <w:pPr>
              <w:spacing w:after="0" w:line="240" w:lineRule="auto"/>
              <w:jc w:val="both"/>
              <w:rPr>
                <w:rFonts w:ascii="Calibri Light" w:hAnsi="Calibri Light" w:cstheme="majorHAnsi"/>
                <w:sz w:val="16"/>
                <w:szCs w:val="16"/>
              </w:rPr>
            </w:pPr>
            <w:r w:rsidRPr="0054223D">
              <w:rPr>
                <w:rFonts w:ascii="Calibri Light" w:hAnsi="Calibri Light" w:cstheme="majorHAnsi"/>
                <w:sz w:val="16"/>
                <w:szCs w:val="16"/>
              </w:rPr>
              <w:t xml:space="preserve">2017 – </w:t>
            </w:r>
            <w:r w:rsidRPr="00715E89">
              <w:rPr>
                <w:rFonts w:ascii="Calibri Light" w:hAnsi="Calibri Light" w:cstheme="majorHAnsi"/>
                <w:sz w:val="16"/>
                <w:szCs w:val="16"/>
                <w:lang w:val="ru-RU"/>
              </w:rPr>
              <w:t>был</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перенаправлен</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проект</w:t>
            </w:r>
            <w:r w:rsidRPr="0054223D">
              <w:rPr>
                <w:rFonts w:ascii="Calibri Light" w:hAnsi="Calibri Light" w:cstheme="majorHAnsi"/>
                <w:sz w:val="16"/>
                <w:szCs w:val="16"/>
              </w:rPr>
              <w:t xml:space="preserve"> MOL 6010 – „Establishing a Radiotherapy Departament at the Balti Municipal Hospital to IMSP Institute of Oncology  02-05.2016”.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Состоялся визит экспертов AIEA с совершенствованием технико-экономического обоснования в службе радиотерапии, обсуждались потребности и технические задания по закупке Симулирующего компьютеризированного томографа, устройств по фиксированию пациентов и модернизация существующей локальной информационной системы - 08.2016, Финальный отчет миссии экспертов: </w:t>
            </w:r>
          </w:p>
          <w:p w:rsidR="00FE5969" w:rsidRPr="00715E89" w:rsidRDefault="00FE5969" w:rsidP="00715E89">
            <w:pPr>
              <w:pStyle w:val="aa"/>
              <w:numPr>
                <w:ilvl w:val="0"/>
                <w:numId w:val="13"/>
              </w:num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Дозиметрическое оборудование – Water phantom</w:t>
            </w:r>
          </w:p>
          <w:p w:rsidR="00FE5969" w:rsidRPr="00715E89" w:rsidRDefault="00FE5969" w:rsidP="00715E89">
            <w:pPr>
              <w:spacing w:after="0" w:line="240" w:lineRule="auto"/>
              <w:ind w:left="360"/>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 Симулирующий компьютеризированный томограф - имеет ту же геометрию, что и аппарат для лучевой терапии, при помощи которого получаются подробные анатомические изображения, которые используются для ограничения объема опухоли и окружающих органов риска. Также ограничивается зона, которая должна быть пролечена и устанавливается с точностью план радиотерапевтического лечения. </w:t>
            </w:r>
          </w:p>
          <w:p w:rsidR="00FE5969" w:rsidRPr="00715E89" w:rsidRDefault="00FE5969" w:rsidP="00715E89">
            <w:pPr>
              <w:spacing w:after="0" w:line="240" w:lineRule="auto"/>
              <w:ind w:left="360"/>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3. Симулирующий компьютеризированный томограф “GE DISCOVERY RT” </w:t>
            </w:r>
          </w:p>
          <w:p w:rsidR="00FE5969" w:rsidRPr="00715E89" w:rsidRDefault="00FE5969" w:rsidP="00715E89">
            <w:pPr>
              <w:spacing w:after="0" w:line="240" w:lineRule="auto"/>
              <w:ind w:left="360"/>
              <w:jc w:val="both"/>
              <w:rPr>
                <w:rFonts w:ascii="Calibri Light" w:hAnsi="Calibri Light" w:cstheme="majorHAnsi"/>
                <w:sz w:val="16"/>
                <w:szCs w:val="16"/>
                <w:lang w:val="ru-RU"/>
              </w:rPr>
            </w:pPr>
            <w:r w:rsidRPr="00715E89">
              <w:rPr>
                <w:rFonts w:ascii="Calibri Light" w:hAnsi="Calibri Light" w:cstheme="majorHAnsi"/>
                <w:sz w:val="16"/>
                <w:szCs w:val="16"/>
                <w:lang w:val="ru-RU"/>
              </w:rPr>
              <w:t>4. Набор устройств по фиксированию пациентов</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vMerge w:val="restart"/>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 обеспечения оборудованием из установ-ленной потребности </w:t>
            </w:r>
          </w:p>
          <w:p w:rsidR="00FE5969" w:rsidRPr="00715E89" w:rsidRDefault="00FE5969" w:rsidP="00715E89">
            <w:pPr>
              <w:spacing w:after="0" w:line="240" w:lineRule="auto"/>
              <w:ind w:right="-36"/>
              <w:jc w:val="both"/>
              <w:rPr>
                <w:rFonts w:ascii="Calibri Light" w:hAnsi="Calibri Light" w:cstheme="majorHAnsi"/>
                <w:sz w:val="16"/>
                <w:szCs w:val="16"/>
                <w:lang w:val="ru-RU"/>
              </w:rPr>
            </w:pPr>
          </w:p>
        </w:tc>
        <w:tc>
          <w:tcPr>
            <w:tcW w:w="2006" w:type="dxa"/>
            <w:gridSpan w:val="2"/>
            <w:vMerge w:val="restart"/>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Не реализовано </w:t>
            </w:r>
          </w:p>
          <w:p w:rsidR="00FE5969" w:rsidRPr="00715E89" w:rsidRDefault="00FE5969" w:rsidP="00715E89">
            <w:pPr>
              <w:spacing w:after="0" w:line="240" w:lineRule="auto"/>
              <w:jc w:val="both"/>
              <w:rPr>
                <w:rFonts w:ascii="Calibri Light" w:hAnsi="Calibri Light" w:cstheme="majorHAnsi"/>
                <w:bCs/>
                <w:sz w:val="16"/>
                <w:szCs w:val="16"/>
                <w:lang w:val="ru-RU"/>
              </w:rPr>
            </w:pPr>
            <w:r w:rsidRPr="00715E89">
              <w:rPr>
                <w:rFonts w:ascii="Calibri Light" w:hAnsi="Calibri Light" w:cstheme="majorHAnsi"/>
                <w:bCs/>
                <w:sz w:val="16"/>
                <w:szCs w:val="16"/>
                <w:lang w:val="ru-RU"/>
              </w:rPr>
              <w:t xml:space="preserve">Департамент </w:t>
            </w:r>
            <w:r w:rsidRPr="00715E89">
              <w:rPr>
                <w:rFonts w:ascii="Calibri Light" w:hAnsi="Calibri Light" w:cstheme="majorHAnsi"/>
                <w:sz w:val="16"/>
                <w:szCs w:val="16"/>
                <w:lang w:val="ru-RU"/>
              </w:rPr>
              <w:t xml:space="preserve">радиотера-пии ИО не был оснащен всеми указанными приборами, а именно: 2 линейными ускорителями с модульными функциями лучевой терапии, был приобретен лишь 1 </w:t>
            </w:r>
            <w:r w:rsidRPr="00715E89">
              <w:rPr>
                <w:rFonts w:ascii="Calibri Light" w:hAnsi="Calibri Light" w:cstheme="majorHAnsi"/>
                <w:bCs/>
                <w:sz w:val="16"/>
                <w:szCs w:val="16"/>
                <w:lang w:val="ru-RU"/>
              </w:rPr>
              <w:t xml:space="preserve">(VitalBeam), не был закуплен аппарат брахитерапии 3D, а также не завершено строитель-ство нового бункера для 2 </w:t>
            </w:r>
            <w:r w:rsidRPr="00715E89">
              <w:rPr>
                <w:rFonts w:ascii="Calibri Light" w:hAnsi="Calibri Light" w:cstheme="majorHAnsi"/>
                <w:sz w:val="16"/>
                <w:szCs w:val="16"/>
                <w:lang w:val="ru-RU"/>
              </w:rPr>
              <w:t>ускорителей, которое сейчас осуществляется.</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715E89" w:rsidTr="00715E89">
        <w:trPr>
          <w:gridAfter w:val="1"/>
          <w:wAfter w:w="7" w:type="dxa"/>
          <w:jc w:val="center"/>
        </w:trPr>
        <w:tc>
          <w:tcPr>
            <w:tcW w:w="62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Комп</w:t>
            </w:r>
            <w:r w:rsidR="007E5D10" w:rsidRPr="00715E89">
              <w:rPr>
                <w:rFonts w:ascii="Calibri Light" w:hAnsi="Calibri Light" w:cstheme="majorHAnsi"/>
                <w:sz w:val="16"/>
                <w:szCs w:val="16"/>
                <w:lang w:val="ru-RU"/>
              </w:rPr>
              <w:t>ь</w:t>
            </w:r>
            <w:r w:rsidRPr="00715E89">
              <w:rPr>
                <w:rFonts w:ascii="Calibri Light" w:hAnsi="Calibri Light" w:cstheme="majorHAnsi"/>
                <w:sz w:val="16"/>
                <w:szCs w:val="16"/>
                <w:lang w:val="ru-RU"/>
              </w:rPr>
              <w:t xml:space="preserve">ютерная томография – симулятор, оборудование по обеспечению качества;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2017-2018</w:t>
            </w:r>
          </w:p>
        </w:tc>
        <w:tc>
          <w:tcPr>
            <w:tcW w:w="1170"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vMerge/>
          </w:tcPr>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715E89" w:rsidTr="00715E89">
        <w:trPr>
          <w:gridAfter w:val="1"/>
          <w:wAfter w:w="7" w:type="dxa"/>
          <w:jc w:val="center"/>
        </w:trPr>
        <w:tc>
          <w:tcPr>
            <w:tcW w:w="62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- 3 линиарных ускорителя с функциями по радиотерапии модулярной интен-сивности, управляе-мыми изобра-жениями при радиотерапии,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стереотактической радиотерапии, радиохирургии;</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2018-2020</w:t>
            </w:r>
          </w:p>
        </w:tc>
        <w:tc>
          <w:tcPr>
            <w:tcW w:w="1170"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vMerge/>
          </w:tcPr>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715E89" w:rsidTr="00715E89">
        <w:trPr>
          <w:gridAfter w:val="1"/>
          <w:wAfter w:w="7" w:type="dxa"/>
          <w:jc w:val="center"/>
        </w:trPr>
        <w:tc>
          <w:tcPr>
            <w:tcW w:w="62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брахитерапия 3D;</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vMerge/>
          </w:tcPr>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715E89" w:rsidTr="00715E89">
        <w:trPr>
          <w:gridAfter w:val="1"/>
          <w:wAfter w:w="7" w:type="dxa"/>
          <w:jc w:val="center"/>
        </w:trPr>
        <w:tc>
          <w:tcPr>
            <w:tcW w:w="62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устройства для крепления;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2016-2020</w:t>
            </w:r>
          </w:p>
        </w:tc>
        <w:tc>
          <w:tcPr>
            <w:tcW w:w="1170"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vMerge/>
          </w:tcPr>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715E89" w:rsidTr="00715E89">
        <w:trPr>
          <w:gridAfter w:val="1"/>
          <w:wAfter w:w="7" w:type="dxa"/>
          <w:jc w:val="center"/>
        </w:trPr>
        <w:tc>
          <w:tcPr>
            <w:tcW w:w="62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строительство нового бункера для 2-линейных ускорителей.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2017-2018</w:t>
            </w:r>
          </w:p>
        </w:tc>
        <w:tc>
          <w:tcPr>
            <w:tcW w:w="1170"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vMerge/>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vMerge/>
          </w:tcPr>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715E89"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3.5.11.</w:t>
            </w:r>
          </w:p>
        </w:tc>
        <w:tc>
          <w:tcPr>
            <w:tcW w:w="149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Разработка технико-экономи-ческого обоснова-ния для лечения радиоактивным йодом в Молдове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Исследование реализовано </w:t>
            </w:r>
          </w:p>
        </w:tc>
        <w:tc>
          <w:tcPr>
            <w:tcW w:w="2006" w:type="dxa"/>
            <w:gridSpan w:val="2"/>
            <w:vMerge w:val="restart"/>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Не реализовано </w:t>
            </w:r>
          </w:p>
          <w:p w:rsidR="00FE5969" w:rsidRPr="00715E89" w:rsidRDefault="00FE5969" w:rsidP="00715E89">
            <w:pPr>
              <w:shd w:val="clear" w:color="auto" w:fill="FFFFFF" w:themeFill="background1"/>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Технико-экономическое обоснование относительно лечения радиоактивным йодом не было разработано  </w:t>
            </w:r>
          </w:p>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p>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Не реализовано </w:t>
            </w:r>
          </w:p>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p>
          <w:p w:rsidR="00FE5969" w:rsidRPr="00715E89" w:rsidRDefault="00FE5969" w:rsidP="00715E89">
            <w:pPr>
              <w:shd w:val="clear" w:color="auto" w:fill="FFFFFF" w:themeFill="background1"/>
              <w:spacing w:after="0" w:line="240" w:lineRule="auto"/>
              <w:jc w:val="both"/>
              <w:rPr>
                <w:rFonts w:ascii="Calibri Light" w:eastAsia="Times New Roman"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3.5.12.</w:t>
            </w:r>
          </w:p>
        </w:tc>
        <w:tc>
          <w:tcPr>
            <w:tcW w:w="1497" w:type="dxa"/>
          </w:tcPr>
          <w:p w:rsidR="00FE5969" w:rsidRPr="00715E89" w:rsidRDefault="00FE5969" w:rsidP="00715E89">
            <w:pPr>
              <w:spacing w:after="0" w:line="240" w:lineRule="auto"/>
              <w:ind w:right="-113"/>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Организация (создание условий для лечения йодом, приобретение изотопа, устройств и расходных материа-лов, обучение персонала) и предоставление лечения радиоак-тивным йодом в Институте онкологии </w:t>
            </w:r>
          </w:p>
          <w:p w:rsidR="00FE5969" w:rsidRPr="00715E89" w:rsidRDefault="00FE5969" w:rsidP="00715E89">
            <w:pPr>
              <w:spacing w:after="0" w:line="240" w:lineRule="auto"/>
              <w:ind w:right="-113"/>
              <w:jc w:val="both"/>
              <w:rPr>
                <w:rFonts w:ascii="Calibri Light" w:eastAsia="Times New Roman"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2018-2020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были разработаны и представлены предложения по устойчивому развитию в области радиотерапии и ядерной медицины, медицинской онкологии (радиологии и лечения йодом): обеспечение здорового образа жизни и содействие благополучию для всех в любом возрасте, период 2019-2023 годов.</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Изотоп приобретен;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 обеспечения аппаратами и расходными материалами; </w:t>
            </w:r>
            <w:r w:rsidRPr="00715E89">
              <w:rPr>
                <w:rFonts w:ascii="Calibri Light" w:eastAsia="Times New Roman" w:hAnsi="Calibri Light" w:cstheme="majorHAnsi"/>
                <w:sz w:val="16"/>
                <w:szCs w:val="16"/>
                <w:lang w:val="ru-RU"/>
              </w:rPr>
              <w:br/>
              <w:t xml:space="preserve">количество обученных лиц; </w:t>
            </w:r>
            <w:r w:rsidRPr="00715E89">
              <w:rPr>
                <w:rFonts w:ascii="Calibri Light" w:eastAsia="Times New Roman" w:hAnsi="Calibri Light" w:cstheme="majorHAnsi"/>
                <w:sz w:val="16"/>
                <w:szCs w:val="16"/>
                <w:lang w:val="ru-RU"/>
              </w:rPr>
              <w:br/>
              <w:t xml:space="preserve">количество пролеченных лиц </w:t>
            </w:r>
          </w:p>
        </w:tc>
        <w:tc>
          <w:tcPr>
            <w:tcW w:w="2006" w:type="dxa"/>
            <w:gridSpan w:val="2"/>
            <w:vMerge/>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715E89" w:rsidTr="00715E89">
        <w:trPr>
          <w:jc w:val="center"/>
        </w:trPr>
        <w:tc>
          <w:tcPr>
            <w:tcW w:w="13259" w:type="dxa"/>
            <w:gridSpan w:val="8"/>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8"/>
                <w:szCs w:val="18"/>
                <w:lang w:val="ru-RU"/>
              </w:rPr>
              <w:t>3.6. Развитие национальной онкологической сети</w:t>
            </w:r>
            <w:r w:rsidRPr="00715E89">
              <w:rPr>
                <w:rFonts w:ascii="Calibri Light" w:hAnsi="Calibri Light" w:cstheme="majorHAnsi"/>
                <w:b/>
                <w:sz w:val="16"/>
                <w:szCs w:val="16"/>
                <w:lang w:val="ru-RU"/>
              </w:rPr>
              <w:t xml:space="preserve"> </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3.6.1.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Создание региональных онкологических единиц (сателлитов) в соответствии с результатами оценки проекта выполнимости технико-экономи-ческого обоснова-ния (север и юг)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Муниципаль-ная больница Бэлць; Районная больница Кахул </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местные публичные органы</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как первым этапом внедрения этого действия было назначение внутренним приказом МЗТСЗ районных кураторов и зональных помощников 3 регионов: Севера, Юга, Центра. Каждый ответственный куратор посетил районные медицинские учреждения, состоялось информирование медицинских кадров с задачами Национальной программы по контролю за раком, методикой цервикального, колоректального скрининга и раннего выявления рака молочной железы. Обсудили в коллективах учреждений проблемы и пути их решения. Обсуждались видения междисциплинарного и межведомственного сотрудничества.</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Создание 2 единиц</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Не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Создание региональных онкологических единиц не было осуществлено.</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3.6.2.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Оснащение региональных лабораторий устройствами, необходимыми для проведения гистологического обследования согласно стандартам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2019</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Муниципаль-ная больница Бэлць; Районная больница Кахул</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местные публичные органы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при технической помощи, предоставленной Фондом НПО для населения Республики Молдова, в контексте внедрения положений Плана действий, можно подчеркнуть: 1. Совершенствование нормативной базы с включением в список социально обусловленных заболеваний, оказывающих существенное влияние на здоровье населения, предраковых состояний, выявленных при проведении скрининга, а также подтвержденные злокачественные онкологические состояния, с покрытием финансирования их лечения в рамках специализированной амбулаторной помощи и в условиях стационара за счет средств фондов обязательного медицинского страхования </w:t>
            </w:r>
            <w:hyperlink r:id="rId25" w:history="1">
              <w:r w:rsidRPr="00715E89">
                <w:rPr>
                  <w:rStyle w:val="a7"/>
                  <w:rFonts w:ascii="Calibri Light" w:hAnsi="Calibri Light" w:cstheme="majorHAnsi"/>
                  <w:sz w:val="16"/>
                  <w:szCs w:val="16"/>
                  <w:lang w:val="ru-RU"/>
                </w:rPr>
                <w:t>http://www.sr-cahul.ms.md/files/file/1%20IMSP%20SR%20</w:t>
              </w:r>
            </w:hyperlink>
            <w:r w:rsidRPr="00715E89">
              <w:rPr>
                <w:rFonts w:ascii="Calibri Light" w:hAnsi="Calibri Light" w:cstheme="majorHAnsi"/>
                <w:sz w:val="16"/>
                <w:szCs w:val="16"/>
                <w:lang w:val="ru-RU"/>
              </w:rPr>
              <w:t xml:space="preserve"> Cahul/400A%20%20219%20din%2028_05_2015%20comun%20cu%20MS%20norme%20metodol.pdf  </w:t>
            </w:r>
          </w:p>
          <w:p w:rsidR="00FE5969" w:rsidRPr="00715E89" w:rsidRDefault="00FE5969" w:rsidP="00715E89">
            <w:pPr>
              <w:pStyle w:val="aa"/>
              <w:numPr>
                <w:ilvl w:val="0"/>
                <w:numId w:val="13"/>
              </w:numPr>
              <w:tabs>
                <w:tab w:val="left" w:pos="0"/>
                <w:tab w:val="left" w:pos="184"/>
              </w:tabs>
              <w:spacing w:after="0" w:line="240" w:lineRule="auto"/>
              <w:ind w:left="42" w:firstLine="0"/>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Изучение ирландского опыта по организации и эффективному функционированию лабораторных услуг по цитологии и гистопатологии, имеющих важную роль в установлении/подтверждении диагноза в рамках скрининга шейки матки. </w:t>
            </w:r>
          </w:p>
          <w:p w:rsidR="00FE5969" w:rsidRPr="00715E89" w:rsidRDefault="00FE5969" w:rsidP="00715E89">
            <w:pPr>
              <w:tabs>
                <w:tab w:val="left" w:pos="0"/>
              </w:tabs>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 обеспечения </w:t>
            </w:r>
            <w:r w:rsidRPr="00715E89">
              <w:rPr>
                <w:rFonts w:ascii="Calibri Light" w:hAnsi="Calibri Light" w:cstheme="majorHAnsi"/>
                <w:sz w:val="16"/>
                <w:szCs w:val="16"/>
                <w:lang w:val="ru-RU"/>
              </w:rPr>
              <w:t>региональных лабораторий устройствами</w:t>
            </w:r>
            <w:r w:rsidRPr="00715E89">
              <w:rPr>
                <w:rFonts w:ascii="Calibri Light" w:eastAsia="Times New Roman" w:hAnsi="Calibri Light" w:cstheme="majorHAnsi"/>
                <w:sz w:val="16"/>
                <w:szCs w:val="16"/>
                <w:lang w:val="ru-RU"/>
              </w:rPr>
              <w:t xml:space="preserve">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eastAsia="Times New Roman" w:hAnsi="Calibri Light" w:cstheme="majorHAnsi"/>
                <w:b/>
                <w:bCs/>
                <w:sz w:val="16"/>
                <w:szCs w:val="16"/>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Лаборатории КБ Бэлць и РБ Кахул не были оснащены </w:t>
            </w:r>
            <w:r w:rsidRPr="00715E89">
              <w:rPr>
                <w:rFonts w:ascii="Calibri Light" w:hAnsi="Calibri Light" w:cstheme="majorHAnsi"/>
                <w:sz w:val="16"/>
                <w:szCs w:val="16"/>
                <w:lang w:val="ru-RU"/>
              </w:rPr>
              <w:t>устройствами, необходимыми для проведения гистологического обследования</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3.6.3.</w:t>
            </w:r>
          </w:p>
        </w:tc>
        <w:tc>
          <w:tcPr>
            <w:tcW w:w="149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Оснащение региональных онкологических единиц медицинскими устройствами для имажистики, медицинскими мониторами, негаскопами) и технологиями для специфического лечения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bCs/>
                <w:sz w:val="16"/>
                <w:szCs w:val="16"/>
                <w:lang w:val="ru-RU"/>
              </w:rPr>
              <w:t>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Институт  онкологии; </w:t>
            </w:r>
            <w:r w:rsidRPr="00715E89">
              <w:rPr>
                <w:rFonts w:ascii="Calibri Light" w:hAnsi="Calibri Light" w:cstheme="majorHAnsi"/>
                <w:sz w:val="16"/>
                <w:szCs w:val="16"/>
                <w:lang w:val="ru-RU"/>
              </w:rPr>
              <w:t xml:space="preserve">Муниципаль-ная больница Бэлць; Районная больница Кахул </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местные публичные органы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ind w:right="-36"/>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обеспечения устройствами для имажистики;</w:t>
            </w:r>
            <w:r w:rsidRPr="00715E89">
              <w:rPr>
                <w:rFonts w:ascii="Calibri Light" w:eastAsia="Times New Roman" w:hAnsi="Calibri Light" w:cstheme="majorHAnsi"/>
                <w:sz w:val="16"/>
                <w:szCs w:val="16"/>
                <w:lang w:val="ru-RU"/>
              </w:rPr>
              <w:br/>
              <w:t xml:space="preserve">количество пролеченных пациентов </w:t>
            </w:r>
          </w:p>
          <w:p w:rsidR="00FE5969" w:rsidRPr="00715E89" w:rsidRDefault="00FE5969" w:rsidP="00715E89">
            <w:pPr>
              <w:spacing w:after="0" w:line="240" w:lineRule="auto"/>
              <w:ind w:right="-36"/>
              <w:jc w:val="both"/>
              <w:rPr>
                <w:rFonts w:ascii="Calibri Light" w:eastAsia="Times New Roman"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Оснащение региональных лабораторий как действие в рамках программы не состоялось. Клиническая </w:t>
            </w:r>
            <w:r w:rsidRPr="00715E89">
              <w:rPr>
                <w:rFonts w:ascii="Calibri Light" w:hAnsi="Calibri Light" w:cstheme="majorHAnsi"/>
                <w:sz w:val="16"/>
                <w:szCs w:val="16"/>
                <w:lang w:val="ru-RU"/>
              </w:rPr>
              <w:t xml:space="preserve">больница Бэлць и РБ Кахул были оснащены </w:t>
            </w:r>
            <w:r w:rsidRPr="00715E89">
              <w:rPr>
                <w:rFonts w:ascii="Calibri Light" w:eastAsia="Times New Roman" w:hAnsi="Calibri Light" w:cstheme="majorHAnsi"/>
                <w:sz w:val="16"/>
                <w:szCs w:val="16"/>
                <w:lang w:val="ru-RU"/>
              </w:rPr>
              <w:t xml:space="preserve">медицинскими устройст-вами для проведения колоноскопии (видео) посредством Программы </w:t>
            </w:r>
            <w:r w:rsidRPr="00715E89">
              <w:rPr>
                <w:rFonts w:ascii="Calibri Light" w:hAnsi="Calibri Light" w:cstheme="majorHAnsi"/>
                <w:sz w:val="16"/>
                <w:szCs w:val="16"/>
                <w:shd w:val="clear" w:color="auto" w:fill="FFFFFF"/>
                <w:lang w:val="ru-RU"/>
              </w:rPr>
              <w:t>„</w:t>
            </w:r>
            <w:r w:rsidRPr="00715E89">
              <w:rPr>
                <w:rStyle w:val="afc"/>
                <w:rFonts w:ascii="Calibri Light" w:hAnsi="Calibri Light" w:cstheme="majorHAnsi"/>
                <w:bCs/>
                <w:sz w:val="16"/>
                <w:szCs w:val="16"/>
                <w:shd w:val="clear" w:color="auto" w:fill="FFFFFF"/>
                <w:lang w:val="ru-RU"/>
              </w:rPr>
              <w:t>Kusanone</w:t>
            </w:r>
            <w:r w:rsidRPr="00715E89">
              <w:rPr>
                <w:rFonts w:ascii="Calibri Light" w:hAnsi="Calibri Light" w:cstheme="majorHAnsi"/>
                <w:sz w:val="16"/>
                <w:szCs w:val="16"/>
                <w:shd w:val="clear" w:color="auto" w:fill="FFFFFF"/>
                <w:lang w:val="ru-RU"/>
              </w:rPr>
              <w:t>”, финанси-руемой Правительством Японии.</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8"/>
                <w:szCs w:val="18"/>
                <w:lang w:val="ru-RU"/>
              </w:rPr>
              <w:t>Особая задача IV. Развитие услуг паллиативной помощи, реабилитации и обеспечения доступа онкологических пациентов к этим услугам</w:t>
            </w:r>
            <w:r w:rsidRPr="00715E89">
              <w:rPr>
                <w:rFonts w:ascii="Calibri Light" w:hAnsi="Calibri Light" w:cstheme="majorHAnsi"/>
                <w:b/>
                <w:sz w:val="16"/>
                <w:szCs w:val="16"/>
                <w:lang w:val="ru-RU"/>
              </w:rPr>
              <w:t xml:space="preserve"> </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4. 1.</w:t>
            </w:r>
            <w:r w:rsidRPr="00715E89">
              <w:rPr>
                <w:lang w:val="ru-RU"/>
              </w:rPr>
              <w:t xml:space="preserve"> </w:t>
            </w:r>
            <w:r w:rsidRPr="00715E89">
              <w:rPr>
                <w:rFonts w:ascii="Calibri Light" w:hAnsi="Calibri Light" w:cstheme="majorHAnsi"/>
                <w:b/>
                <w:sz w:val="18"/>
                <w:szCs w:val="18"/>
                <w:lang w:val="ru-RU"/>
              </w:rPr>
              <w:t>Обеспечение гарантированного доступа пациентов с раком к оборудованию для ухода и основным лекарствам от боли и к паллиативному уходу</w:t>
            </w:r>
            <w:r w:rsidRPr="00715E89">
              <w:rPr>
                <w:rFonts w:ascii="Calibri Light" w:hAnsi="Calibri Light" w:cstheme="majorHAnsi"/>
                <w:b/>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4.1.1.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Оценка и пересмотр норма-тивных актов относительно доступа к опиоидным препаратам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ind w:right="-69"/>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Поставщи-ки паллиа-тивных услуг;  неправи-тельствен-ные орга-низации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был разработан отчет по оценке деятельности единиц с койками по паллиативной помощи из ПМСУ районных больниц РМ.</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 Институте онкологии приказом №88 от 31 мая 2017 года „О хранении, использовании и учете наркотических и психотропных средств в рамках ИО” был пересмотрен порядок выписки и использования опиоидов.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Было предложено и согласовано МЗТСЗ дополнение списка основных лекарственных средств Республики Молдова для паллиативной помощи. Был разработан НКП 279 Паллиативная помощь детям (2017 год)</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НКП Паллиативная помощь – боль при раке – актуализирован, не утвержден.</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Пересмотренные нормативные акты, 1 акт разработан, запущено предложение по изменению.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Встреченные препятствия: пересмотр нормативных актов требует многокомплексных групп профессионалов, которых немного и действуют в цейтноте в течение нескольких лет, что приводит к хронической усталости.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 2018 году – пересмотрен список основных лекарственных средств для паллиативной помощи из Молдовы, утверждены предложения по улучшению их согласно рекомендациям ВОЗ и инициировано для утверждения МЗТСЗ;</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-удалось включить опиоиды от боли от рака в список компенсированных лекарств;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2020 год – создана рабочая группа для пересмотра нормативных актов в области доступа к лекарствам от боли. </w:t>
            </w: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Количество оцененных актов;</w:t>
            </w:r>
          </w:p>
          <w:p w:rsidR="00FE5969" w:rsidRPr="00715E89" w:rsidRDefault="00FE5969" w:rsidP="00715E89">
            <w:pPr>
              <w:spacing w:after="0" w:line="240" w:lineRule="auto"/>
              <w:ind w:right="-36"/>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утвержденных нормативных актов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Важным шагом для преобразования этой области был сделан в конце </w:t>
            </w:r>
            <w:r w:rsidRPr="00715E89">
              <w:rPr>
                <w:rFonts w:ascii="Calibri Light" w:hAnsi="Calibri Light" w:cstheme="majorHAnsi"/>
                <w:b/>
                <w:sz w:val="16"/>
                <w:szCs w:val="16"/>
                <w:lang w:val="ru-RU"/>
              </w:rPr>
              <w:t xml:space="preserve">2020 </w:t>
            </w:r>
            <w:r w:rsidRPr="00715E89">
              <w:rPr>
                <w:rFonts w:ascii="Calibri Light" w:hAnsi="Calibri Light" w:cstheme="majorHAnsi"/>
                <w:sz w:val="16"/>
                <w:szCs w:val="16"/>
                <w:lang w:val="ru-RU"/>
              </w:rPr>
              <w:t xml:space="preserve">года, когда были внесены изменения в Закон об охране здоровья, которыми услуги по паллиативной помощи стали частью из списка услуг здравоох-ранения, которые должны финансироваться по отдельной линии их ФОМС. В результате запроса от МЗ, аудит принял проект постанов-ления Правительства, однако он не утвержден до настоящего времени.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4.1.2.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и внедрение механизма оценки потребностей в медикаментах для паллиативного ухода в стране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Националь-ная комис-сия по борьбе с наркоти-ками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были разработаны Методические рекомендации „Оценка потребностей в опиоидах, используемых в паллиативной помощи”, которые были утверждены МЗ приказом №268 от 31.08.2017.</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Приказ МЗ №268 от 31.08.2017 Методические рекомендации „Оценка потребностей в опиоидах, используемых в паллиативной помощи”, Приказ МЗТСЗ №620 от 18.05.2018, Приложение №1 „Алгоритм выдачи экзопротезов молочной железы больным раком молочной железы после мастэктомии, включенным в лист ожидания на 2018 год”, Приказ МЗТСЗ №1492 от 14.12.2018, Приложение №2 „Инструкции по обращению с мешками для сбора стомы (кишечника), закупленными из источников ОМС”.</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2019 – для обеспечения доступа онкологических пациентов к обезболивающим препаратам при лечении алгического синдрома, ежеквартально, по полугодиям оценивалась реальная ситуация потребности в опиоидах, проводились торги и распределялись ПМСУ.</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Механизм оцен-ки потребностей в опиоидах пересмотрен и усовершенство-ван </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для паллиативного ухода</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ind w:right="-15"/>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 xml:space="preserve">Механизм оценки потреб-ностей в опиоидах по стране частично выпол-нен, так как не функцио-нирует на основании ряда актуализированных нормативных актов, улучшение поступает только со стороны сотрудничества врачей онкологов страны с  </w:t>
            </w:r>
            <w:r w:rsidRPr="00715E89">
              <w:rPr>
                <w:rFonts w:ascii="Calibri Light" w:eastAsia="Times New Roman" w:hAnsi="Calibri Light" w:cstheme="majorHAnsi"/>
                <w:sz w:val="16"/>
                <w:szCs w:val="16"/>
                <w:lang w:val="ru-RU"/>
              </w:rPr>
              <w:t xml:space="preserve">Институтом  онкологии и Министерством здравоохранения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4.1.3.</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Приобретение медикаментов в объемах и формах, соответствующих разработанному механизму оценки потребностей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2016, ежегод-но</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Националь-ная комис-сия по борьбе с наркоти-ками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Приказом МЗ №268 от 31.08.2017 Методические рекомендации „Оценка потребностей в опиоидах, используемых в паллиативной помощи” каждый медицинский центр/ПМСУ должен осуществлять оценку потребностей в опиоидах на следующий год. Закупленное количество растет каждый год и растет количество приобретенных лекарств. С 2017 года функция расчета и оценки возложена на медицинские учреждения и Центр государственных закупок. Встр</w:t>
            </w:r>
            <w:r w:rsidR="00CD5911" w:rsidRPr="00715E89">
              <w:rPr>
                <w:rFonts w:ascii="Calibri Light" w:hAnsi="Calibri Light" w:cstheme="majorHAnsi"/>
                <w:sz w:val="16"/>
                <w:szCs w:val="16"/>
                <w:lang w:val="ru-RU"/>
              </w:rPr>
              <w:t>е</w:t>
            </w:r>
            <w:r w:rsidRPr="00715E89">
              <w:rPr>
                <w:rFonts w:ascii="Calibri Light" w:hAnsi="Calibri Light" w:cstheme="majorHAnsi"/>
                <w:sz w:val="16"/>
                <w:szCs w:val="16"/>
                <w:lang w:val="ru-RU"/>
              </w:rPr>
              <w:t>чающиеся препятствия: не все медицинские учреждения оценили количество необходимых опиоидах на 2018 год, соблюдая требования действующего положения.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1. Оценка необходимого количества обезболивающих средств от рака на 2018 год (июль 2018). a. Обращение к ПМСУ из районов (40) с просьбой оценить список необходимых лекарств для лечения от боли, запас и количество необходимых лекарств. b. Взаимодействие с ответственными лицами из районов (ответ на вопросы), сталкиваясь с вопросами и неясностями в оценке потребности в опиоидах. c. Разработка списка лекарств на 2018 год с указанием оцененных количеств по каждому ПМСУ из района и корректировки количеств, исходя из требований Национального клинического протокола „Раковые боли”. Оценка общего количества и общей стоимости лекарств для боли от рака на 2018 и направление для утверждения МЗТСЗ.</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2. Распределение остатка количества опиоидов на 2018 год районным ПМСУ для покрытия потребностей до марта 2019 года. a. Обращение к ПМСУ из районов для определения запасов (ноябрь 2018) и и срока поставки следующей партии для </w:t>
            </w:r>
            <w:r w:rsidR="00CD5911" w:rsidRPr="00715E89">
              <w:rPr>
                <w:rFonts w:ascii="Calibri Light" w:hAnsi="Calibri Light" w:cstheme="majorHAnsi"/>
                <w:sz w:val="16"/>
                <w:szCs w:val="16"/>
                <w:lang w:val="ru-RU"/>
              </w:rPr>
              <w:t>избегания</w:t>
            </w:r>
            <w:r w:rsidRPr="00715E89">
              <w:rPr>
                <w:rFonts w:ascii="Calibri Light" w:hAnsi="Calibri Light" w:cstheme="majorHAnsi"/>
                <w:sz w:val="16"/>
                <w:szCs w:val="16"/>
                <w:lang w:val="ru-RU"/>
              </w:rPr>
              <w:t xml:space="preserve"> отсутствия запасов. b. Разработка списка распределения запаса и направление списка МЗТСЗ. 3. Оценка необходимого количества обезболивающих средств от рака на 2019 год (ноябрь -декабрь 2018) (те же этапы a, b, c, d и на 2019 год).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Закупленное количество растет по сравнению с предыдущими годами. Была расширена гамма препаратов опиоидов для боли путем добавления пероральных жидких форм опиоидов и увеличения доли приобретаемых пероральных и трансдермальных опиоидных препаратов.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2019 – для обеспечения доступа онкологических пациентов к обезболивающим препаратам при лечении алгического синдрома, ежеквартально, по полугодиям оценивалась реальная ситуация потребности в опиоидах, проводились торги и распределялись ПМСУ.</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закуплено 100% оцененного количества обезболивающих препаратов из 13 основных медикаментозных видов и форм, имеющихся в Молдове, в том числе обеспечения шприцами для инъекционных форм морфина и омнопона.</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Количество и вид приобре-тенных лекарств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Потребность в опиоидах в Республике Молдова покрыта вопреки отсутствию механизма оценки потребностей. Это обусловлено тем, что была расширена гамма опиоидов и тем, что аптеки сотрудничают между собой в случае необходимости.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4.1.4.</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Обеспечение пациентов необходимым минимумом устройств и расходных материалов для паллиативного ухода (переносные WC, стулья на колесиках, гигиенические пакеты, фиксирующие устройства и пр.) в соответствии с положениями действующего законодательства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tc>
        <w:tc>
          <w:tcPr>
            <w:tcW w:w="945" w:type="dxa"/>
          </w:tcPr>
          <w:p w:rsidR="00FE5969" w:rsidRPr="00715E89" w:rsidRDefault="00FE5969" w:rsidP="00715E89">
            <w:pPr>
              <w:spacing w:after="0" w:line="240" w:lineRule="auto"/>
              <w:ind w:right="-69"/>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труда, социаль-ной защиты и семьи</w:t>
            </w:r>
            <w:r w:rsidRPr="00715E89">
              <w:rPr>
                <w:rFonts w:ascii="Calibri Light" w:hAnsi="Calibri Light" w:cstheme="majorHAnsi"/>
                <w:sz w:val="16"/>
                <w:szCs w:val="16"/>
                <w:lang w:val="ru-RU"/>
              </w:rPr>
              <w:t>; местные органы;</w:t>
            </w:r>
            <w:r w:rsidRPr="00715E89">
              <w:rPr>
                <w:rFonts w:ascii="Calibri Light" w:eastAsia="Times New Roman" w:hAnsi="Calibri Light" w:cstheme="majorHAnsi"/>
                <w:sz w:val="16"/>
                <w:szCs w:val="16"/>
                <w:lang w:val="ru-RU"/>
              </w:rPr>
              <w:t xml:space="preserve"> Националь-ная компа-ния меди-цинского страхова-ния;</w:t>
            </w:r>
            <w:r w:rsidRPr="00715E89">
              <w:rPr>
                <w:rFonts w:ascii="Calibri Light" w:hAnsi="Calibri Light" w:cstheme="majorHAnsi"/>
                <w:sz w:val="16"/>
                <w:szCs w:val="16"/>
                <w:lang w:val="ru-RU"/>
              </w:rPr>
              <w:t xml:space="preserve"> неправи-тельствен-ные орга-низации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в 2017 году колостомированные пациенты были обеспечены гигиеническими пакетами, необходимыми для ухода. Распоряжение МЗ №197от  31.03.2017 „О распределении пакетов для стом”.</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Показатели: 100% </w:t>
            </w:r>
            <w:r w:rsidRPr="00715E89">
              <w:rPr>
                <w:rFonts w:ascii="Calibri Light" w:eastAsia="Times New Roman" w:hAnsi="Calibri Light" w:cstheme="majorHAnsi"/>
                <w:sz w:val="16"/>
                <w:szCs w:val="16"/>
                <w:lang w:val="ru-RU"/>
              </w:rPr>
              <w:t xml:space="preserve">обеспечения </w:t>
            </w:r>
            <w:r w:rsidRPr="00715E89">
              <w:rPr>
                <w:rFonts w:ascii="Calibri Light" w:hAnsi="Calibri Light" w:cstheme="majorHAnsi"/>
                <w:sz w:val="16"/>
                <w:szCs w:val="16"/>
                <w:lang w:val="ru-RU"/>
              </w:rPr>
              <w:t>гигиеническими пакетами на 2017 год.</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были централизовано закуплены за счет средств ОМС и распределены согласно потребностям онкологических пациентов из районов республики 17830+27250 пакетов для стом (кишечных). Распоряжения МЗТСЗ №143d от 02.04.2018 и №475d от 26.09.2018, включая  около  80 000 пакетов для стом (кишечных), Приказ МЗ №1492 от 14.12.2018.</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Были обеспечены протезами груди 1580 пациентов, Приказ МЗ №620 от 18.05.2018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Посредством гуманитарной помощи были обеспечены 19200 гигиеническими пакетами и 10013 экзопротезами.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2019 –в течение 2019 года были распределены 21865 пакетов для колостом из материальной помощи и 545 из остатка 2018 года, что составляет 6,5% от оцененной потребности. Из которых CCD из ПМСУ ИО было распределено 9172 пакета для 361 пациента, в том числе ПМСУ ИО распределил из материальной помощи 10170 пакетов для уростом.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2020 – были распределены 130 500 пакетов для колостом из государственных закупок и 13 510 из материальной помощи, % обеспечения пакетами для колостом (без материальной помощи) составляет около 92% от необходимого (2019- 6,5%) из централизованных закупок.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Распределены 17 00 пакетов для уростом из централизованных закупок, % обеспечения пакетами для уростом - 100 % от потребности.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 течение года принято экзопротезов груди - 1216 (2019 - 0), выдано 957, В 2020 году проведено 472 мастэктомии, в список включено 314 пациентов, из которых 282 получили протезы, 32 пациента не имеют необходимого размера протезов груди, которые у них есть, в ожидании грудных протезов 791 пациент, которые были приглашены для получения протезов, из которых 366 пациентов не пришли по причине пандемии, Отделении челюстно-лицевого протезирования – 92 протеза.</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rPr>
              <w:t>обеспечения</w:t>
            </w:r>
            <w:r w:rsidRPr="00715E89">
              <w:rPr>
                <w:rFonts w:ascii="Calibri Light" w:hAnsi="Calibri Light" w:cstheme="majorHAnsi"/>
                <w:sz w:val="16"/>
                <w:szCs w:val="16"/>
                <w:lang w:val="ru-RU"/>
              </w:rPr>
              <w:t xml:space="preserve"> устройствами за уходом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Количество колостом и уростом значительно увеличилось за последние 2 года. В результате учета гигиенических пакетов в центрах здоровья районов страны установлено, что в некоторых аптеках создаются излишние запасы, тогда как в других запас полностью исчерпан. Предполагает-ся, что не ведется актуализированный учет на национальном уровне, что при необходимости помогло бы перераспре-делить их по стране. </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jc w:val="center"/>
        </w:trPr>
        <w:tc>
          <w:tcPr>
            <w:tcW w:w="15265" w:type="dxa"/>
            <w:gridSpan w:val="10"/>
          </w:tcPr>
          <w:p w:rsidR="00FE5969" w:rsidRPr="00715E89" w:rsidRDefault="00FE5969" w:rsidP="00715E89">
            <w:pPr>
              <w:spacing w:after="0" w:line="240" w:lineRule="auto"/>
              <w:ind w:firstLine="567"/>
              <w:jc w:val="center"/>
              <w:rPr>
                <w:rFonts w:ascii="Calibri Light" w:eastAsia="Times New Roman" w:hAnsi="Calibri Light" w:cstheme="majorHAnsi"/>
                <w:b/>
                <w:bCs/>
                <w:sz w:val="16"/>
                <w:szCs w:val="16"/>
                <w:lang w:val="ru-RU"/>
              </w:rPr>
            </w:pPr>
            <w:r w:rsidRPr="00715E89">
              <w:rPr>
                <w:rFonts w:ascii="Calibri Light" w:eastAsia="Times New Roman" w:hAnsi="Calibri Light" w:cstheme="majorHAnsi"/>
                <w:b/>
                <w:bCs/>
                <w:sz w:val="16"/>
                <w:szCs w:val="16"/>
                <w:lang w:val="ru-RU"/>
              </w:rPr>
              <w:t xml:space="preserve">4.2. </w:t>
            </w:r>
            <w:r w:rsidRPr="00715E89">
              <w:rPr>
                <w:rFonts w:ascii="Calibri Light" w:eastAsia="Times New Roman" w:hAnsi="Calibri Light" w:cstheme="majorHAnsi"/>
                <w:b/>
                <w:bCs/>
                <w:sz w:val="18"/>
                <w:szCs w:val="18"/>
                <w:lang w:val="ru-RU"/>
              </w:rPr>
              <w:t>Развитие компетенций по контролю за болью и паллиативному уходу</w:t>
            </w:r>
            <w:r w:rsidRPr="00715E89">
              <w:rPr>
                <w:rFonts w:ascii="Calibri Light" w:eastAsia="Times New Roman" w:hAnsi="Calibri Light" w:cstheme="majorHAnsi"/>
                <w:b/>
                <w:bCs/>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4.2.1.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Создание в  Институте онкологии Справочного центра по паллиативному уходу за пациентами с раковыми заболеваниями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Институт онкологии</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Государст-венный универси-тет меди-цины и фармации им. Нико-лае Тесте-мицану</w:t>
            </w:r>
            <w:r w:rsidRPr="00715E89">
              <w:rPr>
                <w:rFonts w:ascii="Calibri Light" w:eastAsia="Times New Roman" w:hAnsi="Calibri Light" w:cstheme="majorHAnsi"/>
                <w:sz w:val="16"/>
                <w:szCs w:val="16"/>
                <w:lang w:val="ru-RU"/>
              </w:rPr>
              <w:t xml:space="preserve">; поставщики услуг; ; </w:t>
            </w:r>
            <w:r w:rsidRPr="00715E89">
              <w:rPr>
                <w:rFonts w:ascii="Calibri Light" w:hAnsi="Calibri Light" w:cstheme="majorHAnsi"/>
                <w:sz w:val="16"/>
                <w:szCs w:val="16"/>
                <w:lang w:val="ru-RU"/>
              </w:rPr>
              <w:t>неправи-тельствен-ные органи-зации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ПМСУ </w:t>
            </w:r>
            <w:r w:rsidRPr="00715E89">
              <w:rPr>
                <w:rFonts w:ascii="Calibri Light" w:eastAsia="Times New Roman" w:hAnsi="Calibri Light" w:cstheme="majorHAnsi"/>
                <w:sz w:val="16"/>
                <w:szCs w:val="16"/>
                <w:lang w:val="ru-RU"/>
              </w:rPr>
              <w:t xml:space="preserve">Институт  онкологии был номинирован в качестве центра, ответственного за внедрение Национальной программы по контролю за раком. </w:t>
            </w:r>
            <w:r w:rsidRPr="00715E89">
              <w:rPr>
                <w:rFonts w:ascii="Calibri Light" w:hAnsi="Calibri Light" w:cstheme="majorHAnsi"/>
                <w:sz w:val="16"/>
                <w:szCs w:val="16"/>
                <w:lang w:val="ru-RU"/>
              </w:rPr>
              <w:t xml:space="preserve">Паллиативный уход является частью обязанности этого центра. </w:t>
            </w:r>
            <w:r w:rsidRPr="00715E89">
              <w:rPr>
                <w:rFonts w:ascii="Calibri Light" w:eastAsia="Times New Roman" w:hAnsi="Calibri Light" w:cstheme="majorHAnsi"/>
                <w:sz w:val="16"/>
                <w:szCs w:val="16"/>
                <w:lang w:val="ru-RU"/>
              </w:rPr>
              <w:t xml:space="preserve">Институт  онкологии несет ответственность за внедрение Национальной программы, а название </w:t>
            </w:r>
            <w:r w:rsidRPr="00715E89">
              <w:rPr>
                <w:rFonts w:ascii="Calibri Light" w:hAnsi="Calibri Light" w:cstheme="majorHAnsi"/>
                <w:sz w:val="16"/>
                <w:szCs w:val="16"/>
                <w:lang w:val="ru-RU"/>
              </w:rPr>
              <w:t>„Центру” не было предоставлено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была инициирована попытка привлечь фонды по внедрению в рамках ПМСУ ИО центра, однако безуспешно. Соответственно, ПМСУ ИО остается </w:t>
            </w:r>
            <w:r w:rsidRPr="00715E89">
              <w:rPr>
                <w:rFonts w:ascii="Calibri Light" w:eastAsia="Times New Roman" w:hAnsi="Calibri Light" w:cstheme="majorHAnsi"/>
                <w:sz w:val="16"/>
                <w:szCs w:val="16"/>
                <w:lang w:val="ru-RU"/>
              </w:rPr>
              <w:t>ответственным центром.</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создание Центра отложено.</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Центр создан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Не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Справочный центр по паллиативному уходу за пациентами с раковыми заболеваниями не был создан.</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4.2.2.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и внедрение базового курса по профессионально-му обучению паллиативному уходу, в том числе медицинского персонала первичной медицинской помощи и лиц, вовлеченных в лечение больных раком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Государственный универси-тет меди-цины и фармации им. Нико-лае Тесте-мицану; поставщики услуг паллиатив-ной помощи; ; неправи-тельствен-ные орга-низации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в результате внедрения проекта Фонда Сороса Молдовы “Укрепление человеческих способностей в области паллиативного ухода в Республике Молдова”, был разработан и внедрен основной курс для студентов в паллиативном уходе. Курс был введен в образовательный куррикулум факультета медицины ГУМФ для студентов V года с 2017 года (сайт usmf.md),  Дисциплина паллиативный уход” с кодом S.09.O,084 была введена в план образования для интегрированного высшего образования на факультете медицина №1, утверждена на заседании Сената ГУМФ им. Николае Тестемицану,</w:t>
            </w:r>
            <w:r w:rsidR="00CD5911" w:rsidRPr="00715E89">
              <w:rPr>
                <w:rFonts w:ascii="Calibri Light" w:hAnsi="Calibri Light" w:cstheme="majorHAnsi"/>
                <w:sz w:val="16"/>
                <w:szCs w:val="16"/>
                <w:lang w:val="ru-RU"/>
              </w:rPr>
              <w:t xml:space="preserve"> </w:t>
            </w:r>
            <w:r w:rsidRPr="00715E89">
              <w:rPr>
                <w:rFonts w:ascii="Calibri Light" w:hAnsi="Calibri Light" w:cstheme="majorHAnsi"/>
                <w:sz w:val="16"/>
                <w:szCs w:val="16"/>
                <w:lang w:val="ru-RU"/>
              </w:rPr>
              <w:t xml:space="preserve">протокол №3/2 от 05.06.2017 и зарегистрирована в Министерстве образования за № ISI-01, 18125 от 20.07.2017.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Был разработан и внедрен основной курс для студентов в паллиативном уходе. В 2017 году были предоставлены 3 основных курса по паллиативному уходу в размере 40 часов в рамках факультета семейных врачей для свыше 130 семейных врачей.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Курсы по паллиативному уходу для семейных врачей не продолжились во второй половине 2017 года.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 разработан проект обучения врачей из районов страны по теме лечение боли согласно A Национальному клиническому протоколу ”Боль при раке”, кот</w:t>
            </w:r>
            <w:r w:rsidR="00CD5911" w:rsidRPr="00715E89">
              <w:rPr>
                <w:rFonts w:ascii="Calibri Light" w:hAnsi="Calibri Light" w:cstheme="majorHAnsi"/>
                <w:sz w:val="16"/>
                <w:szCs w:val="16"/>
                <w:lang w:val="ru-RU"/>
              </w:rPr>
              <w:t>о</w:t>
            </w:r>
            <w:r w:rsidRPr="00715E89">
              <w:rPr>
                <w:rFonts w:ascii="Calibri Light" w:hAnsi="Calibri Light" w:cstheme="majorHAnsi"/>
                <w:sz w:val="16"/>
                <w:szCs w:val="16"/>
                <w:lang w:val="ru-RU"/>
              </w:rPr>
              <w:t>рый находится в ожидании согласования. Был разработан и направлен для утверждения Стандарт услуг по паллиативному уходу.</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Были привлечены фонды донорства, договор гранта ”Повышение осведомленности и растущий спрос на надлежащее обезболивание в паллиативной помощи в Р. Молдова”. Деятельность предусмотрена и проводиться в 2019 году.</w:t>
            </w:r>
          </w:p>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sz w:val="16"/>
                <w:szCs w:val="16"/>
                <w:lang w:val="ru-RU"/>
              </w:rPr>
              <w:t xml:space="preserve">2020 – </w:t>
            </w:r>
            <w:r w:rsidRPr="00715E89">
              <w:rPr>
                <w:rFonts w:ascii="Calibri Light" w:hAnsi="Calibri Light" w:cstheme="majorHAnsi"/>
                <w:b/>
                <w:sz w:val="16"/>
                <w:szCs w:val="16"/>
                <w:lang w:val="ru-RU"/>
              </w:rPr>
              <w:t>Университетский этап</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Продолжение реализации Модуля „Паллиативная медицина” в программе интегрированного медицинского обучения, на V году обучения, всего – 60 часов.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Инициирование Модуля „Паллиативный уход и менеджмент боли”, к программе лицензионного  обучения Общая медицинская помощь ОМП, на IV году, всего 120 часов.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sz w:val="16"/>
                <w:szCs w:val="16"/>
                <w:lang w:val="ru-RU"/>
              </w:rPr>
              <w:t xml:space="preserve">Пост-университетский этап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Корректировка куррикулума модуля „Паллиативный уход” на обучении путем резидентуры, специальность Семейная медицина, II год, продолжительность 10 дней.</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Актуализация программы обучения путем резидентуры, специальность Онкология (код специальности 0912.1.38), утверждена в рамках заседания Кафедры онкологии ПЛ №3 от 28.10.2020. В настоящее время рассматривается Научно-методической комиссией по профилю хирургии.</w:t>
            </w:r>
          </w:p>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Непрерывное медицинское образование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PEC реализовано в рамках Кафедры семейной медицины „Паллиативный уход в первичной медицинской помощи” 75 кредитов + 8 кредитов CUSIM</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PEC реализовано в рамках Кафедры онкологии „Реабилитация и паллиативное лечение в онкологии” – 100 кредитов.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sz w:val="16"/>
                <w:szCs w:val="16"/>
                <w:lang w:val="ru-RU"/>
              </w:rPr>
              <w:t>Программа и куррикулум разработаны и утверждены</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Паллиативный уход, усовершенствование, утверждены в 2019 году, 156 часов/кредитов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Медицинская реабилитация, усовершенствование, утверждены в 2019 году, 156 часов/кредитов. Был обучен средний медицинский персонал.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Паллиативный уход, усовершенствование – 27 человек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Медицинская реабилитация, усовершенствование – 15 лиц. Всего обучено 42 человека.</w:t>
            </w:r>
          </w:p>
        </w:tc>
        <w:tc>
          <w:tcPr>
            <w:tcW w:w="1357" w:type="dxa"/>
          </w:tcPr>
          <w:p w:rsidR="00FE5969" w:rsidRPr="00715E89" w:rsidRDefault="00FE5969" w:rsidP="00715E89">
            <w:pPr>
              <w:spacing w:after="0" w:line="240" w:lineRule="auto"/>
              <w:ind w:right="-36"/>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Курс разработан;  </w:t>
            </w:r>
            <w:r w:rsidRPr="00715E89">
              <w:rPr>
                <w:rFonts w:ascii="Calibri Light" w:eastAsia="Times New Roman" w:hAnsi="Calibri Light" w:cstheme="majorHAnsi"/>
                <w:sz w:val="16"/>
                <w:szCs w:val="16"/>
                <w:lang w:val="ru-RU"/>
              </w:rPr>
              <w:br/>
              <w:t>Количество предоставлен</w:t>
            </w:r>
            <w:r w:rsidR="00CD5911" w:rsidRPr="00715E89">
              <w:rPr>
                <w:rFonts w:ascii="Calibri Light" w:eastAsia="Times New Roman" w:hAnsi="Calibri Light" w:cstheme="majorHAnsi"/>
                <w:sz w:val="16"/>
                <w:szCs w:val="16"/>
                <w:lang w:val="ru-RU"/>
              </w:rPr>
              <w:t>-</w:t>
            </w:r>
            <w:r w:rsidRPr="00715E89">
              <w:rPr>
                <w:rFonts w:ascii="Calibri Light" w:eastAsia="Times New Roman" w:hAnsi="Calibri Light" w:cstheme="majorHAnsi"/>
                <w:sz w:val="16"/>
                <w:szCs w:val="16"/>
                <w:lang w:val="ru-RU"/>
              </w:rPr>
              <w:t>ных курсов обучения (часов)</w:t>
            </w:r>
          </w:p>
          <w:p w:rsidR="00FE5969" w:rsidRPr="00715E89" w:rsidRDefault="00FE5969" w:rsidP="00715E89">
            <w:pPr>
              <w:spacing w:after="0" w:line="240" w:lineRule="auto"/>
              <w:ind w:right="-36"/>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К-во обученных лиц (онкологов, лиц </w:t>
            </w:r>
            <w:r w:rsidRPr="00715E89">
              <w:rPr>
                <w:rFonts w:ascii="Calibri Light" w:hAnsi="Calibri Light" w:cstheme="majorHAnsi"/>
                <w:sz w:val="16"/>
                <w:szCs w:val="16"/>
                <w:lang w:val="ru-RU"/>
              </w:rPr>
              <w:t>первичной медицинской помощи, не медицинского персонала)</w:t>
            </w:r>
            <w:r w:rsidRPr="00715E89">
              <w:rPr>
                <w:rFonts w:ascii="Calibri Light" w:eastAsia="Times New Roman" w:hAnsi="Calibri Light" w:cstheme="majorHAnsi"/>
                <w:sz w:val="16"/>
                <w:szCs w:val="16"/>
                <w:lang w:val="ru-RU"/>
              </w:rPr>
              <w:t xml:space="preserve">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На университетском этапе был внедрен и продолжается реализация Модуля „Паллиативная медицина” в программе интегрированного меди-цинского обучения, на V году обучения, всего – 60 часов. На лицензию Общая медицинская помощь от 2020 года был разработан модуль „Паллиативный уход и менеджмент боли”, продолжительностью 120 часов, для студентов IV курса. На пост-университетском этапе был</w:t>
            </w:r>
            <w:r w:rsidRPr="00715E89">
              <w:rPr>
                <w:rFonts w:ascii="Calibri Light" w:hAnsi="Calibri Light" w:cstheme="majorHAnsi"/>
                <w:b/>
                <w:sz w:val="16"/>
                <w:szCs w:val="16"/>
                <w:lang w:val="ru-RU"/>
              </w:rPr>
              <w:t xml:space="preserve"> </w:t>
            </w:r>
            <w:r w:rsidRPr="00715E89">
              <w:rPr>
                <w:rFonts w:ascii="Calibri Light" w:hAnsi="Calibri Light" w:cstheme="majorHAnsi"/>
                <w:sz w:val="16"/>
                <w:szCs w:val="16"/>
                <w:lang w:val="ru-RU"/>
              </w:rPr>
              <w:t>разработан и утвержден куррикулум модуля „Паллиативный уход” для обучения путем резидентуры, продолжи-тельностью 10 дней, по специальности Семейная медицина для резидентов II курса. Была обновлена Программа обучения путем резидентуры по специальности Онкология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(код специальности 0912.1.38) с включением субъектов со ссылкой на услуги по паллиативной помощи и по реабили-тации для онкологических больных.</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На этапе непрерывного медицинского образова-ние</w:t>
            </w:r>
            <w:r w:rsidRPr="00715E89">
              <w:rPr>
                <w:rFonts w:ascii="Calibri Light" w:hAnsi="Calibri Light" w:cstheme="majorHAnsi"/>
                <w:b/>
                <w:sz w:val="16"/>
                <w:szCs w:val="16"/>
                <w:lang w:val="ru-RU"/>
              </w:rPr>
              <w:t xml:space="preserve"> </w:t>
            </w:r>
            <w:r w:rsidRPr="00715E89">
              <w:rPr>
                <w:rFonts w:ascii="Calibri Light" w:hAnsi="Calibri Light" w:cstheme="majorHAnsi"/>
                <w:sz w:val="16"/>
                <w:szCs w:val="16"/>
                <w:lang w:val="ru-RU"/>
              </w:rPr>
              <w:t xml:space="preserve">была внедрена и реализована программа „Паллиативный уход в первичной медицинской помощи” с </w:t>
            </w:r>
            <w:r w:rsidRPr="00715E89">
              <w:rPr>
                <w:rFonts w:ascii="Calibri Light" w:hAnsi="Calibri Light" w:cstheme="majorHAnsi"/>
                <w:bCs/>
                <w:sz w:val="16"/>
                <w:szCs w:val="16"/>
                <w:lang w:val="ru-RU"/>
              </w:rPr>
              <w:t xml:space="preserve">75 часами + 8 часов обучения  и оценки в CUSIM на Кафедре </w:t>
            </w:r>
            <w:r w:rsidRPr="00715E89">
              <w:rPr>
                <w:rFonts w:ascii="Calibri Light" w:hAnsi="Calibri Light" w:cstheme="majorHAnsi"/>
                <w:sz w:val="16"/>
                <w:szCs w:val="16"/>
                <w:lang w:val="ru-RU"/>
              </w:rPr>
              <w:t xml:space="preserve">семейной медицины. В рамках Кафедры онко-логии была разработана и внедрена программа „Реабилитация и паллиа-тивное лечение в онкологии”, продолжи-тельностью </w:t>
            </w:r>
            <w:r w:rsidRPr="00715E89">
              <w:rPr>
                <w:rFonts w:ascii="Calibri Light" w:hAnsi="Calibri Light" w:cstheme="majorHAnsi"/>
                <w:bCs/>
                <w:sz w:val="16"/>
                <w:szCs w:val="16"/>
                <w:lang w:val="ru-RU"/>
              </w:rPr>
              <w:t>100 часов для врачей онкологов.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Было обучено </w:t>
            </w:r>
            <w:r w:rsidRPr="00715E89">
              <w:rPr>
                <w:rFonts w:ascii="Calibri Light" w:hAnsi="Calibri Light" w:cstheme="majorHAnsi"/>
                <w:bCs/>
                <w:sz w:val="16"/>
                <w:szCs w:val="16"/>
                <w:lang w:val="ru-RU"/>
              </w:rPr>
              <w:t>855 врачей их районных ПМСУ и 383 лица медицинского персонала.</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4. 3. </w:t>
            </w:r>
            <w:r w:rsidRPr="00715E89">
              <w:rPr>
                <w:rFonts w:ascii="Calibri Light" w:hAnsi="Calibri Light" w:cstheme="majorHAnsi"/>
                <w:b/>
                <w:sz w:val="18"/>
                <w:szCs w:val="18"/>
                <w:lang w:val="ru-RU"/>
              </w:rPr>
              <w:t>Расширение доступа пациентов к разносторонним услугам по качественному паллиативному уходу</w:t>
            </w:r>
            <w:r w:rsidRPr="00715E89">
              <w:rPr>
                <w:rFonts w:ascii="Calibri Light" w:hAnsi="Calibri Light" w:cstheme="majorHAnsi"/>
                <w:b/>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4.3.1.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Расширение сети специализирован-ных услуг по паллиативному уходу в районах и населенных пунктах страны </w:t>
            </w:r>
          </w:p>
        </w:tc>
        <w:tc>
          <w:tcPr>
            <w:tcW w:w="713" w:type="dxa"/>
          </w:tcPr>
          <w:p w:rsidR="00FE5969" w:rsidRPr="00715E89" w:rsidRDefault="00FE5969" w:rsidP="00715E89">
            <w:pPr>
              <w:spacing w:after="0" w:line="240" w:lineRule="auto"/>
              <w:ind w:right="-101"/>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Ежегод-но </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ind w:right="-65"/>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Поставщики услуг паллиатив-ной помощи;  ; </w:t>
            </w:r>
            <w:r w:rsidRPr="00715E89">
              <w:rPr>
                <w:rFonts w:ascii="Calibri Light" w:eastAsia="Times New Roman" w:hAnsi="Calibri Light" w:cstheme="majorHAnsi"/>
                <w:sz w:val="16"/>
                <w:szCs w:val="16"/>
                <w:lang w:val="ru-RU"/>
              </w:rPr>
              <w:t>Институт онкологии</w:t>
            </w:r>
            <w:r w:rsidRPr="00715E89">
              <w:rPr>
                <w:rFonts w:ascii="Calibri Light" w:hAnsi="Calibri Light" w:cstheme="majorHAnsi"/>
                <w:sz w:val="16"/>
                <w:szCs w:val="16"/>
                <w:lang w:val="ru-RU"/>
              </w:rPr>
              <w:t xml:space="preserve">; НПО; внешние партнеры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в настоящее время услуги с койками по паллиативному уходу имеются во всех больницах районов. Новые услуги по паллиативному уходу не были созданы. Койки для паллиативного ухода в районных больницах доступны во всех регионах. Имеющиеся препятствия: необходимы подготовленные лица, которые желают переквалифицироваться в предоставлении паллиативного ухода в каждом районе – врачи, медицинские сестры и др. Необходимо развивать услуги по  паллиативному уходу в каждом районе, с возможностями расширения специализированных услуг паллиативной помощи.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 разработан проект по созданию Рамочной концепции по организации районной услуги по паллиативному уходу (РУПУ), который в ожидании утверждения ответственными учреждениями.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количество открытых региональных услуг по паллиативному уходу – 0.</w:t>
            </w: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К-во открытых региональных служб </w:t>
            </w:r>
            <w:r w:rsidRPr="00715E89">
              <w:rPr>
                <w:rFonts w:ascii="Calibri Light" w:hAnsi="Calibri Light" w:cstheme="majorHAnsi"/>
                <w:sz w:val="16"/>
                <w:szCs w:val="16"/>
                <w:lang w:val="ru-RU"/>
              </w:rPr>
              <w:t>по паллиативному уходу</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eastAsia="Times New Roman" w:hAnsi="Calibri Light" w:cstheme="majorHAnsi"/>
                <w:b/>
                <w:sz w:val="16"/>
                <w:szCs w:val="16"/>
                <w:lang w:val="ru-RU"/>
              </w:rPr>
            </w:pPr>
            <w:r w:rsidRPr="00715E89">
              <w:rPr>
                <w:rFonts w:ascii="Calibri Light" w:hAnsi="Calibri Light" w:cstheme="majorHAnsi"/>
                <w:sz w:val="16"/>
                <w:szCs w:val="16"/>
                <w:lang w:val="ru-RU"/>
              </w:rPr>
              <w:t>Специализированные  услуги по паллиативному уходу в районах и населенных пунктах страны предоставляются НПО, однако не охватывают всю страну.</w:t>
            </w:r>
          </w:p>
          <w:p w:rsidR="00FE5969" w:rsidRPr="00715E89" w:rsidRDefault="00FE5969" w:rsidP="00715E89">
            <w:pPr>
              <w:spacing w:after="0" w:line="240" w:lineRule="auto"/>
              <w:jc w:val="both"/>
              <w:rPr>
                <w:rFonts w:ascii="Calibri Light" w:eastAsia="Times New Roman" w:hAnsi="Calibri Light" w:cstheme="majorHAnsi"/>
                <w:b/>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4.3.2.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механизма сотрудничества в области паллиативной помощи среди медицинских учреждений, гражданского общества и социальных услуг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2016-2017</w:t>
            </w:r>
          </w:p>
        </w:tc>
        <w:tc>
          <w:tcPr>
            <w:tcW w:w="1170" w:type="dxa"/>
          </w:tcPr>
          <w:p w:rsidR="00FE5969" w:rsidRPr="00715E89" w:rsidRDefault="00FE5969" w:rsidP="00715E89">
            <w:pPr>
              <w:spacing w:after="0" w:line="240" w:lineRule="auto"/>
              <w:ind w:right="-69"/>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труда, социальной защиты и семьи</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Конгресс местных публичных органов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инициирована разработка „Комплексного принципа паллиативной помощи для районов Молдавии”, документ находится в работе. Сформирована рабочая группа, ра</w:t>
            </w:r>
            <w:r w:rsidR="00CD5911" w:rsidRPr="00715E89">
              <w:rPr>
                <w:rFonts w:ascii="Calibri Light" w:hAnsi="Calibri Light" w:cstheme="majorHAnsi"/>
                <w:sz w:val="16"/>
                <w:szCs w:val="16"/>
                <w:lang w:val="ru-RU"/>
              </w:rPr>
              <w:t>з</w:t>
            </w:r>
            <w:r w:rsidRPr="00715E89">
              <w:rPr>
                <w:rFonts w:ascii="Calibri Light" w:hAnsi="Calibri Light" w:cstheme="majorHAnsi"/>
                <w:sz w:val="16"/>
                <w:szCs w:val="16"/>
                <w:lang w:val="ru-RU"/>
              </w:rPr>
              <w:t>работан проект документа.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Будучи новой концепцией, необходимо время и комплексные усилия для разработки.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вся деятельность, запланированная на 2018 год, будет реализована в следующем году, после утверждения Рамочной концепции по организации районной услуги по паллиативному уходу (РУПУ)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2020 – Специализированная комиссия по паллиативному уходу на длительный период и на дому дала положительное заключение на предложение Хосписа Ангелус внедрить пилотную программу по организации услуг паллиативной помощи в одном районе, которая будет включать услуги на дому, койки в больнице и амбулаторно, связанные друг с другом, имеющие общее управление, как вариант, который можно будет внедрить по всей стране. Создан Проект ADAPT рабочей группой: Паллиативная помощь онкогематологическим детям - с окончательным выпуском 2-х публикаций в журнале „Рак”. </w:t>
            </w:r>
            <w:r w:rsidRPr="0054223D">
              <w:rPr>
                <w:rFonts w:ascii="Calibri Light" w:hAnsi="Calibri Light" w:cstheme="majorHAnsi"/>
                <w:sz w:val="16"/>
                <w:szCs w:val="16"/>
              </w:rPr>
              <w:t xml:space="preserve">Ehrlich BS, Movsisyan N, Batmunkh T, Kumirova E, Borisevich MV, Kirgizov K, Graetz DE, McNeil MJ, Yakimkova T, Vinitsky A, Ferrara G, Li C, Lu Z, Kaye EC, Baker JN, Agulnik A; A multicountry assessment in Eurasia: Alignment of physician perspectives on palliative care integration in pediatric oncology with World Health Organization guidelines. Cancer 2020; 126(16): 377787. Barriers to the early integration of palliative care in pediatric oncology in 11 Eurasian countries. </w:t>
            </w:r>
            <w:r w:rsidRPr="00715E89">
              <w:rPr>
                <w:rFonts w:ascii="Calibri Light" w:hAnsi="Calibri Light" w:cstheme="majorHAnsi"/>
                <w:sz w:val="16"/>
                <w:szCs w:val="16"/>
                <w:lang w:val="ru-RU"/>
              </w:rPr>
              <w:t xml:space="preserve">Cancer 2020; 126(22): 49844993. Подписан Договор о сотрудничестве ПМСУ ИО Р. Молдова и Ассоциацией Magic Румыния, последняя предоставила в свою очередь услуги по проживанию семей и детей, которые борятся с раком. Дом находится вблизи </w:t>
            </w:r>
            <w:r w:rsidRPr="00715E89">
              <w:rPr>
                <w:rFonts w:ascii="Calibri Light" w:eastAsia="Times New Roman" w:hAnsi="Calibri Light" w:cstheme="majorHAnsi"/>
                <w:sz w:val="16"/>
                <w:szCs w:val="16"/>
                <w:lang w:val="ru-RU"/>
              </w:rPr>
              <w:t>Института онкологии</w:t>
            </w:r>
            <w:r w:rsidRPr="00715E89">
              <w:rPr>
                <w:rFonts w:ascii="Calibri Light" w:hAnsi="Calibri Light" w:cstheme="majorHAnsi"/>
                <w:sz w:val="16"/>
                <w:szCs w:val="16"/>
                <w:lang w:val="ru-RU"/>
              </w:rPr>
              <w:t xml:space="preserve"> ,,MagicHome”. Проживание является бесплатным и семьи имеют доступ ко всему необходимому (питание, гигиенические товары). В 2020 году проживало 23 семьи. Договор о сотрудничестве ПМСУ ИО Р. Молдова с Ассоциацией Little People, Румыния продлен. 1. Терапевтическая деятельность и дневная образовательная – для детей, больных раком, которые имели место посредством Facebook, Messenger, которые предлагают индивидуальный подход к онкопедиатрическим больным, находящимся в изоляции в период пандемии. Программа деятельности онлайн доступна бесплатно для детей, больных раком. 2. Смельчаки встретились онлайн во время Рождественского гала, учитывая ограничения, введенные пандемией, в котором участвовало свыше 200 молодых людей, лечившихся от рака, из Румынии и Р. Молдовы. 3. В этом году в рамках деятельности ассоциации была: Разработка Европейского плана борьбы с раком, имея в основе 5 субъектов: Долгосрочная финансовая дискриминация (,,Право быть забытым), Транспограничное здравоохранение, Душевное здоровье, Услуги по лечению бесплодия и реконструктивной хирургии. 4. Смельчаки встретились онлайн во время Рождественского гала, учитывая ограничения, введенные пандемией, в котором участвовало свыше 200 молодых людей, лечившихся от рака, из Румынии и Р. Молдовы. </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Механизм разработан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sz w:val="16"/>
                <w:szCs w:val="16"/>
                <w:lang w:val="ru-RU"/>
              </w:rPr>
              <w:t xml:space="preserve">Не был разработан механизм сотрудничества в области паллиативной помощи между медицинскими учрежде-ниями, гражданским обществом и социальными службами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4.3.3.</w:t>
            </w:r>
          </w:p>
        </w:tc>
        <w:tc>
          <w:tcPr>
            <w:tcW w:w="1497" w:type="dxa"/>
          </w:tcPr>
          <w:p w:rsidR="00FE5969" w:rsidRPr="00715E89" w:rsidRDefault="00FE5969" w:rsidP="00715E89">
            <w:pPr>
              <w:rPr>
                <w:rFonts w:ascii="Calibri Light" w:hAnsi="Calibri Light"/>
                <w:bCs/>
                <w:sz w:val="16"/>
                <w:szCs w:val="16"/>
                <w:lang w:val="ru-RU" w:eastAsia="ru-RU"/>
              </w:rPr>
            </w:pPr>
            <w:r w:rsidRPr="00715E89">
              <w:rPr>
                <w:rFonts w:ascii="Calibri Light" w:hAnsi="Calibri Light"/>
                <w:sz w:val="16"/>
                <w:szCs w:val="16"/>
                <w:lang w:val="ru-RU" w:eastAsia="ru-RU"/>
              </w:rPr>
              <w:t>Пополнение существующих мультидисципли-нарных команд по паллиативному уходу необходимыми специалистами (служители культа, социальные ассистенты, психологи и пр.)</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w:t>
            </w:r>
          </w:p>
          <w:p w:rsidR="00FE5969" w:rsidRPr="00715E89" w:rsidRDefault="00FE5969" w:rsidP="00715E89">
            <w:pPr>
              <w:spacing w:after="0" w:line="240" w:lineRule="auto"/>
              <w:ind w:right="-69"/>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труда, социальной защиты и семьи</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Националь-ная компа-ния меди-цинского страхования</w:t>
            </w:r>
            <w:r w:rsidRPr="00715E89">
              <w:rPr>
                <w:rFonts w:ascii="Calibri Light" w:hAnsi="Calibri Light" w:cstheme="majorHAnsi"/>
                <w:sz w:val="16"/>
                <w:szCs w:val="16"/>
                <w:lang w:val="ru-RU"/>
              </w:rPr>
              <w:t xml:space="preserve">   поставщики услуг;  представи-тели церкви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группы по </w:t>
            </w:r>
            <w:r w:rsidRPr="00715E89">
              <w:rPr>
                <w:rFonts w:ascii="Calibri Light" w:hAnsi="Calibri Light"/>
                <w:sz w:val="16"/>
                <w:szCs w:val="16"/>
                <w:lang w:val="ru-RU" w:eastAsia="ru-RU"/>
              </w:rPr>
              <w:t xml:space="preserve">паллиативному уходу недостаточно поддерживаются и пополняются медицинскими кадрами. В районных больницах размещено 222 койки, предназначенные для ПУ. Из 34 услуг с койками по ПУ в 30 работают врачи с компетенциями в ПУ, из 173, 5 единиц ПУ, только 77 имеют компетенции в ПУ. Пополнение кадрами производится по мере местных возможностей (ограниченное наличие кадров и финансирования). Койки по паллиативному уходу из районов республики позволили обслужить ограниченное число лиц и расходов. Не каждый район может позволить увеличить расходы для расширения этих услуг. Не во всех районах имеется персонал, желающий специализироваться в паллиативном уходе, необходимо больше опыта в деятельности для </w:t>
            </w:r>
            <w:r w:rsidRPr="00715E89">
              <w:rPr>
                <w:rFonts w:ascii="Calibri Light" w:hAnsi="Calibri Light" w:cstheme="majorHAnsi"/>
                <w:sz w:val="16"/>
                <w:szCs w:val="16"/>
                <w:lang w:val="ru-RU"/>
              </w:rPr>
              <w:t xml:space="preserve">осознания необходимости комплектовать существующие группы кадрами (психологом, социальным работником, </w:t>
            </w:r>
            <w:r w:rsidRPr="00715E89">
              <w:rPr>
                <w:rFonts w:ascii="Calibri Light" w:hAnsi="Calibri Light"/>
                <w:sz w:val="16"/>
                <w:szCs w:val="16"/>
                <w:lang w:val="ru-RU" w:eastAsia="ru-RU"/>
              </w:rPr>
              <w:t xml:space="preserve">служителем культа) и понимание финансирующей стороны </w:t>
            </w:r>
            <w:r w:rsidRPr="00715E89">
              <w:rPr>
                <w:rFonts w:ascii="Calibri Light" w:hAnsi="Calibri Light" w:cstheme="majorHAnsi"/>
                <w:sz w:val="16"/>
                <w:szCs w:val="16"/>
                <w:lang w:val="ru-RU"/>
              </w:rPr>
              <w:t xml:space="preserve">обеспечить соответствующую оплату тем, кто решит переориентироваться на оказание услуг паллиативной помощи.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вся запланированная деятельность на 2018 год будет реализована в последующие годы, после утверждения Рамочной концепции по организации районной услуги по паллиативному уходу (РУПУ). </w:t>
            </w:r>
          </w:p>
          <w:p w:rsidR="00FE5969" w:rsidRPr="00715E89" w:rsidRDefault="00FE5969" w:rsidP="00715E89">
            <w:pPr>
              <w:spacing w:after="0" w:line="240" w:lineRule="auto"/>
              <w:ind w:right="-178"/>
              <w:jc w:val="both"/>
              <w:rPr>
                <w:rFonts w:ascii="Calibri Light" w:hAnsi="Calibri Light" w:cstheme="majorHAnsi"/>
                <w:sz w:val="16"/>
                <w:szCs w:val="16"/>
                <w:lang w:val="ru-RU"/>
              </w:rPr>
            </w:pPr>
            <w:r w:rsidRPr="00715E89">
              <w:rPr>
                <w:rFonts w:ascii="Calibri Light" w:hAnsi="Calibri Light" w:cstheme="majorHAnsi"/>
                <w:sz w:val="16"/>
                <w:szCs w:val="16"/>
                <w:lang w:val="ru-RU"/>
              </w:rPr>
              <w:t>2020 – к</w:t>
            </w:r>
            <w:r w:rsidRPr="00715E89">
              <w:rPr>
                <w:rFonts w:ascii="Calibri Light" w:eastAsia="Times New Roman" w:hAnsi="Calibri Light" w:cstheme="majorHAnsi"/>
                <w:sz w:val="16"/>
                <w:szCs w:val="16"/>
                <w:lang w:val="ru-RU"/>
              </w:rPr>
              <w:t xml:space="preserve">оличество специализированных слуг по </w:t>
            </w:r>
            <w:r w:rsidRPr="00715E89">
              <w:rPr>
                <w:rFonts w:ascii="Calibri Light" w:hAnsi="Calibri Light"/>
                <w:sz w:val="16"/>
                <w:szCs w:val="16"/>
                <w:lang w:val="ru-RU" w:eastAsia="ru-RU"/>
              </w:rPr>
              <w:t xml:space="preserve">паллиативному уходу, заполненных кадрами, -  </w:t>
            </w:r>
            <w:r w:rsidRPr="00715E89">
              <w:rPr>
                <w:rFonts w:ascii="Calibri Light" w:hAnsi="Calibri Light" w:cstheme="majorHAnsi"/>
                <w:sz w:val="16"/>
                <w:szCs w:val="16"/>
                <w:lang w:val="ru-RU"/>
              </w:rPr>
              <w:t>0</w:t>
            </w:r>
          </w:p>
        </w:tc>
        <w:tc>
          <w:tcPr>
            <w:tcW w:w="1357" w:type="dxa"/>
          </w:tcPr>
          <w:p w:rsidR="00FE5969" w:rsidRPr="00715E89" w:rsidRDefault="00FE5969" w:rsidP="00715E89">
            <w:pPr>
              <w:spacing w:after="0" w:line="240" w:lineRule="auto"/>
              <w:ind w:right="-178"/>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Количество специализирован-ных услуг по </w:t>
            </w:r>
            <w:r w:rsidRPr="00715E89">
              <w:rPr>
                <w:rFonts w:ascii="Calibri Light" w:hAnsi="Calibri Light"/>
                <w:sz w:val="16"/>
                <w:szCs w:val="16"/>
                <w:lang w:val="ru-RU" w:eastAsia="ru-RU"/>
              </w:rPr>
              <w:t>паллиативному уходу, заполнен-ных кадрами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eastAsia="Times New Roman" w:hAnsi="Calibri Light" w:cstheme="majorHAnsi"/>
                <w:b/>
                <w:sz w:val="16"/>
                <w:szCs w:val="16"/>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sz w:val="16"/>
                <w:szCs w:val="16"/>
                <w:lang w:val="ru-RU" w:eastAsia="ru-RU"/>
              </w:rPr>
              <w:t>Мультидисциплинарные команды по паллиатив-ному уходу не были сформированы необходи-мыми специалистами (служителями культа, социальными ассистен-тами, психологами и пр.)</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4.3.4.</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Пересмотр и актуализация стоимости услуг по паллиативному уходу, предостав-ляемых специали-зированными в паллиативном уходе службами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Поставщики услуг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стоимость услуг по паллиативному уходу должна быть пересмотрена, осуществлялось периодическое планирование, чтобы соответствовать инфляции и покрывать реальные расходы, Стоимость не была пересмотрена.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для 4.3.4 действия, Специализированная комиссия МЗТСЗ оценила 9 районов относительно выписки и использования лекарств для боли от рака, с разработкой отчета, направленного МЗТСЗ.</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стоимости были пересмотрены в 2020 году и актуализация затрат была включена в план деятельности МЗТСЗ на 2021 год. По данному субъекту была сформирована рабочая группа.</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ind w:right="-36"/>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Пересмотренные и актуализиро-ванные затраты.</w:t>
            </w:r>
          </w:p>
          <w:p w:rsidR="00FE5969" w:rsidRPr="00715E89" w:rsidRDefault="00FE5969" w:rsidP="00715E89">
            <w:pPr>
              <w:spacing w:after="0" w:line="240" w:lineRule="auto"/>
              <w:ind w:right="-36"/>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Стоимость соот-ветствует объему предоставлен-ной помощи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ind w:right="-156"/>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 xml:space="preserve">Ежегодно пересматрива-лись </w:t>
            </w:r>
            <w:r w:rsidRPr="00715E89">
              <w:rPr>
                <w:rFonts w:ascii="Calibri Light" w:hAnsi="Calibri Light" w:cstheme="majorHAnsi"/>
                <w:sz w:val="16"/>
                <w:szCs w:val="16"/>
                <w:lang w:val="ru-RU"/>
              </w:rPr>
              <w:t xml:space="preserve">стоимости услуг по паллиативному уходу, предоставляемому специа-лизированными службами в в паллиативном уходе.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4.3.5.</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Создание партнерств по сотрудничеству медицинских учреждений, гражданского общества и социальных служб по проблемам паллиативного ухода и по уходу в конце жизни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Общество паллиативной помощи; поставщики услуг </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w:t>
            </w:r>
            <w:r w:rsidRPr="00715E89">
              <w:rPr>
                <w:rFonts w:ascii="Calibri Light" w:hAnsi="Calibri Light" w:cstheme="majorHAnsi"/>
                <w:sz w:val="16"/>
                <w:szCs w:val="16"/>
                <w:lang w:val="ru-RU"/>
              </w:rPr>
              <w:t xml:space="preserve">;  </w:t>
            </w:r>
            <w:r w:rsidRPr="00715E89">
              <w:rPr>
                <w:rFonts w:ascii="Calibri Light" w:eastAsia="Times New Roman" w:hAnsi="Calibri Light" w:cstheme="majorHAnsi"/>
                <w:sz w:val="16"/>
                <w:szCs w:val="16"/>
                <w:lang w:val="ru-RU"/>
              </w:rPr>
              <w:t>Министер-ство труда, социаль-ной защиты и семьи</w:t>
            </w:r>
            <w:r w:rsidRPr="00715E89">
              <w:rPr>
                <w:rFonts w:ascii="Calibri Light" w:hAnsi="Calibri Light" w:cstheme="majorHAnsi"/>
                <w:sz w:val="16"/>
                <w:szCs w:val="16"/>
                <w:lang w:val="ru-RU"/>
              </w:rPr>
              <w:t>;  представи-тели церкви;  местные публичные органы;  неправи-тельствен-ные организа-ции</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разработка „Комплексного принципа паллиативной помощи” создаст платформу взаимодействия между различными организациями для инициирования реализации этой цели.</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Разработка документа была инициирована партнерами: Фондом Сороса Молдовы, Национальной ассоциацией паллиативного лечения Молдовы. Необходимы консолидированные усилия группы для такого документа, а вовлеченные в работу лица и организации перегружены деятельностью в области паллиативного ухода.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вся запланированная деятельность на 2018 год будет реализована в последующие годы, после утверждения Рамочной концепции по организации районной услуги по паллиативному уходу (РУПУ).</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2020 – Подписан Договор о сотрудничестве ПМСУ ИО Р. Молдова и Ассоциацией Magic Румыния, последняя предоставила в свою очередь услуги по проживанию семей и детей, которые борятся с раком. Дом находится вблизи </w:t>
            </w:r>
            <w:r w:rsidRPr="00715E89">
              <w:rPr>
                <w:rFonts w:ascii="Calibri Light" w:eastAsia="Times New Roman" w:hAnsi="Calibri Light" w:cstheme="majorHAnsi"/>
                <w:sz w:val="16"/>
                <w:szCs w:val="16"/>
                <w:lang w:val="ru-RU"/>
              </w:rPr>
              <w:t>Института онкологии</w:t>
            </w:r>
            <w:r w:rsidRPr="00715E89">
              <w:rPr>
                <w:rFonts w:ascii="Calibri Light" w:hAnsi="Calibri Light" w:cstheme="majorHAnsi"/>
                <w:sz w:val="16"/>
                <w:szCs w:val="16"/>
                <w:lang w:val="ru-RU"/>
              </w:rPr>
              <w:t xml:space="preserve"> ,,MagicHome”. Проживание является бесплатным и семьи имеют доступ ко всему необходимому (питание, гигиенические товары). В 2020 году проживало 23 семьи.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 Продлен Договор о сотрудничестве ПМСУ ИО Р. Молдова с Ассоциацией Little People, Румыния.</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Терапевтическая деятельность и дневная образовательная – для детей, больных раком, которые имели место посредством Facebook, Messenger, которые предлагают индивидуальный подход к онкопедиатрическим больным, находящимся в изоляции в период пандемии. Программа деятельности онлайн доступна бесплатно для детей, больных раком. 6. Смельчаки встретились онлайн во время Рождественского гала, учитывая ограничения, введенные пандемией, в котором участвовало свыше 200 молодых людей, лечившихся от рака, из Румынии и Р. Молдовы. 7. В этом году в рамках деятельности ассоциации была: Разработка Европейского плана борьбы с раком, имея в основе 5 субъектов: Долгосрочная финансовая дискриминация (,,Право быть забытым), Транспограничное здравоохранение, Душевное здоровье, Услуги по лечению бесплодия и реконструктивной хирургии. 8. Смельчаки встретились онлайн во время Рождественского гала, учитывая ограничения, введенные пандемией, в котором участвовало свыше 200 молодых людей, лечившихся от рака, из Румынии и Р. Молдовы. </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Количество подписанных партнерств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Частично</w:t>
            </w:r>
            <w:r w:rsidRPr="00715E89">
              <w:rPr>
                <w:rFonts w:ascii="Calibri Light" w:hAnsi="Calibri Light" w:cstheme="majorHAnsi"/>
                <w:b/>
                <w:bCs/>
                <w:sz w:val="16"/>
                <w:szCs w:val="16"/>
                <w:lang w:val="ru-RU"/>
              </w:rPr>
              <w:t xml:space="preserve">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Были подписаны партнерства о сотрудничестве между НПО и медицинскими учреждениями, в результате не был реализован ожидаемый результат. </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4. 4. </w:t>
            </w:r>
            <w:r w:rsidRPr="00715E89">
              <w:rPr>
                <w:rFonts w:ascii="Calibri Light" w:hAnsi="Calibri Light" w:cstheme="majorHAnsi"/>
                <w:b/>
                <w:sz w:val="18"/>
                <w:szCs w:val="18"/>
                <w:lang w:val="ru-RU"/>
              </w:rPr>
              <w:t>Развитие системы реабилитации для пациентов с раковыми заболеваниями и выживших пациентов</w:t>
            </w:r>
            <w:r w:rsidRPr="00715E89">
              <w:rPr>
                <w:rFonts w:ascii="Calibri Light" w:hAnsi="Calibri Light" w:cstheme="majorHAnsi"/>
                <w:b/>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4.4.1.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Оценка существенных потребностей, в том числе по психологической помощи, в реабилитации пациентов с раковыми заболеваниями и выживших пациентов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170"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МЗ; </w:t>
            </w:r>
            <w:r w:rsidRPr="00715E89">
              <w:rPr>
                <w:rFonts w:ascii="Calibri Light" w:eastAsia="Times New Roman" w:hAnsi="Calibri Light" w:cstheme="majorHAnsi"/>
                <w:sz w:val="16"/>
                <w:szCs w:val="16"/>
                <w:lang w:val="ru-RU"/>
              </w:rPr>
              <w:t>Институт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Государст-венный универси-тет меди-цины и фармации им. Нико-лае Тесте-мицану; поставщики услуг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оценена потребность в грудных протезах для пациентов из Молдовы - сообщено в интервью на ТВ о грудных протезах, на сайте </w:t>
            </w:r>
            <w:hyperlink r:id="rId26" w:history="1">
              <w:r w:rsidRPr="00715E89">
                <w:rPr>
                  <w:rStyle w:val="a7"/>
                  <w:rFonts w:ascii="Calibri Light" w:hAnsi="Calibri Light" w:cstheme="majorHAnsi"/>
                  <w:sz w:val="16"/>
                  <w:szCs w:val="16"/>
                  <w:lang w:val="ru-RU"/>
                </w:rPr>
                <w:t>www.prime.md</w:t>
              </w:r>
            </w:hyperlink>
            <w:r w:rsidRPr="00715E89">
              <w:rPr>
                <w:rFonts w:ascii="Calibri Light" w:hAnsi="Calibri Light" w:cstheme="majorHAnsi"/>
                <w:sz w:val="16"/>
                <w:szCs w:val="16"/>
                <w:lang w:val="ru-RU"/>
              </w:rPr>
              <w:t>. Разработан список ожидания для грудных протезов (в настоящее время в списке ожидания 2870 лиц, получили 1606 (97 женщин – по 2 протеза)). Направлено информационное письмо врачам онкологам для сообщения пациентам о записи в списки ожидания и порядке их получения (информационное письмо 026/103 от 07.02.2017). Был сделан статистический прогноз потребности в экзопротезах для радикальной мастэктомии, исходя из средней за 3 года (2015-2017). Оценена потребность в гигиенических пакетах для пациентов, больных раком. В ПМСУ ИО была регламентирована служба психолога, Приказ ПМСУ ИО №184 от 15.12.2017 „О совершенствовании уровня организации Клинического психологического консультирования для детей и взрослых” –  3 оклада психолога. Кафедра ГУМФ по медицинской реабилитации, физической медицине и мануальной терапии создала курс реабилитации в онкологии для 2018 года – Курс „Современные принципы в медицинской реабилитации онкологических пациентов”, продолжительностью 2 недели, начиная с 2018 года. Была создана рабочая группа для разработки отчета о потребности в реабилитации. Были оценены потребности по разделам (грудные протезы, пакеты для колостом, обеспечение услугой психолога в ИО), запущенные в 2016 году. Отчет об экзопротезах груди 2017 был разработан в августе 2017. Отчет по оценке потребностей запланирован для 2018 года.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деятельность, инициированная в 2017 году в ПМСУ ИО по составлению списка ожидания для выдачи грудных экзопротезов с целью медицинской реабилитации пациентов после мастэктомии продолжилась и в течение 2018 года, список ожидания дополнительно пополнился на 645 пациентов (1383+645=1809), из которых 21 после двусторонней мастэктомии (соответственно, запрошено 2049 экзопротезов. В 2018 году были закуплены 2051 грудной экзопротез. Из этого количества, 1580 грудных экзопротезов были распределены согласно приказу МЗТСЗ №620 от 18.05.2018 по всей административной территории РМ (из них в ПМСУ ИО были рассчитаны для распределения в мун. Кишинэу, г. Дубэсарь и Приднестровье 629 экзопротезов). Через ПМСУ </w:t>
            </w:r>
            <w:r w:rsidRPr="00715E89">
              <w:rPr>
                <w:rFonts w:ascii="Calibri Light" w:eastAsia="Times New Roman" w:hAnsi="Calibri Light" w:cstheme="majorHAnsi"/>
                <w:sz w:val="16"/>
                <w:szCs w:val="16"/>
                <w:lang w:val="ru-RU"/>
              </w:rPr>
              <w:t xml:space="preserve">Институт онкологии было выдано </w:t>
            </w:r>
            <w:r w:rsidRPr="00715E89">
              <w:rPr>
                <w:rFonts w:ascii="Calibri Light" w:hAnsi="Calibri Light" w:cstheme="majorHAnsi"/>
                <w:sz w:val="16"/>
                <w:szCs w:val="16"/>
                <w:lang w:val="ru-RU"/>
              </w:rPr>
              <w:t>612 экзопротезов. Процесс записи в список ожидания и распределения грудных экзопротезов продолжается (951+612=1563 экзопротеза). В течение 2018 года, за 12 месяцев в отделении челюстно-лицевого протезирования (Протезирование ЧЛП) было обслужено 87 пациентов и было сделано 88 протезов.</w:t>
            </w:r>
          </w:p>
          <w:p w:rsidR="00FE5969" w:rsidRPr="00715E89" w:rsidRDefault="00FE5969" w:rsidP="00CD5911">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ежегодно разрабатываются потребности по лечению боли препаратами опиоидами (по ПМСУ, по траншам), в колостомах, уростомах, грудных экзопротезах. ИО получает и распределяет по ПМСУ оцененное количество по траншам. Создана Программа сотрудничества и присоединения ПМСУ ИО и Глобального альянса. Проект Глобального альянса против рака у детей является совместным проектом ВОЗ и больницы St.Jude, который родился в результате запуска ВОЗ Глобальной инициативы по педиатрическому раку, которая в свою очередь базируется на Резолюции Ассамблеи ВОЗ №70.32, по профилактике и контролю за раком, принятой в рамках сессии от 22-31 мая 2017. St. Jude Глобального альянса в сотрудничестве с ВОЗ имеет следующую цель - повышение выживаемости детей с онкологическими заболеваниями во всем мире за счет увеличения потенциала местного и глобального образования и подготовки медицинских специалистов, углубление знаний в области детской онкогематологии, изучение мировых показателей заболеваемости, распространенности онкологических заболеваний у детей, современных подходов в диагностике и лечении онкопатологии у детей, а также общих причин неэффективности лечения. Выявление заинтересованных структур для успешного сотрудничества и реализации совместных проектов. В программе, которая проходит в Евразийском регионе, Онкологический институт Республики Молдова, как единственное учреждение в стране, специализирующееся на лечении онкологических заболеваний, направлен на развитие области детской онкогематологии</w:t>
            </w:r>
            <w:r w:rsidR="00CD5911" w:rsidRPr="00715E89">
              <w:rPr>
                <w:rFonts w:ascii="Calibri Light" w:hAnsi="Calibri Light" w:cstheme="majorHAnsi"/>
                <w:sz w:val="16"/>
                <w:szCs w:val="16"/>
                <w:lang w:val="ru-RU"/>
              </w:rPr>
              <w:t xml:space="preserve"> </w:t>
            </w:r>
            <w:r w:rsidRPr="00715E89">
              <w:rPr>
                <w:rFonts w:ascii="Calibri Light" w:hAnsi="Calibri Light" w:cstheme="majorHAnsi"/>
                <w:sz w:val="16"/>
                <w:szCs w:val="16"/>
                <w:lang w:val="ru-RU"/>
              </w:rPr>
              <w:t xml:space="preserve">(диагностика, лечение, правильный уход), повышение выживаемости детей с онкологическими заболеваниями. Разработана Карта ресурсов в онкологии и детской гематологии всех участников рабочей группы EurADO (в том числе Р. Молдова для информирования о ресурсах в сотрудничестве с ВОЗ и Министерством здравоохранения РМ). Создана программа для образования, обучения медицинских кадров путем лекций он-лайн, тренингов – на длительный период. Октябрь  2020 – участие в Конгрессе онкологов Р. Молдова, участник Глобального альянса: St. Jude  (2 отчета), участник из России (1 отчет), участник из Казахстана (1 отчет). В 2020 – Глобальный альянс создал новую платформу он-лайн с целью консолидации глобальных и региональных инициатив, с возможностью совместно работать, сотрудничать и предоставлять портал по образованию и обучению с информацией, публикациями и лекциями для медицинского персонала (онкогематологические патологии у детей, Covid 19 у детей с онкогематологическими патологиями, статистические данные, изучение мировых показателей заболеваемости, распространенность онкологических заболеваний у детей, современные подходы в диагностике и лечении онкопатологий у детей, а также общие причины неэффективность лечения), также облегчение развития и внедрение совместных проектов. В течение 2020 года был разработан пробный пилотный проект в 6 странах (Россия, Армения, Белоруссия, Молдова) для обучения медицинских сестер в паллиативной помощи онкобольному ребенку (основой была шкала боли). В данном контексте представлены 2 постера в SIOP (International Society of Pediaric Oncology) – октябрь 2020. Глобальный альянс запустил опрос и создание Мирового центра наблюдения и ресурсов регистра -  COVID-19, на мировом уровне в детской онкологии – для определения влияния COVID 19 на детей с онкогематологической патологией во всем мире, учитывая, что пандемия COVID-19 кардинально изменила уход за больными с детской онкологией во всем мире. Кроме того, накоплена информация о прямом клиническом воздействии COVID-19 на онкобольных детей, кардинальных изменениях в системах здравоохранения, вызванных пандемией, в том числе ограниченность ресурсов, включая диагностику, лекарственных средств и средств индивидуальной защиты для медицинских работников. </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Отчет по оценке потребностей разработан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Оценка существенных потребностей, в том числе по психологической помощи, в реабилитации пациентов с раковыми заболеваниями и выживших пациентов не была внедрена.</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4.4.2.</w:t>
            </w:r>
          </w:p>
        </w:tc>
        <w:tc>
          <w:tcPr>
            <w:tcW w:w="1497" w:type="dxa"/>
          </w:tcPr>
          <w:p w:rsidR="00FE5969" w:rsidRPr="00715E89" w:rsidRDefault="00FE5969" w:rsidP="00715E89">
            <w:pPr>
              <w:rPr>
                <w:rFonts w:ascii="Calibri Light" w:hAnsi="Calibri Light"/>
                <w:sz w:val="16"/>
                <w:szCs w:val="16"/>
                <w:lang w:val="ru-RU" w:eastAsia="ru-RU"/>
              </w:rPr>
            </w:pPr>
            <w:r w:rsidRPr="00715E89">
              <w:rPr>
                <w:rFonts w:ascii="Calibri Light" w:hAnsi="Calibri Light"/>
                <w:sz w:val="16"/>
                <w:szCs w:val="16"/>
                <w:lang w:val="ru-RU" w:eastAsia="ru-RU"/>
              </w:rPr>
              <w:t>Разработка и внедрение плана развития системы реабилитации в онкологии</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207"/>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Институтут онкологии</w:t>
            </w:r>
            <w:r w:rsidRPr="00715E89">
              <w:rPr>
                <w:rFonts w:ascii="Calibri Light" w:hAnsi="Calibri Light" w:cstheme="majorHAnsi"/>
                <w:sz w:val="16"/>
                <w:szCs w:val="16"/>
                <w:lang w:val="ru-RU"/>
              </w:rPr>
              <w:t xml:space="preserve"> </w:t>
            </w:r>
          </w:p>
        </w:tc>
        <w:tc>
          <w:tcPr>
            <w:tcW w:w="945" w:type="dxa"/>
          </w:tcPr>
          <w:p w:rsidR="00FE5969" w:rsidRPr="00715E89" w:rsidRDefault="00FE5969" w:rsidP="00715E89">
            <w:pPr>
              <w:spacing w:after="0" w:line="240" w:lineRule="auto"/>
              <w:ind w:right="-117"/>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Государст-венный универси-тет меди-цины и фармации им. Нико-лае Тесте-мицану; поставщики услуг паллиатив-ной помощи;  неправи-тельствен-ные организа-ции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в плане покрытия потребностей в протезировании на 2018 год имеются 1397 пациентов из списка ожидания и 680 мастэктомий запрограммированы на 2018 год. Протокол рабочей группы по грудным протезам и внутренний приказ ИО №5 от 11.01.2017 ”О механизме обеспечения грудными экзопротезами с целью </w:t>
            </w:r>
            <w:r w:rsidRPr="00715E89">
              <w:rPr>
                <w:rFonts w:ascii="Calibri Light" w:hAnsi="Calibri Light"/>
                <w:sz w:val="16"/>
                <w:szCs w:val="16"/>
                <w:lang w:val="ru-RU" w:eastAsia="ru-RU"/>
              </w:rPr>
              <w:t>реабилитации пациентов со злокачественными опухолями в рамках ПМСУ ИО</w:t>
            </w:r>
            <w:r w:rsidRPr="00715E89">
              <w:rPr>
                <w:rFonts w:ascii="Calibri Light" w:hAnsi="Calibri Light" w:cstheme="majorHAnsi"/>
                <w:sz w:val="16"/>
                <w:szCs w:val="16"/>
                <w:lang w:val="ru-RU"/>
              </w:rPr>
              <w:t>”</w:t>
            </w:r>
            <w:r w:rsidRPr="00715E89">
              <w:rPr>
                <w:rFonts w:ascii="Calibri Light" w:hAnsi="Calibri Light"/>
                <w:sz w:val="16"/>
                <w:szCs w:val="16"/>
                <w:lang w:val="ru-RU" w:eastAsia="ru-RU"/>
              </w:rPr>
              <w:t>. Были распределены пакеты для колостом в районы республики Распоряжением МЗ №</w:t>
            </w:r>
            <w:r w:rsidRPr="00715E89">
              <w:rPr>
                <w:rFonts w:ascii="Calibri Light" w:hAnsi="Calibri Light" w:cstheme="majorHAnsi"/>
                <w:sz w:val="16"/>
                <w:szCs w:val="16"/>
                <w:lang w:val="ru-RU"/>
              </w:rPr>
              <w:t>197d от 31.03.2017 „О распределении гигиенических пакетов для стом”.</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Была создана рабочая группа по разработке отчета об оценке потребностей в </w:t>
            </w:r>
            <w:r w:rsidRPr="00715E89">
              <w:rPr>
                <w:rFonts w:ascii="Calibri Light" w:hAnsi="Calibri Light"/>
                <w:sz w:val="16"/>
                <w:szCs w:val="16"/>
                <w:lang w:val="ru-RU" w:eastAsia="ru-RU"/>
              </w:rPr>
              <w:t>реабилитации для онкологических больных.</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плана развития системы </w:t>
            </w:r>
            <w:r w:rsidRPr="00715E89">
              <w:rPr>
                <w:rFonts w:ascii="Calibri Light" w:hAnsi="Calibri Light"/>
                <w:sz w:val="16"/>
                <w:szCs w:val="16"/>
                <w:lang w:val="ru-RU" w:eastAsia="ru-RU"/>
              </w:rPr>
              <w:t xml:space="preserve">реабилитации в целом запланирована на </w:t>
            </w:r>
            <w:r w:rsidRPr="00715E89">
              <w:rPr>
                <w:rFonts w:ascii="Calibri Light" w:hAnsi="Calibri Light" w:cstheme="majorHAnsi"/>
                <w:sz w:val="16"/>
                <w:szCs w:val="16"/>
                <w:lang w:val="ru-RU"/>
              </w:rPr>
              <w:t>2018 год.</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План разработан по разделу грудных протезов и пакетов для колостом и уростом на 2018 .год.</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План по грудным экзопротезам и пакетам для колостом был внедрен в 2017 году.</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Имеются трудности в нахождении индивидуальных размеров протезов для пациентов, реабилитация обычно начинается поздно (пациенты направляются на реабилитацию поздно), в районах нет специалистов по реабилитации и рабочей группы для разработки отчета о потребности и плана развития системы реабилитации в онкологии, его разработка запланирована на 2018 год.</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деятельность, инициированная в 2017 году в ПМСУ ИО по составлению списка ожидания для выдачи грудных экзопротезов с целью медицинской реабилитации пациентов после мастэктомии продолжилась и в течение 2018 года, список ожидания дополнительно пополнился на 645 пациентов (1383+645=1809), из которых 21 после двусторонней мастэктомии (соответственно, запрошено 2049 экзопротезов. В 2018 году были закуплены 2051 грудной экзопротез. Из этого количества, 1580 грудных экзопротезов были распределены согласно приказу МЗТСЗ №620 от 18.05.2018 по всей административной территории РМ (из них в ПМСУ ИО были рассчитаны для распределения в мун. Кишинэу, г. Дубэсарь и Приднестровье 629 экзопротезов). Через ПМСУ </w:t>
            </w:r>
            <w:r w:rsidRPr="00715E89">
              <w:rPr>
                <w:rFonts w:ascii="Calibri Light" w:eastAsia="Times New Roman" w:hAnsi="Calibri Light" w:cstheme="majorHAnsi"/>
                <w:sz w:val="16"/>
                <w:szCs w:val="16"/>
                <w:lang w:val="ru-RU"/>
              </w:rPr>
              <w:t xml:space="preserve">Институт онкологии было выдано </w:t>
            </w:r>
            <w:r w:rsidRPr="00715E89">
              <w:rPr>
                <w:rFonts w:ascii="Calibri Light" w:hAnsi="Calibri Light" w:cstheme="majorHAnsi"/>
                <w:sz w:val="16"/>
                <w:szCs w:val="16"/>
                <w:lang w:val="ru-RU"/>
              </w:rPr>
              <w:t>612 экзопротезов. Процесс записи в список ожидания и распределения грудных экзопротезов продолжается (951+612=1563 экзопротеза). В течение 2018 года, за 12 месяцев в отделении челюстно-лицевого протезирования (Протезирование ЧЛП) было обслужено 87 пациентов и было сделано 88 протезов.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2020 – План не был разработан.</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План разработан и внедрен </w:t>
            </w:r>
          </w:p>
        </w:tc>
        <w:tc>
          <w:tcPr>
            <w:tcW w:w="2006" w:type="dxa"/>
            <w:gridSpan w:val="2"/>
          </w:tcPr>
          <w:p w:rsidR="00FE5969" w:rsidRPr="00715E89" w:rsidRDefault="00FE5969" w:rsidP="00715E89">
            <w:pPr>
              <w:shd w:val="clear" w:color="auto" w:fill="FFFFFF" w:themeFill="background1"/>
              <w:spacing w:after="0" w:line="240" w:lineRule="auto"/>
              <w:jc w:val="both"/>
              <w:rPr>
                <w:rFonts w:ascii="Calibri Light" w:hAnsi="Calibri Light" w:cstheme="majorHAnsi"/>
                <w:b/>
                <w:bCs/>
                <w:sz w:val="16"/>
                <w:szCs w:val="16"/>
                <w:lang w:val="ru-RU"/>
              </w:rPr>
            </w:pPr>
            <w:r w:rsidRPr="00715E89">
              <w:rPr>
                <w:rFonts w:ascii="Calibri Light" w:hAnsi="Calibri Light" w:cstheme="majorHAnsi"/>
                <w:b/>
                <w:sz w:val="16"/>
                <w:szCs w:val="16"/>
                <w:lang w:val="ru-RU"/>
              </w:rPr>
              <w:t xml:space="preserve">Не </w:t>
            </w:r>
            <w:r w:rsidRPr="00715E89">
              <w:rPr>
                <w:rFonts w:ascii="Calibri Light" w:hAnsi="Calibri Light" w:cstheme="majorHAnsi"/>
                <w:b/>
                <w:bCs/>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Не был разработан и внедрен </w:t>
            </w:r>
            <w:r w:rsidRPr="00715E89">
              <w:rPr>
                <w:rFonts w:ascii="Calibri Light" w:hAnsi="Calibri Light"/>
                <w:sz w:val="16"/>
                <w:szCs w:val="16"/>
                <w:lang w:val="ru-RU" w:eastAsia="ru-RU"/>
              </w:rPr>
              <w:t>план развития системы реабилитации в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eastAsia="Times New Roman" w:hAnsi="Calibri Light" w:cstheme="majorHAnsi"/>
                <w:sz w:val="16"/>
                <w:szCs w:val="16"/>
                <w:lang w:val="ru-RU"/>
              </w:rPr>
            </w:pPr>
            <w:r w:rsidRPr="00715E89">
              <w:rPr>
                <w:rFonts w:ascii="Calibri Light" w:eastAsia="Times New Roman" w:hAnsi="Calibri Light" w:cstheme="majorHAnsi"/>
                <w:b/>
                <w:bCs/>
                <w:sz w:val="20"/>
                <w:szCs w:val="20"/>
                <w:lang w:val="ru-RU"/>
              </w:rPr>
              <w:t>Особая задача V. Улучшение и обеспечение функционирования Регистра рака в соответствии с рекомендациями Международного агентства по изучению рака</w:t>
            </w:r>
            <w:r w:rsidRPr="00715E89">
              <w:rPr>
                <w:rFonts w:ascii="Calibri Light" w:eastAsia="Times New Roman" w:hAnsi="Calibri Light" w:cstheme="majorHAnsi"/>
                <w:b/>
                <w:bCs/>
                <w:sz w:val="16"/>
                <w:szCs w:val="16"/>
                <w:lang w:val="ru-RU"/>
              </w:rPr>
              <w:t xml:space="preserve"> </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8"/>
                <w:szCs w:val="18"/>
                <w:lang w:val="ru-RU"/>
              </w:rPr>
              <w:t>5. 1. Улучшение способностей и обеспечение функциональности Регистра рака</w:t>
            </w:r>
            <w:r w:rsidRPr="00715E89">
              <w:rPr>
                <w:rFonts w:ascii="Calibri Light" w:hAnsi="Calibri Light" w:cstheme="majorHAnsi"/>
                <w:b/>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5.1.1.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и внедрение положения о деятельности Регистра рака на основании рекомендаций внешних партнеров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Всемирная организа-ция здраво-охранения</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было разработано и введено в действие Положение о деятельности Регистра рака на уровне ПМСУ </w:t>
            </w:r>
            <w:r w:rsidRPr="00715E89">
              <w:rPr>
                <w:rFonts w:ascii="Calibri Light" w:eastAsia="Times New Roman" w:hAnsi="Calibri Light" w:cstheme="majorHAnsi"/>
                <w:sz w:val="16"/>
                <w:szCs w:val="16"/>
                <w:lang w:val="ru-RU"/>
              </w:rPr>
              <w:t xml:space="preserve">Института онкологии. </w:t>
            </w:r>
            <w:r w:rsidRPr="00715E89">
              <w:rPr>
                <w:rFonts w:ascii="Calibri Light" w:hAnsi="Calibri Light" w:cstheme="majorHAnsi"/>
                <w:sz w:val="16"/>
                <w:szCs w:val="16"/>
                <w:lang w:val="ru-RU"/>
              </w:rPr>
              <w:t>Положение устанавливает отношения с медико-санитарными учреждениями и условия отчетности. Документ был разработан на основании рекомендаций группы экспертов ВОЗ, Центра исследований Европейской комиссии и Европейской сети Регистра рака (Report on cancer registration in the Republic of Moldova  from 16.03.2017).</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в течение 2018 года было откорректировано и завершено дело по нормативным актам о процессе регистрации Информационной системы Национальный Регистр рака.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2019 – деятельность данной задачи в течение 2019 года была направлена на завершение проекта постановления Правительства об организации и функционировании Национального Регистра рака, который содержит: составление таблицы расхождений, согласно заключениям соответствующих компетентных учреждений в этом отношении, разработку информационной справки и корректировку документов компонентов постановления согласно действующим положениям, с направлением для утверждения. </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Положение утверждено </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Частично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ПМСУ ИО должен привести в соответствие/ откорректировать документацию по НРР согласно нормативной базе </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5.1.2.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и внедрение формуляра отчетности по случаях рака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Институт онкологии; Национальный центр менед-жмента в здравоохране-нии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Всемирная организа-ция здраво-охранения</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Форма отчетности, утвержденная на внутреннем уровне. Медико-санитарным учреждениям были направлены письма с моделью отчетности по случаям рака и представлена форма.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были проведены заседания с анализом функциональности системы, процесса отчетности и мониторинга случаев рака.</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2019 – в течение года была введена классификация CIM03 – морфологический и топографический код и TNM 7 издания, Были импортированы все данные из бывшего регистра рака. Данные с 2010 года до 2015 года включительно – импортированы согласно ранее зарегистрированным размерам (отсутствует морфология, персональный код от 2010-2014 годов, данные о лечении, стадии, диагностическая достоверность и др.).</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Форма отчетности утверждена </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Была разработана форма отчетности</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5.1.3.</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Введение классифи-кации онкологичес-ких заболеваний согласно  Междуна-родной классифика-ции онкологичес-ких заболеваний, </w:t>
            </w:r>
          </w:p>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3-е издание и  классификации по стадиям, 7-е издание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Институт онкологии; Национальный центр менед-жмента в здравоохране-нии </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Всемирная организа-ция здраво-охранения</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был инициирован процесс актуализации Национальных клинических протоколов в данной области согласно Распоряжению ПМСУ ИО №28-d от 10.02.2017. Показатели доступны в зависимости от стадии опухоли, издание VII.</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отдельный раздел учитывал ввод классификации онкологических заболеваний согласно Международной классификации онкологических заболеваний, 3-е издание и Стадии опухоли, 7-е издание.</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hAnsi="Calibri Light" w:cstheme="majorHAnsi"/>
                <w:sz w:val="16"/>
                <w:szCs w:val="16"/>
                <w:lang w:val="ru-RU"/>
              </w:rPr>
              <w:t xml:space="preserve">Наличие показателей согласно Исследованию опухоли издание </w:t>
            </w:r>
            <w:r w:rsidRPr="00715E89">
              <w:rPr>
                <w:rFonts w:ascii="Calibri Light" w:eastAsia="Times New Roman" w:hAnsi="Calibri Light" w:cstheme="majorHAnsi"/>
                <w:sz w:val="16"/>
                <w:szCs w:val="16"/>
                <w:lang w:val="ru-RU"/>
              </w:rPr>
              <w:t xml:space="preserve"> 7</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В течение 2019 года была введена классификация CIM03 – морфологический и топографический код и TNM 7 издание</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5.1.4.</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Импортирование, по мере возмож-ностей, данных из действующего регистра в новый Регистр рака</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 2017 –в 2016 году было импортировано свыше 70% данных из старого Регистра рака в электронном варианте Национального Регистра рака.</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Данные импортированы в Регистр рака &gt;70%</w:t>
            </w:r>
          </w:p>
        </w:tc>
        <w:tc>
          <w:tcPr>
            <w:tcW w:w="2006" w:type="dxa"/>
            <w:gridSpan w:val="2"/>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b/>
                <w:sz w:val="16"/>
                <w:szCs w:val="16"/>
                <w:lang w:val="ru-RU"/>
              </w:rPr>
              <w:t>Реализовано</w:t>
            </w:r>
            <w:r w:rsidRPr="00715E89">
              <w:rPr>
                <w:rFonts w:ascii="Calibri Light" w:hAnsi="Calibri Light" w:cstheme="majorHAnsi"/>
                <w:sz w:val="16"/>
                <w:szCs w:val="16"/>
                <w:lang w:val="ru-RU"/>
              </w:rPr>
              <w:t xml:space="preserve">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Были введены все данные из бывшего Регистра рака </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5.1.5.</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hAnsi="Calibri Light" w:cstheme="majorHAnsi"/>
                <w:sz w:val="16"/>
                <w:szCs w:val="16"/>
                <w:lang w:val="ru-RU"/>
              </w:rPr>
              <w:t>Оснащение Регистра рака оборудованием (техническое оснащение, мебель, канцелярские принадлежности, расходные материалы и др.), с обеспечением его функциональности, в том числе служб поддержки</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2017-2020</w:t>
            </w:r>
          </w:p>
        </w:tc>
        <w:tc>
          <w:tcPr>
            <w:tcW w:w="1170" w:type="dxa"/>
          </w:tcPr>
          <w:p w:rsidR="00FE5969" w:rsidRPr="00715E89" w:rsidRDefault="00FE5969" w:rsidP="00715E89">
            <w:pPr>
              <w:spacing w:after="0" w:line="240" w:lineRule="auto"/>
              <w:ind w:right="-65"/>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Не реализовано по причине отсутствия ресурсов.</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2018 – Помещение для Национального Регистра рака обеспечено необходимым оснащением согласно стандартам – в течение 2018 года было обеспечено лишь</w:t>
            </w:r>
            <w:r w:rsidR="00CD5911" w:rsidRPr="00715E89">
              <w:rPr>
                <w:rFonts w:ascii="Calibri Light" w:hAnsi="Calibri Light" w:cstheme="majorHAnsi"/>
                <w:sz w:val="16"/>
                <w:szCs w:val="16"/>
                <w:lang w:val="ru-RU"/>
              </w:rPr>
              <w:t xml:space="preserve"> </w:t>
            </w:r>
            <w:r w:rsidRPr="00715E89">
              <w:rPr>
                <w:rFonts w:ascii="Calibri Light" w:hAnsi="Calibri Light" w:cstheme="majorHAnsi"/>
                <w:sz w:val="16"/>
                <w:szCs w:val="16"/>
                <w:lang w:val="ru-RU"/>
              </w:rPr>
              <w:t>расходными материалами (бумага A4, чернила, офисные принадлежности), техническое оснащение было произведено в 2016-2017 годах, а оснащение мебелью в 1990-2000 годах.</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Помещение для Регистра рака обеспечено необходимым оснащением согласно стандартам </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Частично реализовано.</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Обеспечен лишь помещением и</w:t>
            </w:r>
            <w:r w:rsidR="00CD5911" w:rsidRPr="00715E89">
              <w:rPr>
                <w:rFonts w:ascii="Calibri Light" w:hAnsi="Calibri Light" w:cstheme="majorHAnsi"/>
                <w:sz w:val="16"/>
                <w:szCs w:val="16"/>
                <w:lang w:val="ru-RU"/>
              </w:rPr>
              <w:t xml:space="preserve"> </w:t>
            </w:r>
            <w:r w:rsidRPr="00715E89">
              <w:rPr>
                <w:rFonts w:ascii="Calibri Light" w:hAnsi="Calibri Light" w:cstheme="majorHAnsi"/>
                <w:sz w:val="16"/>
                <w:szCs w:val="16"/>
                <w:lang w:val="ru-RU"/>
              </w:rPr>
              <w:t>офисными принадлежностями.</w:t>
            </w:r>
          </w:p>
        </w:tc>
      </w:tr>
      <w:tr w:rsidR="00FE5969" w:rsidRPr="0054223D" w:rsidTr="00715E89">
        <w:trPr>
          <w:jc w:val="center"/>
        </w:trPr>
        <w:tc>
          <w:tcPr>
            <w:tcW w:w="15265" w:type="dxa"/>
            <w:gridSpan w:val="10"/>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8"/>
                <w:szCs w:val="18"/>
                <w:lang w:val="ru-RU"/>
              </w:rPr>
              <w:t>5. 2. Обучение персонала службы Регистра</w:t>
            </w:r>
            <w:r w:rsidRPr="00715E89">
              <w:rPr>
                <w:rFonts w:ascii="Calibri Light" w:hAnsi="Calibri Light" w:cstheme="majorHAnsi"/>
                <w:b/>
                <w:sz w:val="16"/>
                <w:szCs w:val="16"/>
                <w:lang w:val="ru-RU"/>
              </w:rPr>
              <w:t xml:space="preserve"> рака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5.2.1.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и внедрение Положения о деятельности Регистра рака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МЗ; ПМСУ ИО; </w:t>
            </w:r>
            <w:r w:rsidRPr="00715E89">
              <w:rPr>
                <w:rFonts w:ascii="Calibri Light" w:eastAsia="Times New Roman" w:hAnsi="Calibri Light" w:cstheme="majorHAnsi"/>
                <w:sz w:val="16"/>
                <w:szCs w:val="16"/>
                <w:lang w:val="ru-RU"/>
              </w:rPr>
              <w:t>Национальный центр менед-жмента в здравоохране-нии</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было разработано и утверждено на уровне ПМСУ </w:t>
            </w:r>
            <w:r w:rsidRPr="00715E89">
              <w:rPr>
                <w:rFonts w:ascii="Calibri Light" w:eastAsia="Times New Roman" w:hAnsi="Calibri Light" w:cstheme="majorHAnsi"/>
                <w:sz w:val="16"/>
                <w:szCs w:val="16"/>
                <w:lang w:val="ru-RU"/>
              </w:rPr>
              <w:t xml:space="preserve">Института онкологии, должно быть утверждено постановлением Правительства. </w:t>
            </w:r>
            <w:r w:rsidRPr="00715E89">
              <w:rPr>
                <w:rFonts w:ascii="Calibri Light" w:hAnsi="Calibri Light" w:cstheme="majorHAnsi"/>
                <w:sz w:val="16"/>
                <w:szCs w:val="16"/>
                <w:lang w:val="ru-RU"/>
              </w:rPr>
              <w:t xml:space="preserve">Положение о деятельности Регистра рака было разработано в сотрудничестве с </w:t>
            </w:r>
            <w:r w:rsidRPr="00715E89">
              <w:rPr>
                <w:rFonts w:ascii="Calibri Light" w:eastAsia="Times New Roman" w:hAnsi="Calibri Light" w:cstheme="majorHAnsi"/>
                <w:sz w:val="16"/>
                <w:szCs w:val="16"/>
                <w:lang w:val="ru-RU"/>
              </w:rPr>
              <w:t>Национальным центром менеджмента в здравоохранении.</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Положение о деятельности утверждено </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Частично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Положение было разработано, но должно быть обновлено.  </w:t>
            </w:r>
          </w:p>
          <w:p w:rsidR="00FE5969" w:rsidRPr="00715E89" w:rsidRDefault="00FE5969" w:rsidP="00715E89">
            <w:pPr>
              <w:spacing w:after="0" w:line="240" w:lineRule="auto"/>
              <w:jc w:val="both"/>
              <w:rPr>
                <w:rFonts w:ascii="Calibri Light" w:hAnsi="Calibri Light" w:cstheme="majorHAnsi"/>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5.2.2.</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стандартов по персоналу Регистра рака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2016</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Министерство здравоохране-ния; Институт онкологии</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Всемирная организа-ция здраво-охранения</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 – стандарты по персоналу Регистра рака разработаны и утверждены</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Стандарты разработаны и утверждены </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Стандарты для персонала были разработаны и утверждены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5.2.3.</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Обучение персонала Регистра рака, специалистов, ответственных за территориальную онкологическую службу, семейных врачей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Anual</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Институт онкологии; Национальный центр менед-жмента в здравоохране-нии </w:t>
            </w:r>
          </w:p>
        </w:tc>
        <w:tc>
          <w:tcPr>
            <w:tcW w:w="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 Группа Регистра рака обучала специалистов онкологической службы из </w:t>
            </w:r>
            <w:r w:rsidRPr="00715E89">
              <w:rPr>
                <w:rFonts w:ascii="Calibri Light" w:eastAsia="Times New Roman" w:hAnsi="Calibri Light" w:cstheme="majorHAnsi"/>
                <w:sz w:val="16"/>
                <w:szCs w:val="16"/>
                <w:lang w:val="ru-RU"/>
              </w:rPr>
              <w:t xml:space="preserve">территории о выявлении и информировании случаев рака. Впоследствии, </w:t>
            </w:r>
            <w:r w:rsidRPr="00715E89">
              <w:rPr>
                <w:rFonts w:ascii="Calibri Light" w:hAnsi="Calibri Light" w:cstheme="majorHAnsi"/>
                <w:sz w:val="16"/>
                <w:szCs w:val="16"/>
                <w:lang w:val="ru-RU"/>
              </w:rPr>
              <w:t>специалисты онкологи обучали семейных врачей. Обучено 100% персонала.</w:t>
            </w:r>
          </w:p>
          <w:p w:rsidR="00FE5969" w:rsidRPr="0054223D" w:rsidRDefault="00FE5969" w:rsidP="00715E89">
            <w:pPr>
              <w:spacing w:after="0" w:line="240" w:lineRule="auto"/>
              <w:jc w:val="both"/>
              <w:rPr>
                <w:rFonts w:ascii="Calibri Light" w:hAnsi="Calibri Light" w:cstheme="majorHAnsi"/>
                <w:sz w:val="16"/>
                <w:szCs w:val="16"/>
              </w:rPr>
            </w:pPr>
            <w:r w:rsidRPr="00715E89">
              <w:rPr>
                <w:rFonts w:ascii="Calibri Light" w:hAnsi="Calibri Light" w:cstheme="majorHAnsi"/>
                <w:sz w:val="16"/>
                <w:szCs w:val="16"/>
                <w:lang w:val="ru-RU"/>
              </w:rPr>
              <w:t>2018 – периодически обучались лишь работники ПМСУ ИО, персонал из Национального Регистра рака и ответственные специалисты территориальной онкологической</w:t>
            </w:r>
            <w:r w:rsidR="00CD5911" w:rsidRPr="00715E89">
              <w:rPr>
                <w:rFonts w:ascii="Calibri Light" w:hAnsi="Calibri Light" w:cstheme="majorHAnsi"/>
                <w:sz w:val="16"/>
                <w:szCs w:val="16"/>
                <w:lang w:val="ru-RU"/>
              </w:rPr>
              <w:t xml:space="preserve"> </w:t>
            </w:r>
            <w:r w:rsidRPr="00715E89">
              <w:rPr>
                <w:rFonts w:ascii="Calibri Light" w:hAnsi="Calibri Light" w:cstheme="majorHAnsi"/>
                <w:sz w:val="16"/>
                <w:szCs w:val="16"/>
                <w:lang w:val="ru-RU"/>
              </w:rPr>
              <w:t xml:space="preserve">службы о процессе отражения в отчетности случаев рака. Также, специалисты ПМСУ ИО участвовали в обучении по передаче опыта в США и Р. </w:t>
            </w:r>
            <w:r w:rsidR="00CD5911" w:rsidRPr="00715E89">
              <w:rPr>
                <w:rFonts w:ascii="Calibri Light" w:hAnsi="Calibri Light" w:cstheme="majorHAnsi"/>
                <w:sz w:val="16"/>
                <w:szCs w:val="16"/>
                <w:lang w:val="ru-RU"/>
              </w:rPr>
              <w:t>Белоруссии</w:t>
            </w:r>
            <w:r w:rsidRPr="00715E89">
              <w:rPr>
                <w:rFonts w:ascii="Calibri Light" w:hAnsi="Calibri Light" w:cstheme="majorHAnsi"/>
                <w:sz w:val="16"/>
                <w:szCs w:val="16"/>
                <w:lang w:val="ru-RU"/>
              </w:rPr>
              <w:t xml:space="preserve"> по созданию Регистра</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рака</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для</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детей</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на</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институциональном</w:t>
            </w:r>
            <w:r w:rsidRPr="0054223D">
              <w:rPr>
                <w:rFonts w:ascii="Calibri Light" w:hAnsi="Calibri Light" w:cstheme="majorHAnsi"/>
                <w:sz w:val="16"/>
                <w:szCs w:val="16"/>
              </w:rPr>
              <w:t xml:space="preserve"> </w:t>
            </w:r>
            <w:r w:rsidRPr="00715E89">
              <w:rPr>
                <w:rFonts w:ascii="Calibri Light" w:hAnsi="Calibri Light" w:cstheme="majorHAnsi"/>
                <w:sz w:val="16"/>
                <w:szCs w:val="16"/>
                <w:lang w:val="ru-RU"/>
              </w:rPr>
              <w:t>уровне</w:t>
            </w:r>
            <w:r w:rsidRPr="0054223D">
              <w:rPr>
                <w:rFonts w:ascii="Calibri Light" w:hAnsi="Calibri Light" w:cstheme="majorHAnsi"/>
                <w:sz w:val="16"/>
                <w:szCs w:val="16"/>
              </w:rPr>
              <w:t xml:space="preserve"> ”the st. Jude global childhood cancer analytics resource and epidemiological surveillance system— cancer registry”</w:t>
            </w:r>
          </w:p>
        </w:tc>
        <w:tc>
          <w:tcPr>
            <w:tcW w:w="1357" w:type="dxa"/>
          </w:tcPr>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Количество учебных занятий;</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обучено около 70% персонала</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c>
          <w:tcPr>
            <w:tcW w:w="2006" w:type="dxa"/>
            <w:gridSpan w:val="2"/>
          </w:tcPr>
          <w:p w:rsidR="00FE5969" w:rsidRPr="00715E89" w:rsidRDefault="00FE5969" w:rsidP="00715E89">
            <w:pPr>
              <w:spacing w:after="0" w:line="240" w:lineRule="auto"/>
              <w:jc w:val="both"/>
              <w:rPr>
                <w:rFonts w:ascii="Calibri Light" w:eastAsia="Times New Roman" w:hAnsi="Calibri Light" w:cstheme="majorHAnsi"/>
                <w:b/>
                <w:sz w:val="16"/>
                <w:szCs w:val="16"/>
                <w:lang w:val="ru-RU"/>
              </w:rPr>
            </w:pPr>
            <w:r w:rsidRPr="00715E89">
              <w:rPr>
                <w:rFonts w:ascii="Calibri Light" w:hAnsi="Calibri Light" w:cstheme="majorHAnsi"/>
                <w:b/>
                <w:sz w:val="16"/>
                <w:szCs w:val="16"/>
                <w:lang w:val="ru-RU"/>
              </w:rPr>
              <w:t xml:space="preserve">Реализовано </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Обучение проводилось для ответственных лиц НРР из территории группой ИО.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r w:rsidR="00FE5969" w:rsidRPr="0054223D" w:rsidTr="00715E89">
        <w:trPr>
          <w:jc w:val="center"/>
        </w:trPr>
        <w:tc>
          <w:tcPr>
            <w:tcW w:w="13259" w:type="dxa"/>
            <w:gridSpan w:val="8"/>
          </w:tcPr>
          <w:p w:rsidR="00FE5969" w:rsidRPr="00715E89" w:rsidRDefault="00FE5969" w:rsidP="00715E89">
            <w:pPr>
              <w:spacing w:after="0" w:line="240" w:lineRule="auto"/>
              <w:jc w:val="center"/>
              <w:rPr>
                <w:rFonts w:ascii="Calibri Light" w:hAnsi="Calibri Light" w:cstheme="majorHAnsi"/>
                <w:b/>
                <w:sz w:val="16"/>
                <w:szCs w:val="16"/>
                <w:lang w:val="ru-RU"/>
              </w:rPr>
            </w:pPr>
            <w:r w:rsidRPr="00715E89">
              <w:rPr>
                <w:rFonts w:ascii="Calibri Light" w:hAnsi="Calibri Light" w:cstheme="majorHAnsi"/>
                <w:b/>
                <w:sz w:val="18"/>
                <w:szCs w:val="18"/>
                <w:lang w:val="ru-RU"/>
              </w:rPr>
              <w:t>5.3. Создание Информационной платформы Регистра</w:t>
            </w:r>
            <w:r w:rsidRPr="00715E89">
              <w:rPr>
                <w:rFonts w:ascii="Calibri Light" w:hAnsi="Calibri Light" w:cstheme="majorHAnsi"/>
                <w:b/>
                <w:sz w:val="16"/>
                <w:szCs w:val="16"/>
                <w:lang w:val="ru-RU"/>
              </w:rPr>
              <w:t xml:space="preserve"> рака </w:t>
            </w: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5.3.1.</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Разработка технической документации, относящейся к Информационной платформе Регистра рака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2017</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Институт онкологии; Национальный центр менед-жмента в здравоохране-нии </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Всемирная организа-ция здраво-охранения</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2017 –Техническая документация, относящаяся к Информационной технологической платформе Регистра рака, находится в процессе инициирования.  </w:t>
            </w:r>
          </w:p>
          <w:p w:rsidR="00FE5969" w:rsidRPr="00715E89" w:rsidRDefault="00FE5969" w:rsidP="00CD5911">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2018 – В течение 2018 года ПМСУ ИО становится составной частью совместного действия ,,Инновационное партнерство для Действия по контролю за раком " (iPAAC; </w:t>
            </w:r>
            <w:hyperlink r:id="rId27" w:history="1">
              <w:r w:rsidRPr="00715E89">
                <w:rPr>
                  <w:rStyle w:val="a7"/>
                  <w:rFonts w:ascii="Calibri Light" w:hAnsi="Calibri Light" w:cstheme="majorHAnsi"/>
                  <w:sz w:val="16"/>
                  <w:szCs w:val="16"/>
                  <w:lang w:val="ru-RU"/>
                </w:rPr>
                <w:t>http://www.ipaac.eu/</w:t>
              </w:r>
            </w:hyperlink>
            <w:r w:rsidRPr="00715E89">
              <w:rPr>
                <w:rFonts w:ascii="Calibri Light" w:hAnsi="Calibri Light" w:cstheme="majorHAnsi"/>
                <w:sz w:val="16"/>
                <w:szCs w:val="16"/>
                <w:lang w:val="ru-RU"/>
              </w:rPr>
              <w:t>), которое объединяет 24 партнера/страны из Европы и имеет пакет из 10 мероприятий, цель которых заключается в разработке совместной деятельности ,,CanCon” по введению в действие инновационных подходов в контроле за раком: разработка и внедрение „Путевого листа о введении в действие по ходу комплексных действий по борьбе с раком”. В рамках этого партнерства ПМСУ ИО участвует в действии WP7, которое направлено на продвижение задач по корректировке и улучшению информационных систем в области рака- Развитие, внедрение и обеспечение функциональности или обслуживания Регистра рака. Цель этого действия состоит в реализации ,,отображения” рака и интегрировании данных на современную информационную платформу, что позволит периодически предоставлять резюме и значимую информацию процесса мониторинга и оценки рака, а также собирать и анализировать информацию с разработкой Отчетов по оценке количественных и качественных данных из Р. Молдова относительно рака, корректировать к требованиям показателей ЕС.</w:t>
            </w: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Документация разработана и утверждена</w:t>
            </w:r>
          </w:p>
          <w:p w:rsidR="00FE5969" w:rsidRPr="00715E89" w:rsidRDefault="00FE5969" w:rsidP="00715E89">
            <w:pPr>
              <w:spacing w:after="0" w:line="240" w:lineRule="auto"/>
              <w:jc w:val="both"/>
              <w:rPr>
                <w:rFonts w:ascii="Calibri Light" w:hAnsi="Calibri Light" w:cstheme="majorHAnsi"/>
                <w:sz w:val="16"/>
                <w:szCs w:val="16"/>
                <w:lang w:val="ru-RU"/>
              </w:rPr>
            </w:pPr>
          </w:p>
        </w:tc>
        <w:tc>
          <w:tcPr>
            <w:tcW w:w="2006" w:type="dxa"/>
            <w:gridSpan w:val="2"/>
          </w:tcPr>
          <w:p w:rsidR="00FE5969" w:rsidRPr="00715E89" w:rsidRDefault="00FE5969" w:rsidP="00715E89">
            <w:pPr>
              <w:spacing w:after="0" w:line="240" w:lineRule="auto"/>
              <w:jc w:val="both"/>
              <w:rPr>
                <w:rFonts w:ascii="Calibri Light" w:hAnsi="Calibri Light" w:cstheme="majorHAnsi"/>
                <w:b/>
                <w:sz w:val="16"/>
                <w:szCs w:val="16"/>
                <w:lang w:val="ru-RU"/>
              </w:rPr>
            </w:pPr>
            <w:r w:rsidRPr="00715E89">
              <w:rPr>
                <w:rFonts w:ascii="Calibri Light" w:hAnsi="Calibri Light" w:cstheme="majorHAnsi"/>
                <w:b/>
                <w:sz w:val="16"/>
                <w:szCs w:val="16"/>
                <w:lang w:val="ru-RU"/>
              </w:rPr>
              <w:t xml:space="preserve">Частично реализовано </w:t>
            </w:r>
          </w:p>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Разработка технической документации, относя-щейся к Информационной технологической плат-форме Регистра рака  была инициирована и продолжает осущест-вляться, так как направлена на обслужи-вание и постоянное совершенствование Платформы.</w:t>
            </w:r>
          </w:p>
        </w:tc>
      </w:tr>
      <w:tr w:rsidR="00FE5969" w:rsidRPr="00715E89"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5.3.2.</w:t>
            </w:r>
          </w:p>
        </w:tc>
        <w:tc>
          <w:tcPr>
            <w:tcW w:w="1497"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Тестирование в пилотном регионе/ районе, с его последующим улучшением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2018</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Институт онкологии; Национальный центр менед-жмента в здравоохране-нии </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Всемирная организа-ция здраво-охранения</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hAnsi="Calibri Light" w:cstheme="majorHAnsi"/>
                <w:sz w:val="16"/>
                <w:szCs w:val="16"/>
                <w:lang w:val="ru-RU"/>
              </w:rPr>
              <w:t xml:space="preserve">Информацион-ная техноло-гическая платформа </w:t>
            </w:r>
            <w:r w:rsidRPr="00715E89">
              <w:rPr>
                <w:rFonts w:ascii="Calibri Light" w:eastAsia="Times New Roman" w:hAnsi="Calibri Light" w:cstheme="majorHAnsi"/>
                <w:sz w:val="16"/>
                <w:szCs w:val="16"/>
                <w:lang w:val="ru-RU"/>
              </w:rPr>
              <w:t>тестирована</w:t>
            </w:r>
            <w:r w:rsidRPr="00715E89">
              <w:rPr>
                <w:rFonts w:ascii="Calibri Light" w:hAnsi="Calibri Light" w:cstheme="majorHAnsi"/>
                <w:sz w:val="16"/>
                <w:szCs w:val="16"/>
                <w:lang w:val="ru-RU"/>
              </w:rPr>
              <w:t xml:space="preserve"> </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ajorHAnsi"/>
                <w:b/>
                <w:sz w:val="16"/>
                <w:szCs w:val="16"/>
                <w:lang w:val="ru-RU"/>
              </w:rPr>
            </w:pPr>
            <w:r w:rsidRPr="00715E89">
              <w:rPr>
                <w:rFonts w:ascii="Calibri Light" w:eastAsia="Times New Roman" w:hAnsi="Calibri Light" w:cstheme="majorHAnsi"/>
                <w:b/>
                <w:sz w:val="16"/>
                <w:szCs w:val="16"/>
                <w:lang w:val="ru-RU"/>
              </w:rPr>
              <w:t xml:space="preserve">Не </w:t>
            </w:r>
            <w:r w:rsidRPr="00715E89">
              <w:rPr>
                <w:rFonts w:ascii="Calibri Light" w:hAnsi="Calibri Light" w:cstheme="majorHAnsi"/>
                <w:b/>
                <w:sz w:val="16"/>
                <w:szCs w:val="16"/>
                <w:lang w:val="ru-RU"/>
              </w:rPr>
              <w:t>реализовано</w:t>
            </w:r>
            <w:r w:rsidRPr="00715E89">
              <w:rPr>
                <w:rFonts w:ascii="Calibri Light" w:eastAsia="Times New Roman" w:hAnsi="Calibri Light" w:cstheme="majorHAnsi"/>
                <w:b/>
                <w:sz w:val="16"/>
                <w:szCs w:val="16"/>
                <w:lang w:val="ru-RU"/>
              </w:rPr>
              <w:t xml:space="preserve"> </w:t>
            </w:r>
          </w:p>
        </w:tc>
      </w:tr>
      <w:tr w:rsidR="00FE5969" w:rsidRPr="0054223D" w:rsidTr="00715E89">
        <w:trPr>
          <w:gridAfter w:val="1"/>
          <w:wAfter w:w="7" w:type="dxa"/>
          <w:jc w:val="center"/>
        </w:trPr>
        <w:tc>
          <w:tcPr>
            <w:tcW w:w="625"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5.3.3.</w:t>
            </w:r>
          </w:p>
        </w:tc>
        <w:tc>
          <w:tcPr>
            <w:tcW w:w="149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Применение Информационной платформы Регистра рака на национальном уровне  </w:t>
            </w:r>
          </w:p>
        </w:tc>
        <w:tc>
          <w:tcPr>
            <w:tcW w:w="713"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2019-2020</w:t>
            </w:r>
          </w:p>
        </w:tc>
        <w:tc>
          <w:tcPr>
            <w:tcW w:w="1170" w:type="dxa"/>
          </w:tcPr>
          <w:p w:rsidR="00FE5969" w:rsidRPr="00715E89" w:rsidRDefault="00FE5969" w:rsidP="00715E89">
            <w:pPr>
              <w:spacing w:after="0" w:line="240" w:lineRule="auto"/>
              <w:ind w:right="-65"/>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Министерство здравоохране-ния; Институт онкологии; Национальный центр менед-жмента в здравоохране-нии </w:t>
            </w:r>
          </w:p>
        </w:tc>
        <w:tc>
          <w:tcPr>
            <w:tcW w:w="945" w:type="dxa"/>
          </w:tcPr>
          <w:p w:rsidR="00FE5969" w:rsidRPr="00715E89" w:rsidRDefault="00FE5969" w:rsidP="00715E89">
            <w:pPr>
              <w:spacing w:after="0" w:line="240" w:lineRule="auto"/>
              <w:ind w:right="-113"/>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 xml:space="preserve">Всемирная организа-ция здраво-охранения </w:t>
            </w:r>
          </w:p>
        </w:tc>
        <w:tc>
          <w:tcPr>
            <w:tcW w:w="6945" w:type="dxa"/>
          </w:tcPr>
          <w:p w:rsidR="00FE5969" w:rsidRPr="00715E89" w:rsidRDefault="00FE5969" w:rsidP="00715E89">
            <w:pPr>
              <w:spacing w:after="0" w:line="240" w:lineRule="auto"/>
              <w:jc w:val="both"/>
              <w:rPr>
                <w:rFonts w:ascii="Calibri Light" w:hAnsi="Calibri Light" w:cstheme="majorHAnsi"/>
                <w:sz w:val="16"/>
                <w:szCs w:val="16"/>
                <w:lang w:val="ru-RU"/>
              </w:rPr>
            </w:pPr>
          </w:p>
        </w:tc>
        <w:tc>
          <w:tcPr>
            <w:tcW w:w="1357" w:type="dxa"/>
          </w:tcPr>
          <w:p w:rsidR="00FE5969" w:rsidRPr="00715E89" w:rsidRDefault="00FE5969" w:rsidP="00715E89">
            <w:pPr>
              <w:spacing w:after="0" w:line="240" w:lineRule="auto"/>
              <w:jc w:val="both"/>
              <w:rPr>
                <w:rFonts w:ascii="Calibri Light" w:hAnsi="Calibri Light" w:cstheme="majorHAnsi"/>
                <w:sz w:val="16"/>
                <w:szCs w:val="16"/>
                <w:lang w:val="ru-RU"/>
              </w:rPr>
            </w:pPr>
            <w:r w:rsidRPr="00715E89">
              <w:rPr>
                <w:rFonts w:ascii="Calibri Light" w:eastAsia="Times New Roman" w:hAnsi="Calibri Light" w:cstheme="majorHAnsi"/>
                <w:sz w:val="16"/>
                <w:szCs w:val="16"/>
                <w:lang w:val="ru-RU"/>
              </w:rPr>
              <w:t>Покрытие территории &gt;80%</w:t>
            </w:r>
          </w:p>
        </w:tc>
        <w:tc>
          <w:tcPr>
            <w:tcW w:w="2006" w:type="dxa"/>
            <w:gridSpan w:val="2"/>
          </w:tcPr>
          <w:p w:rsidR="00FE5969" w:rsidRPr="00715E89" w:rsidRDefault="00FE5969" w:rsidP="00715E89">
            <w:pPr>
              <w:spacing w:after="0" w:line="240" w:lineRule="auto"/>
              <w:jc w:val="both"/>
              <w:rPr>
                <w:rFonts w:ascii="Calibri Light" w:eastAsia="Times New Roman" w:hAnsi="Calibri Light" w:cstheme="majorHAnsi"/>
                <w:b/>
                <w:sz w:val="16"/>
                <w:szCs w:val="16"/>
                <w:lang w:val="ru-RU"/>
              </w:rPr>
            </w:pPr>
            <w:r w:rsidRPr="00715E89">
              <w:rPr>
                <w:rFonts w:ascii="Calibri Light" w:eastAsia="Times New Roman" w:hAnsi="Calibri Light" w:cstheme="majorHAnsi"/>
                <w:b/>
                <w:sz w:val="16"/>
                <w:szCs w:val="16"/>
                <w:lang w:val="ru-RU"/>
              </w:rPr>
              <w:t>Не</w:t>
            </w:r>
            <w:r w:rsidRPr="00715E89">
              <w:rPr>
                <w:rFonts w:ascii="Calibri Light" w:hAnsi="Calibri Light" w:cstheme="majorHAnsi"/>
                <w:b/>
                <w:sz w:val="16"/>
                <w:szCs w:val="16"/>
                <w:lang w:val="ru-RU"/>
              </w:rPr>
              <w:t xml:space="preserve"> реализовано</w:t>
            </w:r>
            <w:r w:rsidRPr="00715E89">
              <w:rPr>
                <w:rFonts w:ascii="Calibri Light" w:eastAsia="Times New Roman" w:hAnsi="Calibri Light" w:cstheme="majorHAnsi"/>
                <w:b/>
                <w:sz w:val="16"/>
                <w:szCs w:val="16"/>
                <w:lang w:val="ru-RU"/>
              </w:rPr>
              <w:t xml:space="preserve"> </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r w:rsidRPr="00715E89">
              <w:rPr>
                <w:rFonts w:ascii="Calibri Light" w:eastAsia="Times New Roman" w:hAnsi="Calibri Light" w:cstheme="majorHAnsi"/>
                <w:sz w:val="16"/>
                <w:szCs w:val="16"/>
                <w:lang w:val="ru-RU"/>
              </w:rPr>
              <w:t>Медицинские учрежде-ния из РМ применяют РР путем запроса или направления информации из ИС; платформа в целом находится в управлении ИО.</w:t>
            </w:r>
          </w:p>
          <w:p w:rsidR="00FE5969" w:rsidRPr="00715E89" w:rsidRDefault="00FE5969" w:rsidP="00715E89">
            <w:pPr>
              <w:spacing w:after="0" w:line="240" w:lineRule="auto"/>
              <w:jc w:val="both"/>
              <w:rPr>
                <w:rFonts w:ascii="Calibri Light" w:eastAsia="Times New Roman" w:hAnsi="Calibri Light" w:cstheme="majorHAnsi"/>
                <w:sz w:val="16"/>
                <w:szCs w:val="16"/>
                <w:lang w:val="ru-RU"/>
              </w:rPr>
            </w:pPr>
          </w:p>
        </w:tc>
      </w:tr>
    </w:tbl>
    <w:p w:rsidR="00FE5969" w:rsidRPr="00715E89" w:rsidRDefault="00FE5969" w:rsidP="00FE5969">
      <w:pPr>
        <w:jc w:val="both"/>
        <w:rPr>
          <w:rFonts w:ascii="Calibri Light" w:hAnsi="Calibri Light" w:cstheme="majorHAnsi"/>
          <w:i/>
          <w:sz w:val="16"/>
          <w:szCs w:val="16"/>
          <w:lang w:val="ru-RU"/>
        </w:rPr>
      </w:pPr>
      <w:r w:rsidRPr="00715E89">
        <w:rPr>
          <w:rFonts w:ascii="Calibri Light" w:hAnsi="Calibri Light" w:cstheme="majorHAnsi"/>
          <w:b/>
          <w:i/>
          <w:sz w:val="18"/>
          <w:szCs w:val="18"/>
          <w:lang w:val="ru-RU"/>
        </w:rPr>
        <w:t>Источник:</w:t>
      </w:r>
      <w:r w:rsidRPr="00715E89">
        <w:rPr>
          <w:rFonts w:ascii="Calibri Light" w:hAnsi="Calibri Light" w:cstheme="majorHAnsi"/>
          <w:i/>
          <w:sz w:val="18"/>
          <w:szCs w:val="18"/>
          <w:lang w:val="ru-RU"/>
        </w:rPr>
        <w:t xml:space="preserve"> Отчеты МЗ </w:t>
      </w:r>
    </w:p>
    <w:p w:rsidR="00FE5969" w:rsidRPr="00715E89" w:rsidRDefault="00FE5969" w:rsidP="00FE5969">
      <w:pPr>
        <w:pStyle w:val="1"/>
        <w:spacing w:line="276" w:lineRule="auto"/>
        <w:jc w:val="right"/>
        <w:rPr>
          <w:rFonts w:ascii="Calibri Light" w:eastAsiaTheme="minorEastAsia" w:hAnsi="Calibri Light" w:cstheme="majorHAnsi"/>
          <w:b/>
          <w:bCs/>
          <w:color w:val="740000"/>
          <w:kern w:val="24"/>
          <w:sz w:val="24"/>
          <w:szCs w:val="24"/>
          <w:lang w:val="ru-RU"/>
        </w:rPr>
      </w:pPr>
      <w:bookmarkStart w:id="82" w:name="_Toc120277938"/>
      <w:bookmarkStart w:id="83" w:name="_Toc129427631"/>
      <w:bookmarkEnd w:id="77"/>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740000"/>
          <w:kern w:val="24"/>
          <w:sz w:val="24"/>
          <w:szCs w:val="24"/>
          <w:lang w:val="ru-RU"/>
        </w:rPr>
        <w:t>6</w:t>
      </w:r>
      <w:bookmarkEnd w:id="82"/>
      <w:bookmarkEnd w:id="83"/>
    </w:p>
    <w:p w:rsidR="00FE5969" w:rsidRPr="00715E89" w:rsidRDefault="00FE5969" w:rsidP="00FE5969">
      <w:pPr>
        <w:spacing w:after="0" w:line="276" w:lineRule="auto"/>
        <w:jc w:val="center"/>
        <w:rPr>
          <w:rFonts w:ascii="Calibri Light" w:eastAsia="Times New Roman" w:hAnsi="Calibri Light" w:cstheme="majorHAnsi"/>
          <w:b/>
          <w:color w:val="632423" w:themeColor="accent2" w:themeShade="80"/>
          <w:sz w:val="24"/>
          <w:szCs w:val="24"/>
          <w:lang w:val="ru-RU" w:eastAsia="ro-RO"/>
        </w:rPr>
      </w:pPr>
      <w:r w:rsidRPr="00715E89">
        <w:rPr>
          <w:rFonts w:ascii="Calibri Light" w:eastAsia="Times New Roman" w:hAnsi="Calibri Light" w:cstheme="majorHAnsi"/>
          <w:b/>
          <w:color w:val="632423" w:themeColor="accent2" w:themeShade="80"/>
          <w:sz w:val="24"/>
          <w:szCs w:val="24"/>
          <w:lang w:val="ru-RU" w:eastAsia="ro-RO"/>
        </w:rPr>
        <w:t>Информация о заполнении штатного расписания ПМСУ Института онкологии в период 2017-2021 годов</w:t>
      </w:r>
    </w:p>
    <w:p w:rsidR="00FE5969" w:rsidRPr="00715E89" w:rsidRDefault="00FE5969" w:rsidP="00FE5969">
      <w:pPr>
        <w:spacing w:after="0" w:line="276" w:lineRule="auto"/>
        <w:jc w:val="center"/>
        <w:rPr>
          <w:rFonts w:ascii="Calibri Light" w:eastAsia="Times New Roman" w:hAnsi="Calibri Light" w:cstheme="majorHAnsi"/>
          <w:b/>
          <w:color w:val="632423" w:themeColor="accent2" w:themeShade="80"/>
          <w:sz w:val="24"/>
          <w:szCs w:val="24"/>
          <w:lang w:val="ru-RU" w:eastAsia="ro-RO"/>
        </w:rPr>
      </w:pPr>
    </w:p>
    <w:tbl>
      <w:tblPr>
        <w:tblStyle w:val="TableGrid3"/>
        <w:tblW w:w="5000" w:type="pct"/>
        <w:tblLook w:val="04A0" w:firstRow="1" w:lastRow="0" w:firstColumn="1" w:lastColumn="0" w:noHBand="0" w:noVBand="1"/>
      </w:tblPr>
      <w:tblGrid>
        <w:gridCol w:w="2614"/>
        <w:gridCol w:w="1458"/>
        <w:gridCol w:w="873"/>
        <w:gridCol w:w="636"/>
        <w:gridCol w:w="791"/>
        <w:gridCol w:w="1458"/>
        <w:gridCol w:w="874"/>
        <w:gridCol w:w="637"/>
        <w:gridCol w:w="791"/>
        <w:gridCol w:w="1459"/>
        <w:gridCol w:w="990"/>
        <w:gridCol w:w="756"/>
        <w:gridCol w:w="791"/>
      </w:tblGrid>
      <w:tr w:rsidR="00FE5969" w:rsidRPr="00715E89" w:rsidTr="00715E89">
        <w:tc>
          <w:tcPr>
            <w:tcW w:w="929" w:type="pct"/>
            <w:vMerge w:val="restart"/>
            <w:shd w:val="clear" w:color="auto" w:fill="FFFFFF" w:themeFill="background1"/>
            <w:vAlign w:val="center"/>
          </w:tcPr>
          <w:p w:rsidR="00FE5969" w:rsidRPr="00715E89" w:rsidRDefault="00FE5969" w:rsidP="00715E89">
            <w:pPr>
              <w:spacing w:after="0" w:line="240" w:lineRule="auto"/>
              <w:jc w:val="both"/>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Категория персонала </w:t>
            </w:r>
          </w:p>
        </w:tc>
        <w:tc>
          <w:tcPr>
            <w:tcW w:w="1329" w:type="pct"/>
            <w:gridSpan w:val="4"/>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2021 год</w:t>
            </w:r>
          </w:p>
        </w:tc>
        <w:tc>
          <w:tcPr>
            <w:tcW w:w="1329" w:type="pct"/>
            <w:gridSpan w:val="4"/>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2020 год</w:t>
            </w:r>
          </w:p>
        </w:tc>
        <w:tc>
          <w:tcPr>
            <w:tcW w:w="1413" w:type="pct"/>
            <w:gridSpan w:val="4"/>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2019 год</w:t>
            </w:r>
          </w:p>
        </w:tc>
      </w:tr>
      <w:tr w:rsidR="00FE5969" w:rsidRPr="00715E89" w:rsidTr="00715E89">
        <w:tc>
          <w:tcPr>
            <w:tcW w:w="929" w:type="pct"/>
            <w:vMerge/>
            <w:shd w:val="clear" w:color="auto" w:fill="FFFFFF" w:themeFill="background1"/>
          </w:tcPr>
          <w:p w:rsidR="00FE5969" w:rsidRPr="00715E89" w:rsidRDefault="00FE5969" w:rsidP="00715E89">
            <w:pPr>
              <w:spacing w:after="0" w:line="240" w:lineRule="auto"/>
              <w:jc w:val="both"/>
              <w:rPr>
                <w:rFonts w:ascii="Calibri Light" w:eastAsia="Times New Roman" w:hAnsi="Calibri Light" w:cstheme="majorHAnsi"/>
                <w:b/>
                <w:sz w:val="20"/>
                <w:szCs w:val="20"/>
                <w:lang w:val="ru-RU" w:eastAsia="ro-RO"/>
              </w:rPr>
            </w:pPr>
          </w:p>
        </w:tc>
        <w:tc>
          <w:tcPr>
            <w:tcW w:w="520" w:type="pct"/>
            <w:vMerge w:val="restar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Утверж. штаты</w:t>
            </w:r>
          </w:p>
        </w:tc>
        <w:tc>
          <w:tcPr>
            <w:tcW w:w="541" w:type="pct"/>
            <w:gridSpan w:val="2"/>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заполнение</w:t>
            </w:r>
          </w:p>
        </w:tc>
        <w:tc>
          <w:tcPr>
            <w:tcW w:w="268" w:type="pct"/>
            <w:vMerge w:val="restar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Физич. лица </w:t>
            </w:r>
          </w:p>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520" w:type="pct"/>
            <w:vMerge w:val="restar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Утверж. штаты</w:t>
            </w:r>
          </w:p>
        </w:tc>
        <w:tc>
          <w:tcPr>
            <w:tcW w:w="541" w:type="pct"/>
            <w:gridSpan w:val="2"/>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заполнение</w:t>
            </w:r>
          </w:p>
        </w:tc>
        <w:tc>
          <w:tcPr>
            <w:tcW w:w="268" w:type="pct"/>
            <w:vMerge w:val="restar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Физич. лица </w:t>
            </w:r>
          </w:p>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520" w:type="pct"/>
            <w:vMerge w:val="restar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Утверж. штаты</w:t>
            </w:r>
          </w:p>
        </w:tc>
        <w:tc>
          <w:tcPr>
            <w:tcW w:w="625" w:type="pct"/>
            <w:gridSpan w:val="2"/>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заполнение</w:t>
            </w:r>
          </w:p>
        </w:tc>
        <w:tc>
          <w:tcPr>
            <w:tcW w:w="268" w:type="pct"/>
            <w:vMerge w:val="restar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Физич. лица </w:t>
            </w:r>
          </w:p>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r>
      <w:tr w:rsidR="00FE5969" w:rsidRPr="00715E89" w:rsidTr="00715E89">
        <w:tc>
          <w:tcPr>
            <w:tcW w:w="929" w:type="pct"/>
            <w:vMerge/>
          </w:tcPr>
          <w:p w:rsidR="00FE5969" w:rsidRPr="00715E89" w:rsidRDefault="00FE5969" w:rsidP="00715E89">
            <w:pPr>
              <w:spacing w:after="0" w:line="240" w:lineRule="auto"/>
              <w:jc w:val="both"/>
              <w:rPr>
                <w:rFonts w:ascii="Calibri Light" w:eastAsia="Times New Roman" w:hAnsi="Calibri Light" w:cstheme="majorHAnsi"/>
                <w:b/>
                <w:sz w:val="20"/>
                <w:szCs w:val="20"/>
                <w:lang w:val="ru-RU" w:eastAsia="ro-RO"/>
              </w:rPr>
            </w:pPr>
          </w:p>
        </w:tc>
        <w:tc>
          <w:tcPr>
            <w:tcW w:w="520" w:type="pct"/>
            <w:vMerge/>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313" w:type="pc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абсол.</w:t>
            </w:r>
          </w:p>
        </w:tc>
        <w:tc>
          <w:tcPr>
            <w:tcW w:w="229" w:type="pc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w:t>
            </w:r>
          </w:p>
        </w:tc>
        <w:tc>
          <w:tcPr>
            <w:tcW w:w="268" w:type="pct"/>
            <w:vMerge/>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520" w:type="pct"/>
            <w:vMerge/>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313" w:type="pc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абсол.</w:t>
            </w:r>
          </w:p>
        </w:tc>
        <w:tc>
          <w:tcPr>
            <w:tcW w:w="229" w:type="pc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w:t>
            </w:r>
          </w:p>
        </w:tc>
        <w:tc>
          <w:tcPr>
            <w:tcW w:w="268" w:type="pct"/>
            <w:vMerge/>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520" w:type="pct"/>
            <w:vMerge/>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c>
          <w:tcPr>
            <w:tcW w:w="354" w:type="pc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абсол.</w:t>
            </w:r>
          </w:p>
        </w:tc>
        <w:tc>
          <w:tcPr>
            <w:tcW w:w="271" w:type="pct"/>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w:t>
            </w:r>
          </w:p>
        </w:tc>
        <w:tc>
          <w:tcPr>
            <w:tcW w:w="268" w:type="pct"/>
            <w:vMerge/>
            <w:shd w:val="clear" w:color="auto" w:fill="FFFFFF" w:themeFill="background1"/>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Врачи, фармацевты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397</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376,75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95</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326</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398</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368,75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93</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319</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372</w:t>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343,75</w:t>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92,4</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302</w:t>
            </w: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Средний медицинский персонал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581,5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515,75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88,7</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447</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578</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523</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90,4</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444</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564</w:t>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517,75</w:t>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91,79</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457</w:t>
            </w: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Младший медицинский персонал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351</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321,75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91,7</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285</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276,5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245,75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89</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214</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275,50</w:t>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253,75</w:t>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92,1</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227</w:t>
            </w: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Прочий персонал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261,5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215,5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82,2</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176</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263</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223</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85</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192</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270,25</w:t>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215</w:t>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79,55</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185</w:t>
            </w: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Специальный счет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0</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0</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0</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0</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10,75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84</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4</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10,75</w:t>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9</w:t>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83,7</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6</w:t>
            </w: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Научный Департамент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22,75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16,75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73,6</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10</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22,75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15,5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69</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10</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38,5</w:t>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34,5</w:t>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83,61</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34</w:t>
            </w:r>
          </w:p>
        </w:tc>
      </w:tr>
      <w:tr w:rsidR="00FE5969" w:rsidRPr="00715E89" w:rsidTr="00715E89">
        <w:tc>
          <w:tcPr>
            <w:tcW w:w="929" w:type="pct"/>
          </w:tcPr>
          <w:p w:rsidR="00FE5969" w:rsidRPr="00715E89" w:rsidRDefault="00FE5969" w:rsidP="00715E89">
            <w:pPr>
              <w:spacing w:after="0" w:line="240" w:lineRule="auto"/>
              <w:jc w:val="both"/>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Всего клиника + науч. Департамент </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1613,75</w:t>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1446,5</w:t>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89,7</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1244</w:t>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b/>
                <w:sz w:val="20"/>
                <w:szCs w:val="20"/>
                <w:lang w:val="ru-RU" w:eastAsia="ro-RO"/>
              </w:rPr>
              <w:fldChar w:fldCharType="separate"/>
            </w:r>
            <w:r w:rsidRPr="00715E89">
              <w:rPr>
                <w:rFonts w:ascii="Calibri Light" w:eastAsia="Times New Roman" w:hAnsi="Calibri Light" w:cstheme="majorHAnsi"/>
                <w:b/>
                <w:sz w:val="20"/>
                <w:szCs w:val="20"/>
                <w:lang w:val="ru-RU" w:eastAsia="ro-RO"/>
              </w:rPr>
              <w:t>1549</w:t>
            </w:r>
            <w:r w:rsidRPr="00715E89">
              <w:rPr>
                <w:rFonts w:ascii="Calibri Light" w:eastAsia="Times New Roman" w:hAnsi="Calibri Light" w:cstheme="majorHAnsi"/>
                <w:sz w:val="20"/>
                <w:szCs w:val="20"/>
                <w:lang w:val="ru-RU" w:eastAsia="ro-RO"/>
              </w:rPr>
              <w:fldChar w:fldCharType="end"/>
            </w:r>
          </w:p>
        </w:tc>
        <w:tc>
          <w:tcPr>
            <w:tcW w:w="313"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b/>
                <w:sz w:val="20"/>
                <w:szCs w:val="20"/>
                <w:lang w:val="ru-RU" w:eastAsia="ro-RO"/>
              </w:rPr>
              <w:fldChar w:fldCharType="separate"/>
            </w:r>
            <w:r w:rsidRPr="00715E89">
              <w:rPr>
                <w:rFonts w:ascii="Calibri Light" w:eastAsia="Times New Roman" w:hAnsi="Calibri Light" w:cstheme="majorHAnsi"/>
                <w:b/>
                <w:sz w:val="20"/>
                <w:szCs w:val="20"/>
                <w:lang w:val="ru-RU" w:eastAsia="ro-RO"/>
              </w:rPr>
              <w:t>1385</w:t>
            </w:r>
            <w:r w:rsidRPr="00715E89">
              <w:rPr>
                <w:rFonts w:ascii="Calibri Light" w:eastAsia="Times New Roman" w:hAnsi="Calibri Light" w:cstheme="majorHAnsi"/>
                <w:sz w:val="20"/>
                <w:szCs w:val="20"/>
                <w:lang w:val="ru-RU" w:eastAsia="ro-RO"/>
              </w:rPr>
              <w:fldChar w:fldCharType="end"/>
            </w:r>
          </w:p>
        </w:tc>
        <w:tc>
          <w:tcPr>
            <w:tcW w:w="229"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90</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b/>
                <w:sz w:val="20"/>
                <w:szCs w:val="20"/>
                <w:lang w:val="ru-RU" w:eastAsia="ro-RO"/>
              </w:rPr>
              <w:fldChar w:fldCharType="separate"/>
            </w:r>
            <w:r w:rsidRPr="00715E89">
              <w:rPr>
                <w:rFonts w:ascii="Calibri Light" w:eastAsia="Times New Roman" w:hAnsi="Calibri Light" w:cstheme="majorHAnsi"/>
                <w:b/>
                <w:sz w:val="20"/>
                <w:szCs w:val="20"/>
                <w:lang w:val="ru-RU" w:eastAsia="ro-RO"/>
              </w:rPr>
              <w:t>1183</w:t>
            </w:r>
            <w:r w:rsidRPr="00715E89">
              <w:rPr>
                <w:rFonts w:ascii="Calibri Light" w:eastAsia="Times New Roman" w:hAnsi="Calibri Light" w:cstheme="majorHAnsi"/>
                <w:sz w:val="20"/>
                <w:szCs w:val="20"/>
                <w:lang w:val="ru-RU" w:eastAsia="ro-RO"/>
              </w:rPr>
              <w:fldChar w:fldCharType="end"/>
            </w:r>
          </w:p>
        </w:tc>
        <w:tc>
          <w:tcPr>
            <w:tcW w:w="520"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sz w:val="20"/>
                <w:szCs w:val="20"/>
                <w:lang w:val="ru-RU" w:eastAsia="ro-RO"/>
              </w:rPr>
              <w:fldChar w:fldCharType="end"/>
            </w: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b/>
                <w:sz w:val="20"/>
                <w:szCs w:val="20"/>
                <w:lang w:val="ru-RU" w:eastAsia="ro-RO"/>
              </w:rPr>
              <w:fldChar w:fldCharType="separate"/>
            </w:r>
            <w:r w:rsidRPr="00715E89">
              <w:rPr>
                <w:rFonts w:ascii="Calibri Light" w:eastAsia="Times New Roman" w:hAnsi="Calibri Light" w:cstheme="majorHAnsi"/>
                <w:b/>
                <w:sz w:val="20"/>
                <w:szCs w:val="20"/>
                <w:lang w:val="ru-RU" w:eastAsia="ro-RO"/>
              </w:rPr>
              <w:t>1531</w:t>
            </w:r>
            <w:r w:rsidRPr="00715E89">
              <w:rPr>
                <w:rFonts w:ascii="Calibri Light" w:eastAsia="Times New Roman" w:hAnsi="Calibri Light" w:cstheme="majorHAnsi"/>
                <w:sz w:val="20"/>
                <w:szCs w:val="20"/>
                <w:lang w:val="ru-RU" w:eastAsia="ro-RO"/>
              </w:rPr>
              <w:fldChar w:fldCharType="end"/>
            </w:r>
          </w:p>
        </w:tc>
        <w:tc>
          <w:tcPr>
            <w:tcW w:w="354"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b/>
                <w:sz w:val="20"/>
                <w:szCs w:val="20"/>
                <w:lang w:val="ru-RU" w:eastAsia="ro-RO"/>
              </w:rPr>
              <w:fldChar w:fldCharType="separate"/>
            </w:r>
            <w:r w:rsidRPr="00715E89">
              <w:rPr>
                <w:rFonts w:ascii="Calibri Light" w:eastAsia="Times New Roman" w:hAnsi="Calibri Light" w:cstheme="majorHAnsi"/>
                <w:b/>
                <w:sz w:val="20"/>
                <w:szCs w:val="20"/>
                <w:lang w:val="ru-RU" w:eastAsia="ro-RO"/>
              </w:rPr>
              <w:t>1373,75</w:t>
            </w:r>
            <w:r w:rsidRPr="00715E89">
              <w:rPr>
                <w:rFonts w:ascii="Calibri Light" w:eastAsia="Times New Roman" w:hAnsi="Calibri Light" w:cstheme="majorHAnsi"/>
                <w:sz w:val="20"/>
                <w:szCs w:val="20"/>
                <w:lang w:val="ru-RU" w:eastAsia="ro-RO"/>
              </w:rPr>
              <w:fldChar w:fldCharType="end"/>
            </w:r>
          </w:p>
        </w:tc>
        <w:tc>
          <w:tcPr>
            <w:tcW w:w="271"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89,72</w:t>
            </w:r>
          </w:p>
        </w:tc>
        <w:tc>
          <w:tcPr>
            <w:tcW w:w="268" w:type="pct"/>
            <w:shd w:val="clear" w:color="auto" w:fill="FFFFFF" w:themeFill="background1"/>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fldChar w:fldCharType="begin"/>
            </w:r>
            <w:r w:rsidRPr="00715E89">
              <w:rPr>
                <w:rFonts w:ascii="Calibri Light" w:eastAsia="Times New Roman" w:hAnsi="Calibri Light" w:cstheme="majorHAnsi"/>
                <w:b/>
                <w:sz w:val="20"/>
                <w:szCs w:val="20"/>
                <w:lang w:val="ru-RU" w:eastAsia="ro-RO"/>
              </w:rPr>
              <w:instrText xml:space="preserve"> =SUM(ABOVE) </w:instrText>
            </w:r>
            <w:r w:rsidRPr="00715E89">
              <w:rPr>
                <w:rFonts w:ascii="Calibri Light" w:eastAsia="Times New Roman" w:hAnsi="Calibri Light" w:cstheme="majorHAnsi"/>
                <w:b/>
                <w:sz w:val="20"/>
                <w:szCs w:val="20"/>
                <w:lang w:val="ru-RU" w:eastAsia="ro-RO"/>
              </w:rPr>
              <w:fldChar w:fldCharType="separate"/>
            </w:r>
            <w:r w:rsidRPr="00715E89">
              <w:rPr>
                <w:rFonts w:ascii="Calibri Light" w:eastAsia="Times New Roman" w:hAnsi="Calibri Light" w:cstheme="majorHAnsi"/>
                <w:b/>
                <w:sz w:val="20"/>
                <w:szCs w:val="20"/>
                <w:lang w:val="ru-RU" w:eastAsia="ro-RO"/>
              </w:rPr>
              <w:t>1211</w:t>
            </w:r>
            <w:r w:rsidRPr="00715E89">
              <w:rPr>
                <w:rFonts w:ascii="Calibri Light" w:eastAsia="Times New Roman" w:hAnsi="Calibri Light" w:cstheme="majorHAnsi"/>
                <w:sz w:val="20"/>
                <w:szCs w:val="20"/>
                <w:lang w:val="ru-RU" w:eastAsia="ro-RO"/>
              </w:rPr>
              <w:fldChar w:fldCharType="end"/>
            </w:r>
          </w:p>
        </w:tc>
      </w:tr>
    </w:tbl>
    <w:p w:rsidR="00FE5969" w:rsidRPr="00715E89" w:rsidRDefault="00FE5969" w:rsidP="00FE5969">
      <w:pPr>
        <w:spacing w:after="0" w:line="276" w:lineRule="auto"/>
        <w:jc w:val="center"/>
        <w:rPr>
          <w:rFonts w:ascii="Calibri Light" w:eastAsia="Times New Roman" w:hAnsi="Calibri Light" w:cstheme="majorHAnsi"/>
          <w:b/>
          <w:color w:val="632423" w:themeColor="accent2" w:themeShade="80"/>
          <w:sz w:val="24"/>
          <w:szCs w:val="24"/>
          <w:lang w:val="ru-RU" w:eastAsia="ro-RO"/>
        </w:rPr>
      </w:pPr>
    </w:p>
    <w:p w:rsidR="00FE5969" w:rsidRPr="00715E89" w:rsidRDefault="00FE5969" w:rsidP="00FE5969">
      <w:pPr>
        <w:spacing w:after="0" w:line="276" w:lineRule="auto"/>
        <w:jc w:val="both"/>
        <w:rPr>
          <w:rFonts w:ascii="Calibri Light" w:eastAsia="Times New Roman" w:hAnsi="Calibri Light" w:cstheme="majorHAnsi"/>
          <w:b/>
          <w:sz w:val="24"/>
          <w:szCs w:val="24"/>
          <w:lang w:val="ru-RU"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47"/>
        <w:gridCol w:w="1039"/>
        <w:gridCol w:w="660"/>
        <w:gridCol w:w="791"/>
        <w:gridCol w:w="1395"/>
        <w:gridCol w:w="1041"/>
        <w:gridCol w:w="660"/>
        <w:gridCol w:w="791"/>
        <w:gridCol w:w="1098"/>
        <w:gridCol w:w="934"/>
        <w:gridCol w:w="920"/>
        <w:gridCol w:w="937"/>
      </w:tblGrid>
      <w:tr w:rsidR="00FE5969" w:rsidRPr="00715E89" w:rsidTr="00715E89">
        <w:tc>
          <w:tcPr>
            <w:tcW w:w="892" w:type="pct"/>
            <w:vMerge w:val="restart"/>
            <w:vAlign w:val="center"/>
          </w:tcPr>
          <w:p w:rsidR="00FE5969" w:rsidRPr="00715E89" w:rsidRDefault="00FE5969" w:rsidP="00715E89">
            <w:pPr>
              <w:spacing w:after="0" w:line="240" w:lineRule="auto"/>
              <w:jc w:val="both"/>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Категория персонала</w:t>
            </w:r>
          </w:p>
        </w:tc>
        <w:tc>
          <w:tcPr>
            <w:tcW w:w="1354" w:type="pct"/>
            <w:gridSpan w:val="4"/>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2018 год</w:t>
            </w:r>
          </w:p>
        </w:tc>
        <w:tc>
          <w:tcPr>
            <w:tcW w:w="1371" w:type="pct"/>
            <w:gridSpan w:val="4"/>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2017 год</w:t>
            </w:r>
          </w:p>
        </w:tc>
        <w:tc>
          <w:tcPr>
            <w:tcW w:w="1383" w:type="pct"/>
            <w:gridSpan w:val="4"/>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2016 год</w:t>
            </w:r>
          </w:p>
        </w:tc>
      </w:tr>
      <w:tr w:rsidR="00FE5969" w:rsidRPr="00715E89" w:rsidTr="00715E89">
        <w:tc>
          <w:tcPr>
            <w:tcW w:w="892" w:type="pct"/>
            <w:vMerge/>
          </w:tcPr>
          <w:p w:rsidR="00FE5969" w:rsidRPr="00715E89" w:rsidRDefault="00FE5969" w:rsidP="00715E89">
            <w:pPr>
              <w:spacing w:after="0" w:line="240" w:lineRule="auto"/>
              <w:jc w:val="both"/>
              <w:rPr>
                <w:rFonts w:ascii="Calibri Light" w:hAnsi="Calibri Light" w:cstheme="majorHAnsi"/>
                <w:b/>
                <w:sz w:val="20"/>
                <w:szCs w:val="20"/>
                <w:lang w:val="ru-RU" w:eastAsia="ro-RO"/>
              </w:rPr>
            </w:pPr>
          </w:p>
        </w:tc>
        <w:tc>
          <w:tcPr>
            <w:tcW w:w="478" w:type="pct"/>
            <w:vMerge w:val="restart"/>
            <w:shd w:val="clear" w:color="auto" w:fill="auto"/>
            <w:vAlign w:val="center"/>
          </w:tcPr>
          <w:p w:rsidR="00FE5969" w:rsidRPr="00715E89" w:rsidRDefault="00FE5969" w:rsidP="00715E89">
            <w:pPr>
              <w:spacing w:after="0" w:line="240" w:lineRule="auto"/>
              <w:ind w:right="-383" w:hanging="156"/>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Утверж. штаты</w:t>
            </w:r>
          </w:p>
        </w:tc>
        <w:tc>
          <w:tcPr>
            <w:tcW w:w="604" w:type="pct"/>
            <w:gridSpan w:val="2"/>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заполнение</w:t>
            </w:r>
          </w:p>
        </w:tc>
        <w:tc>
          <w:tcPr>
            <w:tcW w:w="272" w:type="pct"/>
            <w:vMerge w:val="restart"/>
            <w:shd w:val="clear" w:color="auto" w:fill="auto"/>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Физич. лица </w:t>
            </w:r>
          </w:p>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495" w:type="pct"/>
            <w:vMerge w:val="restart"/>
            <w:shd w:val="clear" w:color="auto" w:fill="auto"/>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Утверж. штаты</w:t>
            </w:r>
          </w:p>
        </w:tc>
        <w:tc>
          <w:tcPr>
            <w:tcW w:w="604" w:type="pct"/>
            <w:gridSpan w:val="2"/>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заполнение</w:t>
            </w:r>
          </w:p>
        </w:tc>
        <w:tc>
          <w:tcPr>
            <w:tcW w:w="272" w:type="pct"/>
            <w:vMerge w:val="restart"/>
            <w:shd w:val="clear" w:color="auto" w:fill="auto"/>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Физич. лица </w:t>
            </w:r>
          </w:p>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390" w:type="pct"/>
            <w:vMerge w:val="restart"/>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Утверж. штаты</w:t>
            </w:r>
          </w:p>
        </w:tc>
        <w:tc>
          <w:tcPr>
            <w:tcW w:w="659" w:type="pct"/>
            <w:gridSpan w:val="2"/>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заполнение</w:t>
            </w:r>
          </w:p>
        </w:tc>
        <w:tc>
          <w:tcPr>
            <w:tcW w:w="334" w:type="pct"/>
            <w:vMerge w:val="restart"/>
          </w:tcPr>
          <w:p w:rsidR="00FE5969" w:rsidRPr="00715E89" w:rsidRDefault="00FE5969" w:rsidP="00715E89">
            <w:pPr>
              <w:spacing w:after="0" w:line="240" w:lineRule="auto"/>
              <w:jc w:val="center"/>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Физич. лица </w:t>
            </w:r>
          </w:p>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r>
      <w:tr w:rsidR="00FE5969" w:rsidRPr="00715E89" w:rsidTr="00715E89">
        <w:tc>
          <w:tcPr>
            <w:tcW w:w="892" w:type="pct"/>
            <w:vMerge/>
          </w:tcPr>
          <w:p w:rsidR="00FE5969" w:rsidRPr="00715E89" w:rsidRDefault="00FE5969" w:rsidP="00715E89">
            <w:pPr>
              <w:spacing w:after="0" w:line="240" w:lineRule="auto"/>
              <w:jc w:val="both"/>
              <w:rPr>
                <w:rFonts w:ascii="Calibri Light" w:hAnsi="Calibri Light" w:cstheme="majorHAnsi"/>
                <w:b/>
                <w:sz w:val="20"/>
                <w:szCs w:val="20"/>
                <w:lang w:val="ru-RU" w:eastAsia="ro-RO"/>
              </w:rPr>
            </w:pPr>
          </w:p>
        </w:tc>
        <w:tc>
          <w:tcPr>
            <w:tcW w:w="478" w:type="pct"/>
            <w:vMerge/>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369" w:type="pct"/>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абсол.</w:t>
            </w:r>
          </w:p>
        </w:tc>
        <w:tc>
          <w:tcPr>
            <w:tcW w:w="235" w:type="pct"/>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w:t>
            </w:r>
          </w:p>
        </w:tc>
        <w:tc>
          <w:tcPr>
            <w:tcW w:w="272" w:type="pct"/>
            <w:vMerge/>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495" w:type="pct"/>
            <w:vMerge/>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370" w:type="pct"/>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абсол.</w:t>
            </w:r>
          </w:p>
        </w:tc>
        <w:tc>
          <w:tcPr>
            <w:tcW w:w="235" w:type="pct"/>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w:t>
            </w:r>
          </w:p>
        </w:tc>
        <w:tc>
          <w:tcPr>
            <w:tcW w:w="272" w:type="pct"/>
            <w:vMerge/>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390" w:type="pct"/>
            <w:vMerge/>
          </w:tcPr>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c>
          <w:tcPr>
            <w:tcW w:w="332" w:type="pct"/>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абсол.</w:t>
            </w:r>
          </w:p>
        </w:tc>
        <w:tc>
          <w:tcPr>
            <w:tcW w:w="327" w:type="pct"/>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w:t>
            </w:r>
          </w:p>
        </w:tc>
        <w:tc>
          <w:tcPr>
            <w:tcW w:w="334" w:type="pct"/>
            <w:vMerge/>
          </w:tcPr>
          <w:p w:rsidR="00FE5969" w:rsidRPr="00715E89" w:rsidRDefault="00FE5969" w:rsidP="00715E89">
            <w:pPr>
              <w:spacing w:after="0" w:line="240" w:lineRule="auto"/>
              <w:jc w:val="center"/>
              <w:rPr>
                <w:rFonts w:ascii="Calibri Light" w:hAnsi="Calibri Light" w:cstheme="majorHAnsi"/>
                <w:b/>
                <w:sz w:val="20"/>
                <w:szCs w:val="20"/>
                <w:lang w:val="ru-RU" w:eastAsia="ro-RO"/>
              </w:rPr>
            </w:pP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Врачи, фармацевты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372</w:t>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339,5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91,0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303</w:t>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353,0</w:t>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335,0</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95</w:t>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297</w:t>
            </w:r>
          </w:p>
        </w:tc>
        <w:tc>
          <w:tcPr>
            <w:tcW w:w="390"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342,5</w:t>
            </w:r>
          </w:p>
        </w:tc>
        <w:tc>
          <w:tcPr>
            <w:tcW w:w="332"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315,25</w:t>
            </w:r>
          </w:p>
        </w:tc>
        <w:tc>
          <w:tcPr>
            <w:tcW w:w="327"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92</w:t>
            </w:r>
          </w:p>
        </w:tc>
        <w:tc>
          <w:tcPr>
            <w:tcW w:w="334"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280</w:t>
            </w: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Средний медицинский персонал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564</w:t>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520,75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92,0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439</w:t>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562,0</w:t>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520,5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92,6</w:t>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446</w:t>
            </w:r>
          </w:p>
        </w:tc>
        <w:tc>
          <w:tcPr>
            <w:tcW w:w="390"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562,5</w:t>
            </w:r>
          </w:p>
        </w:tc>
        <w:tc>
          <w:tcPr>
            <w:tcW w:w="332"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515,50</w:t>
            </w:r>
          </w:p>
        </w:tc>
        <w:tc>
          <w:tcPr>
            <w:tcW w:w="327"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91,6</w:t>
            </w:r>
          </w:p>
        </w:tc>
        <w:tc>
          <w:tcPr>
            <w:tcW w:w="334"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442</w:t>
            </w: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Младший медицинский персонал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275,50</w:t>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244,50</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89,0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228</w:t>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253,0</w:t>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228,5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90,3</w:t>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219</w:t>
            </w:r>
          </w:p>
        </w:tc>
        <w:tc>
          <w:tcPr>
            <w:tcW w:w="390"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242,5</w:t>
            </w:r>
          </w:p>
        </w:tc>
        <w:tc>
          <w:tcPr>
            <w:tcW w:w="332"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241,75</w:t>
            </w:r>
          </w:p>
        </w:tc>
        <w:tc>
          <w:tcPr>
            <w:tcW w:w="327"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99,6</w:t>
            </w:r>
          </w:p>
        </w:tc>
        <w:tc>
          <w:tcPr>
            <w:tcW w:w="334"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226</w:t>
            </w: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Прочий персонал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270,25</w:t>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212,75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79,0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194</w:t>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268,75</w:t>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204</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76</w:t>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185</w:t>
            </w:r>
          </w:p>
        </w:tc>
        <w:tc>
          <w:tcPr>
            <w:tcW w:w="390"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275,75</w:t>
            </w:r>
          </w:p>
        </w:tc>
        <w:tc>
          <w:tcPr>
            <w:tcW w:w="332"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207,25</w:t>
            </w:r>
          </w:p>
        </w:tc>
        <w:tc>
          <w:tcPr>
            <w:tcW w:w="327"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75,1</w:t>
            </w:r>
          </w:p>
        </w:tc>
        <w:tc>
          <w:tcPr>
            <w:tcW w:w="334"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184</w:t>
            </w: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Специальный счет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10,75</w:t>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9,0</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97,0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w:t>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5,75</w:t>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5,75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100</w:t>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w:t>
            </w:r>
          </w:p>
        </w:tc>
        <w:tc>
          <w:tcPr>
            <w:tcW w:w="390"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5,75</w:t>
            </w:r>
          </w:p>
        </w:tc>
        <w:tc>
          <w:tcPr>
            <w:tcW w:w="332"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5,75</w:t>
            </w:r>
          </w:p>
        </w:tc>
        <w:tc>
          <w:tcPr>
            <w:tcW w:w="327"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100</w:t>
            </w:r>
          </w:p>
        </w:tc>
        <w:tc>
          <w:tcPr>
            <w:tcW w:w="334"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w:t>
            </w: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sz w:val="20"/>
                <w:szCs w:val="20"/>
                <w:lang w:val="ru-RU" w:eastAsia="ro-RO"/>
              </w:rPr>
            </w:pPr>
            <w:r w:rsidRPr="00715E89">
              <w:rPr>
                <w:rFonts w:ascii="Calibri Light" w:eastAsia="Times New Roman" w:hAnsi="Calibri Light" w:cstheme="majorHAnsi"/>
                <w:sz w:val="20"/>
                <w:szCs w:val="20"/>
                <w:lang w:val="ru-RU" w:eastAsia="ro-RO"/>
              </w:rPr>
              <w:t xml:space="preserve">Научный Департамент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70</w:t>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48,25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69,0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42</w:t>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70,0</w:t>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51,5</w:t>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73,5</w:t>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44</w:t>
            </w:r>
          </w:p>
        </w:tc>
        <w:tc>
          <w:tcPr>
            <w:tcW w:w="390"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80</w:t>
            </w:r>
          </w:p>
        </w:tc>
        <w:tc>
          <w:tcPr>
            <w:tcW w:w="332"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60,50</w:t>
            </w:r>
          </w:p>
        </w:tc>
        <w:tc>
          <w:tcPr>
            <w:tcW w:w="327"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75,6</w:t>
            </w:r>
          </w:p>
        </w:tc>
        <w:tc>
          <w:tcPr>
            <w:tcW w:w="334" w:type="pct"/>
            <w:vAlign w:val="center"/>
          </w:tcPr>
          <w:p w:rsidR="00FE5969" w:rsidRPr="00715E89" w:rsidRDefault="00FE5969" w:rsidP="00715E89">
            <w:pPr>
              <w:spacing w:after="0" w:line="240" w:lineRule="auto"/>
              <w:jc w:val="center"/>
              <w:rPr>
                <w:rFonts w:ascii="Calibri Light" w:hAnsi="Calibri Light" w:cstheme="majorHAnsi"/>
                <w:sz w:val="20"/>
                <w:szCs w:val="20"/>
                <w:lang w:val="ru-RU" w:eastAsia="ro-RO"/>
              </w:rPr>
            </w:pPr>
            <w:r w:rsidRPr="00715E89">
              <w:rPr>
                <w:rFonts w:ascii="Calibri Light" w:hAnsi="Calibri Light" w:cstheme="majorHAnsi"/>
                <w:sz w:val="20"/>
                <w:szCs w:val="20"/>
                <w:lang w:val="ru-RU" w:eastAsia="ro-RO"/>
              </w:rPr>
              <w:t>55</w:t>
            </w:r>
          </w:p>
        </w:tc>
      </w:tr>
      <w:tr w:rsidR="00FE5969" w:rsidRPr="00715E89" w:rsidTr="00715E89">
        <w:tc>
          <w:tcPr>
            <w:tcW w:w="892" w:type="pct"/>
          </w:tcPr>
          <w:p w:rsidR="00FE5969" w:rsidRPr="00715E89" w:rsidRDefault="00FE5969" w:rsidP="00715E89">
            <w:pPr>
              <w:spacing w:after="0" w:line="240" w:lineRule="auto"/>
              <w:jc w:val="both"/>
              <w:rPr>
                <w:rFonts w:ascii="Calibri Light" w:eastAsia="Times New Roman" w:hAnsi="Calibri Light" w:cstheme="majorHAnsi"/>
                <w:b/>
                <w:sz w:val="20"/>
                <w:szCs w:val="20"/>
                <w:lang w:val="ru-RU" w:eastAsia="ro-RO"/>
              </w:rPr>
            </w:pPr>
            <w:r w:rsidRPr="00715E89">
              <w:rPr>
                <w:rFonts w:ascii="Calibri Light" w:eastAsia="Times New Roman" w:hAnsi="Calibri Light" w:cstheme="majorHAnsi"/>
                <w:b/>
                <w:sz w:val="20"/>
                <w:szCs w:val="20"/>
                <w:lang w:val="ru-RU" w:eastAsia="ro-RO"/>
              </w:rPr>
              <w:t xml:space="preserve">Всего клиника + науч. Департамент </w:t>
            </w:r>
          </w:p>
        </w:tc>
        <w:tc>
          <w:tcPr>
            <w:tcW w:w="478"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sz w:val="20"/>
                <w:szCs w:val="20"/>
                <w:lang w:val="ru-RU" w:eastAsia="ro-RO"/>
              </w:rPr>
              <w:fldChar w:fldCharType="end"/>
            </w: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1562,5</w:t>
            </w:r>
            <w:r w:rsidRPr="00715E89">
              <w:rPr>
                <w:rFonts w:ascii="Calibri Light" w:hAnsi="Calibri Light" w:cstheme="majorHAnsi"/>
                <w:sz w:val="20"/>
                <w:szCs w:val="20"/>
                <w:lang w:val="ru-RU" w:eastAsia="ro-RO"/>
              </w:rPr>
              <w:fldChar w:fldCharType="end"/>
            </w:r>
          </w:p>
        </w:tc>
        <w:tc>
          <w:tcPr>
            <w:tcW w:w="369"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sz w:val="20"/>
                <w:szCs w:val="20"/>
                <w:lang w:val="ru-RU" w:eastAsia="ro-RO"/>
              </w:rPr>
              <w:fldChar w:fldCharType="end"/>
            </w: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1374,75</w:t>
            </w:r>
            <w:r w:rsidRPr="00715E89">
              <w:rPr>
                <w:rFonts w:ascii="Calibri Light" w:hAnsi="Calibri Light" w:cstheme="majorHAnsi"/>
                <w:sz w:val="20"/>
                <w:szCs w:val="20"/>
                <w:lang w:val="ru-RU" w:eastAsia="ro-RO"/>
              </w:rPr>
              <w:fldChar w:fldCharType="end"/>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88,0</w:t>
            </w:r>
          </w:p>
        </w:tc>
        <w:tc>
          <w:tcPr>
            <w:tcW w:w="272"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1211</w:t>
            </w:r>
            <w:r w:rsidRPr="00715E89">
              <w:rPr>
                <w:rFonts w:ascii="Calibri Light" w:hAnsi="Calibri Light" w:cstheme="majorHAnsi"/>
                <w:sz w:val="20"/>
                <w:szCs w:val="20"/>
                <w:lang w:val="ru-RU" w:eastAsia="ro-RO"/>
              </w:rPr>
              <w:fldChar w:fldCharType="end"/>
            </w:r>
          </w:p>
        </w:tc>
        <w:tc>
          <w:tcPr>
            <w:tcW w:w="495"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1512,5</w:t>
            </w:r>
            <w:r w:rsidRPr="00715E89">
              <w:rPr>
                <w:rFonts w:ascii="Calibri Light" w:hAnsi="Calibri Light" w:cstheme="majorHAnsi"/>
                <w:sz w:val="20"/>
                <w:szCs w:val="20"/>
                <w:lang w:val="ru-RU" w:eastAsia="ro-RO"/>
              </w:rPr>
              <w:fldChar w:fldCharType="end"/>
            </w:r>
          </w:p>
        </w:tc>
        <w:tc>
          <w:tcPr>
            <w:tcW w:w="370"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1345,25</w:t>
            </w:r>
            <w:r w:rsidRPr="00715E89">
              <w:rPr>
                <w:rFonts w:ascii="Calibri Light" w:hAnsi="Calibri Light" w:cstheme="majorHAnsi"/>
                <w:sz w:val="20"/>
                <w:szCs w:val="20"/>
                <w:lang w:val="ru-RU" w:eastAsia="ro-RO"/>
              </w:rPr>
              <w:fldChar w:fldCharType="end"/>
            </w:r>
          </w:p>
        </w:tc>
        <w:tc>
          <w:tcPr>
            <w:tcW w:w="235" w:type="pct"/>
            <w:shd w:val="clear" w:color="auto" w:fill="auto"/>
            <w:vAlign w:val="bottom"/>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89</w:t>
            </w: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sz w:val="20"/>
                <w:szCs w:val="20"/>
                <w:lang w:val="ru-RU" w:eastAsia="ro-RO"/>
              </w:rPr>
              <w:fldChar w:fldCharType="end"/>
            </w:r>
          </w:p>
        </w:tc>
        <w:tc>
          <w:tcPr>
            <w:tcW w:w="272" w:type="pct"/>
            <w:shd w:val="clear" w:color="auto" w:fill="auto"/>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1195</w:t>
            </w:r>
            <w:r w:rsidRPr="00715E89">
              <w:rPr>
                <w:rFonts w:ascii="Calibri Light" w:hAnsi="Calibri Light" w:cstheme="majorHAnsi"/>
                <w:sz w:val="20"/>
                <w:szCs w:val="20"/>
                <w:lang w:val="ru-RU" w:eastAsia="ro-RO"/>
              </w:rPr>
              <w:fldChar w:fldCharType="end"/>
            </w:r>
          </w:p>
        </w:tc>
        <w:tc>
          <w:tcPr>
            <w:tcW w:w="390" w:type="pct"/>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1509</w:t>
            </w:r>
            <w:r w:rsidRPr="00715E89">
              <w:rPr>
                <w:rFonts w:ascii="Calibri Light" w:hAnsi="Calibri Light" w:cstheme="majorHAnsi"/>
                <w:sz w:val="20"/>
                <w:szCs w:val="20"/>
                <w:lang w:val="ru-RU" w:eastAsia="ro-RO"/>
              </w:rPr>
              <w:fldChar w:fldCharType="end"/>
            </w:r>
          </w:p>
        </w:tc>
        <w:tc>
          <w:tcPr>
            <w:tcW w:w="332" w:type="pct"/>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1346</w:t>
            </w:r>
            <w:r w:rsidRPr="00715E89">
              <w:rPr>
                <w:rFonts w:ascii="Calibri Light" w:hAnsi="Calibri Light" w:cstheme="majorHAnsi"/>
                <w:sz w:val="20"/>
                <w:szCs w:val="20"/>
                <w:lang w:val="ru-RU" w:eastAsia="ro-RO"/>
              </w:rPr>
              <w:fldChar w:fldCharType="end"/>
            </w:r>
          </w:p>
        </w:tc>
        <w:tc>
          <w:tcPr>
            <w:tcW w:w="327" w:type="pct"/>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t>89,1</w:t>
            </w:r>
          </w:p>
        </w:tc>
        <w:tc>
          <w:tcPr>
            <w:tcW w:w="334" w:type="pct"/>
            <w:vAlign w:val="center"/>
          </w:tcPr>
          <w:p w:rsidR="00FE5969" w:rsidRPr="00715E89" w:rsidRDefault="00FE5969" w:rsidP="00715E89">
            <w:pPr>
              <w:spacing w:after="0" w:line="240" w:lineRule="auto"/>
              <w:jc w:val="center"/>
              <w:rPr>
                <w:rFonts w:ascii="Calibri Light" w:hAnsi="Calibri Light" w:cstheme="majorHAnsi"/>
                <w:b/>
                <w:sz w:val="20"/>
                <w:szCs w:val="20"/>
                <w:lang w:val="ru-RU" w:eastAsia="ro-RO"/>
              </w:rPr>
            </w:pPr>
            <w:r w:rsidRPr="00715E89">
              <w:rPr>
                <w:rFonts w:ascii="Calibri Light" w:hAnsi="Calibri Light" w:cstheme="majorHAnsi"/>
                <w:b/>
                <w:sz w:val="20"/>
                <w:szCs w:val="20"/>
                <w:lang w:val="ru-RU" w:eastAsia="ro-RO"/>
              </w:rPr>
              <w:fldChar w:fldCharType="begin"/>
            </w:r>
            <w:r w:rsidRPr="00715E89">
              <w:rPr>
                <w:rFonts w:ascii="Calibri Light" w:hAnsi="Calibri Light" w:cstheme="majorHAnsi"/>
                <w:b/>
                <w:sz w:val="20"/>
                <w:szCs w:val="20"/>
                <w:lang w:val="ru-RU" w:eastAsia="ro-RO"/>
              </w:rPr>
              <w:instrText xml:space="preserve"> =SUM(ABOVE) </w:instrText>
            </w:r>
            <w:r w:rsidRPr="00715E89">
              <w:rPr>
                <w:rFonts w:ascii="Calibri Light" w:hAnsi="Calibri Light" w:cstheme="majorHAnsi"/>
                <w:b/>
                <w:sz w:val="20"/>
                <w:szCs w:val="20"/>
                <w:lang w:val="ru-RU" w:eastAsia="ro-RO"/>
              </w:rPr>
              <w:fldChar w:fldCharType="separate"/>
            </w:r>
            <w:r w:rsidRPr="00715E89">
              <w:rPr>
                <w:rFonts w:ascii="Calibri Light" w:hAnsi="Calibri Light" w:cstheme="majorHAnsi"/>
                <w:b/>
                <w:sz w:val="20"/>
                <w:szCs w:val="20"/>
                <w:lang w:val="ru-RU" w:eastAsia="ro-RO"/>
              </w:rPr>
              <w:t>1191</w:t>
            </w:r>
            <w:r w:rsidRPr="00715E89">
              <w:rPr>
                <w:rFonts w:ascii="Calibri Light" w:hAnsi="Calibri Light" w:cstheme="majorHAnsi"/>
                <w:sz w:val="20"/>
                <w:szCs w:val="20"/>
                <w:lang w:val="ru-RU" w:eastAsia="ro-RO"/>
              </w:rPr>
              <w:fldChar w:fldCharType="end"/>
            </w:r>
          </w:p>
        </w:tc>
      </w:tr>
    </w:tbl>
    <w:p w:rsidR="00FE5969" w:rsidRPr="00715E89" w:rsidRDefault="00FE5969" w:rsidP="00FE5969">
      <w:pPr>
        <w:spacing w:line="276" w:lineRule="auto"/>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i/>
          <w:sz w:val="18"/>
          <w:szCs w:val="18"/>
          <w:lang w:val="ru-RU" w:eastAsia="ro-RO"/>
        </w:rPr>
        <w:t xml:space="preserve"> Информация обработана аудитором на основании данных, представленных ПМСУ ИО.</w:t>
      </w:r>
    </w:p>
    <w:p w:rsidR="00FE5969" w:rsidRPr="00715E89" w:rsidRDefault="00FE5969" w:rsidP="00FE5969">
      <w:pPr>
        <w:keepNext/>
        <w:keepLines/>
        <w:spacing w:before="240" w:after="0" w:line="276" w:lineRule="auto"/>
        <w:outlineLvl w:val="0"/>
        <w:rPr>
          <w:rFonts w:ascii="Calibri Light" w:eastAsiaTheme="minorEastAsia" w:hAnsi="Calibri Light" w:cstheme="majorHAnsi"/>
          <w:b/>
          <w:bCs/>
          <w:color w:val="740000"/>
          <w:kern w:val="24"/>
          <w:sz w:val="24"/>
          <w:szCs w:val="24"/>
          <w:lang w:val="ru-RU"/>
        </w:rPr>
      </w:pPr>
    </w:p>
    <w:p w:rsidR="00FE5969" w:rsidRPr="00715E89" w:rsidRDefault="00FE5969" w:rsidP="00FE5969">
      <w:pPr>
        <w:keepNext/>
        <w:keepLines/>
        <w:spacing w:before="240" w:after="0" w:line="276" w:lineRule="auto"/>
        <w:jc w:val="right"/>
        <w:outlineLvl w:val="0"/>
        <w:rPr>
          <w:rFonts w:ascii="Calibri Light" w:eastAsiaTheme="minorEastAsia" w:hAnsi="Calibri Light" w:cstheme="majorHAnsi"/>
          <w:b/>
          <w:bCs/>
          <w:color w:val="740000"/>
          <w:kern w:val="24"/>
          <w:sz w:val="24"/>
          <w:szCs w:val="24"/>
          <w:lang w:val="ru-RU"/>
        </w:rPr>
        <w:sectPr w:rsidR="00FE5969" w:rsidRPr="00715E89" w:rsidSect="00715E89">
          <w:pgSz w:w="15840" w:h="12240" w:orient="landscape"/>
          <w:pgMar w:top="993" w:right="851" w:bottom="851" w:left="851" w:header="284" w:footer="709" w:gutter="0"/>
          <w:cols w:space="708"/>
          <w:titlePg/>
          <w:docGrid w:linePitch="360"/>
        </w:sectPr>
      </w:pPr>
    </w:p>
    <w:p w:rsidR="00FE5969" w:rsidRPr="00715E89" w:rsidRDefault="00FE5969" w:rsidP="00FE5969">
      <w:pPr>
        <w:keepNext/>
        <w:keepLines/>
        <w:spacing w:before="240" w:after="0" w:line="276" w:lineRule="auto"/>
        <w:jc w:val="right"/>
        <w:outlineLvl w:val="0"/>
        <w:rPr>
          <w:rFonts w:ascii="Calibri Light" w:eastAsia="Times New Roman" w:hAnsi="Calibri Light" w:cstheme="majorHAnsi"/>
          <w:b/>
          <w:bCs/>
          <w:color w:val="000000"/>
          <w:sz w:val="24"/>
          <w:szCs w:val="24"/>
          <w:lang w:val="ru-RU"/>
        </w:rPr>
      </w:pPr>
      <w:bookmarkStart w:id="84" w:name="_Toc120277939"/>
      <w:bookmarkStart w:id="85" w:name="_Toc129427632"/>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inorEastAsia" w:hAnsi="Calibri Light" w:cstheme="majorHAnsi"/>
          <w:b/>
          <w:bCs/>
          <w:color w:val="740000"/>
          <w:kern w:val="24"/>
          <w:sz w:val="24"/>
          <w:szCs w:val="24"/>
          <w:lang w:val="ru-RU"/>
        </w:rPr>
        <w:t>7</w:t>
      </w:r>
      <w:bookmarkEnd w:id="84"/>
      <w:bookmarkEnd w:id="85"/>
      <w:r w:rsidRPr="00715E89">
        <w:rPr>
          <w:rFonts w:ascii="Calibri Light" w:eastAsia="Times New Roman" w:hAnsi="Calibri Light" w:cstheme="majorHAnsi"/>
          <w:b/>
          <w:bCs/>
          <w:color w:val="000000"/>
          <w:sz w:val="24"/>
          <w:szCs w:val="24"/>
          <w:lang w:val="ru-RU"/>
        </w:rPr>
        <w:t xml:space="preserve">  </w:t>
      </w:r>
    </w:p>
    <w:p w:rsidR="00FE5969" w:rsidRPr="00715E89" w:rsidRDefault="00FE5969" w:rsidP="00FE5969">
      <w:pPr>
        <w:jc w:val="center"/>
        <w:rPr>
          <w:rFonts w:ascii="Calibri Light" w:eastAsia="Times New Roman" w:hAnsi="Calibri Light" w:cstheme="majorHAnsi"/>
          <w:b/>
          <w:bCs/>
          <w:color w:val="632423" w:themeColor="accent2" w:themeShade="80"/>
          <w:sz w:val="24"/>
          <w:szCs w:val="24"/>
          <w:lang w:val="ru-RU"/>
        </w:rPr>
      </w:pPr>
      <w:bookmarkStart w:id="86" w:name="_Toc120277940"/>
      <w:r w:rsidRPr="00715E89">
        <w:rPr>
          <w:rFonts w:ascii="Calibri Light" w:eastAsia="Times New Roman" w:hAnsi="Calibri Light" w:cstheme="majorHAnsi"/>
          <w:b/>
          <w:bCs/>
          <w:color w:val="632423" w:themeColor="accent2" w:themeShade="80"/>
          <w:sz w:val="24"/>
          <w:szCs w:val="24"/>
          <w:lang w:val="ru-RU"/>
        </w:rPr>
        <w:t xml:space="preserve">Анализ актуализации национальных клинических протоколов </w:t>
      </w:r>
      <w:bookmarkEnd w:id="86"/>
    </w:p>
    <w:p w:rsidR="00FE5969" w:rsidRPr="00715E89" w:rsidRDefault="00FE5969" w:rsidP="00FE5969">
      <w:pPr>
        <w:keepNext/>
        <w:keepLines/>
        <w:spacing w:before="240" w:after="0" w:line="276" w:lineRule="auto"/>
        <w:jc w:val="center"/>
        <w:outlineLvl w:val="0"/>
        <w:rPr>
          <w:rFonts w:ascii="Calibri Light" w:eastAsia="Times New Roman" w:hAnsi="Calibri Light" w:cstheme="majorHAnsi"/>
          <w:b/>
          <w:bCs/>
          <w:color w:val="000000"/>
          <w:sz w:val="4"/>
          <w:szCs w:val="4"/>
          <w:lang w:val="ru-RU"/>
        </w:rPr>
      </w:pPr>
    </w:p>
    <w:tbl>
      <w:tblPr>
        <w:tblW w:w="110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112"/>
        <w:gridCol w:w="1760"/>
        <w:gridCol w:w="1236"/>
        <w:gridCol w:w="1464"/>
        <w:gridCol w:w="1985"/>
      </w:tblGrid>
      <w:tr w:rsidR="00FE5969" w:rsidRPr="00715E89" w:rsidTr="00715E89">
        <w:trPr>
          <w:trHeight w:val="720"/>
        </w:trPr>
        <w:tc>
          <w:tcPr>
            <w:tcW w:w="500" w:type="dxa"/>
            <w:shd w:val="clear" w:color="auto" w:fill="auto"/>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п/п</w:t>
            </w:r>
          </w:p>
        </w:tc>
        <w:tc>
          <w:tcPr>
            <w:tcW w:w="4320" w:type="dxa"/>
            <w:shd w:val="clear" w:color="auto" w:fill="auto"/>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Название клинического протокола </w:t>
            </w:r>
          </w:p>
        </w:tc>
        <w:tc>
          <w:tcPr>
            <w:tcW w:w="1760" w:type="dxa"/>
            <w:shd w:val="clear" w:color="auto" w:fill="auto"/>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Год разработки </w:t>
            </w:r>
          </w:p>
        </w:tc>
        <w:tc>
          <w:tcPr>
            <w:tcW w:w="1075" w:type="dxa"/>
            <w:shd w:val="clear" w:color="auto" w:fill="auto"/>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Год последнего  обновления </w:t>
            </w:r>
          </w:p>
        </w:tc>
        <w:tc>
          <w:tcPr>
            <w:tcW w:w="1417" w:type="dxa"/>
            <w:shd w:val="clear" w:color="auto" w:fill="auto"/>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Год последующего пересмотра </w:t>
            </w:r>
          </w:p>
        </w:tc>
        <w:tc>
          <w:tcPr>
            <w:tcW w:w="1985" w:type="dxa"/>
            <w:shd w:val="clear" w:color="auto" w:fill="auto"/>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Ситуация на данный момент </w:t>
            </w:r>
          </w:p>
        </w:tc>
      </w:tr>
      <w:tr w:rsidR="00FE5969" w:rsidRPr="00715E89" w:rsidTr="00715E89">
        <w:trPr>
          <w:trHeight w:val="217"/>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-45 Доброкачественные заболевания молочной железы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2008</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2010</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-102 Рак молочной железы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2009</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2019</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2024</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-104 Рак желудка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2010</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2020</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2025</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-118 Злокачественные опухоли легких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2010</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2019</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2024</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09"/>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5</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-129 Нефробластома (опухоль Вильмса) у ребенка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6</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-130 Рак толстой кишки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2009</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2019</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2024</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7</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-131 Аноректальный рак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8</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PCN-139 Рак эндометрия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2020</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2025</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526"/>
        </w:trPr>
        <w:tc>
          <w:tcPr>
            <w:tcW w:w="500" w:type="dxa"/>
            <w:shd w:val="clear" w:color="auto" w:fill="auto"/>
            <w:noWrap/>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9</w:t>
            </w:r>
          </w:p>
        </w:tc>
        <w:tc>
          <w:tcPr>
            <w:tcW w:w="4320" w:type="dxa"/>
            <w:shd w:val="clear" w:color="auto" w:fill="auto"/>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НКП -140 Рак яичников, рак маточной трубы и первичный рак брюшины</w:t>
            </w:r>
          </w:p>
        </w:tc>
        <w:tc>
          <w:tcPr>
            <w:tcW w:w="1760" w:type="dxa"/>
            <w:shd w:val="clear" w:color="auto" w:fill="auto"/>
            <w:noWrap/>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2020</w:t>
            </w:r>
          </w:p>
        </w:tc>
        <w:tc>
          <w:tcPr>
            <w:tcW w:w="1417" w:type="dxa"/>
            <w:shd w:val="clear" w:color="auto" w:fill="auto"/>
            <w:noWrap/>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2025</w:t>
            </w:r>
          </w:p>
        </w:tc>
        <w:tc>
          <w:tcPr>
            <w:tcW w:w="1985" w:type="dxa"/>
            <w:shd w:val="clear" w:color="auto" w:fill="auto"/>
            <w:noWrap/>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10</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-141 Рак женских наружных половых органов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2020</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2025</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11</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-142 Рак шейки матки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2020</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2025</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12</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-150 Злокачественные опухоли плевры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2019</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2024</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13</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-159 Рак простаты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14</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-160 Рак полости рта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15</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-161 Злокачественная меланома кожи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16</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-162 Рак губы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17</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-173 Рак мочевого пузыря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18</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НКП -174</w:t>
            </w:r>
            <w:r w:rsidRPr="00715E89">
              <w:rPr>
                <w:lang w:val="ru-RU"/>
              </w:rPr>
              <w:t xml:space="preserve"> </w:t>
            </w:r>
            <w:r w:rsidRPr="00715E89">
              <w:rPr>
                <w:rFonts w:ascii="Calibri Light" w:eastAsia="Times New Roman" w:hAnsi="Calibri Light" w:cstheme="majorHAnsi"/>
                <w:color w:val="000000"/>
                <w:sz w:val="20"/>
                <w:szCs w:val="20"/>
                <w:lang w:val="ru-RU"/>
              </w:rPr>
              <w:t xml:space="preserve">Первичный рак печени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19</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-175 Рак поджелудочной железы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2016</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-176 Злокачественные опухоли пищевода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2019</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2024</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21</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-177 Злокачественные опухоли средостения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22</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-178 Рак гортани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23</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-179 Рак гортаноглотки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-182 Рак носоглотки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2012</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2014</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-183 Злокачественные опухоли костей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2015</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299"/>
        </w:trPr>
        <w:tc>
          <w:tcPr>
            <w:tcW w:w="500"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26</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-184 Злокачественные опухоли мягких тканей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2015</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-192 Предраковые состояния гортани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2021</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2026</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28</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-197 Рак почки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2015</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-200 Рак щитовидной железы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2013</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2015</w:t>
            </w:r>
          </w:p>
        </w:tc>
        <w:tc>
          <w:tcPr>
            <w:tcW w:w="1985" w:type="dxa"/>
            <w:shd w:val="clear" w:color="auto" w:fill="auto"/>
            <w:noWrap/>
            <w:vAlign w:val="bottom"/>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требует обновления  </w:t>
            </w:r>
          </w:p>
        </w:tc>
      </w:tr>
      <w:tr w:rsidR="00FE5969" w:rsidRPr="00715E89" w:rsidTr="00715E89">
        <w:trPr>
          <w:trHeight w:val="310"/>
        </w:trPr>
        <w:tc>
          <w:tcPr>
            <w:tcW w:w="500" w:type="dxa"/>
            <w:shd w:val="clear" w:color="auto" w:fill="auto"/>
            <w:noWrap/>
            <w:vAlign w:val="bottom"/>
            <w:hideMark/>
          </w:tcPr>
          <w:p w:rsidR="00FE5969" w:rsidRPr="00715E89" w:rsidRDefault="00FE5969" w:rsidP="00715E89">
            <w:pPr>
              <w:spacing w:after="0" w:line="240" w:lineRule="auto"/>
              <w:jc w:val="right"/>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4320" w:type="dxa"/>
            <w:shd w:val="clear" w:color="auto" w:fill="auto"/>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xml:space="preserve">НКП -360 Анальный рак </w:t>
            </w:r>
          </w:p>
        </w:tc>
        <w:tc>
          <w:tcPr>
            <w:tcW w:w="1760"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2019</w:t>
            </w:r>
          </w:p>
        </w:tc>
        <w:tc>
          <w:tcPr>
            <w:tcW w:w="1075"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417" w:type="dxa"/>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2024</w:t>
            </w:r>
          </w:p>
        </w:tc>
        <w:tc>
          <w:tcPr>
            <w:tcW w:w="1985" w:type="dxa"/>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r>
    </w:tbl>
    <w:p w:rsidR="00FE5969" w:rsidRPr="00715E89" w:rsidRDefault="00FE5969" w:rsidP="00FE5969">
      <w:pPr>
        <w:spacing w:before="120" w:line="276" w:lineRule="auto"/>
        <w:rPr>
          <w:rFonts w:ascii="Calibri Light" w:hAnsi="Calibri Light" w:cstheme="majorHAnsi"/>
          <w:b/>
          <w:color w:val="632423" w:themeColor="accent2" w:themeShade="80"/>
          <w:sz w:val="24"/>
          <w:szCs w:val="24"/>
          <w:lang w:val="ru-RU"/>
        </w:rPr>
        <w:sectPr w:rsidR="00FE5969" w:rsidRPr="00715E89" w:rsidSect="00715E89">
          <w:pgSz w:w="12240" w:h="15840"/>
          <w:pgMar w:top="851" w:right="851" w:bottom="851" w:left="1701" w:header="284" w:footer="709" w:gutter="0"/>
          <w:cols w:space="708"/>
          <w:titlePg/>
          <w:docGrid w:linePitch="360"/>
        </w:sectPr>
      </w:pPr>
      <w:r w:rsidRPr="00715E89">
        <w:rPr>
          <w:rFonts w:ascii="Calibri Light" w:hAnsi="Calibri Light" w:cstheme="majorHAnsi"/>
          <w:b/>
          <w:sz w:val="18"/>
          <w:szCs w:val="18"/>
          <w:lang w:val="ru-RU"/>
        </w:rPr>
        <w:t xml:space="preserve">Источник: </w:t>
      </w:r>
      <w:r w:rsidRPr="00715E89">
        <w:rPr>
          <w:rFonts w:ascii="Calibri Light" w:hAnsi="Calibri Light" w:cstheme="majorHAnsi"/>
          <w:i/>
          <w:sz w:val="18"/>
          <w:szCs w:val="18"/>
          <w:lang w:val="ru-RU"/>
        </w:rPr>
        <w:t>https://msmps.gov.md/legislatie/ghiduri-protocoale-standarde/oncologie-</w:t>
      </w:r>
      <w:r w:rsidRPr="00715E89">
        <w:rPr>
          <w:rFonts w:ascii="Calibri Light" w:hAnsi="Calibri Light" w:cstheme="majorHAnsi"/>
          <w:i/>
          <w:sz w:val="16"/>
          <w:szCs w:val="16"/>
          <w:lang w:val="ru-RU"/>
        </w:rPr>
        <w:t>2/</w:t>
      </w:r>
    </w:p>
    <w:p w:rsidR="00FE5969" w:rsidRPr="00715E89" w:rsidRDefault="00FE5969" w:rsidP="00FE5969">
      <w:pPr>
        <w:pStyle w:val="1"/>
        <w:jc w:val="right"/>
        <w:rPr>
          <w:rFonts w:ascii="Calibri Light" w:hAnsi="Calibri Light" w:cstheme="majorHAnsi"/>
          <w:b/>
          <w:color w:val="632423" w:themeColor="accent2" w:themeShade="80"/>
          <w:sz w:val="24"/>
          <w:szCs w:val="24"/>
          <w:lang w:val="ru-RU"/>
        </w:rPr>
      </w:pPr>
      <w:bookmarkStart w:id="87" w:name="_Toc129427633"/>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hAnsi="Calibri Light" w:cstheme="majorHAnsi"/>
          <w:b/>
          <w:color w:val="632423" w:themeColor="accent2" w:themeShade="80"/>
          <w:sz w:val="24"/>
          <w:szCs w:val="24"/>
          <w:lang w:val="ru-RU"/>
        </w:rPr>
        <w:t>8</w:t>
      </w:r>
      <w:bookmarkEnd w:id="87"/>
      <w:r w:rsidRPr="00715E89">
        <w:rPr>
          <w:rFonts w:ascii="Calibri Light" w:hAnsi="Calibri Light" w:cstheme="majorHAnsi"/>
          <w:b/>
          <w:color w:val="632423" w:themeColor="accent2" w:themeShade="80"/>
          <w:sz w:val="24"/>
          <w:szCs w:val="24"/>
          <w:lang w:val="ru-RU"/>
        </w:rPr>
        <w:t xml:space="preserve">  </w:t>
      </w:r>
    </w:p>
    <w:p w:rsidR="00FE5969" w:rsidRPr="00715E89" w:rsidRDefault="00FE5969" w:rsidP="00FE5969">
      <w:pPr>
        <w:spacing w:after="0" w:line="276" w:lineRule="auto"/>
        <w:jc w:val="center"/>
        <w:rPr>
          <w:rFonts w:ascii="Calibri Light" w:eastAsia="Times New Roman" w:hAnsi="Calibri Light" w:cstheme="majorHAnsi"/>
          <w:b/>
          <w:color w:val="632423" w:themeColor="accent2" w:themeShade="80"/>
          <w:sz w:val="24"/>
          <w:szCs w:val="24"/>
          <w:lang w:val="ru-RU"/>
        </w:rPr>
      </w:pPr>
      <w:r w:rsidRPr="00715E89">
        <w:rPr>
          <w:rFonts w:ascii="Calibri Light" w:eastAsia="Times New Roman" w:hAnsi="Calibri Light" w:cstheme="majorHAnsi"/>
          <w:b/>
          <w:color w:val="632423" w:themeColor="accent2" w:themeShade="80"/>
          <w:sz w:val="24"/>
          <w:szCs w:val="24"/>
          <w:lang w:val="ru-RU"/>
        </w:rPr>
        <w:t xml:space="preserve">Эволюция возможностей стационарных отделений ПМСУ ИО </w:t>
      </w:r>
    </w:p>
    <w:tbl>
      <w:tblPr>
        <w:tblpPr w:leftFromText="180" w:rightFromText="180" w:vertAnchor="text" w:horzAnchor="margin" w:tblpXSpec="center" w:tblpY="440"/>
        <w:tblW w:w="14449" w:type="dxa"/>
        <w:tblLook w:val="04A0" w:firstRow="1" w:lastRow="0" w:firstColumn="1" w:lastColumn="0" w:noHBand="0" w:noVBand="1"/>
      </w:tblPr>
      <w:tblGrid>
        <w:gridCol w:w="2967"/>
        <w:gridCol w:w="960"/>
        <w:gridCol w:w="980"/>
        <w:gridCol w:w="940"/>
        <w:gridCol w:w="940"/>
        <w:gridCol w:w="980"/>
        <w:gridCol w:w="980"/>
        <w:gridCol w:w="940"/>
        <w:gridCol w:w="980"/>
        <w:gridCol w:w="1126"/>
        <w:gridCol w:w="2656"/>
      </w:tblGrid>
      <w:tr w:rsidR="00FE5969" w:rsidRPr="0054223D" w:rsidTr="00715E89">
        <w:trPr>
          <w:trHeight w:val="684"/>
        </w:trPr>
        <w:tc>
          <w:tcPr>
            <w:tcW w:w="2967" w:type="dxa"/>
            <w:tcBorders>
              <w:top w:val="single" w:sz="8" w:space="0" w:color="auto"/>
              <w:left w:val="single" w:sz="8" w:space="0" w:color="auto"/>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Отделение </w:t>
            </w:r>
          </w:p>
        </w:tc>
        <w:tc>
          <w:tcPr>
            <w:tcW w:w="960" w:type="dxa"/>
            <w:tcBorders>
              <w:top w:val="single" w:sz="8" w:space="0" w:color="auto"/>
              <w:left w:val="nil"/>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01.01.17</w:t>
            </w:r>
          </w:p>
        </w:tc>
        <w:tc>
          <w:tcPr>
            <w:tcW w:w="980" w:type="dxa"/>
            <w:tcBorders>
              <w:top w:val="single" w:sz="8" w:space="0" w:color="auto"/>
              <w:left w:val="nil"/>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21.07.17</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01.01.18</w:t>
            </w:r>
          </w:p>
        </w:tc>
        <w:tc>
          <w:tcPr>
            <w:tcW w:w="940" w:type="dxa"/>
            <w:tcBorders>
              <w:top w:val="single" w:sz="8" w:space="0" w:color="auto"/>
              <w:left w:val="nil"/>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01.01.19</w:t>
            </w:r>
          </w:p>
        </w:tc>
        <w:tc>
          <w:tcPr>
            <w:tcW w:w="980" w:type="dxa"/>
            <w:tcBorders>
              <w:top w:val="single" w:sz="8" w:space="0" w:color="auto"/>
              <w:left w:val="nil"/>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12.03.20</w:t>
            </w:r>
          </w:p>
        </w:tc>
        <w:tc>
          <w:tcPr>
            <w:tcW w:w="980" w:type="dxa"/>
            <w:tcBorders>
              <w:top w:val="single" w:sz="8" w:space="0" w:color="auto"/>
              <w:left w:val="nil"/>
              <w:bottom w:val="single" w:sz="8" w:space="0" w:color="auto"/>
              <w:right w:val="single" w:sz="4" w:space="0" w:color="000000"/>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17.04.20</w:t>
            </w:r>
          </w:p>
        </w:tc>
        <w:tc>
          <w:tcPr>
            <w:tcW w:w="940" w:type="dxa"/>
            <w:tcBorders>
              <w:top w:val="single" w:sz="8" w:space="0" w:color="auto"/>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01.07.20</w:t>
            </w:r>
          </w:p>
        </w:tc>
        <w:tc>
          <w:tcPr>
            <w:tcW w:w="980"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14.01.21</w:t>
            </w:r>
          </w:p>
        </w:tc>
        <w:tc>
          <w:tcPr>
            <w:tcW w:w="1126" w:type="dxa"/>
            <w:tcBorders>
              <w:top w:val="single" w:sz="8" w:space="0" w:color="auto"/>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01.01.22</w:t>
            </w:r>
          </w:p>
        </w:tc>
        <w:tc>
          <w:tcPr>
            <w:tcW w:w="2656" w:type="dxa"/>
            <w:tcBorders>
              <w:top w:val="single" w:sz="8" w:space="0" w:color="auto"/>
              <w:left w:val="nil"/>
              <w:bottom w:val="single" w:sz="8" w:space="0" w:color="auto"/>
              <w:right w:val="single" w:sz="8" w:space="0" w:color="auto"/>
            </w:tcBorders>
            <w:shd w:val="clear" w:color="auto" w:fill="auto"/>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Снижение количества коек с 01.01.2017 до 01.01.2022</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Гастрология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2656" w:type="dxa"/>
            <w:tcBorders>
              <w:top w:val="nil"/>
              <w:left w:val="nil"/>
              <w:bottom w:val="single" w:sz="8" w:space="0" w:color="auto"/>
              <w:right w:val="single" w:sz="8"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11</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Гинекология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265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36</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Гинекология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tcBorders>
              <w:top w:val="nil"/>
              <w:left w:val="single" w:sz="4" w:space="0" w:color="auto"/>
              <w:bottom w:val="single" w:sz="8"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Гинекология 2</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tcBorders>
              <w:top w:val="nil"/>
              <w:left w:val="single" w:sz="4" w:space="0" w:color="auto"/>
              <w:bottom w:val="single" w:sz="8"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Гематология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2656" w:type="dxa"/>
            <w:tcBorders>
              <w:top w:val="nil"/>
              <w:left w:val="nil"/>
              <w:bottom w:val="single" w:sz="4" w:space="0" w:color="auto"/>
              <w:right w:val="single" w:sz="8"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11</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Гематология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16</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2656"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34</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Гематология 3</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15</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tcBorders>
              <w:top w:val="nil"/>
              <w:left w:val="single" w:sz="4" w:space="0" w:color="auto"/>
              <w:bottom w:val="single" w:sz="4"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Гематология 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6</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Гематология для детей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Маммология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265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33</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Маммология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tcBorders>
              <w:top w:val="single" w:sz="8" w:space="0" w:color="auto"/>
              <w:left w:val="single" w:sz="4" w:space="0" w:color="auto"/>
              <w:bottom w:val="single" w:sz="8"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Маммология 2</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tcBorders>
              <w:top w:val="single" w:sz="8" w:space="0" w:color="auto"/>
              <w:left w:val="single" w:sz="4" w:space="0" w:color="auto"/>
              <w:bottom w:val="single" w:sz="8"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Медицинская онкология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32</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32</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32</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13</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Медицинская онкология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38</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28</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28</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28</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12</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Медицинская онкология 3</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13</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Детская онкология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10</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10</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10</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10</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Радиологиче</w:t>
            </w:r>
            <w:r w:rsidR="00CD5911" w:rsidRPr="00715E89">
              <w:rPr>
                <w:rFonts w:ascii="Calibri Light" w:eastAsia="Times New Roman" w:hAnsi="Calibri Light" w:cstheme="majorHAnsi"/>
                <w:b/>
                <w:bCs/>
                <w:color w:val="000000"/>
                <w:sz w:val="20"/>
                <w:szCs w:val="20"/>
                <w:lang w:val="ru-RU"/>
              </w:rPr>
              <w:t>с</w:t>
            </w:r>
            <w:r w:rsidRPr="00715E89">
              <w:rPr>
                <w:rFonts w:ascii="Calibri Light" w:eastAsia="Times New Roman" w:hAnsi="Calibri Light" w:cstheme="majorHAnsi"/>
                <w:b/>
                <w:bCs/>
                <w:color w:val="000000"/>
                <w:sz w:val="20"/>
                <w:szCs w:val="20"/>
                <w:lang w:val="ru-RU"/>
              </w:rPr>
              <w:t>кая онкология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22</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22</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22</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23</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Радиологиче</w:t>
            </w:r>
            <w:r w:rsidR="00CD5911" w:rsidRPr="00715E89">
              <w:rPr>
                <w:rFonts w:ascii="Calibri Light" w:eastAsia="Times New Roman" w:hAnsi="Calibri Light" w:cstheme="majorHAnsi"/>
                <w:b/>
                <w:bCs/>
                <w:color w:val="000000"/>
                <w:sz w:val="20"/>
                <w:szCs w:val="20"/>
                <w:lang w:val="ru-RU"/>
              </w:rPr>
              <w:t>с</w:t>
            </w:r>
            <w:r w:rsidRPr="00715E89">
              <w:rPr>
                <w:rFonts w:ascii="Calibri Light" w:eastAsia="Times New Roman" w:hAnsi="Calibri Light" w:cstheme="majorHAnsi"/>
                <w:b/>
                <w:bCs/>
                <w:color w:val="000000"/>
                <w:sz w:val="20"/>
                <w:szCs w:val="20"/>
                <w:lang w:val="ru-RU"/>
              </w:rPr>
              <w:t>кая онкология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21</w:t>
            </w:r>
          </w:p>
        </w:tc>
      </w:tr>
      <w:tr w:rsidR="00FE5969" w:rsidRPr="00715E89" w:rsidTr="00715E89">
        <w:trPr>
          <w:trHeight w:val="29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Радиологиче</w:t>
            </w:r>
            <w:r w:rsidR="00CD5911" w:rsidRPr="00715E89">
              <w:rPr>
                <w:rFonts w:ascii="Calibri Light" w:eastAsia="Times New Roman" w:hAnsi="Calibri Light" w:cstheme="majorHAnsi"/>
                <w:b/>
                <w:bCs/>
                <w:color w:val="000000"/>
                <w:sz w:val="20"/>
                <w:szCs w:val="20"/>
                <w:lang w:val="ru-RU"/>
              </w:rPr>
              <w:t>с</w:t>
            </w:r>
            <w:r w:rsidRPr="00715E89">
              <w:rPr>
                <w:rFonts w:ascii="Calibri Light" w:eastAsia="Times New Roman" w:hAnsi="Calibri Light" w:cstheme="majorHAnsi"/>
                <w:b/>
                <w:bCs/>
                <w:color w:val="000000"/>
                <w:sz w:val="20"/>
                <w:szCs w:val="20"/>
                <w:lang w:val="ru-RU"/>
              </w:rPr>
              <w:t>кая онкология 3</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1126"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2656" w:type="dxa"/>
            <w:tcBorders>
              <w:top w:val="nil"/>
              <w:left w:val="nil"/>
              <w:bottom w:val="single" w:sz="4"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21</w:t>
            </w:r>
          </w:p>
        </w:tc>
      </w:tr>
      <w:tr w:rsidR="00FE5969" w:rsidRPr="00715E89" w:rsidTr="00715E89">
        <w:trPr>
          <w:trHeight w:val="445"/>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Радиологиче</w:t>
            </w:r>
            <w:r w:rsidR="00CD5911" w:rsidRPr="00715E89">
              <w:rPr>
                <w:rFonts w:ascii="Calibri Light" w:eastAsia="Times New Roman" w:hAnsi="Calibri Light" w:cstheme="majorHAnsi"/>
                <w:b/>
                <w:bCs/>
                <w:color w:val="000000"/>
                <w:sz w:val="20"/>
                <w:szCs w:val="20"/>
                <w:lang w:val="ru-RU"/>
              </w:rPr>
              <w:t>с</w:t>
            </w:r>
            <w:r w:rsidRPr="00715E89">
              <w:rPr>
                <w:rFonts w:ascii="Calibri Light" w:eastAsia="Times New Roman" w:hAnsi="Calibri Light" w:cstheme="majorHAnsi"/>
                <w:b/>
                <w:bCs/>
                <w:color w:val="000000"/>
                <w:sz w:val="20"/>
                <w:szCs w:val="20"/>
                <w:lang w:val="ru-RU"/>
              </w:rPr>
              <w:t>кая онкология 4 (брахитерапия)</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14</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Проктология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31</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9</w:t>
            </w:r>
          </w:p>
        </w:tc>
      </w:tr>
      <w:tr w:rsidR="00FE5969" w:rsidRPr="00715E89" w:rsidTr="00715E89">
        <w:trPr>
          <w:trHeight w:val="49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Онкологическое отделение COVID-19</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22</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22</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-22</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Торако-абдоминальное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16</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10</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10</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18</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15</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10</w:t>
            </w:r>
          </w:p>
        </w:tc>
      </w:tr>
      <w:tr w:rsidR="00FE5969" w:rsidRPr="00715E89" w:rsidTr="00715E89">
        <w:trPr>
          <w:trHeight w:val="48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Опухоли области головы и шеи 1</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27</w:t>
            </w:r>
          </w:p>
        </w:tc>
      </w:tr>
      <w:tr w:rsidR="00FE5969" w:rsidRPr="00715E89" w:rsidTr="00715E89">
        <w:trPr>
          <w:trHeight w:val="480"/>
        </w:trPr>
        <w:tc>
          <w:tcPr>
            <w:tcW w:w="2967" w:type="dxa"/>
            <w:tcBorders>
              <w:top w:val="nil"/>
              <w:left w:val="single" w:sz="8" w:space="0" w:color="auto"/>
              <w:bottom w:val="single" w:sz="4" w:space="0" w:color="000000"/>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Опухоли области головы и шеи 2</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nil"/>
              <w:bottom w:val="single" w:sz="4"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4"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vMerge/>
            <w:tcBorders>
              <w:top w:val="nil"/>
              <w:left w:val="single" w:sz="4" w:space="0" w:color="auto"/>
              <w:bottom w:val="single" w:sz="8"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Опухоли области головы и шеи </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28</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27</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28</w:t>
            </w:r>
          </w:p>
        </w:tc>
        <w:tc>
          <w:tcPr>
            <w:tcW w:w="2656" w:type="dxa"/>
            <w:vMerge/>
            <w:tcBorders>
              <w:top w:val="nil"/>
              <w:left w:val="single" w:sz="4" w:space="0" w:color="auto"/>
              <w:bottom w:val="single" w:sz="8" w:space="0" w:color="000000"/>
              <w:right w:val="single" w:sz="8" w:space="0" w:color="auto"/>
            </w:tcBorders>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p>
        </w:tc>
      </w:tr>
      <w:tr w:rsidR="00FE5969" w:rsidRPr="00715E89" w:rsidTr="00715E89">
        <w:trPr>
          <w:trHeight w:val="49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Опухоли кожи меланомы и  ALM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25</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24</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43</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-4</w:t>
            </w:r>
          </w:p>
        </w:tc>
      </w:tr>
      <w:tr w:rsidR="00FE5969" w:rsidRPr="00715E89" w:rsidTr="00715E89">
        <w:trPr>
          <w:trHeight w:val="30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Урология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45</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40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30</w:t>
            </w:r>
          </w:p>
        </w:tc>
        <w:tc>
          <w:tcPr>
            <w:tcW w:w="940" w:type="dxa"/>
            <w:tcBorders>
              <w:top w:val="nil"/>
              <w:left w:val="nil"/>
              <w:bottom w:val="single" w:sz="8" w:space="0" w:color="auto"/>
              <w:right w:val="nil"/>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98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1126"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29</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16</w:t>
            </w:r>
          </w:p>
        </w:tc>
      </w:tr>
      <w:tr w:rsidR="00FE5969" w:rsidRPr="00715E89" w:rsidTr="00715E89">
        <w:trPr>
          <w:trHeight w:val="490"/>
        </w:trPr>
        <w:tc>
          <w:tcPr>
            <w:tcW w:w="2967" w:type="dxa"/>
            <w:tcBorders>
              <w:top w:val="nil"/>
              <w:left w:val="single" w:sz="8" w:space="0" w:color="auto"/>
              <w:bottom w:val="single" w:sz="8"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Опухоли кожи и меланомы </w:t>
            </w:r>
          </w:p>
        </w:tc>
        <w:tc>
          <w:tcPr>
            <w:tcW w:w="960" w:type="dxa"/>
            <w:tcBorders>
              <w:top w:val="nil"/>
              <w:left w:val="single" w:sz="4" w:space="0" w:color="auto"/>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8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single" w:sz="4" w:space="0" w:color="auto"/>
            </w:tcBorders>
            <w:shd w:val="clear" w:color="000000" w:fill="FFFFFF"/>
            <w:vAlign w:val="center"/>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20</w:t>
            </w:r>
          </w:p>
        </w:tc>
        <w:tc>
          <w:tcPr>
            <w:tcW w:w="94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40" w:type="dxa"/>
            <w:tcBorders>
              <w:top w:val="nil"/>
              <w:left w:val="nil"/>
              <w:bottom w:val="single" w:sz="8" w:space="0" w:color="auto"/>
              <w:right w:val="nil"/>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980" w:type="dxa"/>
            <w:tcBorders>
              <w:top w:val="nil"/>
              <w:left w:val="single" w:sz="4" w:space="0" w:color="auto"/>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1126" w:type="dxa"/>
            <w:tcBorders>
              <w:top w:val="nil"/>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rPr>
            </w:pPr>
            <w:r w:rsidRPr="00715E89">
              <w:rPr>
                <w:rFonts w:ascii="Calibri Light" w:eastAsia="Times New Roman" w:hAnsi="Calibri Light" w:cstheme="majorHAnsi"/>
                <w:color w:val="000000"/>
                <w:sz w:val="20"/>
                <w:szCs w:val="20"/>
                <w:lang w:val="ru-RU"/>
              </w:rPr>
              <w:t> </w:t>
            </w:r>
          </w:p>
        </w:tc>
        <w:tc>
          <w:tcPr>
            <w:tcW w:w="2656" w:type="dxa"/>
            <w:tcBorders>
              <w:top w:val="nil"/>
              <w:left w:val="nil"/>
              <w:bottom w:val="single" w:sz="8" w:space="0" w:color="auto"/>
              <w:right w:val="single" w:sz="8" w:space="0" w:color="auto"/>
            </w:tcBorders>
            <w:shd w:val="clear" w:color="auto" w:fill="auto"/>
            <w:noWrap/>
            <w:vAlign w:val="center"/>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w:t>
            </w:r>
          </w:p>
        </w:tc>
      </w:tr>
      <w:tr w:rsidR="00FE5969" w:rsidRPr="00715E89" w:rsidTr="00715E89">
        <w:trPr>
          <w:trHeight w:val="300"/>
        </w:trPr>
        <w:tc>
          <w:tcPr>
            <w:tcW w:w="2967" w:type="dxa"/>
            <w:tcBorders>
              <w:top w:val="single" w:sz="8" w:space="0" w:color="auto"/>
              <w:left w:val="single" w:sz="8" w:space="0" w:color="auto"/>
              <w:bottom w:val="single" w:sz="4" w:space="0" w:color="auto"/>
              <w:right w:val="nil"/>
            </w:tcBorders>
            <w:shd w:val="clear" w:color="000000" w:fill="FFFFFF"/>
            <w:vAlign w:val="center"/>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 xml:space="preserve">ВСЕГО по БОЛЬНИЦЕ </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850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850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850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795</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768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570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525</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537</w:t>
            </w:r>
          </w:p>
        </w:tc>
        <w:tc>
          <w:tcPr>
            <w:tcW w:w="1126"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535</w:t>
            </w:r>
          </w:p>
        </w:tc>
        <w:tc>
          <w:tcPr>
            <w:tcW w:w="2656" w:type="dxa"/>
            <w:tcBorders>
              <w:top w:val="single" w:sz="8"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rPr>
            </w:pPr>
            <w:r w:rsidRPr="00715E89">
              <w:rPr>
                <w:rFonts w:ascii="Calibri Light" w:eastAsia="Times New Roman" w:hAnsi="Calibri Light" w:cstheme="majorHAnsi"/>
                <w:b/>
                <w:bCs/>
                <w:color w:val="000000"/>
                <w:sz w:val="20"/>
                <w:szCs w:val="20"/>
                <w:lang w:val="ru-RU"/>
              </w:rPr>
              <w:t>295</w:t>
            </w:r>
          </w:p>
        </w:tc>
      </w:tr>
    </w:tbl>
    <w:p w:rsidR="00FE5969" w:rsidRPr="00715E89" w:rsidRDefault="00FE5969" w:rsidP="00FE5969">
      <w:pPr>
        <w:spacing w:after="0" w:line="276" w:lineRule="auto"/>
        <w:jc w:val="both"/>
        <w:rPr>
          <w:rFonts w:ascii="Calibri Light" w:eastAsia="Times New Roman" w:hAnsi="Calibri Light" w:cstheme="majorHAnsi"/>
          <w:b/>
          <w:i/>
          <w:sz w:val="18"/>
          <w:szCs w:val="18"/>
          <w:lang w:val="ru-RU"/>
        </w:rPr>
      </w:pPr>
    </w:p>
    <w:p w:rsidR="00FE5969" w:rsidRPr="00715E89" w:rsidRDefault="00FE5969" w:rsidP="00FE5969">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i/>
          <w:sz w:val="18"/>
          <w:szCs w:val="18"/>
          <w:lang w:val="ru-RU"/>
        </w:rPr>
        <w:t xml:space="preserve">Источник: </w:t>
      </w:r>
      <w:r w:rsidRPr="00715E89">
        <w:rPr>
          <w:rFonts w:ascii="Calibri Light" w:eastAsia="Times New Roman" w:hAnsi="Calibri Light" w:cstheme="majorHAnsi"/>
          <w:i/>
          <w:sz w:val="18"/>
          <w:szCs w:val="18"/>
          <w:lang w:val="ru-RU"/>
        </w:rPr>
        <w:t>Внутренние приказы ПМСУ ИО.</w:t>
      </w:r>
    </w:p>
    <w:p w:rsidR="00FE5969" w:rsidRPr="00715E89" w:rsidRDefault="00FE5969" w:rsidP="00FE5969">
      <w:pPr>
        <w:spacing w:line="276" w:lineRule="auto"/>
        <w:rPr>
          <w:rFonts w:ascii="Calibri Light" w:hAnsi="Calibri Light" w:cstheme="majorHAnsi"/>
          <w:b/>
          <w:color w:val="632423" w:themeColor="accent2" w:themeShade="80"/>
          <w:sz w:val="24"/>
          <w:szCs w:val="24"/>
          <w:lang w:val="ru-RU"/>
        </w:rPr>
      </w:pPr>
    </w:p>
    <w:p w:rsidR="00FE5969" w:rsidRPr="00715E89" w:rsidRDefault="00FE5969" w:rsidP="00FE5969">
      <w:pPr>
        <w:spacing w:line="276" w:lineRule="auto"/>
        <w:jc w:val="right"/>
        <w:rPr>
          <w:rFonts w:ascii="Calibri Light" w:hAnsi="Calibri Light" w:cstheme="majorHAnsi"/>
          <w:b/>
          <w:color w:val="632423" w:themeColor="accent2" w:themeShade="80"/>
          <w:sz w:val="24"/>
          <w:szCs w:val="24"/>
          <w:lang w:val="ru-RU"/>
        </w:rPr>
      </w:pPr>
    </w:p>
    <w:p w:rsidR="00FE5969" w:rsidRPr="00715E89" w:rsidRDefault="00FE5969" w:rsidP="00FE5969">
      <w:pPr>
        <w:pStyle w:val="1"/>
        <w:jc w:val="right"/>
        <w:rPr>
          <w:rFonts w:ascii="Calibri Light" w:hAnsi="Calibri Light" w:cstheme="majorHAnsi"/>
          <w:b/>
          <w:color w:val="632423" w:themeColor="accent2" w:themeShade="80"/>
          <w:sz w:val="24"/>
          <w:szCs w:val="24"/>
          <w:lang w:val="ru-RU"/>
        </w:rPr>
      </w:pPr>
      <w:bookmarkStart w:id="88" w:name="_Toc129427634"/>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hAnsi="Calibri Light" w:cstheme="majorHAnsi"/>
          <w:b/>
          <w:color w:val="632423" w:themeColor="accent2" w:themeShade="80"/>
          <w:sz w:val="24"/>
          <w:szCs w:val="24"/>
          <w:lang w:val="ru-RU"/>
        </w:rPr>
        <w:t>9</w:t>
      </w:r>
      <w:bookmarkEnd w:id="88"/>
      <w:r w:rsidRPr="00715E89">
        <w:rPr>
          <w:rFonts w:ascii="Calibri Light" w:hAnsi="Calibri Light" w:cstheme="majorHAnsi"/>
          <w:b/>
          <w:color w:val="632423" w:themeColor="accent2" w:themeShade="80"/>
          <w:sz w:val="24"/>
          <w:szCs w:val="24"/>
          <w:lang w:val="ru-RU"/>
        </w:rPr>
        <w:t xml:space="preserve">    </w:t>
      </w:r>
    </w:p>
    <w:p w:rsidR="00FE5969" w:rsidRPr="00715E89" w:rsidRDefault="00FE5969" w:rsidP="00FE5969">
      <w:pPr>
        <w:spacing w:line="276" w:lineRule="auto"/>
        <w:ind w:firstLine="709"/>
        <w:jc w:val="center"/>
        <w:rPr>
          <w:rFonts w:ascii="Calibri Light" w:eastAsia="SimSun" w:hAnsi="Calibri Light" w:cstheme="majorHAnsi"/>
          <w:b/>
          <w:color w:val="632423" w:themeColor="accent2" w:themeShade="80"/>
          <w:sz w:val="24"/>
          <w:szCs w:val="24"/>
          <w:lang w:val="ru-RU"/>
        </w:rPr>
      </w:pPr>
      <w:r w:rsidRPr="00715E89">
        <w:rPr>
          <w:rFonts w:ascii="Calibri Light" w:eastAsia="SimSun" w:hAnsi="Calibri Light" w:cstheme="majorHAnsi"/>
          <w:b/>
          <w:color w:val="632423" w:themeColor="accent2" w:themeShade="80"/>
          <w:sz w:val="24"/>
          <w:szCs w:val="24"/>
          <w:lang w:val="ru-RU"/>
        </w:rPr>
        <w:t xml:space="preserve">Планирование количества работников для обучения </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85"/>
        <w:gridCol w:w="1842"/>
        <w:gridCol w:w="1843"/>
      </w:tblGrid>
      <w:tr w:rsidR="00FE5969" w:rsidRPr="00715E89" w:rsidTr="00715E89">
        <w:trPr>
          <w:trHeight w:val="219"/>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Год</w:t>
            </w:r>
          </w:p>
        </w:tc>
        <w:tc>
          <w:tcPr>
            <w:tcW w:w="3685" w:type="dxa"/>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 xml:space="preserve">К-во лиц, запланированных для обучения  </w:t>
            </w:r>
          </w:p>
        </w:tc>
        <w:tc>
          <w:tcPr>
            <w:tcW w:w="1842" w:type="dxa"/>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Количество работников</w:t>
            </w:r>
          </w:p>
        </w:tc>
        <w:tc>
          <w:tcPr>
            <w:tcW w:w="1843" w:type="dxa"/>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Удельный вес</w:t>
            </w:r>
          </w:p>
        </w:tc>
      </w:tr>
      <w:tr w:rsidR="00FE5969" w:rsidRPr="00715E89" w:rsidTr="00715E89">
        <w:trPr>
          <w:trHeight w:val="288"/>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2017</w:t>
            </w:r>
          </w:p>
        </w:tc>
        <w:tc>
          <w:tcPr>
            <w:tcW w:w="3685"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134</w:t>
            </w:r>
          </w:p>
        </w:tc>
        <w:tc>
          <w:tcPr>
            <w:tcW w:w="1842"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1195</w:t>
            </w:r>
          </w:p>
        </w:tc>
        <w:tc>
          <w:tcPr>
            <w:tcW w:w="1843"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11,21%</w:t>
            </w:r>
          </w:p>
        </w:tc>
      </w:tr>
      <w:tr w:rsidR="00FE5969" w:rsidRPr="00715E89" w:rsidTr="00715E89">
        <w:trPr>
          <w:trHeight w:val="288"/>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2018</w:t>
            </w:r>
          </w:p>
        </w:tc>
        <w:tc>
          <w:tcPr>
            <w:tcW w:w="3685"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116</w:t>
            </w:r>
          </w:p>
        </w:tc>
        <w:tc>
          <w:tcPr>
            <w:tcW w:w="1842"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1211</w:t>
            </w:r>
          </w:p>
        </w:tc>
        <w:tc>
          <w:tcPr>
            <w:tcW w:w="1843"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9,58%</w:t>
            </w:r>
          </w:p>
        </w:tc>
      </w:tr>
      <w:tr w:rsidR="00FE5969" w:rsidRPr="00715E89" w:rsidTr="00715E89">
        <w:trPr>
          <w:trHeight w:val="288"/>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2019</w:t>
            </w:r>
          </w:p>
        </w:tc>
        <w:tc>
          <w:tcPr>
            <w:tcW w:w="3685"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123</w:t>
            </w:r>
          </w:p>
        </w:tc>
        <w:tc>
          <w:tcPr>
            <w:tcW w:w="1842"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1211</w:t>
            </w:r>
          </w:p>
        </w:tc>
        <w:tc>
          <w:tcPr>
            <w:tcW w:w="1843"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10,16%</w:t>
            </w:r>
          </w:p>
        </w:tc>
      </w:tr>
      <w:tr w:rsidR="00FE5969" w:rsidRPr="00715E89" w:rsidTr="00715E89">
        <w:trPr>
          <w:trHeight w:val="288"/>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2020</w:t>
            </w:r>
          </w:p>
        </w:tc>
        <w:tc>
          <w:tcPr>
            <w:tcW w:w="3685"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136</w:t>
            </w:r>
          </w:p>
        </w:tc>
        <w:tc>
          <w:tcPr>
            <w:tcW w:w="1842"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1183</w:t>
            </w:r>
          </w:p>
        </w:tc>
        <w:tc>
          <w:tcPr>
            <w:tcW w:w="1843"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11,50%</w:t>
            </w:r>
          </w:p>
        </w:tc>
      </w:tr>
      <w:tr w:rsidR="00FE5969" w:rsidRPr="00715E89" w:rsidTr="00715E89">
        <w:trPr>
          <w:trHeight w:val="288"/>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2021</w:t>
            </w:r>
          </w:p>
        </w:tc>
        <w:tc>
          <w:tcPr>
            <w:tcW w:w="3685"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114</w:t>
            </w:r>
          </w:p>
        </w:tc>
        <w:tc>
          <w:tcPr>
            <w:tcW w:w="1842"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1244</w:t>
            </w:r>
          </w:p>
        </w:tc>
        <w:tc>
          <w:tcPr>
            <w:tcW w:w="1843"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9,16%</w:t>
            </w:r>
          </w:p>
        </w:tc>
      </w:tr>
      <w:tr w:rsidR="00FE5969" w:rsidRPr="00715E89" w:rsidTr="00715E89">
        <w:trPr>
          <w:trHeight w:val="288"/>
          <w:jc w:val="center"/>
        </w:trPr>
        <w:tc>
          <w:tcPr>
            <w:tcW w:w="1560" w:type="dxa"/>
            <w:noWrap/>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2022</w:t>
            </w:r>
          </w:p>
        </w:tc>
        <w:tc>
          <w:tcPr>
            <w:tcW w:w="3685" w:type="dxa"/>
            <w:noWrap/>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260</w:t>
            </w:r>
          </w:p>
        </w:tc>
        <w:tc>
          <w:tcPr>
            <w:tcW w:w="1842" w:type="dxa"/>
            <w:noWrap/>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1231</w:t>
            </w:r>
          </w:p>
        </w:tc>
        <w:tc>
          <w:tcPr>
            <w:tcW w:w="1843" w:type="dxa"/>
            <w:noWrap/>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21,12%</w:t>
            </w:r>
          </w:p>
        </w:tc>
      </w:tr>
      <w:tr w:rsidR="00FE5969" w:rsidRPr="00715E89" w:rsidTr="00715E89">
        <w:trPr>
          <w:trHeight w:val="288"/>
          <w:jc w:val="center"/>
        </w:trPr>
        <w:tc>
          <w:tcPr>
            <w:tcW w:w="1560" w:type="dxa"/>
            <w:noWrap/>
            <w:hideMark/>
          </w:tcPr>
          <w:p w:rsidR="00FE5969" w:rsidRPr="00715E89" w:rsidRDefault="00FE5969" w:rsidP="00715E89">
            <w:pPr>
              <w:spacing w:after="0" w:line="240" w:lineRule="auto"/>
              <w:jc w:val="center"/>
              <w:rPr>
                <w:rFonts w:ascii="Calibri Light" w:hAnsi="Calibri Light" w:cstheme="majorHAnsi"/>
                <w:color w:val="000000"/>
                <w:sz w:val="20"/>
                <w:szCs w:val="20"/>
                <w:lang w:val="ru-RU"/>
              </w:rPr>
            </w:pPr>
            <w:r w:rsidRPr="00715E89">
              <w:rPr>
                <w:rFonts w:ascii="Calibri Light" w:hAnsi="Calibri Light" w:cstheme="majorHAnsi"/>
                <w:color w:val="000000"/>
                <w:sz w:val="20"/>
                <w:szCs w:val="20"/>
                <w:lang w:val="ru-RU"/>
              </w:rPr>
              <w:t>ВСЕГО</w:t>
            </w:r>
          </w:p>
        </w:tc>
        <w:tc>
          <w:tcPr>
            <w:tcW w:w="3685" w:type="dxa"/>
            <w:noWrap/>
            <w:hideMark/>
          </w:tcPr>
          <w:p w:rsidR="00FE5969" w:rsidRPr="00715E89" w:rsidRDefault="00FE5969" w:rsidP="00715E89">
            <w:pPr>
              <w:spacing w:after="0" w:line="240" w:lineRule="auto"/>
              <w:jc w:val="center"/>
              <w:rPr>
                <w:rFonts w:ascii="Calibri Light" w:hAnsi="Calibri Light" w:cstheme="majorHAnsi"/>
                <w:b/>
                <w:bCs/>
                <w:color w:val="000000"/>
                <w:sz w:val="20"/>
                <w:szCs w:val="20"/>
                <w:lang w:val="ru-RU"/>
              </w:rPr>
            </w:pPr>
            <w:r w:rsidRPr="00715E89">
              <w:rPr>
                <w:rFonts w:ascii="Calibri Light" w:hAnsi="Calibri Light" w:cstheme="majorHAnsi"/>
                <w:b/>
                <w:bCs/>
                <w:color w:val="000000"/>
                <w:sz w:val="20"/>
                <w:szCs w:val="20"/>
                <w:lang w:val="ru-RU"/>
              </w:rPr>
              <w:t>883</w:t>
            </w:r>
          </w:p>
        </w:tc>
        <w:tc>
          <w:tcPr>
            <w:tcW w:w="1842" w:type="dxa"/>
            <w:noWrap/>
            <w:hideMark/>
          </w:tcPr>
          <w:p w:rsidR="00FE5969" w:rsidRPr="00715E89" w:rsidRDefault="00FE5969" w:rsidP="00715E89">
            <w:pPr>
              <w:spacing w:after="0" w:line="240" w:lineRule="auto"/>
              <w:jc w:val="center"/>
              <w:rPr>
                <w:rFonts w:ascii="Calibri Light" w:hAnsi="Calibri Light" w:cstheme="majorHAnsi"/>
                <w:b/>
                <w:bCs/>
                <w:color w:val="000000"/>
                <w:sz w:val="20"/>
                <w:szCs w:val="20"/>
                <w:lang w:val="ru-RU"/>
              </w:rPr>
            </w:pPr>
            <w:r w:rsidRPr="00715E89">
              <w:rPr>
                <w:rFonts w:ascii="Calibri Light" w:hAnsi="Calibri Light" w:cstheme="majorHAnsi"/>
                <w:b/>
                <w:bCs/>
                <w:color w:val="000000"/>
                <w:sz w:val="20"/>
                <w:szCs w:val="20"/>
                <w:lang w:val="ru-RU"/>
              </w:rPr>
              <w:t>7275</w:t>
            </w:r>
          </w:p>
        </w:tc>
        <w:tc>
          <w:tcPr>
            <w:tcW w:w="1843" w:type="dxa"/>
            <w:noWrap/>
            <w:hideMark/>
          </w:tcPr>
          <w:p w:rsidR="00FE5969" w:rsidRPr="00715E89" w:rsidRDefault="00FE5969" w:rsidP="00715E89">
            <w:pPr>
              <w:spacing w:after="0" w:line="240" w:lineRule="auto"/>
              <w:jc w:val="center"/>
              <w:rPr>
                <w:rFonts w:ascii="Calibri Light" w:hAnsi="Calibri Light" w:cstheme="majorHAnsi"/>
                <w:b/>
                <w:bCs/>
                <w:color w:val="000000"/>
                <w:sz w:val="20"/>
                <w:szCs w:val="20"/>
                <w:lang w:val="ru-RU"/>
              </w:rPr>
            </w:pPr>
            <w:r w:rsidRPr="00715E89">
              <w:rPr>
                <w:rFonts w:ascii="Calibri Light" w:hAnsi="Calibri Light" w:cstheme="majorHAnsi"/>
                <w:b/>
                <w:bCs/>
                <w:color w:val="000000"/>
                <w:sz w:val="20"/>
                <w:szCs w:val="20"/>
                <w:lang w:val="ru-RU"/>
              </w:rPr>
              <w:t>72,73%</w:t>
            </w:r>
          </w:p>
        </w:tc>
      </w:tr>
    </w:tbl>
    <w:p w:rsidR="00FE5969" w:rsidRPr="00715E89" w:rsidRDefault="00FE5969" w:rsidP="00FE5969">
      <w:pPr>
        <w:spacing w:after="0" w:line="276" w:lineRule="auto"/>
        <w:jc w:val="both"/>
        <w:rPr>
          <w:rFonts w:ascii="Calibri Light" w:eastAsia="Times New Roman" w:hAnsi="Calibri Light" w:cstheme="majorHAnsi"/>
          <w:i/>
          <w:sz w:val="18"/>
          <w:szCs w:val="18"/>
          <w:lang w:val="ru-RU"/>
        </w:rPr>
      </w:pPr>
      <w:r w:rsidRPr="00715E89">
        <w:rPr>
          <w:rFonts w:ascii="Calibri Light" w:eastAsia="Times New Roman" w:hAnsi="Calibri Light" w:cstheme="majorHAnsi"/>
          <w:b/>
          <w:i/>
          <w:sz w:val="16"/>
          <w:szCs w:val="16"/>
          <w:lang w:val="ru-RU"/>
        </w:rPr>
        <w:t xml:space="preserve">                                           Источник</w:t>
      </w:r>
      <w:r w:rsidRPr="00715E89">
        <w:rPr>
          <w:rFonts w:ascii="Calibri Light" w:eastAsia="Times New Roman" w:hAnsi="Calibri Light" w:cstheme="majorHAnsi"/>
          <w:b/>
          <w:i/>
          <w:sz w:val="18"/>
          <w:szCs w:val="18"/>
          <w:lang w:val="ru-RU"/>
        </w:rPr>
        <w:t xml:space="preserve">: </w:t>
      </w:r>
      <w:r w:rsidRPr="00715E89">
        <w:rPr>
          <w:rFonts w:ascii="Calibri Light" w:eastAsia="Times New Roman" w:hAnsi="Calibri Light" w:cstheme="majorHAnsi"/>
          <w:i/>
          <w:sz w:val="18"/>
          <w:szCs w:val="18"/>
          <w:lang w:val="ru-RU"/>
        </w:rPr>
        <w:t>План непрерывной профессиональной подготовки врачей и фармацевтов на 2017-2021 годы, представленный ПМСУ ИО.</w:t>
      </w:r>
    </w:p>
    <w:p w:rsidR="00FE5969" w:rsidRPr="00715E89" w:rsidRDefault="00FE5969" w:rsidP="00FE5969">
      <w:pPr>
        <w:spacing w:line="276" w:lineRule="auto"/>
        <w:jc w:val="right"/>
        <w:rPr>
          <w:rFonts w:ascii="Calibri Light" w:hAnsi="Calibri Light" w:cstheme="majorHAnsi"/>
          <w:b/>
          <w:color w:val="632423" w:themeColor="accent2" w:themeShade="80"/>
          <w:sz w:val="24"/>
          <w:szCs w:val="24"/>
          <w:lang w:val="ru-RU"/>
        </w:rPr>
      </w:pPr>
    </w:p>
    <w:p w:rsidR="00FE5969" w:rsidRPr="00715E89" w:rsidRDefault="00FE5969" w:rsidP="00FE5969">
      <w:pPr>
        <w:spacing w:line="276" w:lineRule="auto"/>
        <w:jc w:val="right"/>
        <w:rPr>
          <w:rFonts w:ascii="Calibri Light" w:hAnsi="Calibri Light" w:cstheme="majorHAnsi"/>
          <w:b/>
          <w:color w:val="632423" w:themeColor="accent2" w:themeShade="80"/>
          <w:sz w:val="24"/>
          <w:szCs w:val="24"/>
          <w:lang w:val="ru-RU"/>
        </w:rPr>
      </w:pPr>
    </w:p>
    <w:p w:rsidR="00FE5969" w:rsidRPr="00715E89" w:rsidRDefault="00FE5969" w:rsidP="00FE5969">
      <w:pPr>
        <w:spacing w:line="276" w:lineRule="auto"/>
        <w:jc w:val="right"/>
        <w:rPr>
          <w:rFonts w:ascii="Calibri Light" w:hAnsi="Calibri Light" w:cstheme="majorHAnsi"/>
          <w:b/>
          <w:color w:val="632423" w:themeColor="accent2" w:themeShade="80"/>
          <w:sz w:val="24"/>
          <w:szCs w:val="24"/>
          <w:lang w:val="ru-RU"/>
        </w:rPr>
      </w:pPr>
    </w:p>
    <w:p w:rsidR="00FE5969" w:rsidRPr="00715E89" w:rsidRDefault="00FE5969" w:rsidP="00FE5969">
      <w:pPr>
        <w:spacing w:line="276" w:lineRule="auto"/>
        <w:jc w:val="right"/>
        <w:rPr>
          <w:rFonts w:ascii="Calibri Light" w:hAnsi="Calibri Light" w:cstheme="majorHAnsi"/>
          <w:b/>
          <w:color w:val="632423" w:themeColor="accent2" w:themeShade="80"/>
          <w:sz w:val="24"/>
          <w:szCs w:val="24"/>
          <w:lang w:val="ru-RU"/>
        </w:rPr>
      </w:pPr>
    </w:p>
    <w:p w:rsidR="00FE5969" w:rsidRPr="00715E89" w:rsidRDefault="00FE5969" w:rsidP="00FE5969">
      <w:pPr>
        <w:pStyle w:val="1"/>
        <w:jc w:val="right"/>
        <w:rPr>
          <w:rFonts w:ascii="Calibri Light" w:hAnsi="Calibri Light" w:cstheme="majorHAnsi"/>
          <w:b/>
          <w:color w:val="632423" w:themeColor="accent2" w:themeShade="80"/>
          <w:sz w:val="24"/>
          <w:szCs w:val="24"/>
          <w:lang w:val="ru-RU"/>
        </w:rPr>
      </w:pPr>
      <w:bookmarkStart w:id="89" w:name="_Toc129427635"/>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hAnsi="Calibri Light" w:cstheme="majorHAnsi"/>
          <w:b/>
          <w:color w:val="632423" w:themeColor="accent2" w:themeShade="80"/>
          <w:sz w:val="24"/>
          <w:szCs w:val="24"/>
          <w:lang w:val="ru-RU"/>
        </w:rPr>
        <w:t>10</w:t>
      </w:r>
      <w:bookmarkEnd w:id="89"/>
      <w:r w:rsidRPr="00715E89">
        <w:rPr>
          <w:rFonts w:ascii="Calibri Light" w:hAnsi="Calibri Light" w:cstheme="majorHAnsi"/>
          <w:b/>
          <w:color w:val="632423" w:themeColor="accent2" w:themeShade="80"/>
          <w:sz w:val="24"/>
          <w:szCs w:val="24"/>
          <w:lang w:val="ru-RU"/>
        </w:rPr>
        <w:t xml:space="preserve">  </w:t>
      </w:r>
    </w:p>
    <w:p w:rsidR="00FE5969" w:rsidRPr="00715E89" w:rsidRDefault="00FE5969" w:rsidP="00FE5969">
      <w:pPr>
        <w:spacing w:line="276" w:lineRule="auto"/>
        <w:jc w:val="center"/>
        <w:rPr>
          <w:rFonts w:ascii="Calibri Light" w:hAnsi="Calibri Light" w:cstheme="majorHAnsi"/>
          <w:b/>
          <w:color w:val="632423" w:themeColor="accent2" w:themeShade="80"/>
          <w:sz w:val="24"/>
          <w:szCs w:val="24"/>
          <w:lang w:val="ru-RU"/>
        </w:rPr>
      </w:pPr>
      <w:r w:rsidRPr="00715E89">
        <w:rPr>
          <w:rFonts w:ascii="Calibri Light" w:hAnsi="Calibri Light" w:cstheme="majorHAnsi"/>
          <w:b/>
          <w:color w:val="632423" w:themeColor="accent2" w:themeShade="80"/>
          <w:sz w:val="24"/>
          <w:szCs w:val="24"/>
          <w:lang w:val="ru-RU"/>
        </w:rPr>
        <w:t>Потребность в лекарственных средствах, представленная ПМСУ ИО в ЦЦГЗЗ на 2021 год</w:t>
      </w:r>
    </w:p>
    <w:tbl>
      <w:tblPr>
        <w:tblStyle w:val="a9"/>
        <w:tblW w:w="5394" w:type="pct"/>
        <w:tblInd w:w="-545" w:type="dxa"/>
        <w:tblLayout w:type="fixed"/>
        <w:tblLook w:val="04A0" w:firstRow="1" w:lastRow="0" w:firstColumn="1" w:lastColumn="0" w:noHBand="0" w:noVBand="1"/>
      </w:tblPr>
      <w:tblGrid>
        <w:gridCol w:w="680"/>
        <w:gridCol w:w="4764"/>
        <w:gridCol w:w="1497"/>
        <w:gridCol w:w="1225"/>
        <w:gridCol w:w="1902"/>
        <w:gridCol w:w="1503"/>
        <w:gridCol w:w="2039"/>
        <w:gridCol w:w="1631"/>
      </w:tblGrid>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п/п</w:t>
            </w:r>
          </w:p>
          <w:p w:rsidR="00FE5969" w:rsidRPr="00715E89" w:rsidRDefault="00FE5969" w:rsidP="00715E89">
            <w:pPr>
              <w:spacing w:after="0" w:line="240" w:lineRule="auto"/>
              <w:jc w:val="center"/>
              <w:rPr>
                <w:rFonts w:ascii="Calibri Light" w:hAnsi="Calibri Light" w:cstheme="majorHAnsi"/>
                <w:b/>
                <w:sz w:val="20"/>
                <w:szCs w:val="20"/>
                <w:lang w:val="ru-RU"/>
              </w:rPr>
            </w:pPr>
          </w:p>
        </w:tc>
        <w:tc>
          <w:tcPr>
            <w:tcW w:w="1563"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Международное общее название </w:t>
            </w:r>
          </w:p>
        </w:tc>
        <w:tc>
          <w:tcPr>
            <w:tcW w:w="491"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Код ATC</w:t>
            </w:r>
          </w:p>
        </w:tc>
        <w:tc>
          <w:tcPr>
            <w:tcW w:w="402"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ЕИ</w:t>
            </w:r>
          </w:p>
        </w:tc>
        <w:tc>
          <w:tcPr>
            <w:tcW w:w="624"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Общее запрошенное количество (потребности)</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Поступившее в аптеку количество </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Сумма (тыс. леев)</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Разница (количество /%)</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Acidum ibandronicum 6 мг/6 мл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M05BA06</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флакон </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1440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1033/</w:t>
            </w:r>
          </w:p>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b/>
                <w:sz w:val="20"/>
                <w:szCs w:val="20"/>
                <w:lang w:val="ru-RU"/>
              </w:rPr>
              <w:t>71,73%</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1 458,3</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-407/</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-28,27%</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Acidum zoledronicum 4 мг/5 мл (conc./sol. perf sau pulb. liof.)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M05BA08</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ампула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1440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273/</w:t>
            </w:r>
          </w:p>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b/>
                <w:sz w:val="20"/>
                <w:szCs w:val="20"/>
                <w:lang w:val="ru-RU"/>
              </w:rPr>
              <w:t>18,95%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30,4 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-1167/</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-81,05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Anastrozolum 1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L02BG03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334800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384800/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114,93%</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315,5 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+50000/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+14,93%</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Asparaginasum 10000 UI (порошок /sol. inj) i/v+i/m</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L01XX02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194,2 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Bendamustinum 100 mg (pulb./conc. pentru sol. perf) i/v (Bendamustinum)</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L01AA09</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324/</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518,7 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-36/</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Bevacizumabum 400 мг/16 мл (порошок /conc. pentru 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L01XC07</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750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3 479,2</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Bicalutamidum 150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L02BB03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72000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22500/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31,25%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313,9 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-49500/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-68,75%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Bicalutamidum 50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L02BB03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45600/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38%</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168,7 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-74400/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-62%</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Bleomycinum 15 UI (порошок /sol. inj)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L01DC01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ампула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289,3</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Bortezomibum 3.5 мг (порошок /sol. inj) i/v (Velcade)</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L01XX32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560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2054.50/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sz w:val="20"/>
                <w:szCs w:val="20"/>
                <w:lang w:val="ru-RU"/>
              </w:rPr>
              <w:t> </w:t>
            </w:r>
            <w:r w:rsidRPr="00715E89">
              <w:rPr>
                <w:rFonts w:ascii="Calibri Light" w:hAnsi="Calibri Light" w:cstheme="majorHAnsi"/>
                <w:b/>
                <w:sz w:val="20"/>
                <w:szCs w:val="20"/>
                <w:lang w:val="ru-RU"/>
              </w:rPr>
              <w:t>+366,87%</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3 539,5</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+1494,5/</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+266,87%</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Capecitabinum 500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L01BC06</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360000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413400/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114,83%</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1 680,1 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+53400/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+14,83%</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Carboplatinum 150 мг/15 мл(sol. perfuzabilă)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L01XA02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8980/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99,8%</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2 404,7</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-0,2%</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Cisplatinum 50 мг/50 мл (sol. perfuzabilă)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L01XA01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11280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9875/</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87,5%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1 079,5</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-1405/</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-12,5%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Cyclosporinum 50 мг (капсулы) per os (Sandimmun)</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L04AD01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капсула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31,2 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15</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Cyproteronum 50 мг (таблетки) per os (Androcur)</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G03HA01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126000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126000/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522,7 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Cytarabinum 100 мг/5 мл (sol. inj) s/cutan,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L01BC01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79,17%</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49,1</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-20,83%</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17</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Dacarbazinum 200 мг (порошок /sol. Inj/perf)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L01AX04</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2344/</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65,11%</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201,7 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-1256/</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-34,89%</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Deflazacortum 30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H02AB13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9600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13,54%</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28,1</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-8300/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-86,46%</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Dexpanthenol + Chlorhexidinum bigluconat/Dexpanthenolum 50-52.5 мг +5-8.02 мг (крем) внешний </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D08AC52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тюбик</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-24/</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Docetaxelum 80 mg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L01CD02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141,8 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21</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Doxorubicini hydrochloridum 10 мг (порошок /sol. inj)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L01DB01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47927/</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99,85%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1 551,5 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-73/</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-0,15%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Epirubicinum 10 мг (порошок /sol. inj)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L01DB03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560,9</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Erlotinibum hydrochloridum 150 мг (таблетки) per os </w:t>
            </w:r>
          </w:p>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(Tarceva)</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L01XE03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2160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2,160.00  + 3,630.00 /</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268,1%</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1 464,4 + 2 462,2</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+3630/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+268,1%</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Etoposidum 100 мг/5 мл (sol. perfuzabilă)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L01CB01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ампула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224,1</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Fludarabinum 50 мг – 10 мл (sol. perfuzabilă)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L01BB05</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462/</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92,4%</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413,6</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-38/</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-7,6%</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26</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Gemcitabinum 1000 мг (порошок /sol. inj)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L01BC05</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3701/</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77,1%</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777,9</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-299/</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-22,9%</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Hydroxycarbamidum/Hydroxycarbamide 500 мг (капсулы)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L01XX05</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капсула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300000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253860/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84,62%</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236,1</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-46140/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15,38%</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28</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Ibrutinibum 140 мг (капсулы) per os (Imbruvica)</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L01XE27</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капсула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3 111,2</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Irinotecanum 100 мг/5 мл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L01XX19</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1 047,4 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Leuprorelinum 3.75 мг + 1 мл (порошок + solv./susp. inj. în seringă) per os, vaginal (Lucrin Depot)</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L02AE02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предвари-тельно заполнен-ный шприц </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111 (vaginal) + 1000/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231,46%</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294,8  +</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2 692,7 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+631/</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+231,46%</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31</w:t>
            </w:r>
          </w:p>
        </w:tc>
        <w:tc>
          <w:tcPr>
            <w:tcW w:w="1563" w:type="pct"/>
          </w:tcPr>
          <w:p w:rsidR="00FE5969" w:rsidRPr="00715E89" w:rsidRDefault="00FE5969" w:rsidP="00715E89">
            <w:pPr>
              <w:spacing w:after="0" w:line="240" w:lineRule="auto"/>
              <w:ind w:right="-51"/>
              <w:rPr>
                <w:rFonts w:ascii="Calibri Light" w:hAnsi="Calibri Light" w:cstheme="majorHAnsi"/>
                <w:sz w:val="20"/>
                <w:szCs w:val="20"/>
                <w:lang w:val="ru-RU"/>
              </w:rPr>
            </w:pPr>
            <w:r w:rsidRPr="00715E89">
              <w:rPr>
                <w:rFonts w:ascii="Calibri Light" w:hAnsi="Calibri Light" w:cstheme="majorHAnsi"/>
                <w:sz w:val="20"/>
                <w:szCs w:val="20"/>
                <w:lang w:val="ru-RU"/>
              </w:rPr>
              <w:t xml:space="preserve">Lidocaini hydrochloridum + Chlorhexidini hydrochloridum 20 мг/0.5 мг/г 12,5 (гель) внешне (Cathejell cu lidocaină) </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N01BB52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тюбик </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15,5</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32</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Mercaptopurinum 50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L01BB092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10800 </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10800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37,7</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33</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Methotrexatum 500 мг/5 мл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L01BA01 </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ампула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414/</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115%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228,5</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+54/</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34</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Mitoxabtronum 20 мг/10 мл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L01DB07</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45,5 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35</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Ondansetronum 8 мг (таблетки) per os</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A04AA01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таблетки</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81,9</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Oxaliplatinum 100 мг (порошок/sol. inj)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L01XA03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5900/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140,48%</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594,8 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+1700/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+140,48%</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37</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Paclitaxelum 260 mg/43.34 ml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L01CD01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3600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3590/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99,72%</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10 013,0</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-0,28%</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38</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Pertuzumabum 30 мг/мл 14 мл (conc./sol. perf) i/v (Perjeta)</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L01XC13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10 033,3 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39</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Rituximabun 100 мг/10 мл (conc./sol. perf) i/v (Rilast 100)</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L01XC02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2760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2346 + 2000/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157,46%</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1 698,3 + 1 369,4</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+1586/</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+157,46%</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40</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Rituximabun 500 мг/50 мл (conc./sol. perf) i/v (Rilast 500)</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L01XC02</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1400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1188 + 1000/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156,29%</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3 951,4 + 2 865,4</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+788/</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+156,29%</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41</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Tamoxifenum 20 мг (таблетки) per os (Tamoximed)</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L02BA01</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таблетки </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309600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249000/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80,43%</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276,4</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-60600/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-19,57%</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42</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Tegafurum 400 мг (капсулы) per os (Ftorafur)</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L01BC03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капсула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7800/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43,33%</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100,8</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-10200/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-56,67%</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43</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Temozolodium 100 мг (капсулы) per os (Temoget)</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L01AX03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капсула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1200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13,33%</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21,2</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-1040/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-86,67%</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44</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Temozolodium 250 мг (капсулы) per os (TemoRel)</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L01AX03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капсула</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176,4</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45</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Temozolodium 20 мг (капсулы) per os (TemoRel)</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L01AX03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 xml:space="preserve">капсула </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570/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34,1</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46</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Topotecanum 4 мг (pulb./conc. pentru sol. perf) i/v (Hycamtin)</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L01XX17</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6,25%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154,7</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-750/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-93,75%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47</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Trastazumabum 150 мг (pulb./conc. pentru sol. perf) i/v (T-Mab)</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L01XC03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3000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1380 + 2070/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115%</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2 946,8 + 4 420,2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+450/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+15%</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48</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Trastazumabum 600 мг/5 мл (sol. inj.) s/cutan (Herceptin)</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L01XC03</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59 + 20/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112,86%</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1 588,4 + 538,4</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+9/</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+12,86%</w:t>
            </w:r>
          </w:p>
        </w:tc>
      </w:tr>
      <w:tr w:rsidR="00FE5969" w:rsidRPr="00715E89" w:rsidTr="00715E89">
        <w:tc>
          <w:tcPr>
            <w:tcW w:w="223"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49</w:t>
            </w:r>
          </w:p>
        </w:tc>
        <w:tc>
          <w:tcPr>
            <w:tcW w:w="1563" w:type="pct"/>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Vinorelbinum 50 мг/5 мл (conc./sol. perf) i/v</w:t>
            </w:r>
          </w:p>
        </w:tc>
        <w:tc>
          <w:tcPr>
            <w:tcW w:w="491"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L01CA04</w:t>
            </w:r>
          </w:p>
        </w:tc>
        <w:tc>
          <w:tcPr>
            <w:tcW w:w="402"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флакон</w:t>
            </w:r>
          </w:p>
        </w:tc>
        <w:tc>
          <w:tcPr>
            <w:tcW w:w="624" w:type="pct"/>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840</w:t>
            </w:r>
          </w:p>
        </w:tc>
        <w:tc>
          <w:tcPr>
            <w:tcW w:w="493" w:type="pct"/>
            <w:shd w:val="clear" w:color="auto" w:fill="auto"/>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840/</w:t>
            </w:r>
          </w:p>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c>
          <w:tcPr>
            <w:tcW w:w="669"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249,6 </w:t>
            </w:r>
          </w:p>
        </w:tc>
        <w:tc>
          <w:tcPr>
            <w:tcW w:w="535" w:type="pct"/>
          </w:tcPr>
          <w:p w:rsidR="00FE5969" w:rsidRPr="00715E89" w:rsidRDefault="00FE5969" w:rsidP="00715E89">
            <w:pPr>
              <w:spacing w:after="0" w:line="240" w:lineRule="auto"/>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0</w:t>
            </w:r>
          </w:p>
        </w:tc>
      </w:tr>
    </w:tbl>
    <w:p w:rsidR="00FE5969" w:rsidRPr="00715E89" w:rsidRDefault="00FE5969" w:rsidP="00FE5969">
      <w:pPr>
        <w:spacing w:line="276" w:lineRule="auto"/>
        <w:rPr>
          <w:rFonts w:ascii="Calibri Light" w:hAnsi="Calibri Light" w:cstheme="majorHAnsi"/>
          <w:i/>
          <w:sz w:val="18"/>
          <w:szCs w:val="18"/>
          <w:lang w:val="ru-RU"/>
        </w:rPr>
      </w:pPr>
      <w:r w:rsidRPr="00715E89">
        <w:rPr>
          <w:rFonts w:ascii="Calibri Light" w:eastAsia="Times New Roman" w:hAnsi="Calibri Light" w:cstheme="majorHAnsi"/>
          <w:b/>
          <w:sz w:val="18"/>
          <w:szCs w:val="18"/>
          <w:lang w:val="ru-RU" w:eastAsia="ro-RO"/>
        </w:rPr>
        <w:t>Источник:</w:t>
      </w:r>
      <w:r w:rsidRPr="00715E89">
        <w:rPr>
          <w:rFonts w:ascii="Calibri Light" w:hAnsi="Calibri Light" w:cstheme="majorHAnsi"/>
          <w:sz w:val="18"/>
          <w:szCs w:val="18"/>
          <w:lang w:val="ru-RU"/>
        </w:rPr>
        <w:t xml:space="preserve"> </w:t>
      </w:r>
      <w:r w:rsidRPr="00715E89">
        <w:rPr>
          <w:rFonts w:ascii="Calibri Light" w:hAnsi="Calibri Light" w:cstheme="majorHAnsi"/>
          <w:i/>
          <w:sz w:val="18"/>
          <w:szCs w:val="18"/>
          <w:lang w:val="ru-RU"/>
        </w:rPr>
        <w:t>Разработано на основании Списка разрешенных лекарственных средств в Республике Молдова для сбора потребностей Публичных медико-санитарных учреждений в ПМСУ ИО на 2021 год</w:t>
      </w:r>
    </w:p>
    <w:p w:rsidR="00FE5969" w:rsidRPr="00715E89" w:rsidRDefault="00FE5969" w:rsidP="00FE5969">
      <w:pPr>
        <w:pStyle w:val="1"/>
        <w:jc w:val="right"/>
        <w:rPr>
          <w:rFonts w:ascii="Calibri Light" w:eastAsiaTheme="minorEastAsia" w:hAnsi="Calibri Light" w:cstheme="majorHAnsi"/>
          <w:b/>
          <w:bCs/>
          <w:color w:val="9A0000"/>
          <w:kern w:val="24"/>
          <w:sz w:val="24"/>
          <w:szCs w:val="24"/>
          <w:lang w:val="ru-RU"/>
        </w:rPr>
      </w:pPr>
      <w:bookmarkStart w:id="90" w:name="_Toc129427636"/>
    </w:p>
    <w:p w:rsidR="00FE5969" w:rsidRPr="00715E89" w:rsidRDefault="00FE5969" w:rsidP="00FE5969">
      <w:pPr>
        <w:pStyle w:val="1"/>
        <w:jc w:val="right"/>
        <w:rPr>
          <w:rFonts w:ascii="Calibri Light" w:eastAsiaTheme="minorEastAsia" w:hAnsi="Calibri Light" w:cstheme="majorHAnsi"/>
          <w:b/>
          <w:bCs/>
          <w:color w:val="9A0000"/>
          <w:kern w:val="24"/>
          <w:sz w:val="24"/>
          <w:szCs w:val="24"/>
          <w:lang w:val="ru-RU"/>
        </w:rPr>
      </w:pPr>
    </w:p>
    <w:p w:rsidR="00FE5969" w:rsidRPr="00715E89" w:rsidRDefault="00FE5969" w:rsidP="00FE5969">
      <w:pPr>
        <w:rPr>
          <w:lang w:val="ru-RU"/>
        </w:rPr>
      </w:pPr>
    </w:p>
    <w:p w:rsidR="00FE5969" w:rsidRPr="00715E89" w:rsidRDefault="00FE5969" w:rsidP="00FE5969">
      <w:pPr>
        <w:pStyle w:val="1"/>
        <w:jc w:val="right"/>
        <w:rPr>
          <w:rFonts w:ascii="Calibri Light" w:hAnsi="Calibri Light" w:cstheme="majorHAnsi"/>
          <w:b/>
          <w:color w:val="632423" w:themeColor="accent2" w:themeShade="80"/>
          <w:sz w:val="24"/>
          <w:szCs w:val="24"/>
          <w:lang w:val="ru-RU"/>
        </w:rPr>
      </w:pPr>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hAnsi="Calibri Light" w:cstheme="majorHAnsi"/>
          <w:b/>
          <w:color w:val="632423" w:themeColor="accent2" w:themeShade="80"/>
          <w:sz w:val="24"/>
          <w:szCs w:val="24"/>
          <w:lang w:val="ru-RU"/>
        </w:rPr>
        <w:t>11</w:t>
      </w:r>
      <w:bookmarkEnd w:id="90"/>
      <w:r w:rsidRPr="00715E89">
        <w:rPr>
          <w:rFonts w:ascii="Calibri Light" w:hAnsi="Calibri Light" w:cstheme="majorHAnsi"/>
          <w:b/>
          <w:color w:val="632423" w:themeColor="accent2" w:themeShade="80"/>
          <w:sz w:val="24"/>
          <w:szCs w:val="24"/>
          <w:lang w:val="ru-RU"/>
        </w:rPr>
        <w:t xml:space="preserve"> </w:t>
      </w:r>
    </w:p>
    <w:p w:rsidR="00FE5969" w:rsidRPr="00715E89" w:rsidRDefault="00FE5969" w:rsidP="00FE5969">
      <w:pPr>
        <w:spacing w:line="276" w:lineRule="auto"/>
        <w:jc w:val="center"/>
        <w:rPr>
          <w:rFonts w:ascii="Calibri Light" w:eastAsia="Calibri" w:hAnsi="Calibri Light" w:cstheme="majorHAnsi"/>
          <w:b/>
          <w:color w:val="632423" w:themeColor="accent2" w:themeShade="80"/>
          <w:sz w:val="24"/>
          <w:szCs w:val="24"/>
          <w:lang w:val="ru-RU"/>
        </w:rPr>
      </w:pPr>
      <w:r w:rsidRPr="00715E89">
        <w:rPr>
          <w:rFonts w:ascii="Calibri Light" w:eastAsia="Calibri" w:hAnsi="Calibri Light" w:cstheme="majorHAnsi"/>
          <w:b/>
          <w:color w:val="632423" w:themeColor="accent2" w:themeShade="80"/>
          <w:sz w:val="24"/>
          <w:szCs w:val="24"/>
          <w:lang w:val="ru-RU"/>
        </w:rPr>
        <w:t xml:space="preserve">Информация о поставке с задержкой некоторых основных лекарственных средств   </w:t>
      </w:r>
    </w:p>
    <w:tbl>
      <w:tblPr>
        <w:tblW w:w="4994"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211"/>
        <w:gridCol w:w="675"/>
        <w:gridCol w:w="1341"/>
        <w:gridCol w:w="1072"/>
        <w:gridCol w:w="1341"/>
        <w:gridCol w:w="1304"/>
        <w:gridCol w:w="1228"/>
        <w:gridCol w:w="1614"/>
        <w:gridCol w:w="1778"/>
      </w:tblGrid>
      <w:tr w:rsidR="00FE5969" w:rsidRPr="00715E89" w:rsidTr="00715E89">
        <w:tc>
          <w:tcPr>
            <w:tcW w:w="902" w:type="pct"/>
            <w:tcBorders>
              <w:bottom w:val="single" w:sz="4" w:space="0" w:color="auto"/>
            </w:tcBorders>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Название препарата /</w:t>
            </w:r>
          </w:p>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 xml:space="preserve">Контрактованный экономический агент </w:t>
            </w:r>
          </w:p>
        </w:tc>
        <w:tc>
          <w:tcPr>
            <w:tcW w:w="429" w:type="pct"/>
            <w:tcBorders>
              <w:bottom w:val="single" w:sz="4" w:space="0" w:color="auto"/>
            </w:tcBorders>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 xml:space="preserve">№ договора </w:t>
            </w:r>
          </w:p>
        </w:tc>
        <w:tc>
          <w:tcPr>
            <w:tcW w:w="239" w:type="pct"/>
            <w:tcBorders>
              <w:bottom w:val="single" w:sz="4" w:space="0" w:color="auto"/>
            </w:tcBorders>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Год</w:t>
            </w:r>
          </w:p>
        </w:tc>
        <w:tc>
          <w:tcPr>
            <w:tcW w:w="475" w:type="pct"/>
            <w:tcBorders>
              <w:bottom w:val="single" w:sz="4" w:space="0" w:color="auto"/>
            </w:tcBorders>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 xml:space="preserve">Заказ №/от даты </w:t>
            </w:r>
          </w:p>
        </w:tc>
        <w:tc>
          <w:tcPr>
            <w:tcW w:w="380" w:type="pct"/>
            <w:tcBorders>
              <w:bottom w:val="single" w:sz="4" w:space="0" w:color="auto"/>
            </w:tcBorders>
          </w:tcPr>
          <w:p w:rsidR="00FE5969" w:rsidRPr="00715E89" w:rsidRDefault="00FE5969" w:rsidP="00715E89">
            <w:pPr>
              <w:spacing w:after="0" w:line="240" w:lineRule="auto"/>
              <w:ind w:right="-93"/>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 xml:space="preserve">Количество </w:t>
            </w:r>
          </w:p>
        </w:tc>
        <w:tc>
          <w:tcPr>
            <w:tcW w:w="475" w:type="pct"/>
            <w:tcBorders>
              <w:bottom w:val="single" w:sz="4" w:space="0" w:color="auto"/>
            </w:tcBorders>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Срок поставки поставщиком в ПМСУ ИО IO</w:t>
            </w:r>
          </w:p>
        </w:tc>
        <w:tc>
          <w:tcPr>
            <w:tcW w:w="462" w:type="pct"/>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Реальный срок поставки /</w:t>
            </w:r>
          </w:p>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получения</w:t>
            </w:r>
          </w:p>
        </w:tc>
        <w:tc>
          <w:tcPr>
            <w:tcW w:w="435" w:type="pct"/>
          </w:tcPr>
          <w:p w:rsidR="00FE5969" w:rsidRPr="00715E89" w:rsidRDefault="00FE5969" w:rsidP="00715E89">
            <w:pPr>
              <w:spacing w:after="0" w:line="240" w:lineRule="auto"/>
              <w:ind w:right="-128"/>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Превышение срока поставки (дней)</w:t>
            </w:r>
          </w:p>
        </w:tc>
        <w:tc>
          <w:tcPr>
            <w:tcW w:w="572" w:type="pct"/>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Количество /</w:t>
            </w:r>
          </w:p>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Сумма (тыс. леев)</w:t>
            </w:r>
          </w:p>
        </w:tc>
        <w:tc>
          <w:tcPr>
            <w:tcW w:w="630" w:type="pct"/>
          </w:tcPr>
          <w:p w:rsidR="00FE5969" w:rsidRPr="00715E89" w:rsidRDefault="00FE5969" w:rsidP="00715E89">
            <w:pPr>
              <w:spacing w:after="0" w:line="240" w:lineRule="auto"/>
              <w:jc w:val="center"/>
              <w:rPr>
                <w:rFonts w:ascii="Calibri Light" w:eastAsia="Calibri" w:hAnsi="Calibri Light" w:cstheme="majorHAnsi"/>
                <w:b/>
                <w:sz w:val="20"/>
                <w:szCs w:val="20"/>
                <w:lang w:val="ru-RU"/>
              </w:rPr>
            </w:pPr>
            <w:r w:rsidRPr="00715E89">
              <w:rPr>
                <w:rFonts w:ascii="Calibri Light" w:eastAsia="Calibri" w:hAnsi="Calibri Light" w:cstheme="majorHAnsi"/>
                <w:b/>
                <w:sz w:val="20"/>
                <w:szCs w:val="20"/>
                <w:lang w:val="ru-RU"/>
              </w:rPr>
              <w:t>Санкции ЦЦГЗЗ, тыс. леев</w:t>
            </w:r>
          </w:p>
        </w:tc>
      </w:tr>
      <w:tr w:rsidR="00FE5969" w:rsidRPr="00715E89" w:rsidTr="00715E89">
        <w:tc>
          <w:tcPr>
            <w:tcW w:w="902" w:type="pct"/>
            <w:vMerge w:val="restar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Беваас 400 мг/16 мл</w:t>
            </w:r>
          </w:p>
        </w:tc>
        <w:tc>
          <w:tcPr>
            <w:tcW w:w="429"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355-ESC</w:t>
            </w:r>
          </w:p>
        </w:tc>
        <w:tc>
          <w:tcPr>
            <w:tcW w:w="239"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2021</w:t>
            </w:r>
          </w:p>
        </w:tc>
        <w:tc>
          <w:tcPr>
            <w:tcW w:w="475"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51/12.04.21</w:t>
            </w:r>
          </w:p>
        </w:tc>
        <w:tc>
          <w:tcPr>
            <w:tcW w:w="380"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120</w:t>
            </w:r>
          </w:p>
        </w:tc>
        <w:tc>
          <w:tcPr>
            <w:tcW w:w="475"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 xml:space="preserve">20 дней с даты запроса </w:t>
            </w:r>
          </w:p>
        </w:tc>
        <w:tc>
          <w:tcPr>
            <w:tcW w:w="462" w:type="pct"/>
            <w:tcBorders>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26.08.21</w:t>
            </w:r>
          </w:p>
        </w:tc>
        <w:tc>
          <w:tcPr>
            <w:tcW w:w="435"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116 дней</w:t>
            </w:r>
          </w:p>
        </w:tc>
        <w:tc>
          <w:tcPr>
            <w:tcW w:w="572"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20/91,9</w:t>
            </w:r>
          </w:p>
        </w:tc>
        <w:tc>
          <w:tcPr>
            <w:tcW w:w="630" w:type="pct"/>
          </w:tcPr>
          <w:p w:rsidR="00FE5969" w:rsidRPr="00715E89" w:rsidRDefault="00FE5969" w:rsidP="00715E89">
            <w:pPr>
              <w:spacing w:after="0" w:line="240" w:lineRule="auto"/>
              <w:rPr>
                <w:rFonts w:ascii="Calibri Light" w:eastAsia="Calibri" w:hAnsi="Calibri Light" w:cstheme="majorHAnsi"/>
                <w:sz w:val="20"/>
                <w:szCs w:val="20"/>
                <w:lang w:val="ru-RU"/>
              </w:rPr>
            </w:pPr>
          </w:p>
        </w:tc>
      </w:tr>
      <w:tr w:rsidR="00FE5969" w:rsidRPr="00715E89" w:rsidTr="00715E89">
        <w:tc>
          <w:tcPr>
            <w:tcW w:w="902" w:type="pct"/>
            <w:vMerge/>
            <w:tcBorders>
              <w:top w:val="nil"/>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29" w:type="pct"/>
            <w:tcBorders>
              <w:top w:val="nil"/>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239" w:type="pct"/>
            <w:tcBorders>
              <w:top w:val="nil"/>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75"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380"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75" w:type="pct"/>
            <w:vMerge w:val="restart"/>
            <w:tcBorders>
              <w:top w:val="nil"/>
              <w:left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62" w:type="pct"/>
            <w:tcBorders>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03.09.21</w:t>
            </w:r>
          </w:p>
        </w:tc>
        <w:tc>
          <w:tcPr>
            <w:tcW w:w="435"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124 дня</w:t>
            </w:r>
          </w:p>
        </w:tc>
        <w:tc>
          <w:tcPr>
            <w:tcW w:w="572"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100/459,8</w:t>
            </w:r>
          </w:p>
        </w:tc>
        <w:tc>
          <w:tcPr>
            <w:tcW w:w="630" w:type="pct"/>
          </w:tcPr>
          <w:p w:rsidR="00FE5969" w:rsidRPr="00715E89" w:rsidRDefault="00FE5969" w:rsidP="00715E89">
            <w:pPr>
              <w:spacing w:after="0" w:line="240" w:lineRule="auto"/>
              <w:rPr>
                <w:rFonts w:ascii="Calibri Light" w:eastAsia="Calibri" w:hAnsi="Calibri Light" w:cstheme="majorHAnsi"/>
                <w:sz w:val="20"/>
                <w:szCs w:val="20"/>
                <w:lang w:val="ru-RU"/>
              </w:rPr>
            </w:pPr>
          </w:p>
        </w:tc>
      </w:tr>
      <w:tr w:rsidR="00FE5969" w:rsidRPr="00715E89" w:rsidTr="00715E89">
        <w:tc>
          <w:tcPr>
            <w:tcW w:w="902" w:type="pct"/>
            <w:tcBorders>
              <w:top w:val="nil"/>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 xml:space="preserve">ООО Esculap-Farm </w:t>
            </w:r>
          </w:p>
        </w:tc>
        <w:tc>
          <w:tcPr>
            <w:tcW w:w="429"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239"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75" w:type="pct"/>
            <w:tcBorders>
              <w:top w:val="single" w:sz="4" w:space="0" w:color="auto"/>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98/03.11.21</w:t>
            </w:r>
          </w:p>
        </w:tc>
        <w:tc>
          <w:tcPr>
            <w:tcW w:w="380" w:type="pct"/>
            <w:tcBorders>
              <w:top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217</w:t>
            </w:r>
          </w:p>
        </w:tc>
        <w:tc>
          <w:tcPr>
            <w:tcW w:w="475" w:type="pct"/>
            <w:vMerge/>
            <w:tcBorders>
              <w:left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62" w:type="pct"/>
            <w:tcBorders>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31.12.21</w:t>
            </w:r>
          </w:p>
        </w:tc>
        <w:tc>
          <w:tcPr>
            <w:tcW w:w="435"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38 дней</w:t>
            </w:r>
          </w:p>
        </w:tc>
        <w:tc>
          <w:tcPr>
            <w:tcW w:w="572"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217/1 011,0</w:t>
            </w:r>
          </w:p>
        </w:tc>
        <w:tc>
          <w:tcPr>
            <w:tcW w:w="630" w:type="pct"/>
          </w:tcPr>
          <w:p w:rsidR="00FE5969" w:rsidRPr="00715E89" w:rsidRDefault="00FE5969" w:rsidP="00715E89">
            <w:pPr>
              <w:spacing w:after="0" w:line="240" w:lineRule="auto"/>
              <w:rPr>
                <w:rFonts w:ascii="Calibri Light" w:eastAsia="Calibri" w:hAnsi="Calibri Light" w:cstheme="majorHAnsi"/>
                <w:sz w:val="20"/>
                <w:szCs w:val="20"/>
                <w:lang w:val="ru-RU"/>
              </w:rPr>
            </w:pPr>
          </w:p>
        </w:tc>
      </w:tr>
      <w:tr w:rsidR="00FE5969" w:rsidRPr="00715E89" w:rsidTr="00715E89">
        <w:tc>
          <w:tcPr>
            <w:tcW w:w="902"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29"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7-PN</w:t>
            </w:r>
          </w:p>
        </w:tc>
        <w:tc>
          <w:tcPr>
            <w:tcW w:w="239"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2022</w:t>
            </w:r>
          </w:p>
        </w:tc>
        <w:tc>
          <w:tcPr>
            <w:tcW w:w="475" w:type="pct"/>
            <w:tcBorders>
              <w:top w:val="single" w:sz="4" w:space="0" w:color="auto"/>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55/13.10.22</w:t>
            </w:r>
          </w:p>
        </w:tc>
        <w:tc>
          <w:tcPr>
            <w:tcW w:w="380" w:type="pct"/>
            <w:tcBorders>
              <w:top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300</w:t>
            </w:r>
          </w:p>
        </w:tc>
        <w:tc>
          <w:tcPr>
            <w:tcW w:w="475" w:type="pct"/>
            <w:vMerge/>
            <w:tcBorders>
              <w:left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62" w:type="pct"/>
            <w:tcBorders>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17.11.22</w:t>
            </w:r>
          </w:p>
        </w:tc>
        <w:tc>
          <w:tcPr>
            <w:tcW w:w="435"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15 дней</w:t>
            </w:r>
          </w:p>
        </w:tc>
        <w:tc>
          <w:tcPr>
            <w:tcW w:w="572" w:type="pc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300/992,7</w:t>
            </w:r>
          </w:p>
        </w:tc>
        <w:tc>
          <w:tcPr>
            <w:tcW w:w="630" w:type="pct"/>
          </w:tcPr>
          <w:p w:rsidR="00FE5969" w:rsidRPr="00715E89" w:rsidRDefault="00FE5969" w:rsidP="00715E89">
            <w:pPr>
              <w:spacing w:after="0" w:line="240" w:lineRule="auto"/>
              <w:rPr>
                <w:rFonts w:ascii="Calibri Light" w:eastAsia="Calibri" w:hAnsi="Calibri Light" w:cstheme="majorHAnsi"/>
                <w:sz w:val="20"/>
                <w:szCs w:val="20"/>
                <w:lang w:val="ru-RU"/>
              </w:rPr>
            </w:pPr>
          </w:p>
        </w:tc>
      </w:tr>
      <w:tr w:rsidR="00FE5969" w:rsidRPr="00715E89" w:rsidTr="00715E89">
        <w:tc>
          <w:tcPr>
            <w:tcW w:w="902" w:type="pct"/>
            <w:vMerge w:val="restart"/>
            <w:tcBorders>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Онасерон 8 мг 4 мл N5</w:t>
            </w:r>
          </w:p>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 xml:space="preserve">ООО Medeferent  Grup </w:t>
            </w:r>
          </w:p>
        </w:tc>
        <w:tc>
          <w:tcPr>
            <w:tcW w:w="429"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239" w:type="pct"/>
            <w:tcBorders>
              <w:top w:val="single" w:sz="4" w:space="0" w:color="auto"/>
              <w:left w:val="single" w:sz="4" w:space="0" w:color="auto"/>
              <w:bottom w:val="nil"/>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2021</w:t>
            </w:r>
          </w:p>
        </w:tc>
        <w:tc>
          <w:tcPr>
            <w:tcW w:w="475" w:type="pct"/>
            <w:vMerge w:val="restart"/>
            <w:tcBorders>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50/02.03.21</w:t>
            </w:r>
          </w:p>
        </w:tc>
        <w:tc>
          <w:tcPr>
            <w:tcW w:w="380" w:type="pct"/>
            <w:vMerge w:val="restart"/>
            <w:tcBorders>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2000</w:t>
            </w:r>
          </w:p>
        </w:tc>
        <w:tc>
          <w:tcPr>
            <w:tcW w:w="475" w:type="pct"/>
            <w:vMerge/>
            <w:tcBorders>
              <w:left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62" w:type="pct"/>
            <w:vMerge w:val="restart"/>
            <w:tcBorders>
              <w:lef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12.07.21</w:t>
            </w:r>
          </w:p>
        </w:tc>
        <w:tc>
          <w:tcPr>
            <w:tcW w:w="435" w:type="pct"/>
            <w:vMerge w:val="restar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126 дней</w:t>
            </w:r>
          </w:p>
        </w:tc>
        <w:tc>
          <w:tcPr>
            <w:tcW w:w="572" w:type="pct"/>
            <w:vMerge w:val="restar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2000/28,6</w:t>
            </w:r>
          </w:p>
        </w:tc>
        <w:tc>
          <w:tcPr>
            <w:tcW w:w="630" w:type="pct"/>
            <w:vMerge w:val="restart"/>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384,4</w:t>
            </w:r>
          </w:p>
        </w:tc>
      </w:tr>
      <w:tr w:rsidR="00FE5969" w:rsidRPr="00715E89" w:rsidTr="00715E89">
        <w:trPr>
          <w:trHeight w:val="480"/>
        </w:trPr>
        <w:tc>
          <w:tcPr>
            <w:tcW w:w="902" w:type="pct"/>
            <w:vMerge/>
            <w:tcBorders>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29"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r w:rsidRPr="00715E89">
              <w:rPr>
                <w:rFonts w:ascii="Calibri Light" w:eastAsia="Calibri" w:hAnsi="Calibri Light" w:cstheme="majorHAnsi"/>
                <w:sz w:val="20"/>
                <w:szCs w:val="20"/>
                <w:lang w:val="ru-RU"/>
              </w:rPr>
              <w:t>282/20/00072</w:t>
            </w:r>
          </w:p>
        </w:tc>
        <w:tc>
          <w:tcPr>
            <w:tcW w:w="239" w:type="pct"/>
            <w:tcBorders>
              <w:top w:val="nil"/>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75" w:type="pct"/>
            <w:vMerge/>
            <w:tcBorders>
              <w:left w:val="single" w:sz="4" w:space="0" w:color="auto"/>
              <w:bottom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380" w:type="pct"/>
            <w:vMerge/>
            <w:tcBorders>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75" w:type="pct"/>
            <w:vMerge/>
            <w:tcBorders>
              <w:left w:val="single" w:sz="4" w:space="0" w:color="auto"/>
              <w:bottom w:val="single" w:sz="4" w:space="0" w:color="auto"/>
              <w:right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62" w:type="pct"/>
            <w:vMerge/>
            <w:tcBorders>
              <w:left w:val="single" w:sz="4" w:space="0" w:color="auto"/>
              <w:bottom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435" w:type="pct"/>
            <w:vMerge/>
            <w:tcBorders>
              <w:bottom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572" w:type="pct"/>
            <w:vMerge/>
            <w:tcBorders>
              <w:bottom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c>
          <w:tcPr>
            <w:tcW w:w="630" w:type="pct"/>
            <w:vMerge/>
            <w:tcBorders>
              <w:bottom w:val="single" w:sz="4" w:space="0" w:color="auto"/>
            </w:tcBorders>
          </w:tcPr>
          <w:p w:rsidR="00FE5969" w:rsidRPr="00715E89" w:rsidRDefault="00FE5969" w:rsidP="00715E89">
            <w:pPr>
              <w:spacing w:after="0" w:line="240" w:lineRule="auto"/>
              <w:rPr>
                <w:rFonts w:ascii="Calibri Light" w:eastAsia="Calibri" w:hAnsi="Calibri Light" w:cstheme="majorHAnsi"/>
                <w:sz w:val="20"/>
                <w:szCs w:val="20"/>
                <w:lang w:val="ru-RU"/>
              </w:rPr>
            </w:pPr>
          </w:p>
        </w:tc>
      </w:tr>
    </w:tbl>
    <w:p w:rsidR="00FE5969" w:rsidRPr="00715E89" w:rsidRDefault="00FE5969" w:rsidP="00FE5969">
      <w:pPr>
        <w:spacing w:line="276" w:lineRule="auto"/>
        <w:rPr>
          <w:rFonts w:ascii="Calibri Light" w:eastAsia="Calibri" w:hAnsi="Calibri Light" w:cstheme="majorHAnsi"/>
          <w:sz w:val="18"/>
          <w:szCs w:val="18"/>
          <w:lang w:val="ru-RU"/>
        </w:rPr>
      </w:pPr>
      <w:r w:rsidRPr="00715E89">
        <w:rPr>
          <w:rFonts w:ascii="Calibri Light" w:eastAsia="Times New Roman" w:hAnsi="Calibri Light" w:cstheme="majorHAnsi"/>
          <w:b/>
          <w:sz w:val="18"/>
          <w:szCs w:val="18"/>
          <w:lang w:val="ru-RU" w:eastAsia="ro-RO"/>
        </w:rPr>
        <w:t>Источник:</w:t>
      </w:r>
      <w:r w:rsidRPr="00715E89">
        <w:rPr>
          <w:rFonts w:ascii="Calibri Light" w:hAnsi="Calibri Light" w:cstheme="majorHAnsi"/>
          <w:sz w:val="18"/>
          <w:szCs w:val="18"/>
          <w:lang w:val="ru-RU"/>
        </w:rPr>
        <w:t xml:space="preserve"> </w:t>
      </w:r>
      <w:r w:rsidRPr="00715E89">
        <w:rPr>
          <w:rFonts w:ascii="Calibri Light" w:hAnsi="Calibri Light" w:cstheme="majorHAnsi"/>
          <w:i/>
          <w:sz w:val="18"/>
          <w:szCs w:val="18"/>
          <w:lang w:val="ru-RU"/>
        </w:rPr>
        <w:t xml:space="preserve">Разработано на основании документов о процедурах государственных закупок  </w:t>
      </w:r>
    </w:p>
    <w:p w:rsidR="00FE5969" w:rsidRPr="00715E89" w:rsidRDefault="00FE5969" w:rsidP="00FE5969">
      <w:pPr>
        <w:keepNext/>
        <w:keepLines/>
        <w:spacing w:before="240" w:after="0"/>
        <w:jc w:val="right"/>
        <w:outlineLvl w:val="0"/>
        <w:rPr>
          <w:rFonts w:ascii="Calibri Light" w:eastAsiaTheme="majorEastAsia" w:hAnsi="Calibri Light" w:cstheme="majorHAnsi"/>
          <w:b/>
          <w:color w:val="632423" w:themeColor="accent2" w:themeShade="80"/>
          <w:sz w:val="24"/>
          <w:szCs w:val="24"/>
          <w:lang w:val="ru-RU"/>
        </w:rPr>
      </w:pPr>
    </w:p>
    <w:p w:rsidR="00FE5969" w:rsidRPr="00715E89" w:rsidRDefault="00FE5969" w:rsidP="00FE5969">
      <w:pPr>
        <w:keepNext/>
        <w:keepLines/>
        <w:spacing w:before="240" w:after="0"/>
        <w:jc w:val="right"/>
        <w:outlineLvl w:val="0"/>
        <w:rPr>
          <w:rFonts w:ascii="Calibri Light" w:eastAsiaTheme="majorEastAsia" w:hAnsi="Calibri Light" w:cstheme="majorHAnsi"/>
          <w:b/>
          <w:color w:val="632423" w:themeColor="accent2" w:themeShade="80"/>
          <w:sz w:val="24"/>
          <w:szCs w:val="24"/>
          <w:lang w:val="ru-RU"/>
        </w:rPr>
      </w:pPr>
      <w:bookmarkStart w:id="91" w:name="_Toc129427637"/>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ajorEastAsia" w:hAnsi="Calibri Light" w:cstheme="majorHAnsi"/>
          <w:b/>
          <w:color w:val="632423" w:themeColor="accent2" w:themeShade="80"/>
          <w:sz w:val="24"/>
          <w:szCs w:val="24"/>
          <w:lang w:val="ru-RU"/>
        </w:rPr>
        <w:t>12</w:t>
      </w:r>
      <w:bookmarkEnd w:id="91"/>
      <w:r w:rsidRPr="00715E89">
        <w:rPr>
          <w:rFonts w:ascii="Calibri Light" w:eastAsiaTheme="majorEastAsia" w:hAnsi="Calibri Light" w:cstheme="majorHAnsi"/>
          <w:b/>
          <w:color w:val="632423" w:themeColor="accent2" w:themeShade="80"/>
          <w:sz w:val="24"/>
          <w:szCs w:val="24"/>
          <w:lang w:val="ru-RU"/>
        </w:rPr>
        <w:t xml:space="preserve"> </w:t>
      </w:r>
    </w:p>
    <w:tbl>
      <w:tblPr>
        <w:tblW w:w="9922"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260"/>
        <w:gridCol w:w="2126"/>
        <w:gridCol w:w="1559"/>
        <w:gridCol w:w="1701"/>
      </w:tblGrid>
      <w:tr w:rsidR="00FE5969" w:rsidRPr="00715E89" w:rsidTr="00715E89">
        <w:trPr>
          <w:trHeight w:val="736"/>
        </w:trPr>
        <w:tc>
          <w:tcPr>
            <w:tcW w:w="9922" w:type="dxa"/>
            <w:gridSpan w:val="5"/>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632423" w:themeColor="accent2" w:themeShade="80"/>
                <w:sz w:val="20"/>
                <w:szCs w:val="20"/>
                <w:lang w:val="ru-RU"/>
              </w:rPr>
            </w:pPr>
            <w:r w:rsidRPr="00715E89">
              <w:rPr>
                <w:rFonts w:ascii="Calibri Light" w:eastAsia="Times New Roman" w:hAnsi="Calibri Light" w:cstheme="majorHAnsi"/>
                <w:b/>
                <w:bCs/>
                <w:color w:val="632423" w:themeColor="accent2" w:themeShade="80"/>
                <w:sz w:val="20"/>
                <w:szCs w:val="20"/>
                <w:lang w:val="ru-RU"/>
              </w:rPr>
              <w:t xml:space="preserve">Количество платных медицинских услуг, предоставляемых ПМСУ Институтом онкологии в поликлинике </w:t>
            </w:r>
          </w:p>
          <w:p w:rsidR="00FE5969" w:rsidRPr="00715E89" w:rsidRDefault="00FE5969" w:rsidP="00715E89">
            <w:pPr>
              <w:spacing w:after="0" w:line="240" w:lineRule="auto"/>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color w:val="632423" w:themeColor="accent2" w:themeShade="80"/>
                <w:sz w:val="20"/>
                <w:szCs w:val="20"/>
                <w:lang w:val="ru-RU"/>
              </w:rPr>
              <w:t>(AMSA)</w:t>
            </w:r>
          </w:p>
        </w:tc>
      </w:tr>
      <w:tr w:rsidR="00FE5969" w:rsidRPr="00715E89" w:rsidTr="00715E89">
        <w:trPr>
          <w:trHeight w:val="288"/>
        </w:trPr>
        <w:tc>
          <w:tcPr>
            <w:tcW w:w="1276" w:type="dxa"/>
            <w:vMerge w:val="restart"/>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Год</w:t>
            </w:r>
          </w:p>
        </w:tc>
        <w:tc>
          <w:tcPr>
            <w:tcW w:w="3260" w:type="dxa"/>
            <w:vMerge w:val="restart"/>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 xml:space="preserve">Кол-во медицинских услуг  </w:t>
            </w:r>
          </w:p>
        </w:tc>
        <w:tc>
          <w:tcPr>
            <w:tcW w:w="2126" w:type="dxa"/>
            <w:vMerge w:val="restart"/>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Сумма (тыс. леев)</w:t>
            </w:r>
          </w:p>
        </w:tc>
        <w:tc>
          <w:tcPr>
            <w:tcW w:w="3260" w:type="dxa"/>
            <w:gridSpan w:val="2"/>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 xml:space="preserve">Удельный вес </w:t>
            </w:r>
          </w:p>
        </w:tc>
      </w:tr>
      <w:tr w:rsidR="00FE5969" w:rsidRPr="00715E89" w:rsidTr="00715E89">
        <w:trPr>
          <w:trHeight w:val="288"/>
        </w:trPr>
        <w:tc>
          <w:tcPr>
            <w:tcW w:w="0" w:type="auto"/>
            <w:vMerge/>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p>
        </w:tc>
        <w:tc>
          <w:tcPr>
            <w:tcW w:w="3260" w:type="dxa"/>
            <w:vMerge/>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p>
        </w:tc>
        <w:tc>
          <w:tcPr>
            <w:tcW w:w="0" w:type="auto"/>
            <w:vMerge/>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 xml:space="preserve">количества </w:t>
            </w: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суммы</w:t>
            </w: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2017</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31 476</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3 839,7</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2018</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35 985</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4 083,7</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114%</w:t>
            </w: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106%</w:t>
            </w: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2019</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31 614</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3 744,8</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88%</w:t>
            </w: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92%</w:t>
            </w: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2020</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21 155</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2 429,5</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67%</w:t>
            </w: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65%</w:t>
            </w: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2021</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26 269</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3 000,6</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124%</w:t>
            </w: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124%</w:t>
            </w: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2022</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22 683</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2 457,5</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86%</w:t>
            </w: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82%</w:t>
            </w:r>
          </w:p>
        </w:tc>
      </w:tr>
      <w:tr w:rsidR="00FE5969" w:rsidRPr="00715E89" w:rsidTr="00715E89">
        <w:trPr>
          <w:trHeight w:val="288"/>
        </w:trPr>
        <w:tc>
          <w:tcPr>
            <w:tcW w:w="1276"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ВСЕГО</w:t>
            </w:r>
          </w:p>
        </w:tc>
        <w:tc>
          <w:tcPr>
            <w:tcW w:w="3260"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169 182</w:t>
            </w:r>
          </w:p>
        </w:tc>
        <w:tc>
          <w:tcPr>
            <w:tcW w:w="2126" w:type="dxa"/>
            <w:noWrap/>
            <w:vAlign w:val="center"/>
            <w:hideMark/>
          </w:tcPr>
          <w:p w:rsidR="00FE5969" w:rsidRPr="00715E89" w:rsidRDefault="00FE5969" w:rsidP="00715E89">
            <w:pPr>
              <w:spacing w:after="0" w:line="240" w:lineRule="auto"/>
              <w:ind w:hanging="111"/>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19 555,8</w:t>
            </w:r>
          </w:p>
        </w:tc>
        <w:tc>
          <w:tcPr>
            <w:tcW w:w="1559"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p>
        </w:tc>
        <w:tc>
          <w:tcPr>
            <w:tcW w:w="1701" w:type="dxa"/>
            <w:noWrap/>
            <w:vAlign w:val="center"/>
            <w:hideMark/>
          </w:tcPr>
          <w:p w:rsidR="00FE5969" w:rsidRPr="00715E89" w:rsidRDefault="00FE5969" w:rsidP="00715E89">
            <w:pPr>
              <w:spacing w:after="0" w:line="240" w:lineRule="auto"/>
              <w:ind w:firstLine="284"/>
              <w:jc w:val="center"/>
              <w:rPr>
                <w:rFonts w:ascii="Calibri Light" w:eastAsia="Times New Roman" w:hAnsi="Calibri Light" w:cstheme="majorHAnsi"/>
                <w:b/>
                <w:bCs/>
                <w:sz w:val="20"/>
                <w:szCs w:val="20"/>
                <w:lang w:val="ru-RU"/>
              </w:rPr>
            </w:pPr>
          </w:p>
        </w:tc>
      </w:tr>
    </w:tbl>
    <w:p w:rsidR="00FE5969" w:rsidRPr="00715E89" w:rsidRDefault="00FE5969" w:rsidP="00FE5969">
      <w:pPr>
        <w:spacing w:line="276" w:lineRule="auto"/>
        <w:rPr>
          <w:rFonts w:ascii="Calibri Light" w:eastAsia="Times New Roman" w:hAnsi="Calibri Light" w:cstheme="majorHAnsi"/>
          <w:i/>
          <w:sz w:val="18"/>
          <w:szCs w:val="18"/>
          <w:lang w:val="ru-RU" w:eastAsia="ro-RO"/>
        </w:rPr>
      </w:pPr>
      <w:r w:rsidRPr="00715E89">
        <w:rPr>
          <w:rFonts w:ascii="Calibri Light" w:eastAsia="Times New Roman" w:hAnsi="Calibri Light" w:cstheme="majorHAnsi"/>
          <w:b/>
          <w:sz w:val="16"/>
          <w:szCs w:val="16"/>
          <w:lang w:val="ru-RU" w:eastAsia="ro-RO"/>
        </w:rPr>
        <w:t xml:space="preserve">                                                                          </w:t>
      </w:r>
      <w:r w:rsidRPr="00715E89">
        <w:rPr>
          <w:rFonts w:ascii="Calibri Light" w:eastAsia="Times New Roman" w:hAnsi="Calibri Light" w:cstheme="majorHAnsi"/>
          <w:b/>
          <w:sz w:val="18"/>
          <w:szCs w:val="18"/>
          <w:lang w:val="ru-RU" w:eastAsia="ro-RO"/>
        </w:rPr>
        <w:t>Источник:</w:t>
      </w:r>
      <w:r w:rsidRPr="00715E89">
        <w:rPr>
          <w:rFonts w:ascii="Calibri Light" w:eastAsia="Times New Roman" w:hAnsi="Calibri Light" w:cstheme="majorHAnsi"/>
          <w:i/>
          <w:sz w:val="18"/>
          <w:szCs w:val="18"/>
          <w:lang w:val="ru-RU" w:eastAsia="ro-RO"/>
        </w:rPr>
        <w:t xml:space="preserve"> Информация обработана аудитором на основании данных, представленных ПМСУ ИО. </w:t>
      </w:r>
    </w:p>
    <w:p w:rsidR="00FE5969" w:rsidRPr="00715E89" w:rsidRDefault="00FE5969" w:rsidP="00FE5969">
      <w:pPr>
        <w:spacing w:line="276" w:lineRule="auto"/>
        <w:rPr>
          <w:rFonts w:ascii="Calibri Light" w:eastAsiaTheme="majorEastAsia" w:hAnsi="Calibri Light" w:cstheme="majorHAnsi"/>
          <w:b/>
          <w:color w:val="632423" w:themeColor="accent2" w:themeShade="80"/>
          <w:sz w:val="24"/>
          <w:szCs w:val="24"/>
          <w:lang w:val="ru-RU"/>
        </w:rPr>
      </w:pPr>
    </w:p>
    <w:p w:rsidR="00FE5969" w:rsidRPr="00715E89" w:rsidRDefault="00FE5969" w:rsidP="00FE5969">
      <w:pPr>
        <w:spacing w:line="276" w:lineRule="auto"/>
        <w:jc w:val="right"/>
        <w:rPr>
          <w:rFonts w:ascii="Calibri Light" w:eastAsia="Times New Roman" w:hAnsi="Calibri Light" w:cstheme="majorHAnsi"/>
          <w:i/>
          <w:sz w:val="16"/>
          <w:szCs w:val="16"/>
          <w:lang w:val="ru-RU" w:eastAsia="ro-RO"/>
        </w:rPr>
      </w:pPr>
      <w:r w:rsidRPr="00715E89">
        <w:rPr>
          <w:rFonts w:ascii="Calibri Light" w:eastAsiaTheme="minorEastAsia" w:hAnsi="Calibri Light" w:cstheme="majorHAnsi"/>
          <w:b/>
          <w:bCs/>
          <w:color w:val="9A0000"/>
          <w:kern w:val="24"/>
          <w:sz w:val="24"/>
          <w:szCs w:val="24"/>
          <w:lang w:val="ru-RU"/>
        </w:rPr>
        <w:t>Приложение №</w:t>
      </w:r>
      <w:r w:rsidRPr="00715E89">
        <w:rPr>
          <w:rFonts w:ascii="Calibri Light" w:eastAsiaTheme="majorEastAsia" w:hAnsi="Calibri Light" w:cstheme="majorHAnsi"/>
          <w:b/>
          <w:color w:val="632423" w:themeColor="accent2" w:themeShade="80"/>
          <w:sz w:val="24"/>
          <w:szCs w:val="24"/>
          <w:lang w:val="ru-RU"/>
        </w:rPr>
        <w:t xml:space="preserve">13 </w:t>
      </w:r>
    </w:p>
    <w:p w:rsidR="00FE5969" w:rsidRPr="00715E89" w:rsidRDefault="00FE5969" w:rsidP="00FE5969">
      <w:pPr>
        <w:spacing w:after="0" w:line="240" w:lineRule="auto"/>
        <w:jc w:val="right"/>
        <w:rPr>
          <w:rFonts w:ascii="Calibri Light" w:eastAsia="Times New Roman" w:hAnsi="Calibri Light" w:cstheme="majorHAnsi"/>
          <w:sz w:val="24"/>
          <w:szCs w:val="24"/>
          <w:lang w:val="ru-RU" w:eastAsia="ru-RU"/>
        </w:rPr>
      </w:pPr>
      <w:r w:rsidRPr="00715E89">
        <w:rPr>
          <w:rFonts w:ascii="Calibri Light" w:eastAsia="Times New Roman" w:hAnsi="Calibri Light" w:cstheme="majorHAnsi"/>
          <w:sz w:val="24"/>
          <w:szCs w:val="24"/>
          <w:lang w:val="ru-RU" w:eastAsia="ru-RU"/>
        </w:rPr>
        <w:t xml:space="preserve"> </w:t>
      </w:r>
    </w:p>
    <w:p w:rsidR="00FE5969" w:rsidRPr="00715E89" w:rsidRDefault="00FE5969" w:rsidP="00FE5969">
      <w:pPr>
        <w:spacing w:after="0" w:line="240" w:lineRule="auto"/>
        <w:jc w:val="center"/>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 xml:space="preserve">РЕЗУЛЬТАТЫ ОПРОСА ВРАЧЕЙ  </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 xml:space="preserve">Общая информация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В рамках аудита эффективности, проведенного в ПМСУ Институте онкологии, с целью получения данных/информации и сбора мнений относительно процессов деятельности субъектов, был использован метод опроса.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Преимущество применения опроса в рамках настоящего аудита состояло в подходе к значительной популяции с целью получения ответа в относительно короткое время. Так, исходя из ограничения времени аудита и опроса на рабочем месте врачей, а также учитывая и другие факторы, связанные с различными контекстами работы (замены, запланированные и срочные операции, другие неотложные состояния и др.), опрос врачей был проведен в ходе аудиторской миссии.</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Результаты ответов на вопросы из опросника отражены в форме таблиц и графиков, представляя собой обобщение ответов, сформулированных респондентами, а исходя из этого</w:t>
      </w:r>
      <w:r w:rsidR="005F5A3B">
        <w:rPr>
          <w:rFonts w:ascii="Calibri Light" w:eastAsia="Times New Roman" w:hAnsi="Calibri Light" w:cstheme="majorHAnsi"/>
          <w:sz w:val="20"/>
          <w:szCs w:val="20"/>
          <w:lang w:val="ru-RU" w:eastAsia="ru-RU"/>
        </w:rPr>
        <w:t>,</w:t>
      </w:r>
      <w:r w:rsidRPr="00715E89">
        <w:rPr>
          <w:rFonts w:ascii="Calibri Light" w:eastAsia="Times New Roman" w:hAnsi="Calibri Light" w:cstheme="majorHAnsi"/>
          <w:sz w:val="20"/>
          <w:szCs w:val="20"/>
          <w:lang w:val="ru-RU" w:eastAsia="ru-RU"/>
        </w:rPr>
        <w:t>Счетная палата не несет ответственность за содержание ответов.</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Аудиторская миссия Счетной палаты, посредством этого опроса, желала лишь активно способствовать выявлению проблем и ожиданий врачей, работающих в ПМСУ Институте онкологии, которые, считаем, что руководство учреждения должно учесть для улучшения институционального менеджмента.</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 xml:space="preserve">Цели и методология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Вопросник имел цель узнать некоторые проблемы и ожидания врачей, работающих в ПМСУ Институте онкологии.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Основными целями вопросника были: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 оценка условий деятельности и возможности усовершенствования врачей в рамках ПМСУ Института онкологии; ;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оценка степени удовлетворенности врачей относительно уровня оплаты труда и условий труда в ПМСУ Институте онкологии;</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установление проблем, с которыми сталкиваются врачи;</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выявление последствий на медицинский акт, обусловленных устаревшим оборудованием и аппаратурой;</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оценка степени удовлетворенности врачей деятельностью высшего руководства ПМСУ Института онкологии;</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 знание показателей эффективности учреждения и и качества работы;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выявление соблюдения режима, связанного с приемом дорогостоящих лекарств, и процедуры при отсутствии необходимых лекарств;</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 определение других проблем, которые влияют на качество услуг, оказываемых пациентам учреждением. </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lang w:val="ru-RU" w:eastAsia="ru-RU"/>
        </w:rPr>
      </w:pP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Объем выборки:</w:t>
      </w:r>
      <w:r w:rsidRPr="00715E89">
        <w:rPr>
          <w:rFonts w:ascii="Calibri Light" w:eastAsia="Times New Roman" w:hAnsi="Calibri Light" w:cstheme="majorHAnsi"/>
          <w:sz w:val="20"/>
          <w:szCs w:val="20"/>
          <w:lang w:val="ru-RU" w:eastAsia="ru-RU"/>
        </w:rPr>
        <w:t xml:space="preserve">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Респонденты, всего – 35 врачей.</w:t>
      </w: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 xml:space="preserve">1. Сколько времени работаете в </w:t>
      </w:r>
      <w:r w:rsidRPr="00715E89">
        <w:rPr>
          <w:rFonts w:ascii="Calibri Light" w:eastAsia="Times New Roman" w:hAnsi="Calibri Light" w:cstheme="majorHAnsi"/>
          <w:b/>
          <w:sz w:val="20"/>
          <w:szCs w:val="20"/>
          <w:lang w:val="ru-RU" w:eastAsia="ru-RU"/>
        </w:rPr>
        <w:t>ПМСУ Институте онкологии</w:t>
      </w:r>
      <w:r w:rsidRPr="00715E89">
        <w:rPr>
          <w:rFonts w:ascii="Calibri Light" w:eastAsia="Times New Roman" w:hAnsi="Calibri Light" w:cstheme="majorHAnsi"/>
          <w:b/>
          <w:bCs/>
          <w:sz w:val="20"/>
          <w:szCs w:val="20"/>
          <w:lang w:val="ru-RU" w:eastAsia="ru-RU"/>
        </w:rPr>
        <w:t>?</w:t>
      </w:r>
      <w:r w:rsidRPr="00715E89">
        <w:rPr>
          <w:rFonts w:ascii="Calibri Light" w:eastAsia="Times New Roman" w:hAnsi="Calibri Light" w:cstheme="majorHAnsi"/>
          <w:sz w:val="20"/>
          <w:szCs w:val="20"/>
          <w:lang w:val="ru-RU" w:eastAsia="ru-RU"/>
        </w:rPr>
        <w:t xml:space="preserve">  </w:t>
      </w:r>
    </w:p>
    <w:tbl>
      <w:tblPr>
        <w:tblW w:w="5670" w:type="dxa"/>
        <w:tblLook w:val="04A0" w:firstRow="1" w:lastRow="0" w:firstColumn="1" w:lastColumn="0" w:noHBand="0" w:noVBand="1"/>
      </w:tblPr>
      <w:tblGrid>
        <w:gridCol w:w="2127"/>
        <w:gridCol w:w="1559"/>
        <w:gridCol w:w="1984"/>
      </w:tblGrid>
      <w:tr w:rsidR="00FE5969" w:rsidRPr="00715E89" w:rsidTr="00715E89">
        <w:trPr>
          <w:trHeight w:val="288"/>
        </w:trPr>
        <w:tc>
          <w:tcPr>
            <w:tcW w:w="2127"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sz w:val="20"/>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 xml:space="preserve">Частота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Удельный вес</w:t>
            </w:r>
            <w:r w:rsidRPr="00715E89">
              <w:rPr>
                <w:rFonts w:ascii="Calibri Light" w:eastAsia="Times New Roman" w:hAnsi="Calibri Light" w:cstheme="majorHAnsi"/>
                <w:b/>
                <w:bCs/>
                <w:color w:val="000000"/>
                <w:sz w:val="20"/>
                <w:szCs w:val="20"/>
                <w:lang w:val="ru-RU" w:eastAsia="ru-RU"/>
              </w:rPr>
              <w:t xml:space="preserve"> (%)</w:t>
            </w:r>
          </w:p>
        </w:tc>
      </w:tr>
      <w:tr w:rsidR="00FE5969" w:rsidRPr="00715E89" w:rsidTr="00715E8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До 5 лет</w:t>
            </w:r>
          </w:p>
        </w:tc>
        <w:tc>
          <w:tcPr>
            <w:tcW w:w="1559"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4</w:t>
            </w:r>
          </w:p>
        </w:tc>
        <w:tc>
          <w:tcPr>
            <w:tcW w:w="1984"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11,4</w:t>
            </w:r>
          </w:p>
        </w:tc>
      </w:tr>
      <w:tr w:rsidR="00FE5969" w:rsidRPr="00715E89" w:rsidTr="00715E89">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5-10</w:t>
            </w:r>
          </w:p>
        </w:tc>
        <w:tc>
          <w:tcPr>
            <w:tcW w:w="1559"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w:t>
            </w:r>
          </w:p>
        </w:tc>
        <w:tc>
          <w:tcPr>
            <w:tcW w:w="1984"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14,3</w:t>
            </w:r>
          </w:p>
        </w:tc>
      </w:tr>
      <w:tr w:rsidR="00FE5969" w:rsidRPr="00715E89" w:rsidTr="00715E89">
        <w:trPr>
          <w:trHeight w:val="288"/>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Более 10 лет </w:t>
            </w:r>
          </w:p>
        </w:tc>
        <w:tc>
          <w:tcPr>
            <w:tcW w:w="1559"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20</w:t>
            </w:r>
          </w:p>
        </w:tc>
        <w:tc>
          <w:tcPr>
            <w:tcW w:w="1984"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57,1</w:t>
            </w:r>
          </w:p>
        </w:tc>
      </w:tr>
      <w:tr w:rsidR="00FE5969" w:rsidRPr="00715E89" w:rsidTr="00715E89">
        <w:trPr>
          <w:trHeight w:val="300"/>
        </w:trPr>
        <w:tc>
          <w:tcPr>
            <w:tcW w:w="2127" w:type="dxa"/>
            <w:tcBorders>
              <w:top w:val="nil"/>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Нет ответа </w:t>
            </w:r>
          </w:p>
        </w:tc>
        <w:tc>
          <w:tcPr>
            <w:tcW w:w="1559" w:type="dxa"/>
            <w:tcBorders>
              <w:top w:val="nil"/>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6</w:t>
            </w:r>
          </w:p>
        </w:tc>
        <w:tc>
          <w:tcPr>
            <w:tcW w:w="1984" w:type="dxa"/>
            <w:tcBorders>
              <w:top w:val="nil"/>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17,1</w:t>
            </w:r>
          </w:p>
        </w:tc>
      </w:tr>
      <w:tr w:rsidR="00FE5969" w:rsidRPr="00715E89" w:rsidTr="00715E89">
        <w:trPr>
          <w:trHeight w:val="300"/>
        </w:trPr>
        <w:tc>
          <w:tcPr>
            <w:tcW w:w="212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984" w:type="dxa"/>
            <w:tcBorders>
              <w:top w:val="single" w:sz="8" w:space="0" w:color="auto"/>
              <w:left w:val="nil"/>
              <w:bottom w:val="single" w:sz="8" w:space="0" w:color="auto"/>
              <w:right w:val="single" w:sz="8"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100,00</w:t>
            </w:r>
          </w:p>
        </w:tc>
      </w:tr>
    </w:tbl>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Из 35 опрошенных респондентов, 57,1% (20 человек) работают в Институте онкологии более 10 лет, а 14,3% (5 лиц) – от 5 до 10 лет. Относительно меньше процент респондентов, работающих до 5 лет. Вместе с тем, 17,1% (6 человек) не ответили на этот вопрос. Это разнообразие ответов в зависимости от периода деятельности в учреждении определило в рамках опроса различные проблемы, которые считаем важными и с которыми столкнулись в ходе опроса.</w:t>
      </w:r>
    </w:p>
    <w:p w:rsidR="00FE5969" w:rsidRPr="00715E89" w:rsidRDefault="00FE5969" w:rsidP="00FE5969">
      <w:pPr>
        <w:spacing w:after="0" w:line="240"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w:t>
      </w: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2. По вашему мнению, условия труда являются:</w:t>
      </w:r>
      <w:r w:rsidRPr="00715E89">
        <w:rPr>
          <w:rFonts w:ascii="Calibri Light" w:eastAsia="Times New Roman" w:hAnsi="Calibri Light" w:cstheme="majorHAnsi"/>
          <w:sz w:val="20"/>
          <w:szCs w:val="20"/>
          <w:lang w:val="ru-RU" w:eastAsia="ru-RU"/>
        </w:rPr>
        <w:t xml:space="preserve">  </w:t>
      </w:r>
    </w:p>
    <w:tbl>
      <w:tblPr>
        <w:tblW w:w="7372" w:type="dxa"/>
        <w:tblLook w:val="04A0" w:firstRow="1" w:lastRow="0" w:firstColumn="1" w:lastColumn="0" w:noHBand="0" w:noVBand="1"/>
      </w:tblPr>
      <w:tblGrid>
        <w:gridCol w:w="2359"/>
        <w:gridCol w:w="1565"/>
        <w:gridCol w:w="1463"/>
        <w:gridCol w:w="1985"/>
      </w:tblGrid>
      <w:tr w:rsidR="00FE5969" w:rsidRPr="00715E89" w:rsidTr="00715E89">
        <w:trPr>
          <w:trHeight w:val="288"/>
        </w:trPr>
        <w:tc>
          <w:tcPr>
            <w:tcW w:w="1837"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u-RU"/>
              </w:rPr>
            </w:pP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985" w:type="dxa"/>
            <w:tcBorders>
              <w:top w:val="single" w:sz="4" w:space="0" w:color="auto"/>
              <w:left w:val="nil"/>
              <w:bottom w:val="nil"/>
              <w:right w:val="nil"/>
            </w:tcBorders>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p>
        </w:tc>
        <w:tc>
          <w:tcPr>
            <w:tcW w:w="1985"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Удовлетворительными </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15</w:t>
            </w:r>
          </w:p>
        </w:tc>
        <w:tc>
          <w:tcPr>
            <w:tcW w:w="1985" w:type="dxa"/>
            <w:tcBorders>
              <w:top w:val="single" w:sz="4" w:space="0" w:color="auto"/>
              <w:left w:val="nil"/>
              <w:bottom w:val="single" w:sz="4" w:space="0" w:color="auto"/>
              <w:right w:val="nil"/>
            </w:tcBorders>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42,9</w:t>
            </w:r>
          </w:p>
        </w:tc>
      </w:tr>
      <w:tr w:rsidR="00FE5969" w:rsidRPr="00715E89" w:rsidTr="00715E89">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Хорошими</w:t>
            </w:r>
          </w:p>
        </w:tc>
        <w:tc>
          <w:tcPr>
            <w:tcW w:w="156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12</w:t>
            </w:r>
          </w:p>
        </w:tc>
        <w:tc>
          <w:tcPr>
            <w:tcW w:w="1985" w:type="dxa"/>
            <w:tcBorders>
              <w:top w:val="nil"/>
              <w:left w:val="nil"/>
              <w:bottom w:val="single" w:sz="4" w:space="0" w:color="auto"/>
              <w:right w:val="nil"/>
            </w:tcBorders>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34,3</w:t>
            </w:r>
          </w:p>
        </w:tc>
      </w:tr>
      <w:tr w:rsidR="00FE5969" w:rsidRPr="00715E89" w:rsidTr="00715E89">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Неудовлетворительными </w:t>
            </w:r>
          </w:p>
        </w:tc>
        <w:tc>
          <w:tcPr>
            <w:tcW w:w="156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6</w:t>
            </w:r>
          </w:p>
        </w:tc>
        <w:tc>
          <w:tcPr>
            <w:tcW w:w="1985" w:type="dxa"/>
            <w:tcBorders>
              <w:top w:val="nil"/>
              <w:left w:val="nil"/>
              <w:bottom w:val="single" w:sz="4" w:space="0" w:color="auto"/>
              <w:right w:val="nil"/>
            </w:tcBorders>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17,1</w:t>
            </w:r>
          </w:p>
        </w:tc>
      </w:tr>
      <w:tr w:rsidR="00FE5969" w:rsidRPr="00715E89" w:rsidTr="00715E89">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Невыносимыми </w:t>
            </w:r>
          </w:p>
        </w:tc>
        <w:tc>
          <w:tcPr>
            <w:tcW w:w="156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w:t>
            </w:r>
          </w:p>
        </w:tc>
        <w:tc>
          <w:tcPr>
            <w:tcW w:w="1985" w:type="dxa"/>
            <w:tcBorders>
              <w:top w:val="nil"/>
              <w:left w:val="nil"/>
              <w:bottom w:val="single" w:sz="4" w:space="0" w:color="auto"/>
              <w:right w:val="nil"/>
            </w:tcBorders>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5,7</w:t>
            </w:r>
          </w:p>
        </w:tc>
      </w:tr>
      <w:tr w:rsidR="00FE5969" w:rsidRPr="00715E89" w:rsidTr="00715E89">
        <w:trPr>
          <w:trHeight w:val="288"/>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56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985" w:type="dxa"/>
            <w:tcBorders>
              <w:top w:val="nil"/>
              <w:left w:val="nil"/>
              <w:bottom w:val="single" w:sz="4" w:space="0" w:color="auto"/>
              <w:right w:val="nil"/>
            </w:tcBorders>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100,0</w:t>
            </w:r>
          </w:p>
        </w:tc>
      </w:tr>
    </w:tbl>
    <w:p w:rsidR="00FE5969" w:rsidRPr="00715E89" w:rsidRDefault="00FE5969" w:rsidP="00FE5969">
      <w:pPr>
        <w:spacing w:after="0" w:line="240"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w:t>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Качество медицинских услуг, предоставляемых населению, зависит и от условий, в которых они оказываются населению. Так, на вопрос, какими являются условия труда, они ответили, что считают у</w:t>
      </w:r>
      <w:r w:rsidRPr="00715E89">
        <w:rPr>
          <w:rFonts w:ascii="Calibri Light" w:eastAsia="Times New Roman" w:hAnsi="Calibri Light" w:cstheme="majorHAnsi"/>
          <w:color w:val="000000"/>
          <w:sz w:val="20"/>
          <w:szCs w:val="20"/>
          <w:lang w:val="ru-RU" w:eastAsia="ru-RU"/>
        </w:rPr>
        <w:t>довлетворительными</w:t>
      </w:r>
      <w:r w:rsidRPr="00715E89">
        <w:rPr>
          <w:rFonts w:ascii="Calibri Light" w:eastAsia="Times New Roman" w:hAnsi="Calibri Light" w:cstheme="majorHAnsi"/>
          <w:sz w:val="20"/>
          <w:szCs w:val="20"/>
          <w:lang w:val="ru-RU" w:eastAsia="ru-RU"/>
        </w:rPr>
        <w:t xml:space="preserve"> – 42,9%, хорошими – 34,3%, неу</w:t>
      </w:r>
      <w:r w:rsidRPr="00715E89">
        <w:rPr>
          <w:rFonts w:ascii="Calibri Light" w:eastAsia="Times New Roman" w:hAnsi="Calibri Light" w:cstheme="majorHAnsi"/>
          <w:color w:val="000000"/>
          <w:sz w:val="20"/>
          <w:szCs w:val="20"/>
          <w:lang w:val="ru-RU" w:eastAsia="ru-RU"/>
        </w:rPr>
        <w:t xml:space="preserve">довлетворительными </w:t>
      </w:r>
      <w:r w:rsidRPr="00715E89">
        <w:rPr>
          <w:rFonts w:ascii="Calibri Light" w:eastAsia="Times New Roman" w:hAnsi="Calibri Light" w:cstheme="majorHAnsi"/>
          <w:sz w:val="20"/>
          <w:szCs w:val="20"/>
          <w:lang w:val="ru-RU" w:eastAsia="ru-RU"/>
        </w:rPr>
        <w:t>– 17,1% и н</w:t>
      </w:r>
      <w:r w:rsidRPr="00715E89">
        <w:rPr>
          <w:rFonts w:ascii="Calibri Light" w:eastAsia="Times New Roman" w:hAnsi="Calibri Light" w:cstheme="majorHAnsi"/>
          <w:color w:val="000000"/>
          <w:sz w:val="20"/>
          <w:szCs w:val="20"/>
          <w:lang w:val="ru-RU" w:eastAsia="ru-RU"/>
        </w:rPr>
        <w:t xml:space="preserve">евыносимыми </w:t>
      </w:r>
      <w:r w:rsidRPr="00715E89">
        <w:rPr>
          <w:rFonts w:ascii="Calibri Light" w:eastAsia="Times New Roman" w:hAnsi="Calibri Light" w:cstheme="majorHAnsi"/>
          <w:sz w:val="20"/>
          <w:szCs w:val="20"/>
          <w:lang w:val="ru-RU" w:eastAsia="ru-RU"/>
        </w:rPr>
        <w:t>– 5,7%.</w:t>
      </w:r>
    </w:p>
    <w:p w:rsidR="00FE5969" w:rsidRPr="00715E89" w:rsidRDefault="00FE5969" w:rsidP="00FE5969">
      <w:pPr>
        <w:spacing w:after="0" w:line="240"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w:t>
      </w: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 xml:space="preserve">3. В случае, когда условия являются </w:t>
      </w:r>
      <w:r w:rsidRPr="00715E89">
        <w:rPr>
          <w:rFonts w:ascii="Calibri Light" w:eastAsia="Times New Roman" w:hAnsi="Calibri Light" w:cstheme="majorHAnsi"/>
          <w:b/>
          <w:sz w:val="20"/>
          <w:szCs w:val="20"/>
          <w:lang w:val="ru-RU" w:eastAsia="ru-RU"/>
        </w:rPr>
        <w:t>неу</w:t>
      </w:r>
      <w:r w:rsidRPr="00715E89">
        <w:rPr>
          <w:rFonts w:ascii="Calibri Light" w:eastAsia="Times New Roman" w:hAnsi="Calibri Light" w:cstheme="majorHAnsi"/>
          <w:b/>
          <w:color w:val="000000"/>
          <w:sz w:val="20"/>
          <w:szCs w:val="20"/>
          <w:lang w:val="ru-RU" w:eastAsia="ru-RU"/>
        </w:rPr>
        <w:t>довлетворительным</w:t>
      </w:r>
      <w:r w:rsidRPr="00715E89">
        <w:rPr>
          <w:rFonts w:ascii="Calibri Light" w:eastAsia="Times New Roman" w:hAnsi="Calibri Light" w:cstheme="majorHAnsi"/>
          <w:b/>
          <w:bCs/>
          <w:sz w:val="20"/>
          <w:szCs w:val="20"/>
          <w:lang w:val="ru-RU" w:eastAsia="ru-RU"/>
        </w:rPr>
        <w:t>и, кто несет ответственность?</w:t>
      </w:r>
      <w:r w:rsidRPr="00715E89">
        <w:rPr>
          <w:rFonts w:ascii="Calibri Light" w:eastAsia="Times New Roman" w:hAnsi="Calibri Light" w:cstheme="majorHAnsi"/>
          <w:sz w:val="20"/>
          <w:szCs w:val="20"/>
          <w:lang w:val="ru-RU" w:eastAsia="ru-RU"/>
        </w:rPr>
        <w:t xml:space="preserve"> </w:t>
      </w: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noProof/>
          <w:sz w:val="20"/>
          <w:szCs w:val="20"/>
          <w:lang w:val="ru-RU" w:eastAsia="ru-RU"/>
        </w:rPr>
        <w:drawing>
          <wp:inline distT="0" distB="0" distL="0" distR="0" wp14:anchorId="7558FAE2" wp14:editId="719D9A33">
            <wp:extent cx="3924300" cy="1927860"/>
            <wp:effectExtent l="0" t="0" r="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В отношении того, кто несет ответственность за неу</w:t>
      </w:r>
      <w:r w:rsidRPr="00715E89">
        <w:rPr>
          <w:rFonts w:ascii="Calibri Light" w:eastAsia="Times New Roman" w:hAnsi="Calibri Light" w:cstheme="majorHAnsi"/>
          <w:color w:val="000000"/>
          <w:sz w:val="20"/>
          <w:szCs w:val="20"/>
          <w:lang w:val="ru-RU" w:eastAsia="ru-RU"/>
        </w:rPr>
        <w:t xml:space="preserve">довлетворительные условия, </w:t>
      </w:r>
      <w:r w:rsidRPr="00715E89">
        <w:rPr>
          <w:rFonts w:ascii="Calibri Light" w:eastAsia="Times New Roman" w:hAnsi="Calibri Light" w:cstheme="majorHAnsi"/>
          <w:sz w:val="20"/>
          <w:szCs w:val="20"/>
          <w:lang w:val="ru-RU" w:eastAsia="ru-RU"/>
        </w:rPr>
        <w:t>25,7% из общих респондентов считают, что несет ответственность Министерство здравоохранения, так и администрация ПМСУ ИО, которые набрали такое же количество ответов, 11,4% – другие структуры. Вместе с тем, были и 37,1% респондентов, которые не дали ответа на этот вопрос.</w:t>
      </w:r>
    </w:p>
    <w:p w:rsidR="00FE5969" w:rsidRPr="00715E89" w:rsidRDefault="00FE5969" w:rsidP="00FE5969">
      <w:pPr>
        <w:spacing w:after="0" w:line="240"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w:t>
      </w: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4. Посещали и другие больницы Республики Молдова?</w:t>
      </w:r>
      <w:r w:rsidRPr="00715E89">
        <w:rPr>
          <w:rFonts w:ascii="Calibri Light" w:eastAsia="Times New Roman" w:hAnsi="Calibri Light" w:cstheme="majorHAnsi"/>
          <w:sz w:val="20"/>
          <w:szCs w:val="20"/>
          <w:lang w:val="ru-RU" w:eastAsia="ru-RU"/>
        </w:rPr>
        <w:t xml:space="preserve"> </w:t>
      </w: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noProof/>
          <w:sz w:val="20"/>
          <w:szCs w:val="20"/>
          <w:lang w:val="ru-RU" w:eastAsia="ru-RU"/>
        </w:rPr>
        <w:drawing>
          <wp:inline distT="0" distB="0" distL="0" distR="0" wp14:anchorId="46317829" wp14:editId="72DB8A71">
            <wp:extent cx="3476017" cy="1634247"/>
            <wp:effectExtent l="0" t="0" r="10160" b="234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15E89">
        <w:rPr>
          <w:rFonts w:ascii="Calibri Light" w:eastAsia="Times New Roman" w:hAnsi="Calibri Light" w:cstheme="majorHAnsi"/>
          <w:sz w:val="20"/>
          <w:szCs w:val="20"/>
          <w:lang w:val="ru-RU" w:eastAsia="ru-RU"/>
        </w:rPr>
        <w:t> </w:t>
      </w:r>
    </w:p>
    <w:p w:rsidR="00FE5969" w:rsidRPr="00715E89" w:rsidRDefault="00FE5969" w:rsidP="00FE5969">
      <w:pPr>
        <w:spacing w:after="0" w:line="276" w:lineRule="auto"/>
        <w:jc w:val="both"/>
        <w:rPr>
          <w:rFonts w:ascii="Calibri Light" w:eastAsia="Times New Roman" w:hAnsi="Calibri Light" w:cstheme="majorHAnsi"/>
          <w:sz w:val="16"/>
          <w:szCs w:val="16"/>
          <w:lang w:val="ru-RU" w:eastAsia="ru-RU"/>
        </w:rPr>
      </w:pP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ПМСУ Институт онкологии является учреждением, которое предоставляет специализированные онкологические медицинские услуги, в том числе эффективные. Так, 80% респондентов ответили, что посещали другие больницы Республики Молдова, в том числе из частного сектора.</w:t>
      </w:r>
    </w:p>
    <w:p w:rsidR="00FE5969" w:rsidRPr="00715E89" w:rsidRDefault="00FE5969" w:rsidP="00FE5969">
      <w:pPr>
        <w:spacing w:after="0" w:line="240" w:lineRule="auto"/>
        <w:ind w:firstLine="567"/>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w:t>
      </w:r>
    </w:p>
    <w:p w:rsidR="00FE5969" w:rsidRPr="00715E89" w:rsidRDefault="00FE5969" w:rsidP="00FE5969">
      <w:pPr>
        <w:spacing w:after="0" w:line="276"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5. Если посещали другие больницы, как вы сравниваете ПМСУ ИО с другими больницами, в которых работали/были с точки зрения условий труда и качества медицинской помощи?</w:t>
      </w:r>
    </w:p>
    <w:p w:rsidR="00FE5969" w:rsidRPr="00715E89" w:rsidRDefault="00FE5969" w:rsidP="00FE5969">
      <w:pPr>
        <w:spacing w:after="0" w:line="276"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noProof/>
          <w:sz w:val="20"/>
          <w:szCs w:val="20"/>
          <w:lang w:val="ru-RU" w:eastAsia="ru-RU"/>
        </w:rPr>
        <w:drawing>
          <wp:inline distT="0" distB="0" distL="0" distR="0" wp14:anchorId="6B5B112D" wp14:editId="1FAEDC6B">
            <wp:extent cx="5486400" cy="2996119"/>
            <wp:effectExtent l="0" t="0" r="19050"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16"/>
          <w:szCs w:val="16"/>
          <w:lang w:val="ru-RU" w:eastAsia="ru-RU"/>
        </w:rPr>
      </w:pP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Респонденты, которые сообщили о посещениях других больниц, представили следующие варианты ответа на открытый вопрос: считают, что условия в ПМСУ ИО по сравнению с другими больницами являются: лучше – 28,6%, у</w:t>
      </w:r>
      <w:r w:rsidRPr="00715E89">
        <w:rPr>
          <w:rFonts w:ascii="Calibri Light" w:eastAsia="Times New Roman" w:hAnsi="Calibri Light" w:cstheme="majorHAnsi"/>
          <w:color w:val="000000"/>
          <w:sz w:val="20"/>
          <w:szCs w:val="20"/>
          <w:lang w:val="ru-RU" w:eastAsia="ru-RU"/>
        </w:rPr>
        <w:t xml:space="preserve">довлетворительными </w:t>
      </w:r>
      <w:r w:rsidRPr="00715E89">
        <w:rPr>
          <w:rFonts w:ascii="Calibri Light" w:eastAsia="Times New Roman" w:hAnsi="Calibri Light" w:cstheme="majorHAnsi"/>
          <w:sz w:val="20"/>
          <w:szCs w:val="20"/>
          <w:lang w:val="ru-RU" w:eastAsia="ru-RU"/>
        </w:rPr>
        <w:t>– 39,3%, на том же уровне и неу</w:t>
      </w:r>
      <w:r w:rsidRPr="00715E89">
        <w:rPr>
          <w:rFonts w:ascii="Calibri Light" w:eastAsia="Times New Roman" w:hAnsi="Calibri Light" w:cstheme="majorHAnsi"/>
          <w:color w:val="000000"/>
          <w:sz w:val="20"/>
          <w:szCs w:val="20"/>
          <w:lang w:val="ru-RU" w:eastAsia="ru-RU"/>
        </w:rPr>
        <w:t xml:space="preserve">довлетворительными – по </w:t>
      </w:r>
      <w:r w:rsidRPr="00715E89">
        <w:rPr>
          <w:rFonts w:ascii="Calibri Light" w:eastAsia="Times New Roman" w:hAnsi="Calibri Light" w:cstheme="majorHAnsi"/>
          <w:sz w:val="20"/>
          <w:szCs w:val="20"/>
          <w:lang w:val="ru-RU" w:eastAsia="ru-RU"/>
        </w:rPr>
        <w:t>10,7%. По 3,6% респондентов считают, что они не сравнивали, условия оставляют желать лучшего и не ответили на вопрос.</w:t>
      </w:r>
    </w:p>
    <w:p w:rsidR="00FE5969" w:rsidRPr="00715E89" w:rsidRDefault="00FE5969" w:rsidP="00FE5969">
      <w:pPr>
        <w:spacing w:after="0" w:line="240" w:lineRule="auto"/>
        <w:ind w:firstLine="567"/>
        <w:jc w:val="both"/>
        <w:rPr>
          <w:rFonts w:ascii="Calibri Light" w:eastAsia="Times New Roman" w:hAnsi="Calibri Light" w:cstheme="majorHAnsi"/>
          <w:b/>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b/>
          <w:bCs/>
          <w:sz w:val="20"/>
          <w:szCs w:val="20"/>
          <w:lang w:val="ru-RU" w:eastAsia="ru-RU"/>
        </w:rPr>
        <w:t>6. Считаете, что ваша заработная плата соответствует уровню выполняемого труда?</w:t>
      </w:r>
    </w:p>
    <w:tbl>
      <w:tblPr>
        <w:tblW w:w="5387" w:type="dxa"/>
        <w:tblLook w:val="04A0" w:firstRow="1" w:lastRow="0" w:firstColumn="1" w:lastColumn="0" w:noHBand="0" w:noVBand="1"/>
      </w:tblPr>
      <w:tblGrid>
        <w:gridCol w:w="1760"/>
        <w:gridCol w:w="1642"/>
        <w:gridCol w:w="1985"/>
      </w:tblGrid>
      <w:tr w:rsidR="00FE5969" w:rsidRPr="00715E89" w:rsidTr="00715E89">
        <w:trPr>
          <w:trHeight w:val="288"/>
        </w:trPr>
        <w:tc>
          <w:tcPr>
            <w:tcW w:w="1760"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sz w:val="20"/>
                <w:szCs w:val="20"/>
                <w:lang w:val="ru-RU"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985"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Да</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20,0</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Нет</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28</w:t>
            </w: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80,0</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w:t>
            </w:r>
          </w:p>
        </w:tc>
      </w:tr>
    </w:tbl>
    <w:p w:rsidR="00FE5969" w:rsidRPr="00715E89" w:rsidRDefault="00FE5969" w:rsidP="00FE5969">
      <w:pPr>
        <w:spacing w:before="120" w:after="0" w:line="240"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В отношении соответствия заработной платы уровню </w:t>
      </w:r>
      <w:r w:rsidRPr="00715E89">
        <w:rPr>
          <w:rFonts w:ascii="Calibri Light" w:eastAsia="Times New Roman" w:hAnsi="Calibri Light" w:cstheme="majorHAnsi"/>
          <w:bCs/>
          <w:sz w:val="20"/>
          <w:szCs w:val="20"/>
          <w:lang w:val="ru-RU" w:eastAsia="ru-RU"/>
        </w:rPr>
        <w:t xml:space="preserve">выполняемого труда, большинство респондентов, </w:t>
      </w:r>
      <w:r w:rsidRPr="00715E89">
        <w:rPr>
          <w:rFonts w:ascii="Calibri Light" w:eastAsia="Times New Roman" w:hAnsi="Calibri Light" w:cstheme="majorHAnsi"/>
          <w:sz w:val="20"/>
          <w:szCs w:val="20"/>
          <w:lang w:val="ru-RU" w:eastAsia="ru-RU"/>
        </w:rPr>
        <w:t>80%, ответили, что уровень выполняемого труда выше, чем размер получаемой заработной платы.</w:t>
      </w:r>
    </w:p>
    <w:p w:rsidR="00FE5969" w:rsidRPr="00715E89" w:rsidRDefault="00FE5969" w:rsidP="00FE5969">
      <w:pPr>
        <w:spacing w:after="0" w:line="240" w:lineRule="auto"/>
        <w:ind w:firstLine="567"/>
        <w:jc w:val="both"/>
        <w:rPr>
          <w:rFonts w:ascii="Calibri Light" w:eastAsia="Times New Roman" w:hAnsi="Calibri Light" w:cstheme="majorHAnsi"/>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sz w:val="20"/>
          <w:szCs w:val="20"/>
          <w:lang w:val="ru-RU" w:eastAsia="ru-RU"/>
        </w:rPr>
      </w:pPr>
      <w:r w:rsidRPr="00715E89">
        <w:rPr>
          <w:rFonts w:ascii="Calibri Light" w:eastAsia="Times New Roman" w:hAnsi="Calibri Light" w:cstheme="majorHAnsi"/>
          <w:b/>
          <w:sz w:val="20"/>
          <w:szCs w:val="20"/>
          <w:lang w:val="ru-RU" w:eastAsia="ru-RU"/>
        </w:rPr>
        <w:t>7.</w:t>
      </w:r>
      <w:r w:rsidRPr="00715E89">
        <w:rPr>
          <w:rFonts w:ascii="Calibri Light" w:eastAsia="Times New Roman" w:hAnsi="Calibri Light" w:cstheme="majorHAnsi"/>
          <w:sz w:val="20"/>
          <w:szCs w:val="20"/>
          <w:lang w:val="ru-RU" w:eastAsia="ru-RU"/>
        </w:rPr>
        <w:t xml:space="preserve"> </w:t>
      </w:r>
      <w:r w:rsidRPr="00715E89">
        <w:rPr>
          <w:rFonts w:ascii="Calibri Light" w:eastAsia="Times New Roman" w:hAnsi="Calibri Light" w:cstheme="majorHAnsi"/>
          <w:b/>
          <w:sz w:val="20"/>
          <w:szCs w:val="20"/>
          <w:lang w:val="ru-RU" w:eastAsia="ru-RU"/>
        </w:rPr>
        <w:t>Вы удовлетворены занимаемой вами должностью? </w:t>
      </w:r>
    </w:p>
    <w:p w:rsidR="00FE5969" w:rsidRPr="00715E89" w:rsidRDefault="00FE5969" w:rsidP="00FE5969">
      <w:pPr>
        <w:spacing w:after="0" w:line="240" w:lineRule="auto"/>
        <w:jc w:val="both"/>
        <w:rPr>
          <w:rFonts w:ascii="Calibri Light" w:eastAsia="Times New Roman" w:hAnsi="Calibri Light" w:cstheme="majorHAnsi"/>
          <w:b/>
          <w:sz w:val="20"/>
          <w:szCs w:val="20"/>
          <w:lang w:val="ru-RU" w:eastAsia="ru-RU"/>
        </w:rPr>
      </w:pPr>
      <w:r w:rsidRPr="00715E89">
        <w:rPr>
          <w:rFonts w:ascii="Calibri Light" w:eastAsia="Times New Roman" w:hAnsi="Calibri Light" w:cstheme="majorHAnsi"/>
          <w:b/>
          <w:noProof/>
          <w:sz w:val="20"/>
          <w:szCs w:val="20"/>
          <w:lang w:val="ru-RU" w:eastAsia="ru-RU"/>
        </w:rPr>
        <w:drawing>
          <wp:inline distT="0" distB="0" distL="0" distR="0" wp14:anchorId="124AAC19" wp14:editId="55B8E989">
            <wp:extent cx="3703320" cy="1668780"/>
            <wp:effectExtent l="0" t="0" r="1143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E5969" w:rsidRPr="00715E89" w:rsidRDefault="00FE5969" w:rsidP="00FE5969">
      <w:pPr>
        <w:spacing w:after="0" w:line="276"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 xml:space="preserve">Относительно степени удовлетворенности </w:t>
      </w:r>
      <w:r w:rsidRPr="00715E89">
        <w:rPr>
          <w:rFonts w:ascii="Calibri Light" w:eastAsia="Times New Roman" w:hAnsi="Calibri Light" w:cstheme="majorHAnsi"/>
          <w:sz w:val="20"/>
          <w:szCs w:val="20"/>
          <w:lang w:val="ru-RU" w:eastAsia="ru-RU"/>
        </w:rPr>
        <w:t>занимаемой должностью, боль</w:t>
      </w:r>
      <w:r w:rsidR="00CD5911" w:rsidRPr="00715E89">
        <w:rPr>
          <w:rFonts w:ascii="Calibri Light" w:eastAsia="Times New Roman" w:hAnsi="Calibri Light" w:cstheme="majorHAnsi"/>
          <w:sz w:val="20"/>
          <w:szCs w:val="20"/>
          <w:lang w:val="ru-RU" w:eastAsia="ru-RU"/>
        </w:rPr>
        <w:t>ш</w:t>
      </w:r>
      <w:r w:rsidRPr="00715E89">
        <w:rPr>
          <w:rFonts w:ascii="Calibri Light" w:eastAsia="Times New Roman" w:hAnsi="Calibri Light" w:cstheme="majorHAnsi"/>
          <w:sz w:val="20"/>
          <w:szCs w:val="20"/>
          <w:lang w:val="ru-RU" w:eastAsia="ru-RU"/>
        </w:rPr>
        <w:t xml:space="preserve">ая часть респондентов дала положительный ответ </w:t>
      </w:r>
      <w:r w:rsidRPr="00715E89">
        <w:rPr>
          <w:rFonts w:ascii="Calibri Light" w:eastAsia="Times New Roman" w:hAnsi="Calibri Light" w:cstheme="majorHAnsi"/>
          <w:bCs/>
          <w:sz w:val="20"/>
          <w:szCs w:val="20"/>
          <w:lang w:val="ru-RU" w:eastAsia="ru-RU"/>
        </w:rPr>
        <w:t xml:space="preserve">- 77,1% и только 20% не удовлетворены </w:t>
      </w:r>
      <w:r w:rsidRPr="00715E89">
        <w:rPr>
          <w:rFonts w:ascii="Calibri Light" w:eastAsia="Times New Roman" w:hAnsi="Calibri Light" w:cstheme="majorHAnsi"/>
          <w:sz w:val="20"/>
          <w:szCs w:val="20"/>
          <w:lang w:val="ru-RU" w:eastAsia="ru-RU"/>
        </w:rPr>
        <w:t>занимаемой должностью</w:t>
      </w:r>
      <w:r w:rsidRPr="00715E89">
        <w:rPr>
          <w:rFonts w:ascii="Calibri Light" w:eastAsia="Times New Roman" w:hAnsi="Calibri Light" w:cstheme="majorHAnsi"/>
          <w:bCs/>
          <w:sz w:val="20"/>
          <w:szCs w:val="20"/>
          <w:lang w:val="ru-RU" w:eastAsia="ru-RU"/>
        </w:rPr>
        <w:t>.</w:t>
      </w:r>
    </w:p>
    <w:p w:rsidR="00FE5969" w:rsidRPr="00715E89" w:rsidRDefault="00FE5969" w:rsidP="00FE5969">
      <w:pPr>
        <w:spacing w:after="0" w:line="240" w:lineRule="auto"/>
        <w:ind w:firstLine="567"/>
        <w:jc w:val="both"/>
        <w:rPr>
          <w:rFonts w:ascii="Calibri Light" w:eastAsia="Times New Roman" w:hAnsi="Calibri Light" w:cstheme="majorHAnsi"/>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8. Для вас созданы возможности для совершенствования, продвижения по службе, саморазвития?</w:t>
      </w: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tbl>
      <w:tblPr>
        <w:tblW w:w="5244" w:type="dxa"/>
        <w:tblLook w:val="04A0" w:firstRow="1" w:lastRow="0" w:firstColumn="1" w:lastColumn="0" w:noHBand="0" w:noVBand="1"/>
      </w:tblPr>
      <w:tblGrid>
        <w:gridCol w:w="1760"/>
        <w:gridCol w:w="1642"/>
        <w:gridCol w:w="1842"/>
      </w:tblGrid>
      <w:tr w:rsidR="00FE5969" w:rsidRPr="00715E89" w:rsidTr="00715E89">
        <w:trPr>
          <w:trHeight w:val="288"/>
        </w:trPr>
        <w:tc>
          <w:tcPr>
            <w:tcW w:w="1760"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sz w:val="20"/>
                <w:szCs w:val="20"/>
                <w:lang w:val="ru-RU"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842"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Да</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60,0</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Нет </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13</w:t>
            </w:r>
          </w:p>
        </w:tc>
        <w:tc>
          <w:tcPr>
            <w:tcW w:w="18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37,1</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Нет ответа </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w:t>
            </w:r>
          </w:p>
        </w:tc>
        <w:tc>
          <w:tcPr>
            <w:tcW w:w="18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2,9</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8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w:t>
            </w:r>
          </w:p>
        </w:tc>
      </w:tr>
    </w:tbl>
    <w:p w:rsidR="00FE5969" w:rsidRPr="00715E89" w:rsidRDefault="00FE5969" w:rsidP="00FE5969">
      <w:pPr>
        <w:spacing w:after="0" w:line="276"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Что касается возможности для совершенствования, продвижения по службе или саморазвития, большинство респондентов - 60,0%, подтвердили, что учреждение создало эти возможности, 37,1% ответили отрицательно.</w:t>
      </w:r>
    </w:p>
    <w:p w:rsidR="00FE5969" w:rsidRPr="00715E89" w:rsidRDefault="00FE5969" w:rsidP="00FE5969">
      <w:pPr>
        <w:spacing w:after="0" w:line="240" w:lineRule="auto"/>
        <w:jc w:val="both"/>
        <w:rPr>
          <w:rFonts w:ascii="Calibri Light" w:eastAsia="Times New Roman" w:hAnsi="Calibri Light" w:cstheme="majorHAnsi"/>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9.</w:t>
      </w:r>
      <w:r w:rsidRPr="00715E89">
        <w:rPr>
          <w:rFonts w:ascii="Calibri Light" w:hAnsi="Calibri Light" w:cstheme="majorHAnsi"/>
          <w:b/>
          <w:sz w:val="20"/>
          <w:szCs w:val="20"/>
          <w:lang w:val="ru-RU"/>
        </w:rPr>
        <w:t xml:space="preserve"> Используете аксессуары одноразового пользования </w:t>
      </w:r>
      <w:r w:rsidRPr="00715E89">
        <w:rPr>
          <w:rFonts w:ascii="Calibri Light" w:eastAsia="Times New Roman" w:hAnsi="Calibri Light" w:cstheme="majorHAnsi"/>
          <w:b/>
          <w:bCs/>
          <w:sz w:val="20"/>
          <w:szCs w:val="20"/>
          <w:lang w:val="ru-RU" w:eastAsia="ru-RU"/>
        </w:rPr>
        <w:t>(маски, чепчики, стерильные операционные комплекты и др.) ?</w:t>
      </w: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tbl>
      <w:tblPr>
        <w:tblW w:w="5245" w:type="dxa"/>
        <w:tblLook w:val="04A0" w:firstRow="1" w:lastRow="0" w:firstColumn="1" w:lastColumn="0" w:noHBand="0" w:noVBand="1"/>
      </w:tblPr>
      <w:tblGrid>
        <w:gridCol w:w="1760"/>
        <w:gridCol w:w="1642"/>
        <w:gridCol w:w="1843"/>
      </w:tblGrid>
      <w:tr w:rsidR="00FE5969" w:rsidRPr="00715E89" w:rsidTr="00715E89">
        <w:trPr>
          <w:trHeight w:val="288"/>
        </w:trPr>
        <w:tc>
          <w:tcPr>
            <w:tcW w:w="1760"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sz w:val="20"/>
                <w:szCs w:val="20"/>
                <w:lang w:val="ru-RU"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843"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Да</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100,0</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w:t>
            </w:r>
          </w:p>
        </w:tc>
      </w:tr>
    </w:tbl>
    <w:p w:rsidR="00FE5969" w:rsidRPr="00715E89" w:rsidRDefault="00FE5969" w:rsidP="00FE5969">
      <w:pPr>
        <w:spacing w:after="0" w:line="240"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 xml:space="preserve">Относительно использования </w:t>
      </w:r>
      <w:r w:rsidRPr="00715E89">
        <w:rPr>
          <w:rFonts w:ascii="Calibri Light" w:hAnsi="Calibri Light" w:cstheme="majorHAnsi"/>
          <w:sz w:val="20"/>
          <w:szCs w:val="20"/>
          <w:lang w:val="ru-RU"/>
        </w:rPr>
        <w:t xml:space="preserve">аксессуаров одноразового пользования, все </w:t>
      </w:r>
      <w:r w:rsidRPr="00715E89">
        <w:rPr>
          <w:rFonts w:ascii="Calibri Light" w:eastAsia="Times New Roman" w:hAnsi="Calibri Light" w:cstheme="majorHAnsi"/>
          <w:bCs/>
          <w:sz w:val="20"/>
          <w:szCs w:val="20"/>
          <w:lang w:val="ru-RU" w:eastAsia="ru-RU"/>
        </w:rPr>
        <w:t>респонденты ответили утвердительно.</w:t>
      </w: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p w:rsidR="00FE5969" w:rsidRPr="00715E89" w:rsidRDefault="00FE5969" w:rsidP="00FE5969">
      <w:pPr>
        <w:spacing w:after="0" w:line="276"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10. Вы сталкивались с тем, что по причине того, что халаты и операционные наборы, которые отправляются в стирку, а затем на стерилизацию, затягивается проведение операции/анализов?</w:t>
      </w:r>
    </w:p>
    <w:p w:rsidR="00FE5969" w:rsidRPr="00715E89" w:rsidRDefault="00FE5969" w:rsidP="00FE5969">
      <w:pPr>
        <w:spacing w:after="0" w:line="276"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noProof/>
          <w:sz w:val="20"/>
          <w:szCs w:val="20"/>
          <w:lang w:val="ru-RU" w:eastAsia="ru-RU"/>
        </w:rPr>
        <w:drawing>
          <wp:inline distT="0" distB="0" distL="0" distR="0" wp14:anchorId="31E41E49" wp14:editId="176AB77B">
            <wp:extent cx="4716780" cy="1661160"/>
            <wp:effectExtent l="0" t="0" r="762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E5969" w:rsidRPr="00715E89" w:rsidRDefault="00FE5969" w:rsidP="00FE5969">
      <w:pPr>
        <w:spacing w:after="0" w:line="276"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Что касается затягивания операции/анализов по причине несвоевременного выполнения услуг по стирке или стерилизац</w:t>
      </w:r>
      <w:r w:rsidR="00CD5911" w:rsidRPr="00715E89">
        <w:rPr>
          <w:rFonts w:ascii="Calibri Light" w:eastAsia="Times New Roman" w:hAnsi="Calibri Light" w:cstheme="majorHAnsi"/>
          <w:bCs/>
          <w:sz w:val="20"/>
          <w:szCs w:val="20"/>
          <w:lang w:val="ru-RU" w:eastAsia="ru-RU"/>
        </w:rPr>
        <w:t>и</w:t>
      </w:r>
      <w:r w:rsidRPr="00715E89">
        <w:rPr>
          <w:rFonts w:ascii="Calibri Light" w:eastAsia="Times New Roman" w:hAnsi="Calibri Light" w:cstheme="majorHAnsi"/>
          <w:bCs/>
          <w:sz w:val="20"/>
          <w:szCs w:val="20"/>
          <w:lang w:val="ru-RU" w:eastAsia="ru-RU"/>
        </w:rPr>
        <w:t>и, 57,1% ответили отрицательно, 31,4% не ответили и лишь 11,4% ответили утвердительно.</w:t>
      </w:r>
    </w:p>
    <w:p w:rsidR="00FE5969" w:rsidRPr="00715E89" w:rsidRDefault="00FE5969" w:rsidP="00FE5969">
      <w:pPr>
        <w:spacing w:after="0" w:line="240" w:lineRule="auto"/>
        <w:jc w:val="both"/>
        <w:rPr>
          <w:rFonts w:ascii="Calibri Light" w:eastAsia="Times New Roman" w:hAnsi="Calibri Light" w:cstheme="majorHAnsi"/>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11. Операционный блок оснащен согласно стандартам?</w:t>
      </w:r>
    </w:p>
    <w:tbl>
      <w:tblPr>
        <w:tblW w:w="5245" w:type="dxa"/>
        <w:tblLook w:val="04A0" w:firstRow="1" w:lastRow="0" w:firstColumn="1" w:lastColumn="0" w:noHBand="0" w:noVBand="1"/>
      </w:tblPr>
      <w:tblGrid>
        <w:gridCol w:w="1760"/>
        <w:gridCol w:w="1642"/>
        <w:gridCol w:w="1843"/>
      </w:tblGrid>
      <w:tr w:rsidR="00FE5969" w:rsidRPr="00715E89" w:rsidTr="00715E89">
        <w:trPr>
          <w:trHeight w:val="288"/>
        </w:trPr>
        <w:tc>
          <w:tcPr>
            <w:tcW w:w="1760"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sz w:val="20"/>
                <w:szCs w:val="20"/>
                <w:lang w:val="ru-RU"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843"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Да</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6</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17,1</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Нет </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10</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28,6</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 ответили </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19</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54,3</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w:t>
            </w:r>
          </w:p>
        </w:tc>
      </w:tr>
    </w:tbl>
    <w:p w:rsidR="00FE5969" w:rsidRPr="00715E89" w:rsidRDefault="00FE5969" w:rsidP="00FE5969">
      <w:pPr>
        <w:spacing w:after="0" w:line="276"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Анализ ответов подтверждает факт, что большинство респондентов не ответили на вопрос - 54,3%, 28,6% ответили отрицательно, подтвердив, что рперационный блок не оснащен согласно стандартам, и лишь 17,1% подтвердили вопрос.</w:t>
      </w:r>
    </w:p>
    <w:p w:rsidR="00FE5969" w:rsidRPr="00715E89" w:rsidRDefault="00FE5969" w:rsidP="00FE5969">
      <w:pPr>
        <w:spacing w:after="0" w:line="240" w:lineRule="auto"/>
        <w:jc w:val="both"/>
        <w:rPr>
          <w:rFonts w:ascii="Calibri Light" w:eastAsia="Times New Roman" w:hAnsi="Calibri Light" w:cstheme="majorHAnsi"/>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12. Удовлетворены деятельностью высшего руководства (администрацией) вы</w:t>
      </w:r>
      <w:r w:rsidR="00CD5911" w:rsidRPr="00715E89">
        <w:rPr>
          <w:rFonts w:ascii="Calibri Light" w:eastAsia="Times New Roman" w:hAnsi="Calibri Light" w:cstheme="majorHAnsi"/>
          <w:b/>
          <w:bCs/>
          <w:sz w:val="20"/>
          <w:szCs w:val="20"/>
          <w:lang w:val="ru-RU" w:eastAsia="ru-RU"/>
        </w:rPr>
        <w:t>с</w:t>
      </w:r>
      <w:r w:rsidRPr="00715E89">
        <w:rPr>
          <w:rFonts w:ascii="Calibri Light" w:eastAsia="Times New Roman" w:hAnsi="Calibri Light" w:cstheme="majorHAnsi"/>
          <w:b/>
          <w:bCs/>
          <w:sz w:val="20"/>
          <w:szCs w:val="20"/>
          <w:lang w:val="ru-RU" w:eastAsia="ru-RU"/>
        </w:rPr>
        <w:t>шего учреждения?</w:t>
      </w: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noProof/>
          <w:sz w:val="20"/>
          <w:szCs w:val="20"/>
          <w:lang w:val="ru-RU" w:eastAsia="ru-RU"/>
        </w:rPr>
        <w:drawing>
          <wp:inline distT="0" distB="0" distL="0" distR="0" wp14:anchorId="740D9ECE" wp14:editId="49923CB9">
            <wp:extent cx="3550920" cy="1661160"/>
            <wp:effectExtent l="0" t="0" r="1143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E5969" w:rsidRPr="00715E89" w:rsidRDefault="00FE5969" w:rsidP="00FE5969">
      <w:pPr>
        <w:spacing w:after="0" w:line="276"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Статистический анализ полученных ответов относительно удовлетворенности респондентов деятельностью высшего руководства учреждения свидетельствует о том, что 80% ответили утвердительно и лишь 20% не удовлетворены.</w:t>
      </w:r>
    </w:p>
    <w:p w:rsidR="00FE5969" w:rsidRPr="00715E89" w:rsidRDefault="00FE5969" w:rsidP="00FE5969">
      <w:pPr>
        <w:spacing w:after="0" w:line="240" w:lineRule="auto"/>
        <w:jc w:val="both"/>
        <w:rPr>
          <w:rFonts w:ascii="Calibri Light" w:eastAsia="Times New Roman" w:hAnsi="Calibri Light" w:cstheme="majorHAnsi"/>
          <w:bCs/>
          <w:sz w:val="20"/>
          <w:szCs w:val="20"/>
          <w:lang w:val="ru-RU" w:eastAsia="ru-RU"/>
        </w:rPr>
      </w:pPr>
    </w:p>
    <w:p w:rsidR="00FE5969" w:rsidRPr="00715E89" w:rsidRDefault="00FE5969" w:rsidP="00FE5969">
      <w:pPr>
        <w:spacing w:after="0" w:line="276"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 xml:space="preserve">13. Считаете, что хирургическое оборудование, аппараты и инструменты устарели и требуют замены?  </w:t>
      </w:r>
    </w:p>
    <w:tbl>
      <w:tblPr>
        <w:tblW w:w="5245" w:type="dxa"/>
        <w:tblLook w:val="04A0" w:firstRow="1" w:lastRow="0" w:firstColumn="1" w:lastColumn="0" w:noHBand="0" w:noVBand="1"/>
      </w:tblPr>
      <w:tblGrid>
        <w:gridCol w:w="1760"/>
        <w:gridCol w:w="1642"/>
        <w:gridCol w:w="1843"/>
      </w:tblGrid>
      <w:tr w:rsidR="00FE5969" w:rsidRPr="00715E89" w:rsidTr="00715E89">
        <w:trPr>
          <w:trHeight w:val="288"/>
        </w:trPr>
        <w:tc>
          <w:tcPr>
            <w:tcW w:w="1760"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sz w:val="20"/>
                <w:szCs w:val="20"/>
                <w:lang w:val="ru-RU"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843"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Да</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51,4</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Нет</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14,3</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 ответили </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12</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34,3</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843"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w:t>
            </w:r>
          </w:p>
        </w:tc>
      </w:tr>
    </w:tbl>
    <w:p w:rsidR="00FE5969" w:rsidRPr="00715E89" w:rsidRDefault="00FE5969" w:rsidP="00FE5969">
      <w:pPr>
        <w:spacing w:after="0" w:line="240"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Анализ ответов о замене по причине изношенности хирургического оборудования, аппаратов и инструментов показывает, что 51,4% подтверждают необходимость их замены, 34,3% не дали ответа на вопрос и лишь 14,3% дали отрицательный ответ.</w:t>
      </w: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p w:rsidR="00FE5969" w:rsidRPr="00715E89" w:rsidRDefault="00FE5969" w:rsidP="00FE5969">
      <w:pPr>
        <w:spacing w:after="0" w:line="276"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 xml:space="preserve">14. Считаете, что все ручные регистры лучше было бы заменить на компьютеры и внутреннюю информационную систему? </w:t>
      </w:r>
    </w:p>
    <w:tbl>
      <w:tblPr>
        <w:tblW w:w="5387" w:type="dxa"/>
        <w:tblLook w:val="04A0" w:firstRow="1" w:lastRow="0" w:firstColumn="1" w:lastColumn="0" w:noHBand="0" w:noVBand="1"/>
      </w:tblPr>
      <w:tblGrid>
        <w:gridCol w:w="1760"/>
        <w:gridCol w:w="1642"/>
        <w:gridCol w:w="1985"/>
      </w:tblGrid>
      <w:tr w:rsidR="00FE5969" w:rsidRPr="00715E89" w:rsidTr="00715E89">
        <w:trPr>
          <w:trHeight w:val="288"/>
        </w:trPr>
        <w:tc>
          <w:tcPr>
            <w:tcW w:w="1760" w:type="dxa"/>
            <w:tcBorders>
              <w:top w:val="nil"/>
              <w:left w:val="nil"/>
              <w:bottom w:val="nil"/>
              <w:right w:val="nil"/>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sz w:val="20"/>
                <w:szCs w:val="20"/>
                <w:lang w:val="ru-RU" w:eastAsia="ru-RU"/>
              </w:rPr>
            </w:pPr>
          </w:p>
        </w:tc>
        <w:tc>
          <w:tcPr>
            <w:tcW w:w="1642" w:type="dxa"/>
            <w:tcBorders>
              <w:top w:val="single" w:sz="4" w:space="0" w:color="auto"/>
              <w:left w:val="single" w:sz="4" w:space="0" w:color="auto"/>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Частота</w:t>
            </w:r>
          </w:p>
        </w:tc>
        <w:tc>
          <w:tcPr>
            <w:tcW w:w="1985" w:type="dxa"/>
            <w:tcBorders>
              <w:top w:val="single" w:sz="4" w:space="0" w:color="auto"/>
              <w:left w:val="nil"/>
              <w:bottom w:val="nil"/>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Да</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82,9</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Нет</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5</w:t>
            </w: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14,3</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 xml:space="preserve">Нет ответа </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color w:val="000000"/>
                <w:sz w:val="20"/>
                <w:szCs w:val="20"/>
                <w:lang w:val="ru-RU" w:eastAsia="ru-RU"/>
              </w:rPr>
            </w:pPr>
            <w:r w:rsidRPr="00715E89">
              <w:rPr>
                <w:rFonts w:ascii="Calibri Light" w:eastAsia="Times New Roman" w:hAnsi="Calibri Light" w:cstheme="majorHAnsi"/>
                <w:color w:val="000000"/>
                <w:sz w:val="20"/>
                <w:szCs w:val="20"/>
                <w:lang w:val="ru-RU" w:eastAsia="ru-RU"/>
              </w:rPr>
              <w:t>2,9</w:t>
            </w:r>
          </w:p>
        </w:tc>
      </w:tr>
      <w:tr w:rsidR="00FE5969" w:rsidRPr="00715E89" w:rsidTr="00715E89">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Всего</w:t>
            </w:r>
          </w:p>
        </w:tc>
        <w:tc>
          <w:tcPr>
            <w:tcW w:w="1642"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35</w:t>
            </w:r>
          </w:p>
        </w:tc>
        <w:tc>
          <w:tcPr>
            <w:tcW w:w="1985" w:type="dxa"/>
            <w:tcBorders>
              <w:top w:val="nil"/>
              <w:left w:val="nil"/>
              <w:bottom w:val="single" w:sz="4" w:space="0" w:color="auto"/>
              <w:right w:val="single" w:sz="4" w:space="0" w:color="auto"/>
            </w:tcBorders>
            <w:shd w:val="clear" w:color="auto" w:fill="auto"/>
            <w:noWrap/>
            <w:vAlign w:val="bottom"/>
            <w:hideMark/>
          </w:tcPr>
          <w:p w:rsidR="00FE5969" w:rsidRPr="00715E89" w:rsidRDefault="00FE5969" w:rsidP="00715E89">
            <w:pPr>
              <w:spacing w:after="0" w:line="240" w:lineRule="auto"/>
              <w:jc w:val="center"/>
              <w:rPr>
                <w:rFonts w:ascii="Calibri Light" w:eastAsia="Times New Roman" w:hAnsi="Calibri Light" w:cstheme="majorHAnsi"/>
                <w:b/>
                <w:bCs/>
                <w:color w:val="000000"/>
                <w:sz w:val="20"/>
                <w:szCs w:val="20"/>
                <w:lang w:val="ru-RU" w:eastAsia="ru-RU"/>
              </w:rPr>
            </w:pPr>
            <w:r w:rsidRPr="00715E89">
              <w:rPr>
                <w:rFonts w:ascii="Calibri Light" w:eastAsia="Times New Roman" w:hAnsi="Calibri Light" w:cstheme="majorHAnsi"/>
                <w:b/>
                <w:bCs/>
                <w:color w:val="000000"/>
                <w:sz w:val="20"/>
                <w:szCs w:val="20"/>
                <w:lang w:val="ru-RU" w:eastAsia="ru-RU"/>
              </w:rPr>
              <w:t>100</w:t>
            </w:r>
          </w:p>
        </w:tc>
      </w:tr>
    </w:tbl>
    <w:p w:rsidR="00FE5969" w:rsidRPr="00715E89" w:rsidRDefault="00FE5969" w:rsidP="00FE5969">
      <w:pPr>
        <w:spacing w:after="0" w:line="276" w:lineRule="auto"/>
        <w:jc w:val="both"/>
        <w:rPr>
          <w:rFonts w:ascii="Calibri Light" w:eastAsia="Times New Roman" w:hAnsi="Calibri Light" w:cstheme="majorHAnsi"/>
          <w:bCs/>
          <w:sz w:val="20"/>
          <w:szCs w:val="20"/>
          <w:lang w:val="ru-RU" w:eastAsia="ru-RU"/>
        </w:rPr>
      </w:pPr>
      <w:r w:rsidRPr="00715E89">
        <w:rPr>
          <w:rFonts w:ascii="Calibri Light" w:eastAsia="Times New Roman" w:hAnsi="Calibri Light" w:cstheme="majorHAnsi"/>
          <w:bCs/>
          <w:sz w:val="20"/>
          <w:szCs w:val="20"/>
          <w:lang w:val="ru-RU" w:eastAsia="ru-RU"/>
        </w:rPr>
        <w:t>Относительно автоматизации процесса и информатизации регистров, 82,9% респондентов дали утвердительный ответ и лишь 14,3% ответили отрицательно.</w:t>
      </w: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eastAsia="Times New Roman" w:hAnsi="Calibri Light" w:cstheme="majorHAnsi"/>
          <w:b/>
          <w:bCs/>
          <w:color w:val="333333"/>
          <w:sz w:val="20"/>
          <w:szCs w:val="20"/>
          <w:shd w:val="clear" w:color="auto" w:fill="FFFFFF"/>
          <w:lang w:val="ru-RU"/>
        </w:rPr>
        <w:t>15.</w:t>
      </w:r>
      <w:r w:rsidRPr="00715E89">
        <w:rPr>
          <w:rFonts w:ascii="Calibri Light" w:hAnsi="Calibri Light" w:cstheme="majorHAnsi"/>
          <w:sz w:val="20"/>
          <w:szCs w:val="20"/>
          <w:lang w:val="ru-RU"/>
        </w:rPr>
        <w:t xml:space="preserve"> </w:t>
      </w:r>
      <w:r w:rsidRPr="00715E89">
        <w:rPr>
          <w:rFonts w:ascii="Calibri Light" w:hAnsi="Calibri Light" w:cstheme="majorHAnsi"/>
          <w:b/>
          <w:sz w:val="20"/>
          <w:szCs w:val="20"/>
          <w:lang w:val="ru-RU"/>
        </w:rPr>
        <w:t>Считаете, что темы, утвержденные Научным советом, актуальны потребностям и напрямую способствуют реализации задач в борьбе с онкологическими заболеваниями</w:t>
      </w:r>
      <w:r w:rsidRPr="00715E89">
        <w:rPr>
          <w:rFonts w:ascii="Calibri Light" w:eastAsia="Times New Roman" w:hAnsi="Calibri Light" w:cstheme="majorHAnsi"/>
          <w:b/>
          <w:bCs/>
          <w:color w:val="333333"/>
          <w:sz w:val="20"/>
          <w:szCs w:val="20"/>
          <w:shd w:val="clear" w:color="auto" w:fill="FFFFFF"/>
          <w:lang w:val="ru-RU"/>
        </w:rPr>
        <w:t>?</w:t>
      </w:r>
    </w:p>
    <w:p w:rsidR="00FE5969" w:rsidRPr="00715E89" w:rsidRDefault="00FE5969" w:rsidP="00FE5969">
      <w:pPr>
        <w:spacing w:after="0" w:line="276" w:lineRule="auto"/>
        <w:jc w:val="both"/>
        <w:rPr>
          <w:rFonts w:ascii="Calibri Light" w:eastAsia="Times New Roman" w:hAnsi="Calibri Light" w:cstheme="majorHAnsi"/>
          <w:b/>
          <w:bCs/>
          <w:color w:val="333333"/>
          <w:sz w:val="20"/>
          <w:szCs w:val="20"/>
          <w:shd w:val="clear" w:color="auto" w:fill="FFFFFF"/>
          <w:lang w:val="ru-RU"/>
        </w:rPr>
      </w:pPr>
      <w:r w:rsidRPr="00715E89">
        <w:rPr>
          <w:rFonts w:ascii="Calibri Light" w:eastAsia="Times New Roman" w:hAnsi="Calibri Light" w:cstheme="majorHAnsi"/>
          <w:b/>
          <w:bCs/>
          <w:noProof/>
          <w:color w:val="333333"/>
          <w:sz w:val="20"/>
          <w:szCs w:val="20"/>
          <w:shd w:val="clear" w:color="auto" w:fill="FFFFFF"/>
          <w:lang w:val="ru-RU" w:eastAsia="ru-RU"/>
        </w:rPr>
        <w:drawing>
          <wp:inline distT="0" distB="0" distL="0" distR="0" wp14:anchorId="0A3050AA" wp14:editId="7A9339DC">
            <wp:extent cx="4023360" cy="1866900"/>
            <wp:effectExtent l="0" t="0" r="152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715E89">
        <w:rPr>
          <w:rFonts w:ascii="Calibri Light" w:hAnsi="Calibri Light" w:cstheme="majorHAnsi"/>
          <w:sz w:val="20"/>
          <w:szCs w:val="20"/>
          <w:lang w:val="ru-RU"/>
        </w:rPr>
        <w:tab/>
      </w:r>
    </w:p>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Из общего числа респондентов, 54,3% поддерживают, что необходимость и прямой вклад в реализацию задач в борьбе с онкологическими заболеваниями являются актуальными; 28,6% не согласны, 5,7% - частично и 11,4% не ответили.</w:t>
      </w:r>
    </w:p>
    <w:p w:rsidR="00FE5969" w:rsidRPr="00715E89" w:rsidRDefault="00FE5969" w:rsidP="00FE5969">
      <w:pPr>
        <w:spacing w:after="0" w:line="276" w:lineRule="auto"/>
        <w:jc w:val="both"/>
        <w:rPr>
          <w:rFonts w:ascii="Calibri Light" w:hAnsi="Calibri Light" w:cstheme="majorHAnsi"/>
          <w:sz w:val="20"/>
          <w:szCs w:val="20"/>
          <w:lang w:val="ru-RU"/>
        </w:rPr>
      </w:pPr>
    </w:p>
    <w:p w:rsidR="00FE5969" w:rsidRPr="00715E89" w:rsidRDefault="00FE5969" w:rsidP="00FE5969">
      <w:pPr>
        <w:spacing w:after="0" w:line="276" w:lineRule="auto"/>
        <w:jc w:val="both"/>
        <w:rPr>
          <w:rFonts w:ascii="Calibri Light" w:hAnsi="Calibri Light" w:cstheme="majorHAnsi"/>
          <w:b/>
          <w:sz w:val="20"/>
          <w:szCs w:val="20"/>
          <w:lang w:val="ru-RU"/>
        </w:rPr>
      </w:pPr>
      <w:r w:rsidRPr="00715E89">
        <w:rPr>
          <w:rFonts w:ascii="Calibri Light" w:hAnsi="Calibri Light" w:cstheme="majorHAnsi"/>
          <w:b/>
          <w:sz w:val="20"/>
          <w:szCs w:val="20"/>
          <w:lang w:val="ru-RU"/>
        </w:rPr>
        <w:t>16. При покупке оборудования учитываются ваши потребности и просьбы</w:t>
      </w:r>
    </w:p>
    <w:tbl>
      <w:tblPr>
        <w:tblStyle w:val="a9"/>
        <w:tblW w:w="0" w:type="auto"/>
        <w:tblLook w:val="04A0" w:firstRow="1" w:lastRow="0" w:firstColumn="1" w:lastColumn="0" w:noHBand="0" w:noVBand="1"/>
      </w:tblPr>
      <w:tblGrid>
        <w:gridCol w:w="1871"/>
        <w:gridCol w:w="1668"/>
        <w:gridCol w:w="1843"/>
      </w:tblGrid>
      <w:tr w:rsidR="00FE5969" w:rsidRPr="00715E89" w:rsidTr="00715E89">
        <w:tc>
          <w:tcPr>
            <w:tcW w:w="1871" w:type="dxa"/>
          </w:tcPr>
          <w:p w:rsidR="00FE5969" w:rsidRPr="00715E89" w:rsidRDefault="00FE5969" w:rsidP="00715E89">
            <w:pPr>
              <w:spacing w:after="0"/>
              <w:contextualSpacing/>
              <w:jc w:val="center"/>
              <w:rPr>
                <w:rFonts w:ascii="Calibri Light" w:hAnsi="Calibri Light" w:cstheme="majorHAnsi"/>
                <w:sz w:val="20"/>
                <w:szCs w:val="20"/>
                <w:lang w:val="ru-RU"/>
              </w:rPr>
            </w:pPr>
          </w:p>
        </w:tc>
        <w:tc>
          <w:tcPr>
            <w:tcW w:w="1668" w:type="dxa"/>
          </w:tcPr>
          <w:p w:rsidR="00FE5969" w:rsidRPr="00715E89" w:rsidRDefault="00FE5969" w:rsidP="00715E89">
            <w:pPr>
              <w:spacing w:after="0"/>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843" w:type="dxa"/>
            <w:vAlign w:val="center"/>
          </w:tcPr>
          <w:p w:rsidR="00FE5969" w:rsidRPr="00715E89" w:rsidRDefault="00FE5969" w:rsidP="00715E89">
            <w:pPr>
              <w:spacing w:after="0"/>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bCs/>
                <w:color w:val="000000"/>
                <w:sz w:val="20"/>
                <w:szCs w:val="20"/>
                <w:lang w:val="ru-RU" w:eastAsia="ru-RU"/>
              </w:rPr>
              <w:t>(%)</w:t>
            </w:r>
          </w:p>
        </w:tc>
      </w:tr>
      <w:tr w:rsidR="00FE5969" w:rsidRPr="00715E89" w:rsidTr="00715E89">
        <w:tc>
          <w:tcPr>
            <w:tcW w:w="1871" w:type="dxa"/>
          </w:tcPr>
          <w:p w:rsidR="00FE5969" w:rsidRPr="00715E89" w:rsidRDefault="00FE5969" w:rsidP="00715E89">
            <w:pPr>
              <w:spacing w:after="0"/>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Да</w:t>
            </w:r>
          </w:p>
        </w:tc>
        <w:tc>
          <w:tcPr>
            <w:tcW w:w="1668"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19</w:t>
            </w:r>
          </w:p>
        </w:tc>
        <w:tc>
          <w:tcPr>
            <w:tcW w:w="1843"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54,3</w:t>
            </w:r>
          </w:p>
        </w:tc>
      </w:tr>
      <w:tr w:rsidR="00FE5969" w:rsidRPr="00715E89" w:rsidTr="00715E89">
        <w:tc>
          <w:tcPr>
            <w:tcW w:w="1871" w:type="dxa"/>
          </w:tcPr>
          <w:p w:rsidR="00FE5969" w:rsidRPr="00715E89" w:rsidRDefault="00FE5969" w:rsidP="00715E89">
            <w:pPr>
              <w:spacing w:after="0"/>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Нет</w:t>
            </w:r>
          </w:p>
        </w:tc>
        <w:tc>
          <w:tcPr>
            <w:tcW w:w="1668"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14</w:t>
            </w:r>
          </w:p>
        </w:tc>
        <w:tc>
          <w:tcPr>
            <w:tcW w:w="1843"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40,0</w:t>
            </w:r>
          </w:p>
        </w:tc>
      </w:tr>
      <w:tr w:rsidR="00FE5969" w:rsidRPr="00715E89" w:rsidTr="00715E89">
        <w:tc>
          <w:tcPr>
            <w:tcW w:w="1871" w:type="dxa"/>
          </w:tcPr>
          <w:p w:rsidR="00FE5969" w:rsidRPr="00715E89" w:rsidRDefault="00FE5969" w:rsidP="00715E89">
            <w:pPr>
              <w:spacing w:after="0"/>
              <w:contextualSpacing/>
              <w:rPr>
                <w:rFonts w:ascii="Calibri Light" w:hAnsi="Calibri Light" w:cstheme="majorHAnsi"/>
                <w:sz w:val="20"/>
                <w:szCs w:val="20"/>
                <w:lang w:val="ru-RU"/>
              </w:rPr>
            </w:pPr>
            <w:r w:rsidRPr="00715E89">
              <w:rPr>
                <w:rFonts w:ascii="Calibri Light" w:hAnsi="Calibri Light" w:cstheme="majorHAnsi"/>
                <w:sz w:val="20"/>
                <w:szCs w:val="20"/>
                <w:lang w:val="ru-RU"/>
              </w:rPr>
              <w:t>Частично</w:t>
            </w:r>
          </w:p>
        </w:tc>
        <w:tc>
          <w:tcPr>
            <w:tcW w:w="1668"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843"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2,8</w:t>
            </w:r>
          </w:p>
        </w:tc>
      </w:tr>
      <w:tr w:rsidR="00FE5969" w:rsidRPr="00715E89" w:rsidTr="00715E89">
        <w:tc>
          <w:tcPr>
            <w:tcW w:w="1871" w:type="dxa"/>
          </w:tcPr>
          <w:p w:rsidR="00FE5969" w:rsidRPr="00715E89" w:rsidRDefault="00FE5969" w:rsidP="00715E89">
            <w:pPr>
              <w:spacing w:after="0"/>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Пока не покупали ничего </w:t>
            </w:r>
          </w:p>
        </w:tc>
        <w:tc>
          <w:tcPr>
            <w:tcW w:w="1668"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843" w:type="dxa"/>
          </w:tcPr>
          <w:p w:rsidR="00FE5969" w:rsidRPr="00715E89" w:rsidRDefault="00FE5969" w:rsidP="00715E89">
            <w:pPr>
              <w:spacing w:after="0"/>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2,8</w:t>
            </w:r>
          </w:p>
        </w:tc>
      </w:tr>
      <w:tr w:rsidR="00FE5969" w:rsidRPr="00715E89" w:rsidTr="00715E89">
        <w:tc>
          <w:tcPr>
            <w:tcW w:w="1871" w:type="dxa"/>
          </w:tcPr>
          <w:p w:rsidR="00FE5969" w:rsidRPr="00715E89" w:rsidRDefault="00FE5969" w:rsidP="00715E89">
            <w:pPr>
              <w:spacing w:after="0"/>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Всего</w:t>
            </w:r>
          </w:p>
        </w:tc>
        <w:tc>
          <w:tcPr>
            <w:tcW w:w="1668" w:type="dxa"/>
          </w:tcPr>
          <w:p w:rsidR="00FE5969" w:rsidRPr="00715E89" w:rsidRDefault="00FE5969" w:rsidP="00715E89">
            <w:pPr>
              <w:spacing w:after="0"/>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843" w:type="dxa"/>
          </w:tcPr>
          <w:p w:rsidR="00FE5969" w:rsidRPr="00715E89" w:rsidRDefault="00FE5969" w:rsidP="00715E89">
            <w:pPr>
              <w:spacing w:after="0"/>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54,3% подтвердили, что учитываются, а 40% респондентов ответили, что при покупке оборудования не учитываются потребности и просьбы, </w:t>
      </w:r>
      <w:r w:rsidRPr="00715E89">
        <w:rPr>
          <w:rFonts w:ascii="Calibri Light" w:eastAsia="Times New Roman" w:hAnsi="Calibri Light" w:cstheme="majorHAnsi"/>
          <w:color w:val="333333"/>
          <w:sz w:val="20"/>
          <w:szCs w:val="20"/>
          <w:shd w:val="clear" w:color="auto" w:fill="FFFFFF"/>
          <w:lang w:val="ru-RU"/>
        </w:rPr>
        <w:t>2,8% - частично и 2,8% ответили, что ничего не покупали.</w:t>
      </w:r>
    </w:p>
    <w:p w:rsidR="00FE5969" w:rsidRPr="00715E89" w:rsidRDefault="00FE5969" w:rsidP="00FE5969">
      <w:pPr>
        <w:spacing w:after="0" w:line="276" w:lineRule="auto"/>
        <w:jc w:val="both"/>
        <w:rPr>
          <w:rFonts w:ascii="Calibri Light" w:hAnsi="Calibri Light" w:cstheme="majorHAnsi"/>
          <w:b/>
          <w:sz w:val="20"/>
          <w:szCs w:val="20"/>
          <w:lang w:val="ru-RU"/>
        </w:rPr>
      </w:pPr>
    </w:p>
    <w:p w:rsidR="00FE5969" w:rsidRPr="00715E89" w:rsidRDefault="00FE5969" w:rsidP="00FE5969">
      <w:pPr>
        <w:spacing w:after="0" w:line="276" w:lineRule="auto"/>
        <w:jc w:val="both"/>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17. Какие, по вашему мнению, существенные проблемы, с которыми сталкивается ПМСУ ИО? </w:t>
      </w:r>
    </w:p>
    <w:p w:rsidR="00FE5969" w:rsidRPr="00715E89" w:rsidRDefault="00FE5969" w:rsidP="00FE5969">
      <w:pPr>
        <w:spacing w:after="0"/>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Ответы респондентов на данный вопрос представляют собой ряд проблем, изложенных в следующей таблице: </w:t>
      </w:r>
    </w:p>
    <w:tbl>
      <w:tblPr>
        <w:tblStyle w:val="a9"/>
        <w:tblW w:w="0" w:type="auto"/>
        <w:tblInd w:w="-5" w:type="dxa"/>
        <w:tblLook w:val="04A0" w:firstRow="1" w:lastRow="0" w:firstColumn="1" w:lastColumn="0" w:noHBand="0" w:noVBand="1"/>
      </w:tblPr>
      <w:tblGrid>
        <w:gridCol w:w="5528"/>
        <w:gridCol w:w="2875"/>
      </w:tblGrid>
      <w:tr w:rsidR="00FE5969" w:rsidRPr="00715E89" w:rsidTr="00715E89">
        <w:tc>
          <w:tcPr>
            <w:tcW w:w="5528" w:type="dxa"/>
          </w:tcPr>
          <w:p w:rsidR="00FE5969" w:rsidRPr="00715E89" w:rsidRDefault="00FE5969" w:rsidP="00715E89">
            <w:pPr>
              <w:spacing w:after="0" w:line="240" w:lineRule="auto"/>
              <w:jc w:val="center"/>
              <w:rPr>
                <w:rFonts w:ascii="Calibri Light" w:hAnsi="Calibri Light" w:cstheme="majorHAnsi"/>
                <w:sz w:val="20"/>
                <w:szCs w:val="20"/>
                <w:lang w:val="ru-RU"/>
              </w:rPr>
            </w:pPr>
          </w:p>
        </w:tc>
        <w:tc>
          <w:tcPr>
            <w:tcW w:w="2875" w:type="dxa"/>
          </w:tcPr>
          <w:p w:rsidR="00FE5969" w:rsidRPr="00715E89" w:rsidRDefault="00FE5969" w:rsidP="00715E89">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Частота</w:t>
            </w:r>
          </w:p>
        </w:tc>
      </w:tr>
      <w:tr w:rsidR="00FE5969" w:rsidRPr="00715E89" w:rsidTr="00715E89">
        <w:tc>
          <w:tcPr>
            <w:tcW w:w="5528" w:type="dxa"/>
          </w:tcPr>
          <w:p w:rsidR="00FE5969" w:rsidRPr="00715E89" w:rsidRDefault="00FE5969" w:rsidP="00715E89">
            <w:pPr>
              <w:pStyle w:val="aa"/>
              <w:tabs>
                <w:tab w:val="left" w:pos="147"/>
              </w:tabs>
              <w:spacing w:after="0" w:line="240" w:lineRule="auto"/>
              <w:ind w:left="5"/>
              <w:rPr>
                <w:rFonts w:ascii="Calibri Light" w:hAnsi="Calibri Light" w:cstheme="majorHAnsi"/>
                <w:sz w:val="20"/>
                <w:szCs w:val="20"/>
                <w:lang w:val="ru-RU"/>
              </w:rPr>
            </w:pPr>
            <w:r w:rsidRPr="00715E89">
              <w:rPr>
                <w:rFonts w:ascii="Calibri Light" w:hAnsi="Calibri Light" w:cstheme="majorHAnsi"/>
                <w:sz w:val="20"/>
                <w:szCs w:val="20"/>
                <w:lang w:val="ru-RU"/>
              </w:rPr>
              <w:t xml:space="preserve">1.Отсутствие обеспечения современным оборудованием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29</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2. Отсутствие обеспечения лекарствами первой необходимости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7</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3.Отсутствие компьютеризации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4.Финансовые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16</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5.Условия труда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6.Неблагоприятное экономическое положение в стране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7.Отсутствие цитостатики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8.Недостаток квалифицированного среднего медицинского персонала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19</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9.Капитальный ремонт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22</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10.Кража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11.Низкая заработная плата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24</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12.Отношение с НКМС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13.Коррупция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6</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14.Проблемы с администрацией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5</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15.Кумовство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10</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16.Протекционизм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17.Некомпетентность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18.Общие законы о специфическом учреждении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8</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19.Большой поток пациентов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18</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20.Безответственность руководства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4</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21.Отсутствие дорогостоящих препаратов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9</w:t>
            </w:r>
          </w:p>
        </w:tc>
      </w:tr>
      <w:tr w:rsidR="00FE5969" w:rsidRPr="00715E89" w:rsidTr="00715E89">
        <w:tc>
          <w:tcPr>
            <w:tcW w:w="5528" w:type="dxa"/>
          </w:tcPr>
          <w:p w:rsidR="00FE5969" w:rsidRPr="00715E89" w:rsidRDefault="00FE5969" w:rsidP="00715E89">
            <w:pPr>
              <w:spacing w:after="0" w:line="240" w:lineRule="auto"/>
              <w:rPr>
                <w:rFonts w:ascii="Calibri Light" w:hAnsi="Calibri Light" w:cstheme="majorHAnsi"/>
                <w:sz w:val="20"/>
                <w:szCs w:val="20"/>
                <w:lang w:val="ru-RU"/>
              </w:rPr>
            </w:pPr>
            <w:r w:rsidRPr="00715E89">
              <w:rPr>
                <w:rFonts w:ascii="Calibri Light" w:hAnsi="Calibri Light" w:cstheme="majorHAnsi"/>
                <w:sz w:val="20"/>
                <w:szCs w:val="20"/>
                <w:lang w:val="ru-RU"/>
              </w:rPr>
              <w:t xml:space="preserve">22.Нет ответа </w:t>
            </w:r>
          </w:p>
        </w:tc>
        <w:tc>
          <w:tcPr>
            <w:tcW w:w="2875" w:type="dxa"/>
          </w:tcPr>
          <w:p w:rsidR="00FE5969" w:rsidRPr="00715E89" w:rsidRDefault="00FE5969" w:rsidP="00715E89">
            <w:pPr>
              <w:spacing w:after="0" w:line="240" w:lineRule="auto"/>
              <w:jc w:val="center"/>
              <w:rPr>
                <w:rFonts w:ascii="Calibri Light" w:hAnsi="Calibri Light" w:cstheme="majorHAnsi"/>
                <w:sz w:val="20"/>
                <w:szCs w:val="20"/>
                <w:lang w:val="ru-RU"/>
              </w:rPr>
            </w:pPr>
            <w:r w:rsidRPr="00715E89">
              <w:rPr>
                <w:rFonts w:ascii="Calibri Light" w:hAnsi="Calibri Light" w:cstheme="majorHAnsi"/>
                <w:sz w:val="20"/>
                <w:szCs w:val="20"/>
                <w:lang w:val="ru-RU"/>
              </w:rPr>
              <w:t>0</w:t>
            </w:r>
          </w:p>
        </w:tc>
      </w:tr>
    </w:tbl>
    <w:p w:rsidR="00FE5969" w:rsidRPr="00715E89" w:rsidRDefault="00FE5969" w:rsidP="00FE5969">
      <w:pPr>
        <w:spacing w:after="0" w:line="276" w:lineRule="auto"/>
        <w:ind w:left="720"/>
        <w:rPr>
          <w:rFonts w:ascii="Calibri Light" w:hAnsi="Calibri Light" w:cstheme="majorHAnsi"/>
          <w:b/>
          <w:sz w:val="20"/>
          <w:szCs w:val="20"/>
          <w:lang w:val="ru-RU"/>
        </w:rPr>
      </w:pPr>
    </w:p>
    <w:p w:rsidR="00FE5969" w:rsidRPr="00715E89" w:rsidRDefault="00FE5969" w:rsidP="00FE5969">
      <w:pPr>
        <w:spacing w:after="0" w:line="276"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18. Вы столкнулись с проблемами в использовании медицинского оборудования?</w:t>
      </w:r>
    </w:p>
    <w:tbl>
      <w:tblPr>
        <w:tblStyle w:val="a9"/>
        <w:tblW w:w="0" w:type="auto"/>
        <w:tblLook w:val="04A0" w:firstRow="1" w:lastRow="0" w:firstColumn="1" w:lastColumn="0" w:noHBand="0" w:noVBand="1"/>
      </w:tblPr>
      <w:tblGrid>
        <w:gridCol w:w="1615"/>
        <w:gridCol w:w="1350"/>
        <w:gridCol w:w="1620"/>
      </w:tblGrid>
      <w:tr w:rsidR="00FE5969" w:rsidRPr="00715E89" w:rsidTr="00715E89">
        <w:tc>
          <w:tcPr>
            <w:tcW w:w="1615" w:type="dxa"/>
          </w:tcPr>
          <w:p w:rsidR="00FE5969" w:rsidRPr="00715E89" w:rsidRDefault="00FE5969" w:rsidP="00715E89">
            <w:pPr>
              <w:contextualSpacing/>
              <w:jc w:val="center"/>
              <w:rPr>
                <w:rFonts w:ascii="Calibri Light" w:hAnsi="Calibri Light" w:cstheme="majorHAnsi"/>
                <w:b/>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p>
        </w:tc>
        <w:tc>
          <w:tcPr>
            <w:tcW w:w="1620" w:type="dxa"/>
            <w:vAlign w:val="center"/>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Да</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16</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45,7</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Нет</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17</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48,6</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Нет ответа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5,7</w:t>
            </w:r>
          </w:p>
        </w:tc>
      </w:tr>
      <w:tr w:rsidR="00FE5969" w:rsidRPr="00715E89" w:rsidTr="00715E89">
        <w:tc>
          <w:tcPr>
            <w:tcW w:w="1615"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Всего </w:t>
            </w:r>
          </w:p>
        </w:tc>
        <w:tc>
          <w:tcPr>
            <w:tcW w:w="135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62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В отношении проблем в использовании медицинского оборудования, 45,7% сталкивались с этими проблемами, 48,6% - не сталкивались с этими проблемами и 5,7% не ответили.</w:t>
      </w:r>
    </w:p>
    <w:p w:rsidR="00FE5969" w:rsidRPr="00715E89" w:rsidRDefault="00FE5969" w:rsidP="00FE5969">
      <w:pPr>
        <w:spacing w:after="0" w:line="276" w:lineRule="auto"/>
        <w:jc w:val="both"/>
        <w:rPr>
          <w:rFonts w:ascii="Calibri Light" w:hAnsi="Calibri Light" w:cstheme="majorHAnsi"/>
          <w:sz w:val="20"/>
          <w:szCs w:val="20"/>
          <w:lang w:val="ru-RU"/>
        </w:rPr>
      </w:pPr>
    </w:p>
    <w:p w:rsidR="00FE5969" w:rsidRPr="00715E89" w:rsidRDefault="00FE5969" w:rsidP="00FE5969">
      <w:pPr>
        <w:spacing w:after="0"/>
        <w:rPr>
          <w:rFonts w:ascii="Calibri Light" w:hAnsi="Calibri Light" w:cstheme="majorHAnsi"/>
          <w:b/>
          <w:sz w:val="20"/>
          <w:szCs w:val="20"/>
          <w:lang w:val="ru-RU"/>
        </w:rPr>
      </w:pPr>
      <w:r w:rsidRPr="00715E89">
        <w:rPr>
          <w:rFonts w:ascii="Calibri Light" w:hAnsi="Calibri Light" w:cstheme="majorHAnsi"/>
          <w:b/>
          <w:sz w:val="20"/>
          <w:szCs w:val="20"/>
          <w:lang w:val="ru-RU"/>
        </w:rPr>
        <w:t>19. Если да, можете описать эти проблемы?</w:t>
      </w:r>
    </w:p>
    <w:p w:rsidR="00FE5969" w:rsidRPr="00715E89" w:rsidRDefault="00FE5969" w:rsidP="00FE5969">
      <w:pPr>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Проблемы, сообщенные медицинскими кадрами в отношении оборудования, представлены далее, а именно: </w:t>
      </w:r>
    </w:p>
    <w:tbl>
      <w:tblPr>
        <w:tblStyle w:val="a9"/>
        <w:tblW w:w="0" w:type="auto"/>
        <w:tblLook w:val="04A0" w:firstRow="1" w:lastRow="0" w:firstColumn="1" w:lastColumn="0" w:noHBand="0" w:noVBand="1"/>
      </w:tblPr>
      <w:tblGrid>
        <w:gridCol w:w="5807"/>
        <w:gridCol w:w="1350"/>
      </w:tblGrid>
      <w:tr w:rsidR="00FE5969" w:rsidRPr="00715E89" w:rsidTr="00715E89">
        <w:tc>
          <w:tcPr>
            <w:tcW w:w="5807" w:type="dxa"/>
          </w:tcPr>
          <w:p w:rsidR="00FE5969" w:rsidRPr="00715E89" w:rsidRDefault="00FE5969" w:rsidP="00715E89">
            <w:pPr>
              <w:contextualSpacing/>
              <w:jc w:val="center"/>
              <w:rPr>
                <w:rFonts w:ascii="Calibri Light" w:hAnsi="Calibri Light" w:cstheme="majorHAnsi"/>
                <w:b/>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r>
      <w:tr w:rsidR="00FE5969" w:rsidRPr="00715E89" w:rsidTr="00715E89">
        <w:tc>
          <w:tcPr>
            <w:tcW w:w="5807"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Срок эксплуатации существующего оборудования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19</w:t>
            </w:r>
          </w:p>
        </w:tc>
      </w:tr>
      <w:tr w:rsidR="00FE5969" w:rsidRPr="00715E89" w:rsidTr="00715E89">
        <w:tc>
          <w:tcPr>
            <w:tcW w:w="5807"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Незнание современного оборудования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w:t>
            </w:r>
          </w:p>
        </w:tc>
      </w:tr>
      <w:tr w:rsidR="00FE5969" w:rsidRPr="00715E89" w:rsidTr="00715E89">
        <w:tc>
          <w:tcPr>
            <w:tcW w:w="5807"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Методы лечения, не доступные всем врачам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7</w:t>
            </w:r>
          </w:p>
        </w:tc>
      </w:tr>
      <w:tr w:rsidR="00FE5969" w:rsidRPr="00715E89" w:rsidTr="00715E89">
        <w:tc>
          <w:tcPr>
            <w:tcW w:w="5807"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Не ответили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16</w:t>
            </w:r>
          </w:p>
        </w:tc>
      </w:tr>
    </w:tbl>
    <w:p w:rsidR="00FE5969" w:rsidRPr="00715E89" w:rsidRDefault="00FE5969" w:rsidP="00FE5969">
      <w:pPr>
        <w:rPr>
          <w:rFonts w:ascii="Calibri Light" w:hAnsi="Calibri Light" w:cstheme="majorHAnsi"/>
          <w:b/>
          <w:sz w:val="20"/>
          <w:szCs w:val="20"/>
          <w:lang w:val="ru-RU"/>
        </w:rPr>
      </w:pPr>
    </w:p>
    <w:p w:rsidR="00FE5969" w:rsidRPr="00715E89" w:rsidRDefault="00FE5969" w:rsidP="00FE5969">
      <w:pPr>
        <w:spacing w:after="0"/>
        <w:rPr>
          <w:rFonts w:ascii="Calibri Light" w:hAnsi="Calibri Light" w:cstheme="majorHAnsi"/>
          <w:b/>
          <w:sz w:val="20"/>
          <w:szCs w:val="20"/>
          <w:lang w:val="ru-RU"/>
        </w:rPr>
      </w:pPr>
      <w:r w:rsidRPr="00715E89">
        <w:rPr>
          <w:rFonts w:ascii="Calibri Light" w:hAnsi="Calibri Light" w:cstheme="majorHAnsi"/>
          <w:b/>
          <w:sz w:val="20"/>
          <w:szCs w:val="20"/>
          <w:lang w:val="ru-RU"/>
        </w:rPr>
        <w:t>20. Вы работаете в других местах (напр., частые клиники, другие больницы, государственные учреждения)? Если да, почему?</w:t>
      </w:r>
    </w:p>
    <w:tbl>
      <w:tblPr>
        <w:tblStyle w:val="a9"/>
        <w:tblW w:w="0" w:type="auto"/>
        <w:tblLook w:val="04A0" w:firstRow="1" w:lastRow="0" w:firstColumn="1" w:lastColumn="0" w:noHBand="0" w:noVBand="1"/>
      </w:tblPr>
      <w:tblGrid>
        <w:gridCol w:w="1615"/>
        <w:gridCol w:w="1350"/>
        <w:gridCol w:w="1620"/>
      </w:tblGrid>
      <w:tr w:rsidR="00FE5969" w:rsidRPr="00715E89" w:rsidTr="00715E89">
        <w:tc>
          <w:tcPr>
            <w:tcW w:w="1615" w:type="dxa"/>
          </w:tcPr>
          <w:p w:rsidR="00FE5969" w:rsidRPr="00715E89" w:rsidRDefault="00FE5969" w:rsidP="00715E89">
            <w:pPr>
              <w:contextualSpacing/>
              <w:jc w:val="center"/>
              <w:rPr>
                <w:rFonts w:ascii="Calibri Light" w:hAnsi="Calibri Light" w:cstheme="majorHAnsi"/>
                <w:b/>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20" w:type="dxa"/>
            <w:vAlign w:val="center"/>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Удельный вес</w:t>
            </w:r>
            <w:r w:rsidRPr="00715E89">
              <w:rPr>
                <w:rFonts w:ascii="Calibri Light" w:eastAsia="Times New Roman" w:hAnsi="Calibri Light" w:cstheme="majorHAnsi"/>
                <w:b/>
                <w:sz w:val="20"/>
                <w:szCs w:val="20"/>
                <w:lang w:val="ru-RU"/>
              </w:rPr>
              <w:t xml:space="preserve"> (%)</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Да</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14,3</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Нет</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30</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85,7</w:t>
            </w:r>
          </w:p>
        </w:tc>
      </w:tr>
      <w:tr w:rsidR="00FE5969" w:rsidRPr="00715E89" w:rsidTr="00715E89">
        <w:tc>
          <w:tcPr>
            <w:tcW w:w="1615"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Всего </w:t>
            </w:r>
          </w:p>
        </w:tc>
        <w:tc>
          <w:tcPr>
            <w:tcW w:w="135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62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jc w:val="both"/>
        <w:rPr>
          <w:rFonts w:ascii="Calibri Light" w:hAnsi="Calibri Light" w:cstheme="majorHAnsi"/>
          <w:sz w:val="20"/>
          <w:szCs w:val="20"/>
          <w:lang w:val="ru-RU"/>
        </w:rPr>
      </w:pPr>
      <w:r w:rsidRPr="00715E89">
        <w:rPr>
          <w:rFonts w:ascii="Calibri Light" w:hAnsi="Calibri Light" w:cstheme="majorHAnsi"/>
          <w:sz w:val="20"/>
          <w:szCs w:val="20"/>
          <w:lang w:val="ru-RU"/>
        </w:rPr>
        <w:t>Из общего числа респондентов, 85,7% подтверждают, что не работают в других медицинских учреждениях и лишь 14,3% работают одновременно и в других учреждениях.</w:t>
      </w:r>
    </w:p>
    <w:p w:rsidR="00FE5969" w:rsidRPr="00715E89" w:rsidRDefault="00FE5969" w:rsidP="00FE5969">
      <w:pPr>
        <w:spacing w:after="0"/>
        <w:jc w:val="both"/>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21. В вашем учреждении соблюдаются законодательные положения относительно администрирования дорогостоящих лекарств?  </w:t>
      </w:r>
    </w:p>
    <w:tbl>
      <w:tblPr>
        <w:tblStyle w:val="a9"/>
        <w:tblW w:w="0" w:type="auto"/>
        <w:tblLook w:val="04A0" w:firstRow="1" w:lastRow="0" w:firstColumn="1" w:lastColumn="0" w:noHBand="0" w:noVBand="1"/>
      </w:tblPr>
      <w:tblGrid>
        <w:gridCol w:w="1615"/>
        <w:gridCol w:w="1350"/>
        <w:gridCol w:w="1620"/>
      </w:tblGrid>
      <w:tr w:rsidR="00FE5969" w:rsidRPr="00715E89" w:rsidTr="00715E89">
        <w:tc>
          <w:tcPr>
            <w:tcW w:w="1615" w:type="dxa"/>
          </w:tcPr>
          <w:p w:rsidR="00FE5969" w:rsidRPr="00715E89" w:rsidRDefault="00FE5969" w:rsidP="00715E89">
            <w:pPr>
              <w:contextualSpacing/>
              <w:jc w:val="center"/>
              <w:rPr>
                <w:rFonts w:ascii="Calibri Light" w:hAnsi="Calibri Light" w:cstheme="majorHAnsi"/>
                <w:b/>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20" w:type="dxa"/>
            <w:vAlign w:val="center"/>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Удельный вес</w:t>
            </w:r>
            <w:r w:rsidRPr="00715E89">
              <w:rPr>
                <w:rFonts w:ascii="Calibri Light" w:eastAsia="Times New Roman" w:hAnsi="Calibri Light" w:cstheme="majorHAnsi"/>
                <w:b/>
                <w:sz w:val="20"/>
                <w:szCs w:val="20"/>
                <w:lang w:val="ru-RU"/>
              </w:rPr>
              <w:t xml:space="preserve"> (%)</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Да</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29</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82,9</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Нет</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2,8</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Нет ответа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14,3</w:t>
            </w:r>
          </w:p>
        </w:tc>
      </w:tr>
      <w:tr w:rsidR="00FE5969" w:rsidRPr="00715E89" w:rsidTr="00715E89">
        <w:tc>
          <w:tcPr>
            <w:tcW w:w="1615"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Всего</w:t>
            </w:r>
          </w:p>
        </w:tc>
        <w:tc>
          <w:tcPr>
            <w:tcW w:w="135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62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Относительно законодательных положений по администрированию дорогостоящих лекарств, 82,9% респондентов поддерживают, что соблюдаются, 2,8% - не соблюдаются, 14,3% - воздержались.</w:t>
      </w:r>
    </w:p>
    <w:p w:rsidR="00FE5969" w:rsidRPr="00715E89" w:rsidRDefault="00FE5969" w:rsidP="00FE5969">
      <w:pPr>
        <w:spacing w:after="0" w:line="276" w:lineRule="auto"/>
        <w:jc w:val="both"/>
        <w:rPr>
          <w:rFonts w:ascii="Calibri Light" w:hAnsi="Calibri Light" w:cstheme="majorHAnsi"/>
          <w:sz w:val="20"/>
          <w:szCs w:val="20"/>
          <w:lang w:val="ru-RU"/>
        </w:rPr>
      </w:pPr>
    </w:p>
    <w:p w:rsidR="00FE5969" w:rsidRPr="00715E89" w:rsidRDefault="00FE5969" w:rsidP="00FE5969">
      <w:pPr>
        <w:spacing w:after="0" w:line="276" w:lineRule="auto"/>
        <w:jc w:val="both"/>
        <w:rPr>
          <w:rFonts w:ascii="Calibri Light" w:hAnsi="Calibri Light" w:cstheme="majorHAnsi"/>
          <w:b/>
          <w:sz w:val="20"/>
          <w:szCs w:val="20"/>
          <w:lang w:val="ru-RU"/>
        </w:rPr>
      </w:pPr>
      <w:r w:rsidRPr="00715E89">
        <w:rPr>
          <w:rFonts w:ascii="Calibri Light" w:hAnsi="Calibri Light" w:cstheme="majorHAnsi"/>
          <w:b/>
          <w:sz w:val="20"/>
          <w:szCs w:val="20"/>
          <w:lang w:val="ru-RU"/>
        </w:rPr>
        <w:t>22. Знаете, каковы годовые показатели эффективности в вашем учреждении?</w:t>
      </w:r>
    </w:p>
    <w:tbl>
      <w:tblPr>
        <w:tblStyle w:val="a9"/>
        <w:tblW w:w="0" w:type="auto"/>
        <w:tblLook w:val="04A0" w:firstRow="1" w:lastRow="0" w:firstColumn="1" w:lastColumn="0" w:noHBand="0" w:noVBand="1"/>
      </w:tblPr>
      <w:tblGrid>
        <w:gridCol w:w="1615"/>
        <w:gridCol w:w="1350"/>
        <w:gridCol w:w="1620"/>
      </w:tblGrid>
      <w:tr w:rsidR="00FE5969" w:rsidRPr="00715E89" w:rsidTr="00715E89">
        <w:tc>
          <w:tcPr>
            <w:tcW w:w="1615" w:type="dxa"/>
          </w:tcPr>
          <w:p w:rsidR="00FE5969" w:rsidRPr="00715E89" w:rsidRDefault="00FE5969" w:rsidP="00715E89">
            <w:pPr>
              <w:contextualSpacing/>
              <w:jc w:val="center"/>
              <w:rPr>
                <w:rFonts w:ascii="Calibri Light" w:hAnsi="Calibri Light" w:cstheme="majorHAnsi"/>
                <w:b/>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20" w:type="dxa"/>
            <w:vAlign w:val="center"/>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sz w:val="20"/>
                <w:szCs w:val="20"/>
                <w:lang w:val="ru-RU"/>
              </w:rPr>
              <w:t>(%)</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Да</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14</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40,0</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Нет</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18</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51,4</w:t>
            </w:r>
          </w:p>
        </w:tc>
      </w:tr>
      <w:tr w:rsidR="00FE5969" w:rsidRPr="00715E89" w:rsidTr="00715E89">
        <w:tc>
          <w:tcPr>
            <w:tcW w:w="161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Нет ответа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3</w:t>
            </w:r>
          </w:p>
        </w:tc>
        <w:tc>
          <w:tcPr>
            <w:tcW w:w="162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8,6</w:t>
            </w:r>
          </w:p>
        </w:tc>
      </w:tr>
      <w:tr w:rsidR="00FE5969" w:rsidRPr="00715E89" w:rsidTr="00715E89">
        <w:tc>
          <w:tcPr>
            <w:tcW w:w="1615"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Всего</w:t>
            </w:r>
          </w:p>
        </w:tc>
        <w:tc>
          <w:tcPr>
            <w:tcW w:w="135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62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Касательно показателей эффективности учреждения, 51,4% не знают какие они, 8,6% не дали ответа и лишь 40% подтверждают знание показателей эффективности.</w:t>
      </w:r>
    </w:p>
    <w:p w:rsidR="00FE5969" w:rsidRPr="00715E89" w:rsidRDefault="00FE5969" w:rsidP="00FE5969">
      <w:pPr>
        <w:spacing w:after="0" w:line="276" w:lineRule="auto"/>
        <w:jc w:val="both"/>
        <w:rPr>
          <w:rFonts w:ascii="Calibri Light" w:hAnsi="Calibri Light" w:cstheme="majorHAnsi"/>
          <w:sz w:val="20"/>
          <w:szCs w:val="20"/>
          <w:lang w:val="ru-RU"/>
        </w:rPr>
      </w:pPr>
    </w:p>
    <w:p w:rsidR="00FE5969" w:rsidRPr="00715E89" w:rsidRDefault="00FE5969" w:rsidP="00FE5969">
      <w:pPr>
        <w:spacing w:after="0" w:line="276"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23. Как оценивается качество вашей работы?</w:t>
      </w:r>
    </w:p>
    <w:p w:rsidR="00FE5969" w:rsidRPr="00715E89" w:rsidRDefault="00FE5969" w:rsidP="00FE5969">
      <w:pPr>
        <w:spacing w:after="0" w:line="276" w:lineRule="auto"/>
        <w:ind w:left="720"/>
        <w:rPr>
          <w:rFonts w:ascii="Calibri Light" w:hAnsi="Calibri Light" w:cstheme="majorHAnsi"/>
          <w:b/>
          <w:sz w:val="20"/>
          <w:szCs w:val="20"/>
          <w:lang w:val="ru-RU"/>
        </w:rPr>
      </w:pPr>
    </w:p>
    <w:tbl>
      <w:tblPr>
        <w:tblStyle w:val="a9"/>
        <w:tblW w:w="0" w:type="auto"/>
        <w:tblLook w:val="04A0" w:firstRow="1" w:lastRow="0" w:firstColumn="1" w:lastColumn="0" w:noHBand="0" w:noVBand="1"/>
      </w:tblPr>
      <w:tblGrid>
        <w:gridCol w:w="2122"/>
        <w:gridCol w:w="1080"/>
        <w:gridCol w:w="1080"/>
        <w:gridCol w:w="1710"/>
      </w:tblGrid>
      <w:tr w:rsidR="00FE5969" w:rsidRPr="00715E89" w:rsidTr="00715E89">
        <w:tc>
          <w:tcPr>
            <w:tcW w:w="2122" w:type="dxa"/>
          </w:tcPr>
          <w:p w:rsidR="00FE5969" w:rsidRPr="00715E89" w:rsidRDefault="00FE5969" w:rsidP="00715E89">
            <w:pPr>
              <w:contextualSpacing/>
              <w:jc w:val="center"/>
              <w:rPr>
                <w:rFonts w:ascii="Calibri Light" w:hAnsi="Calibri Light" w:cstheme="majorHAnsi"/>
                <w:b/>
                <w:sz w:val="20"/>
                <w:szCs w:val="20"/>
                <w:lang w:val="ru-RU"/>
              </w:rPr>
            </w:pPr>
          </w:p>
        </w:tc>
        <w:tc>
          <w:tcPr>
            <w:tcW w:w="2160" w:type="dxa"/>
            <w:gridSpan w:val="2"/>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71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sz w:val="20"/>
                <w:szCs w:val="20"/>
                <w:lang w:val="ru-RU"/>
              </w:rPr>
              <w:t>(%)</w:t>
            </w:r>
          </w:p>
        </w:tc>
      </w:tr>
      <w:tr w:rsidR="00FE5969" w:rsidRPr="00715E89" w:rsidTr="00715E89">
        <w:tc>
          <w:tcPr>
            <w:tcW w:w="212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1. Путем аттестации </w:t>
            </w:r>
          </w:p>
        </w:tc>
        <w:tc>
          <w:tcPr>
            <w:tcW w:w="108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w:t>
            </w:r>
          </w:p>
        </w:tc>
        <w:tc>
          <w:tcPr>
            <w:tcW w:w="1080" w:type="dxa"/>
            <w:vMerge w:val="restart"/>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11</w:t>
            </w:r>
          </w:p>
        </w:tc>
        <w:tc>
          <w:tcPr>
            <w:tcW w:w="1710" w:type="dxa"/>
            <w:vMerge w:val="restart"/>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80,0</w:t>
            </w:r>
          </w:p>
        </w:tc>
      </w:tr>
      <w:tr w:rsidR="00FE5969" w:rsidRPr="00715E89" w:rsidTr="00715E89">
        <w:tc>
          <w:tcPr>
            <w:tcW w:w="212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2. Путем оценки  </w:t>
            </w:r>
          </w:p>
        </w:tc>
        <w:tc>
          <w:tcPr>
            <w:tcW w:w="108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12</w:t>
            </w:r>
          </w:p>
        </w:tc>
        <w:tc>
          <w:tcPr>
            <w:tcW w:w="1080" w:type="dxa"/>
            <w:vMerge/>
          </w:tcPr>
          <w:p w:rsidR="00FE5969" w:rsidRPr="00715E89" w:rsidRDefault="00FE5969" w:rsidP="00715E89">
            <w:pPr>
              <w:contextualSpacing/>
              <w:jc w:val="center"/>
              <w:rPr>
                <w:rFonts w:ascii="Calibri Light" w:hAnsi="Calibri Light" w:cstheme="majorHAnsi"/>
                <w:sz w:val="20"/>
                <w:szCs w:val="20"/>
                <w:lang w:val="ru-RU"/>
              </w:rPr>
            </w:pPr>
          </w:p>
        </w:tc>
        <w:tc>
          <w:tcPr>
            <w:tcW w:w="1710" w:type="dxa"/>
            <w:vMerge/>
          </w:tcPr>
          <w:p w:rsidR="00FE5969" w:rsidRPr="00715E89" w:rsidRDefault="00FE5969" w:rsidP="00715E89">
            <w:pPr>
              <w:contextualSpacing/>
              <w:jc w:val="center"/>
              <w:rPr>
                <w:rFonts w:ascii="Calibri Light" w:hAnsi="Calibri Light" w:cstheme="majorHAnsi"/>
                <w:sz w:val="20"/>
                <w:szCs w:val="20"/>
                <w:lang w:val="ru-RU"/>
              </w:rPr>
            </w:pPr>
          </w:p>
        </w:tc>
      </w:tr>
      <w:tr w:rsidR="00FE5969" w:rsidRPr="00715E89" w:rsidTr="00715E89">
        <w:tc>
          <w:tcPr>
            <w:tcW w:w="212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3. Никаким образом </w:t>
            </w:r>
          </w:p>
        </w:tc>
        <w:tc>
          <w:tcPr>
            <w:tcW w:w="2160" w:type="dxa"/>
            <w:gridSpan w:val="2"/>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w:t>
            </w:r>
          </w:p>
        </w:tc>
        <w:tc>
          <w:tcPr>
            <w:tcW w:w="17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5,6</w:t>
            </w:r>
          </w:p>
        </w:tc>
      </w:tr>
      <w:tr w:rsidR="00FE5969" w:rsidRPr="00715E89" w:rsidTr="00715E89">
        <w:tc>
          <w:tcPr>
            <w:tcW w:w="212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4. Первый раз слышу </w:t>
            </w:r>
          </w:p>
        </w:tc>
        <w:tc>
          <w:tcPr>
            <w:tcW w:w="2160" w:type="dxa"/>
            <w:gridSpan w:val="2"/>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7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2,8</w:t>
            </w:r>
          </w:p>
        </w:tc>
      </w:tr>
      <w:tr w:rsidR="00FE5969" w:rsidRPr="00715E89" w:rsidTr="00715E89">
        <w:tc>
          <w:tcPr>
            <w:tcW w:w="212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5. Нет ответа</w:t>
            </w:r>
          </w:p>
        </w:tc>
        <w:tc>
          <w:tcPr>
            <w:tcW w:w="2160" w:type="dxa"/>
            <w:gridSpan w:val="2"/>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w:t>
            </w:r>
          </w:p>
        </w:tc>
        <w:tc>
          <w:tcPr>
            <w:tcW w:w="17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11,6</w:t>
            </w:r>
          </w:p>
        </w:tc>
      </w:tr>
      <w:tr w:rsidR="00FE5969" w:rsidRPr="00715E89" w:rsidTr="00715E89">
        <w:tc>
          <w:tcPr>
            <w:tcW w:w="2122"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Всего  </w:t>
            </w:r>
          </w:p>
        </w:tc>
        <w:tc>
          <w:tcPr>
            <w:tcW w:w="2160" w:type="dxa"/>
            <w:gridSpan w:val="2"/>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71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color w:val="333333"/>
          <w:sz w:val="20"/>
          <w:szCs w:val="20"/>
          <w:shd w:val="clear" w:color="auto" w:fill="FFFFFF"/>
          <w:lang w:val="ru-RU"/>
        </w:rPr>
      </w:pPr>
      <w:r w:rsidRPr="00715E89">
        <w:rPr>
          <w:rFonts w:ascii="Calibri Light" w:eastAsia="Times New Roman" w:hAnsi="Calibri Light" w:cstheme="majorHAnsi"/>
          <w:color w:val="333333"/>
          <w:sz w:val="20"/>
          <w:szCs w:val="20"/>
          <w:shd w:val="clear" w:color="auto" w:fill="FFFFFF"/>
          <w:lang w:val="ru-RU"/>
        </w:rPr>
        <w:t xml:space="preserve">Анализ полученных от респондентов ответов относительно оценки качества работы в рамках ПМСУ Института онкологии свидетельствует о том, что 80% оцениваются путем </w:t>
      </w:r>
      <w:r w:rsidRPr="00715E89">
        <w:rPr>
          <w:rFonts w:ascii="Calibri Light" w:hAnsi="Calibri Light" w:cstheme="majorHAnsi"/>
          <w:sz w:val="20"/>
          <w:szCs w:val="20"/>
          <w:lang w:val="ru-RU"/>
        </w:rPr>
        <w:t xml:space="preserve">аттестации и/или оценки, а именно: </w:t>
      </w:r>
      <w:r w:rsidRPr="00715E89">
        <w:rPr>
          <w:rFonts w:ascii="Calibri Light" w:eastAsia="Times New Roman" w:hAnsi="Calibri Light" w:cstheme="majorHAnsi"/>
          <w:color w:val="333333"/>
          <w:sz w:val="20"/>
          <w:szCs w:val="20"/>
          <w:shd w:val="clear" w:color="auto" w:fill="FFFFFF"/>
          <w:lang w:val="ru-RU"/>
        </w:rPr>
        <w:t xml:space="preserve">11 человек оценены как путем оценки, так и путем </w:t>
      </w:r>
      <w:r w:rsidRPr="00715E89">
        <w:rPr>
          <w:rFonts w:ascii="Calibri Light" w:hAnsi="Calibri Light" w:cstheme="majorHAnsi"/>
          <w:sz w:val="20"/>
          <w:szCs w:val="20"/>
          <w:lang w:val="ru-RU"/>
        </w:rPr>
        <w:t>аттестации, 5 – только путем аттестации, 12 – только путем оценки, 2 –никак не были оценены, 1 – первый раз слышит, 4 – не дали ответа.</w:t>
      </w:r>
    </w:p>
    <w:p w:rsidR="00FE5969" w:rsidRPr="00715E89" w:rsidRDefault="00FE5969" w:rsidP="00FE5969">
      <w:pPr>
        <w:spacing w:after="0" w:line="276" w:lineRule="auto"/>
        <w:jc w:val="both"/>
        <w:rPr>
          <w:rFonts w:ascii="Calibri Light" w:hAnsi="Calibri Light" w:cstheme="majorHAnsi"/>
          <w:b/>
          <w:sz w:val="20"/>
          <w:szCs w:val="20"/>
          <w:lang w:val="ru-RU"/>
        </w:rPr>
      </w:pPr>
    </w:p>
    <w:p w:rsidR="00FE5969" w:rsidRPr="00715E89" w:rsidRDefault="00FE5969" w:rsidP="00FE5969">
      <w:pPr>
        <w:spacing w:after="0" w:line="276"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24. Как работаете в отсутствие необходимых для пациентов лекарств?</w:t>
      </w:r>
    </w:p>
    <w:p w:rsidR="00FE5969" w:rsidRPr="00715E89" w:rsidRDefault="00FE5969" w:rsidP="00FE5969">
      <w:pPr>
        <w:spacing w:after="0" w:line="276" w:lineRule="auto"/>
        <w:rPr>
          <w:rFonts w:ascii="Calibri Light" w:hAnsi="Calibri Light" w:cstheme="majorHAnsi"/>
          <w:sz w:val="20"/>
          <w:szCs w:val="20"/>
          <w:lang w:val="ru-RU"/>
        </w:rPr>
      </w:pPr>
      <w:r w:rsidRPr="00715E89">
        <w:rPr>
          <w:rFonts w:ascii="Calibri Light" w:hAnsi="Calibri Light" w:cstheme="majorHAnsi"/>
          <w:sz w:val="20"/>
          <w:szCs w:val="20"/>
          <w:lang w:val="ru-RU"/>
        </w:rPr>
        <w:t>В случае отсутствия лекарств, большинство предоставило много ответов, вместе с тем, многие ссылаются на: замену их другими лекарствами и информируют администрацию ПМСУ ИО. Варианты респондентов изложены в следующей таблице:</w:t>
      </w:r>
    </w:p>
    <w:tbl>
      <w:tblPr>
        <w:tblStyle w:val="a9"/>
        <w:tblW w:w="0" w:type="auto"/>
        <w:tblLook w:val="04A0" w:firstRow="1" w:lastRow="0" w:firstColumn="1" w:lastColumn="0" w:noHBand="0" w:noVBand="1"/>
      </w:tblPr>
      <w:tblGrid>
        <w:gridCol w:w="3652"/>
        <w:gridCol w:w="1210"/>
      </w:tblGrid>
      <w:tr w:rsidR="00FE5969" w:rsidRPr="00715E89" w:rsidTr="00715E89">
        <w:tc>
          <w:tcPr>
            <w:tcW w:w="3652" w:type="dxa"/>
          </w:tcPr>
          <w:p w:rsidR="00FE5969" w:rsidRPr="00715E89" w:rsidRDefault="00FE5969" w:rsidP="00715E89">
            <w:pPr>
              <w:contextualSpacing/>
              <w:jc w:val="center"/>
              <w:rPr>
                <w:rFonts w:ascii="Calibri Light" w:hAnsi="Calibri Light" w:cstheme="majorHAnsi"/>
                <w:b/>
                <w:sz w:val="20"/>
                <w:szCs w:val="20"/>
                <w:lang w:val="ru-RU"/>
              </w:rPr>
            </w:pPr>
          </w:p>
        </w:tc>
        <w:tc>
          <w:tcPr>
            <w:tcW w:w="121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r>
      <w:tr w:rsidR="00FE5969" w:rsidRPr="00715E89" w:rsidTr="00715E89">
        <w:tc>
          <w:tcPr>
            <w:tcW w:w="365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Покупают пациенты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3</w:t>
            </w:r>
          </w:p>
        </w:tc>
      </w:tr>
      <w:tr w:rsidR="00FE5969" w:rsidRPr="00715E89" w:rsidTr="00715E89">
        <w:tc>
          <w:tcPr>
            <w:tcW w:w="365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Замена их существующими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22</w:t>
            </w:r>
          </w:p>
        </w:tc>
      </w:tr>
      <w:tr w:rsidR="00FE5969" w:rsidRPr="00715E89" w:rsidTr="00715E89">
        <w:tc>
          <w:tcPr>
            <w:tcW w:w="365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Согласно Единой программе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9</w:t>
            </w:r>
          </w:p>
        </w:tc>
      </w:tr>
      <w:tr w:rsidR="00FE5969" w:rsidRPr="00715E89" w:rsidTr="00715E89">
        <w:tc>
          <w:tcPr>
            <w:tcW w:w="3652" w:type="dxa"/>
          </w:tcPr>
          <w:p w:rsidR="00FE5969" w:rsidRPr="00715E89" w:rsidRDefault="00FE5969" w:rsidP="00715E89">
            <w:pPr>
              <w:rPr>
                <w:rFonts w:ascii="Calibri Light" w:hAnsi="Calibri Light" w:cstheme="majorHAnsi"/>
                <w:sz w:val="20"/>
                <w:szCs w:val="20"/>
                <w:lang w:val="ru-RU"/>
              </w:rPr>
            </w:pPr>
            <w:r w:rsidRPr="00715E89">
              <w:rPr>
                <w:rFonts w:ascii="Calibri Light" w:hAnsi="Calibri Light" w:cstheme="majorHAnsi"/>
                <w:sz w:val="20"/>
                <w:szCs w:val="20"/>
                <w:lang w:val="ru-RU"/>
              </w:rPr>
              <w:t xml:space="preserve">Аннулируем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4</w:t>
            </w:r>
          </w:p>
        </w:tc>
      </w:tr>
      <w:tr w:rsidR="00FE5969" w:rsidRPr="00715E89" w:rsidTr="00715E89">
        <w:tc>
          <w:tcPr>
            <w:tcW w:w="3652" w:type="dxa"/>
          </w:tcPr>
          <w:p w:rsidR="00FE5969" w:rsidRPr="00715E89" w:rsidRDefault="00FE5969" w:rsidP="00715E89">
            <w:pPr>
              <w:rPr>
                <w:rFonts w:ascii="Calibri Light" w:hAnsi="Calibri Light" w:cstheme="majorHAnsi"/>
                <w:sz w:val="20"/>
                <w:szCs w:val="20"/>
                <w:lang w:val="ru-RU"/>
              </w:rPr>
            </w:pPr>
            <w:r w:rsidRPr="00715E89">
              <w:rPr>
                <w:rFonts w:ascii="Calibri Light" w:hAnsi="Calibri Light" w:cstheme="majorHAnsi"/>
                <w:sz w:val="20"/>
                <w:szCs w:val="20"/>
                <w:lang w:val="ru-RU"/>
              </w:rPr>
              <w:t xml:space="preserve">Обсуждаем с пациентом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8</w:t>
            </w:r>
          </w:p>
        </w:tc>
      </w:tr>
      <w:tr w:rsidR="00FE5969" w:rsidRPr="00715E89" w:rsidTr="00715E89">
        <w:tc>
          <w:tcPr>
            <w:tcW w:w="365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Информируем родственников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8</w:t>
            </w:r>
          </w:p>
        </w:tc>
      </w:tr>
      <w:tr w:rsidR="00FE5969" w:rsidRPr="00715E89" w:rsidTr="00715E89">
        <w:tc>
          <w:tcPr>
            <w:tcW w:w="3652" w:type="dxa"/>
          </w:tcPr>
          <w:p w:rsidR="00FE5969" w:rsidRPr="00715E89" w:rsidRDefault="00FE5969" w:rsidP="00715E89">
            <w:pPr>
              <w:ind w:right="-108"/>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Информируем администрацию ПМСУ ИО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20</w:t>
            </w:r>
          </w:p>
        </w:tc>
      </w:tr>
      <w:tr w:rsidR="00FE5969" w:rsidRPr="00715E89" w:rsidTr="00715E89">
        <w:tc>
          <w:tcPr>
            <w:tcW w:w="365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Индивидуально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9</w:t>
            </w:r>
          </w:p>
        </w:tc>
      </w:tr>
      <w:tr w:rsidR="00FE5969" w:rsidRPr="00715E89" w:rsidTr="00715E89">
        <w:tc>
          <w:tcPr>
            <w:tcW w:w="3652"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Нет ответа </w:t>
            </w:r>
          </w:p>
        </w:tc>
        <w:tc>
          <w:tcPr>
            <w:tcW w:w="121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r>
    </w:tbl>
    <w:p w:rsidR="00FE5969" w:rsidRPr="00715E89" w:rsidRDefault="00FE5969" w:rsidP="00FE5969">
      <w:pPr>
        <w:spacing w:after="0" w:line="276" w:lineRule="auto"/>
        <w:ind w:left="720"/>
        <w:rPr>
          <w:rFonts w:ascii="Calibri Light" w:hAnsi="Calibri Light" w:cstheme="majorHAnsi"/>
          <w:b/>
          <w:sz w:val="20"/>
          <w:szCs w:val="20"/>
          <w:lang w:val="ru-RU"/>
        </w:rPr>
      </w:pPr>
    </w:p>
    <w:p w:rsidR="00FE5969" w:rsidRPr="00715E89" w:rsidRDefault="00FE5969" w:rsidP="00FE5969">
      <w:pPr>
        <w:spacing w:after="0" w:line="276"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 xml:space="preserve">25. Способствуете ремонту в кабинете или отделении путем: </w:t>
      </w:r>
    </w:p>
    <w:tbl>
      <w:tblPr>
        <w:tblStyle w:val="a9"/>
        <w:tblW w:w="0" w:type="auto"/>
        <w:tblLook w:val="04A0" w:firstRow="1" w:lastRow="0" w:firstColumn="1" w:lastColumn="0" w:noHBand="0" w:noVBand="1"/>
      </w:tblPr>
      <w:tblGrid>
        <w:gridCol w:w="2547"/>
        <w:gridCol w:w="1350"/>
        <w:gridCol w:w="1627"/>
      </w:tblGrid>
      <w:tr w:rsidR="00FE5969" w:rsidRPr="00715E89" w:rsidTr="00715E89">
        <w:tc>
          <w:tcPr>
            <w:tcW w:w="2547" w:type="dxa"/>
          </w:tcPr>
          <w:p w:rsidR="00FE5969" w:rsidRPr="00715E89" w:rsidRDefault="00FE5969" w:rsidP="00715E89">
            <w:pPr>
              <w:contextualSpacing/>
              <w:jc w:val="center"/>
              <w:rPr>
                <w:rFonts w:ascii="Calibri Light" w:hAnsi="Calibri Light" w:cstheme="majorHAnsi"/>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27"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sz w:val="20"/>
                <w:szCs w:val="20"/>
                <w:lang w:val="ru-RU"/>
              </w:rPr>
              <w:t>(%)</w:t>
            </w:r>
          </w:p>
        </w:tc>
      </w:tr>
      <w:tr w:rsidR="00FE5969" w:rsidRPr="00715E89" w:rsidTr="00715E89">
        <w:tc>
          <w:tcPr>
            <w:tcW w:w="2547"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1. Собственных средств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22/62,9%</w:t>
            </w:r>
          </w:p>
        </w:tc>
        <w:tc>
          <w:tcPr>
            <w:tcW w:w="1627" w:type="dxa"/>
            <w:vMerge w:val="restart"/>
          </w:tcPr>
          <w:p w:rsidR="00FE5969" w:rsidRPr="00715E89" w:rsidRDefault="00FE5969" w:rsidP="00715E89">
            <w:pPr>
              <w:contextualSpacing/>
              <w:jc w:val="center"/>
              <w:rPr>
                <w:rFonts w:ascii="Calibri Light" w:hAnsi="Calibri Light" w:cstheme="majorHAnsi"/>
                <w:sz w:val="20"/>
                <w:szCs w:val="20"/>
                <w:lang w:val="ru-RU"/>
              </w:rPr>
            </w:pPr>
          </w:p>
          <w:p w:rsidR="00FE5969" w:rsidRPr="00715E89" w:rsidRDefault="00FE5969" w:rsidP="00715E89">
            <w:pPr>
              <w:contextualSpacing/>
              <w:jc w:val="center"/>
              <w:rPr>
                <w:rFonts w:ascii="Calibri Light" w:hAnsi="Calibri Light" w:cstheme="majorHAnsi"/>
                <w:sz w:val="20"/>
                <w:szCs w:val="20"/>
                <w:lang w:val="ru-RU"/>
              </w:rPr>
            </w:pPr>
          </w:p>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2/5,6%</w:t>
            </w:r>
          </w:p>
        </w:tc>
      </w:tr>
      <w:tr w:rsidR="00FE5969" w:rsidRPr="00715E89" w:rsidTr="00715E89">
        <w:tc>
          <w:tcPr>
            <w:tcW w:w="2547"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2. Привлечения спонсоров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0</w:t>
            </w:r>
          </w:p>
        </w:tc>
        <w:tc>
          <w:tcPr>
            <w:tcW w:w="1627" w:type="dxa"/>
            <w:vMerge/>
          </w:tcPr>
          <w:p w:rsidR="00FE5969" w:rsidRPr="00715E89" w:rsidRDefault="00FE5969" w:rsidP="00715E89">
            <w:pPr>
              <w:contextualSpacing/>
              <w:jc w:val="center"/>
              <w:rPr>
                <w:rFonts w:ascii="Calibri Light" w:hAnsi="Calibri Light" w:cstheme="majorHAnsi"/>
                <w:sz w:val="20"/>
                <w:szCs w:val="20"/>
                <w:lang w:val="ru-RU"/>
              </w:rPr>
            </w:pPr>
          </w:p>
        </w:tc>
      </w:tr>
      <w:tr w:rsidR="00FE5969" w:rsidRPr="00715E89" w:rsidTr="00715E89">
        <w:tc>
          <w:tcPr>
            <w:tcW w:w="2547"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3. Не способствовали </w:t>
            </w:r>
          </w:p>
        </w:tc>
        <w:tc>
          <w:tcPr>
            <w:tcW w:w="2977" w:type="dxa"/>
            <w:gridSpan w:val="2"/>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9/25,7%</w:t>
            </w:r>
          </w:p>
        </w:tc>
      </w:tr>
      <w:tr w:rsidR="00FE5969" w:rsidRPr="00715E89" w:rsidTr="00715E89">
        <w:tc>
          <w:tcPr>
            <w:tcW w:w="2547"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4. Нет ответа </w:t>
            </w:r>
          </w:p>
        </w:tc>
        <w:tc>
          <w:tcPr>
            <w:tcW w:w="2977" w:type="dxa"/>
            <w:gridSpan w:val="2"/>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2/5,6%</w:t>
            </w:r>
          </w:p>
        </w:tc>
      </w:tr>
      <w:tr w:rsidR="00FE5969" w:rsidRPr="00715E89" w:rsidTr="00715E89">
        <w:tc>
          <w:tcPr>
            <w:tcW w:w="2547"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Всего</w:t>
            </w:r>
          </w:p>
        </w:tc>
        <w:tc>
          <w:tcPr>
            <w:tcW w:w="2977" w:type="dxa"/>
            <w:gridSpan w:val="2"/>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35/100%</w:t>
            </w:r>
          </w:p>
        </w:tc>
      </w:tr>
    </w:tbl>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Подчеркивается, что большинство участников - 62,9%, участвуют собственными средствами в текущем ремонте в кабинете или отделении, 68,5% (62,9% + 5,6%) – собственными средствами и привлечением спонсоров, 25,7% не способствовали, другие 5,6% не дали ответа.</w:t>
      </w:r>
    </w:p>
    <w:p w:rsidR="00FE5969" w:rsidRPr="00715E89" w:rsidRDefault="00FE5969" w:rsidP="00FE5969">
      <w:pPr>
        <w:spacing w:after="0" w:line="276" w:lineRule="auto"/>
        <w:jc w:val="both"/>
        <w:rPr>
          <w:rFonts w:ascii="Calibri Light" w:hAnsi="Calibri Light" w:cstheme="majorHAnsi"/>
          <w:sz w:val="20"/>
          <w:szCs w:val="20"/>
          <w:lang w:val="ru-RU"/>
        </w:rPr>
      </w:pPr>
    </w:p>
    <w:p w:rsidR="00FE5969" w:rsidRPr="00715E89" w:rsidRDefault="00FE5969" w:rsidP="00FE5969">
      <w:pPr>
        <w:spacing w:after="0" w:line="276" w:lineRule="auto"/>
        <w:rPr>
          <w:rFonts w:ascii="Calibri Light" w:hAnsi="Calibri Light" w:cstheme="majorHAnsi"/>
          <w:b/>
          <w:sz w:val="20"/>
          <w:szCs w:val="20"/>
          <w:lang w:val="ru-RU"/>
        </w:rPr>
      </w:pPr>
      <w:r w:rsidRPr="00715E89">
        <w:rPr>
          <w:rFonts w:ascii="Calibri Light" w:hAnsi="Calibri Light" w:cstheme="majorHAnsi"/>
          <w:b/>
          <w:sz w:val="20"/>
          <w:szCs w:val="20"/>
          <w:lang w:val="ru-RU"/>
        </w:rPr>
        <w:t>26. Как часто едите на специализацию, совершенствование или обмен опытом в другие страны?</w:t>
      </w:r>
    </w:p>
    <w:p w:rsidR="00FE5969" w:rsidRPr="00715E89" w:rsidRDefault="00FE5969" w:rsidP="00FE5969">
      <w:pPr>
        <w:spacing w:after="0" w:line="276" w:lineRule="auto"/>
        <w:ind w:left="720"/>
        <w:rPr>
          <w:rFonts w:ascii="Calibri Light" w:hAnsi="Calibri Light" w:cstheme="majorHAnsi"/>
          <w:b/>
          <w:sz w:val="20"/>
          <w:szCs w:val="20"/>
          <w:lang w:val="ru-RU"/>
        </w:rPr>
      </w:pPr>
      <w:r w:rsidRPr="00715E89">
        <w:rPr>
          <w:rFonts w:ascii="Calibri Light" w:hAnsi="Calibri Light" w:cstheme="majorHAnsi"/>
          <w:b/>
          <w:noProof/>
          <w:sz w:val="20"/>
          <w:szCs w:val="20"/>
          <w:lang w:val="ru-RU" w:eastAsia="ru-RU"/>
        </w:rPr>
        <w:drawing>
          <wp:inline distT="0" distB="0" distL="0" distR="0" wp14:anchorId="7D1F9E49" wp14:editId="41084FFB">
            <wp:extent cx="4069080" cy="1722120"/>
            <wp:effectExtent l="0" t="0" r="762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E5969" w:rsidRPr="00715E89" w:rsidRDefault="00FE5969" w:rsidP="00FE5969">
      <w:pPr>
        <w:jc w:val="both"/>
        <w:rPr>
          <w:rFonts w:ascii="Calibri Light" w:hAnsi="Calibri Light" w:cstheme="majorHAnsi"/>
          <w:sz w:val="20"/>
          <w:szCs w:val="20"/>
          <w:lang w:val="ru-RU"/>
        </w:rPr>
      </w:pPr>
      <w:r w:rsidRPr="00715E89">
        <w:rPr>
          <w:rFonts w:ascii="Calibri Light" w:hAnsi="Calibri Light" w:cstheme="majorHAnsi"/>
          <w:sz w:val="20"/>
          <w:szCs w:val="20"/>
          <w:lang w:val="ru-RU"/>
        </w:rPr>
        <w:t xml:space="preserve">Анализ частоты специализации, совершенствования или обмена опытом в других странах показывает, что большинство – 74,2% ездят очень редко, далее следуют другие 11,4%, которые никогда не ездили, 5,8% не дали ответа и лишь 8,6%, что часто ездят.  </w:t>
      </w:r>
    </w:p>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b/>
          <w:sz w:val="20"/>
          <w:szCs w:val="20"/>
          <w:lang w:val="ru-RU"/>
        </w:rPr>
        <w:t>27. Если едите на совершенствование, кто несет расходы?</w:t>
      </w:r>
    </w:p>
    <w:p w:rsidR="00FE5969" w:rsidRPr="00715E89" w:rsidRDefault="00FE5969" w:rsidP="00FE5969">
      <w:pPr>
        <w:spacing w:after="0" w:line="276" w:lineRule="auto"/>
        <w:jc w:val="both"/>
        <w:rPr>
          <w:rFonts w:ascii="Calibri Light" w:hAnsi="Calibri Light" w:cstheme="majorHAnsi"/>
          <w:sz w:val="20"/>
          <w:szCs w:val="20"/>
          <w:lang w:val="ru-RU"/>
        </w:rPr>
      </w:pPr>
      <w:r w:rsidRPr="00715E89">
        <w:rPr>
          <w:rFonts w:ascii="Calibri Light" w:hAnsi="Calibri Light" w:cstheme="majorHAnsi"/>
          <w:sz w:val="20"/>
          <w:szCs w:val="20"/>
          <w:lang w:val="ru-RU"/>
        </w:rPr>
        <w:t>Î</w:t>
      </w:r>
    </w:p>
    <w:tbl>
      <w:tblPr>
        <w:tblStyle w:val="a9"/>
        <w:tblW w:w="0" w:type="auto"/>
        <w:tblLook w:val="04A0" w:firstRow="1" w:lastRow="0" w:firstColumn="1" w:lastColumn="0" w:noHBand="0" w:noVBand="1"/>
      </w:tblPr>
      <w:tblGrid>
        <w:gridCol w:w="2405"/>
        <w:gridCol w:w="1350"/>
        <w:gridCol w:w="1627"/>
      </w:tblGrid>
      <w:tr w:rsidR="00FE5969" w:rsidRPr="00715E89" w:rsidTr="00715E89">
        <w:tc>
          <w:tcPr>
            <w:tcW w:w="2405" w:type="dxa"/>
          </w:tcPr>
          <w:p w:rsidR="00FE5969" w:rsidRPr="00715E89" w:rsidRDefault="00FE5969" w:rsidP="00715E89">
            <w:pPr>
              <w:contextualSpacing/>
              <w:jc w:val="center"/>
              <w:rPr>
                <w:rFonts w:ascii="Calibri Light" w:hAnsi="Calibri Light" w:cstheme="majorHAnsi"/>
                <w:b/>
                <w:sz w:val="20"/>
                <w:szCs w:val="20"/>
                <w:lang w:val="ru-RU"/>
              </w:rPr>
            </w:pPr>
          </w:p>
        </w:tc>
        <w:tc>
          <w:tcPr>
            <w:tcW w:w="1350"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27" w:type="dxa"/>
          </w:tcPr>
          <w:p w:rsidR="00FE5969" w:rsidRPr="00715E89" w:rsidRDefault="00FE5969" w:rsidP="00715E89">
            <w:pPr>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sz w:val="20"/>
                <w:szCs w:val="20"/>
                <w:lang w:val="ru-RU"/>
              </w:rPr>
              <w:t xml:space="preserve">Удельный вес </w:t>
            </w:r>
            <w:r w:rsidRPr="00715E89">
              <w:rPr>
                <w:rFonts w:ascii="Calibri Light" w:eastAsia="Times New Roman" w:hAnsi="Calibri Light" w:cstheme="majorHAnsi"/>
                <w:b/>
                <w:sz w:val="20"/>
                <w:szCs w:val="20"/>
                <w:lang w:val="ru-RU"/>
              </w:rPr>
              <w:t>(%)</w:t>
            </w:r>
          </w:p>
        </w:tc>
      </w:tr>
      <w:tr w:rsidR="00FE5969" w:rsidRPr="00715E89" w:rsidTr="00715E89">
        <w:tc>
          <w:tcPr>
            <w:tcW w:w="240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Лично</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12</w:t>
            </w:r>
          </w:p>
        </w:tc>
        <w:tc>
          <w:tcPr>
            <w:tcW w:w="1627"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34,2</w:t>
            </w:r>
          </w:p>
        </w:tc>
      </w:tr>
      <w:tr w:rsidR="00FE5969" w:rsidRPr="00715E89" w:rsidTr="00715E89">
        <w:tc>
          <w:tcPr>
            <w:tcW w:w="240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ПМСУ ИО</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9</w:t>
            </w:r>
          </w:p>
        </w:tc>
        <w:tc>
          <w:tcPr>
            <w:tcW w:w="1627"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25,7</w:t>
            </w:r>
          </w:p>
        </w:tc>
      </w:tr>
      <w:tr w:rsidR="00FE5969" w:rsidRPr="00715E89" w:rsidTr="00715E89">
        <w:tc>
          <w:tcPr>
            <w:tcW w:w="240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ПМСУ ИО, организатор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627"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2,9</w:t>
            </w:r>
          </w:p>
        </w:tc>
      </w:tr>
      <w:tr w:rsidR="00FE5969" w:rsidRPr="00715E89" w:rsidTr="00715E89">
        <w:tc>
          <w:tcPr>
            <w:tcW w:w="240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ПМСУ ИО, спонсор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627"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2,9</w:t>
            </w:r>
          </w:p>
        </w:tc>
      </w:tr>
      <w:tr w:rsidR="00FE5969" w:rsidRPr="00715E89" w:rsidTr="00715E89">
        <w:tc>
          <w:tcPr>
            <w:tcW w:w="240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Организатор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w:t>
            </w:r>
          </w:p>
        </w:tc>
        <w:tc>
          <w:tcPr>
            <w:tcW w:w="1627"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2,9</w:t>
            </w:r>
          </w:p>
        </w:tc>
      </w:tr>
      <w:tr w:rsidR="00FE5969" w:rsidRPr="00715E89" w:rsidTr="00715E89">
        <w:tc>
          <w:tcPr>
            <w:tcW w:w="2405" w:type="dxa"/>
          </w:tcPr>
          <w:p w:rsidR="00FE5969" w:rsidRPr="00715E89" w:rsidRDefault="00FE5969" w:rsidP="00715E89">
            <w:pPr>
              <w:contextualSpacing/>
              <w:rPr>
                <w:rFonts w:ascii="Calibri Light" w:hAnsi="Calibri Light" w:cstheme="majorHAnsi"/>
                <w:sz w:val="20"/>
                <w:szCs w:val="20"/>
                <w:lang w:val="ru-RU"/>
              </w:rPr>
            </w:pPr>
            <w:r w:rsidRPr="00715E89">
              <w:rPr>
                <w:rFonts w:ascii="Calibri Light" w:hAnsi="Calibri Light" w:cstheme="majorHAnsi"/>
                <w:sz w:val="20"/>
                <w:szCs w:val="20"/>
                <w:lang w:val="ru-RU"/>
              </w:rPr>
              <w:t xml:space="preserve">Нет ответа </w:t>
            </w:r>
          </w:p>
        </w:tc>
        <w:tc>
          <w:tcPr>
            <w:tcW w:w="1350"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11</w:t>
            </w:r>
          </w:p>
        </w:tc>
        <w:tc>
          <w:tcPr>
            <w:tcW w:w="1627" w:type="dxa"/>
          </w:tcPr>
          <w:p w:rsidR="00FE5969" w:rsidRPr="00715E89" w:rsidRDefault="00FE5969" w:rsidP="00715E89">
            <w:pPr>
              <w:contextualSpacing/>
              <w:jc w:val="center"/>
              <w:rPr>
                <w:rFonts w:ascii="Calibri Light" w:hAnsi="Calibri Light" w:cstheme="majorHAnsi"/>
                <w:sz w:val="20"/>
                <w:szCs w:val="20"/>
                <w:lang w:val="ru-RU"/>
              </w:rPr>
            </w:pPr>
            <w:r w:rsidRPr="00715E89">
              <w:rPr>
                <w:rFonts w:ascii="Calibri Light" w:hAnsi="Calibri Light" w:cstheme="majorHAnsi"/>
                <w:sz w:val="20"/>
                <w:szCs w:val="20"/>
                <w:lang w:val="ru-RU"/>
              </w:rPr>
              <w:t>31,4</w:t>
            </w:r>
          </w:p>
        </w:tc>
      </w:tr>
      <w:tr w:rsidR="00FE5969" w:rsidRPr="00715E89" w:rsidTr="00715E89">
        <w:tc>
          <w:tcPr>
            <w:tcW w:w="2405" w:type="dxa"/>
          </w:tcPr>
          <w:p w:rsidR="00FE5969" w:rsidRPr="00715E89" w:rsidRDefault="00FE5969" w:rsidP="00715E89">
            <w:pPr>
              <w:contextualSpacing/>
              <w:rPr>
                <w:rFonts w:ascii="Calibri Light" w:hAnsi="Calibri Light" w:cstheme="majorHAnsi"/>
                <w:b/>
                <w:sz w:val="20"/>
                <w:szCs w:val="20"/>
                <w:lang w:val="ru-RU"/>
              </w:rPr>
            </w:pPr>
            <w:r w:rsidRPr="00715E89">
              <w:rPr>
                <w:rFonts w:ascii="Calibri Light" w:hAnsi="Calibri Light" w:cstheme="majorHAnsi"/>
                <w:b/>
                <w:sz w:val="20"/>
                <w:szCs w:val="20"/>
                <w:lang w:val="ru-RU"/>
              </w:rPr>
              <w:t>ВСЕГО</w:t>
            </w:r>
          </w:p>
        </w:tc>
        <w:tc>
          <w:tcPr>
            <w:tcW w:w="1350"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35</w:t>
            </w:r>
          </w:p>
        </w:tc>
        <w:tc>
          <w:tcPr>
            <w:tcW w:w="1627" w:type="dxa"/>
          </w:tcPr>
          <w:p w:rsidR="00FE5969" w:rsidRPr="00715E89" w:rsidRDefault="00FE5969" w:rsidP="00715E89">
            <w:pPr>
              <w:contextualSpacing/>
              <w:jc w:val="center"/>
              <w:rPr>
                <w:rFonts w:ascii="Calibri Light" w:hAnsi="Calibri Light" w:cstheme="majorHAnsi"/>
                <w:b/>
                <w:sz w:val="20"/>
                <w:szCs w:val="20"/>
                <w:lang w:val="ru-RU"/>
              </w:rPr>
            </w:pPr>
            <w:r w:rsidRPr="00715E89">
              <w:rPr>
                <w:rFonts w:ascii="Calibri Light" w:hAnsi="Calibri Light" w:cstheme="majorHAnsi"/>
                <w:b/>
                <w:sz w:val="20"/>
                <w:szCs w:val="20"/>
                <w:lang w:val="ru-RU"/>
              </w:rPr>
              <w:t>100</w:t>
            </w:r>
          </w:p>
        </w:tc>
      </w:tr>
    </w:tbl>
    <w:p w:rsidR="00FE5969" w:rsidRPr="00715E89" w:rsidRDefault="00FE5969" w:rsidP="00FE5969">
      <w:pPr>
        <w:pStyle w:val="Text"/>
        <w:spacing w:after="0"/>
        <w:rPr>
          <w:rFonts w:ascii="Calibri Light" w:eastAsia="Times New Roman" w:hAnsi="Calibri Light" w:cstheme="majorHAnsi"/>
          <w:sz w:val="20"/>
          <w:szCs w:val="20"/>
          <w:highlight w:val="red"/>
          <w:lang w:val="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p>
    <w:p w:rsidR="00FE5969" w:rsidRPr="00715E89" w:rsidRDefault="00FE5969" w:rsidP="00FE5969">
      <w:pPr>
        <w:spacing w:after="0" w:line="240" w:lineRule="auto"/>
        <w:jc w:val="both"/>
        <w:rPr>
          <w:rFonts w:ascii="Calibri Light" w:eastAsia="Times New Roman" w:hAnsi="Calibri Light" w:cstheme="majorHAnsi"/>
          <w:b/>
          <w:bCs/>
          <w:sz w:val="20"/>
          <w:szCs w:val="20"/>
          <w:lang w:val="ru-RU" w:eastAsia="ru-RU"/>
        </w:rPr>
      </w:pPr>
      <w:r w:rsidRPr="00715E89">
        <w:rPr>
          <w:rFonts w:ascii="Calibri Light" w:eastAsia="Times New Roman" w:hAnsi="Calibri Light" w:cstheme="majorHAnsi"/>
          <w:b/>
          <w:bCs/>
          <w:sz w:val="20"/>
          <w:szCs w:val="20"/>
          <w:lang w:val="ru-RU" w:eastAsia="ru-RU"/>
        </w:rPr>
        <w:t xml:space="preserve">РЕЗУЛЬТАТЫ ОПРОСА ПАЦИЕНТОВ </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Общая информация </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xml:space="preserve">В рамках аудита эффективности, проведенного в ПМСУ </w:t>
      </w:r>
      <w:r w:rsidRPr="00715E89">
        <w:rPr>
          <w:rFonts w:ascii="Calibri Light" w:eastAsia="Times New Roman" w:hAnsi="Calibri Light" w:cstheme="majorHAnsi"/>
          <w:sz w:val="20"/>
          <w:szCs w:val="20"/>
          <w:lang w:val="ru-RU" w:eastAsia="ru-RU"/>
        </w:rPr>
        <w:t>Институте онкологии, с целью получения определенных данных и информации и собрать мнения о степени удовлетворенности пациентов, был использован метод опроса.</w:t>
      </w:r>
    </w:p>
    <w:p w:rsidR="00FE5969" w:rsidRPr="00715E89" w:rsidRDefault="00FE5969" w:rsidP="00FE5969">
      <w:pPr>
        <w:spacing w:after="0" w:line="276" w:lineRule="auto"/>
        <w:jc w:val="both"/>
        <w:rPr>
          <w:rFonts w:ascii="Calibri Light" w:eastAsia="Times New Roman" w:hAnsi="Calibri Light" w:cstheme="majorHAnsi"/>
          <w:sz w:val="16"/>
          <w:szCs w:val="16"/>
          <w:lang w:val="ru-RU" w:eastAsia="ru-RU"/>
        </w:rPr>
      </w:pPr>
    </w:p>
    <w:p w:rsidR="00FE5969" w:rsidRPr="00715E89" w:rsidRDefault="00FE5969" w:rsidP="00FE5969">
      <w:pPr>
        <w:spacing w:after="0" w:line="276" w:lineRule="auto"/>
        <w:jc w:val="both"/>
        <w:rPr>
          <w:rFonts w:ascii="Calibri Light" w:eastAsia="Times New Roman" w:hAnsi="Calibri Light" w:cstheme="majorHAnsi"/>
          <w:sz w:val="20"/>
          <w:szCs w:val="20"/>
          <w:lang w:val="ru-RU" w:eastAsia="ru-RU"/>
        </w:rPr>
      </w:pPr>
      <w:r w:rsidRPr="00715E89">
        <w:rPr>
          <w:rFonts w:ascii="Calibri Light" w:eastAsia="Times New Roman" w:hAnsi="Calibri Light" w:cstheme="majorHAnsi"/>
          <w:sz w:val="20"/>
          <w:szCs w:val="20"/>
          <w:lang w:val="ru-RU" w:eastAsia="ru-RU"/>
        </w:rPr>
        <w:t xml:space="preserve">Преимущество применения опроса в рамках настоящего аудита состояло в получении информации от относительно большого количества лиц в относительно короткое время. Так, исходя из недостатка времени и сложности администрирования вопросников на месте лечения пациентов, опрос был проведен </w:t>
      </w:r>
      <w:r w:rsidRPr="00715E89">
        <w:rPr>
          <w:rFonts w:ascii="Calibri Light" w:eastAsia="Times New Roman" w:hAnsi="Calibri Light" w:cstheme="majorHAnsi"/>
          <w:sz w:val="20"/>
          <w:szCs w:val="20"/>
          <w:shd w:val="clear" w:color="auto" w:fill="FFFFFF"/>
          <w:lang w:val="ru-RU"/>
        </w:rPr>
        <w:t>26 октября 2022 года у 82 пациентов.</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Цель и методология </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xml:space="preserve">Цель опроса заключалась в определении ряда проблем и ожиданий пациентов, поступивших в ПМСУ </w:t>
      </w:r>
      <w:r w:rsidRPr="00715E89">
        <w:rPr>
          <w:rFonts w:ascii="Calibri Light" w:eastAsia="Times New Roman" w:hAnsi="Calibri Light" w:cstheme="majorHAnsi"/>
          <w:sz w:val="20"/>
          <w:szCs w:val="20"/>
          <w:lang w:val="ru-RU" w:eastAsia="ru-RU"/>
        </w:rPr>
        <w:t>Институт онкологии.</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Основными задачами опроса были:.</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Получение информации о степени удовлетворенности пациентов относительно метода и продолжительности процедуры приема в больницу, выполненных исследованиях, а также их возможной стоимости.</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Выявление продолжительности для осмотра и приема пациентов.</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Позиция пациентов о принимаемом лечении и степени обеспечения лекарствами, включенными в программу лечения.</w:t>
      </w:r>
    </w:p>
    <w:p w:rsidR="00FE5969" w:rsidRPr="00715E89" w:rsidRDefault="00FE5969" w:rsidP="00FE5969">
      <w:pPr>
        <w:spacing w:after="0" w:line="276" w:lineRule="auto"/>
        <w:ind w:firstLine="567"/>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Определение мнения пациентов относительно условий в стационаре ИО (гигиена- санитарные условия, питание).</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Объем выборки</w:t>
      </w:r>
      <w:r w:rsidRPr="00715E89">
        <w:rPr>
          <w:rFonts w:ascii="Calibri Light" w:eastAsia="Times New Roman" w:hAnsi="Calibri Light" w:cstheme="majorHAnsi"/>
          <w:sz w:val="20"/>
          <w:szCs w:val="20"/>
          <w:shd w:val="clear" w:color="auto" w:fill="FFFFFF"/>
          <w:lang w:val="ru-RU"/>
        </w:rPr>
        <w:t>:</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Респонденты, всего 82 пациента.</w:t>
      </w:r>
    </w:p>
    <w:p w:rsidR="00FE5969" w:rsidRPr="00715E89" w:rsidRDefault="00FE5969" w:rsidP="00FE5969">
      <w:pPr>
        <w:pStyle w:val="aa"/>
        <w:numPr>
          <w:ilvl w:val="0"/>
          <w:numId w:val="17"/>
        </w:numPr>
        <w:spacing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Обращение к врачу было:</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noProof/>
          <w:sz w:val="20"/>
          <w:szCs w:val="20"/>
          <w:shd w:val="clear" w:color="auto" w:fill="FFFFFF"/>
          <w:lang w:val="ru-RU" w:eastAsia="ru-RU"/>
        </w:rPr>
        <w:drawing>
          <wp:inline distT="0" distB="0" distL="0" distR="0" wp14:anchorId="76F11497" wp14:editId="19AFDED7">
            <wp:extent cx="5486400" cy="1082040"/>
            <wp:effectExtent l="0" t="0" r="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Из общего количества 82 вопросников пациентов, 54,4% (43 лица) ответили, что обратились по собственной инициативе; 29,2% (24 лица) сообщили, что обращение к врачу было обусловлено, в первую очередь, болью; лишь у 15,8% (13 лиц) приоритетной была инициатива других лиц.</w:t>
      </w:r>
    </w:p>
    <w:p w:rsidR="00FE5969" w:rsidRPr="00715E89" w:rsidRDefault="00FE5969" w:rsidP="00FE5969">
      <w:pPr>
        <w:pStyle w:val="aa"/>
        <w:numPr>
          <w:ilvl w:val="0"/>
          <w:numId w:val="17"/>
        </w:numPr>
        <w:spacing w:before="240"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Кто вам рекомендовал лечение?</w:t>
      </w:r>
    </w:p>
    <w:p w:rsidR="00FE5969" w:rsidRPr="00715E89" w:rsidRDefault="00FE5969" w:rsidP="00FE5969">
      <w:pPr>
        <w:spacing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noProof/>
          <w:sz w:val="20"/>
          <w:szCs w:val="20"/>
          <w:shd w:val="clear" w:color="auto" w:fill="FFFFFF"/>
          <w:lang w:val="ru-RU" w:eastAsia="ru-RU"/>
        </w:rPr>
        <w:drawing>
          <wp:inline distT="0" distB="0" distL="0" distR="0" wp14:anchorId="0B04ACDC" wp14:editId="4D6823BA">
            <wp:extent cx="3634740" cy="1950720"/>
            <wp:effectExtent l="0" t="0" r="381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Из общего количества опрошенных пациентов, около 73,2% указали, что лечение было рекомендовано врачом специалистом, 24,4% – семейным врачом, 1,2% – врачом скорой помощи, а примерно 1,2% не дал ответ на этот вопрос.</w:t>
      </w:r>
    </w:p>
    <w:p w:rsidR="00FE5969" w:rsidRPr="00715E89" w:rsidRDefault="00FE5969" w:rsidP="00FE5969">
      <w:pPr>
        <w:spacing w:before="12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3. Сколько времени ждали для получения направления в больницу?</w:t>
      </w:r>
    </w:p>
    <w:tbl>
      <w:tblPr>
        <w:tblpPr w:leftFromText="180" w:rightFromText="180" w:vertAnchor="text" w:horzAnchor="margin" w:tblpY="-18"/>
        <w:tblW w:w="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0"/>
        <w:gridCol w:w="1230"/>
        <w:gridCol w:w="1380"/>
      </w:tblGrid>
      <w:tr w:rsidR="00FE5969" w:rsidRPr="00715E89" w:rsidTr="00715E89">
        <w:trPr>
          <w:trHeight w:val="255"/>
        </w:trPr>
        <w:tc>
          <w:tcPr>
            <w:tcW w:w="222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23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38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Удельный вес %</w:t>
            </w:r>
          </w:p>
        </w:tc>
      </w:tr>
      <w:tr w:rsidR="00FE5969" w:rsidRPr="00715E89" w:rsidTr="00715E89">
        <w:trPr>
          <w:trHeight w:val="255"/>
        </w:trPr>
        <w:tc>
          <w:tcPr>
            <w:tcW w:w="222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Несколько дней </w:t>
            </w:r>
          </w:p>
        </w:tc>
        <w:tc>
          <w:tcPr>
            <w:tcW w:w="123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63</w:t>
            </w:r>
          </w:p>
        </w:tc>
        <w:tc>
          <w:tcPr>
            <w:tcW w:w="13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76,8</w:t>
            </w:r>
          </w:p>
        </w:tc>
      </w:tr>
      <w:tr w:rsidR="00FE5969" w:rsidRPr="00715E89" w:rsidTr="00715E89">
        <w:trPr>
          <w:trHeight w:val="255"/>
        </w:trPr>
        <w:tc>
          <w:tcPr>
            <w:tcW w:w="222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Несколько недель </w:t>
            </w:r>
          </w:p>
        </w:tc>
        <w:tc>
          <w:tcPr>
            <w:tcW w:w="123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w:t>
            </w:r>
          </w:p>
        </w:tc>
        <w:tc>
          <w:tcPr>
            <w:tcW w:w="13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9,7</w:t>
            </w:r>
          </w:p>
        </w:tc>
      </w:tr>
      <w:tr w:rsidR="00FE5969" w:rsidRPr="00715E89" w:rsidTr="00715E89">
        <w:trPr>
          <w:trHeight w:val="255"/>
        </w:trPr>
        <w:tc>
          <w:tcPr>
            <w:tcW w:w="222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Больше месяца </w:t>
            </w:r>
          </w:p>
        </w:tc>
        <w:tc>
          <w:tcPr>
            <w:tcW w:w="123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w:t>
            </w:r>
          </w:p>
        </w:tc>
        <w:tc>
          <w:tcPr>
            <w:tcW w:w="13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r>
      <w:tr w:rsidR="00FE5969" w:rsidRPr="00715E89" w:rsidTr="00715E89">
        <w:trPr>
          <w:trHeight w:val="255"/>
        </w:trPr>
        <w:tc>
          <w:tcPr>
            <w:tcW w:w="222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Больше 2 месяцев </w:t>
            </w:r>
          </w:p>
        </w:tc>
        <w:tc>
          <w:tcPr>
            <w:tcW w:w="123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13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3,6</w:t>
            </w:r>
          </w:p>
        </w:tc>
      </w:tr>
      <w:tr w:rsidR="00FE5969" w:rsidRPr="00715E89" w:rsidTr="00715E89">
        <w:trPr>
          <w:trHeight w:val="255"/>
        </w:trPr>
        <w:tc>
          <w:tcPr>
            <w:tcW w:w="2220"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Нет ответа </w:t>
            </w:r>
          </w:p>
        </w:tc>
        <w:tc>
          <w:tcPr>
            <w:tcW w:w="123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13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r w:rsidR="00FE5969" w:rsidRPr="00715E89" w:rsidTr="00715E89">
        <w:trPr>
          <w:trHeight w:val="255"/>
        </w:trPr>
        <w:tc>
          <w:tcPr>
            <w:tcW w:w="2220" w:type="dxa"/>
            <w:shd w:val="clear" w:color="auto" w:fill="auto"/>
          </w:tcPr>
          <w:p w:rsidR="00FE5969" w:rsidRPr="00715E89" w:rsidRDefault="00FE5969" w:rsidP="00715E89">
            <w:pPr>
              <w:spacing w:after="0" w:line="276" w:lineRule="auto"/>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Всего респондентов</w:t>
            </w:r>
          </w:p>
        </w:tc>
        <w:tc>
          <w:tcPr>
            <w:tcW w:w="123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38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165"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165"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На вопрос о периоде ожидания для получения направления в больницу 76,8% из опрошенных ответили, что ждали несколько дней, 9,7% – ждали несколько недель, 7,3% – больше одного месяца, 3,6% – больше 2 месяцев и 2,4 % не дали ответа. Из анализа данных можно констатировать, что продолжительность ожидания для направления в больницу относительно короткая.</w:t>
      </w:r>
    </w:p>
    <w:p w:rsidR="00FE5969" w:rsidRPr="00715E89" w:rsidRDefault="00FE5969" w:rsidP="00FE5969">
      <w:pPr>
        <w:spacing w:before="12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4.До направления в больницу, были осмотрены в поликлинике?</w:t>
      </w:r>
    </w:p>
    <w:tbl>
      <w:tblPr>
        <w:tblStyle w:val="a9"/>
        <w:tblW w:w="0" w:type="auto"/>
        <w:tblLook w:val="04A0" w:firstRow="1" w:lastRow="0" w:firstColumn="1" w:lastColumn="0" w:noHBand="0" w:noVBand="1"/>
      </w:tblPr>
      <w:tblGrid>
        <w:gridCol w:w="1435"/>
        <w:gridCol w:w="1350"/>
        <w:gridCol w:w="1350"/>
      </w:tblGrid>
      <w:tr w:rsidR="00FE5969" w:rsidRPr="00715E89" w:rsidTr="00715E89">
        <w:tc>
          <w:tcPr>
            <w:tcW w:w="1435" w:type="dxa"/>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color w:val="000000"/>
                <w:sz w:val="20"/>
                <w:szCs w:val="20"/>
                <w:lang w:val="ru-RU" w:eastAsia="ru-RU"/>
              </w:rPr>
              <w:t>Частота</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w:t>
            </w:r>
          </w:p>
        </w:tc>
      </w:tr>
      <w:tr w:rsidR="00FE5969" w:rsidRPr="00715E89" w:rsidTr="00715E89">
        <w:tc>
          <w:tcPr>
            <w:tcW w:w="1435" w:type="dxa"/>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Да</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72</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87,8</w:t>
            </w:r>
          </w:p>
        </w:tc>
      </w:tr>
      <w:tr w:rsidR="00FE5969" w:rsidRPr="00715E89" w:rsidTr="00715E89">
        <w:tc>
          <w:tcPr>
            <w:tcW w:w="1435" w:type="dxa"/>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Нет</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7</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8,5</w:t>
            </w:r>
          </w:p>
        </w:tc>
      </w:tr>
      <w:tr w:rsidR="00FE5969" w:rsidRPr="00715E89" w:rsidTr="00715E89">
        <w:tc>
          <w:tcPr>
            <w:tcW w:w="1435" w:type="dxa"/>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3</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3,6</w:t>
            </w:r>
          </w:p>
        </w:tc>
      </w:tr>
      <w:tr w:rsidR="00FE5969" w:rsidRPr="00715E89" w:rsidTr="00715E89">
        <w:tc>
          <w:tcPr>
            <w:tcW w:w="1435" w:type="dxa"/>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82</w:t>
            </w:r>
          </w:p>
        </w:tc>
        <w:tc>
          <w:tcPr>
            <w:tcW w:w="1350" w:type="dxa"/>
          </w:tcPr>
          <w:p w:rsidR="00FE5969" w:rsidRPr="00715E89" w:rsidRDefault="00FE5969" w:rsidP="00715E89">
            <w:pPr>
              <w:spacing w:after="0" w:line="240" w:lineRule="auto"/>
              <w:jc w:val="center"/>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xml:space="preserve">В отношении осмотра в </w:t>
      </w:r>
      <w:r w:rsidRPr="00715E89">
        <w:rPr>
          <w:rFonts w:ascii="Calibri Light" w:eastAsia="Times New Roman" w:hAnsi="Calibri Light" w:cstheme="majorHAnsi"/>
          <w:bCs/>
          <w:sz w:val="20"/>
          <w:szCs w:val="20"/>
          <w:shd w:val="clear" w:color="auto" w:fill="FFFFFF"/>
          <w:lang w:val="ru-RU"/>
        </w:rPr>
        <w:t xml:space="preserve">поликлинике до направления в больницу, из общего количества опрошенных пациентов </w:t>
      </w:r>
      <w:r w:rsidRPr="00715E89">
        <w:rPr>
          <w:rFonts w:ascii="Calibri Light" w:eastAsia="Times New Roman" w:hAnsi="Calibri Light" w:cstheme="majorHAnsi"/>
          <w:sz w:val="20"/>
          <w:szCs w:val="20"/>
          <w:shd w:val="clear" w:color="auto" w:fill="FFFFFF"/>
          <w:lang w:val="ru-RU"/>
        </w:rPr>
        <w:t>87,8% подтвердили положительно, 8,5% – отрицательно и 3,6% не дали ответа.</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5. В</w:t>
      </w:r>
      <w:r w:rsidRPr="00715E89">
        <w:rPr>
          <w:rFonts w:ascii="Calibri Light" w:eastAsia="Times New Roman" w:hAnsi="Calibri Light" w:cstheme="majorHAnsi"/>
          <w:b/>
          <w:sz w:val="20"/>
          <w:szCs w:val="20"/>
          <w:shd w:val="clear" w:color="auto" w:fill="FFFFFF"/>
          <w:lang w:val="ru-RU"/>
        </w:rPr>
        <w:t xml:space="preserve"> </w:t>
      </w:r>
      <w:r w:rsidRPr="00715E89">
        <w:rPr>
          <w:rFonts w:ascii="Calibri Light" w:eastAsia="Times New Roman" w:hAnsi="Calibri Light" w:cstheme="majorHAnsi"/>
          <w:b/>
          <w:bCs/>
          <w:sz w:val="20"/>
          <w:szCs w:val="20"/>
          <w:shd w:val="clear" w:color="auto" w:fill="FFFFFF"/>
          <w:lang w:val="ru-RU"/>
        </w:rPr>
        <w:t>поликлинике платили за консультацию?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0"/>
        <w:gridCol w:w="1172"/>
        <w:gridCol w:w="1608"/>
      </w:tblGrid>
      <w:tr w:rsidR="00FE5969" w:rsidRPr="00715E89" w:rsidTr="00715E89">
        <w:trPr>
          <w:trHeight w:val="359"/>
        </w:trPr>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172"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08"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70"/>
        </w:trPr>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Да</w:t>
            </w:r>
          </w:p>
        </w:tc>
        <w:tc>
          <w:tcPr>
            <w:tcW w:w="1172"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w:t>
            </w:r>
          </w:p>
        </w:tc>
        <w:tc>
          <w:tcPr>
            <w:tcW w:w="1608"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11,0</w:t>
            </w:r>
          </w:p>
        </w:tc>
      </w:tr>
      <w:tr w:rsidR="00FE5969" w:rsidRPr="00715E89" w:rsidTr="00715E89">
        <w:trPr>
          <w:trHeight w:val="270"/>
        </w:trPr>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Нет</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c>
          <w:tcPr>
            <w:tcW w:w="1608"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89,0</w:t>
            </w:r>
          </w:p>
        </w:tc>
      </w:tr>
      <w:tr w:rsidR="00FE5969" w:rsidRPr="00715E89" w:rsidTr="00715E89">
        <w:trPr>
          <w:trHeight w:val="270"/>
        </w:trPr>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1608"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270"/>
        </w:trPr>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172"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608"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xml:space="preserve">На вопрос, если </w:t>
      </w:r>
      <w:r w:rsidRPr="00715E89">
        <w:rPr>
          <w:rFonts w:ascii="Calibri Light" w:eastAsia="Times New Roman" w:hAnsi="Calibri Light" w:cstheme="majorHAnsi"/>
          <w:bCs/>
          <w:sz w:val="20"/>
          <w:szCs w:val="20"/>
          <w:shd w:val="clear" w:color="auto" w:fill="FFFFFF"/>
          <w:lang w:val="ru-RU"/>
        </w:rPr>
        <w:t xml:space="preserve">платили в поликлинике за консультацию, анализы и исследования, </w:t>
      </w:r>
      <w:r w:rsidRPr="00715E89">
        <w:rPr>
          <w:rFonts w:ascii="Calibri Light" w:eastAsia="Times New Roman" w:hAnsi="Calibri Light" w:cstheme="majorHAnsi"/>
          <w:sz w:val="20"/>
          <w:szCs w:val="20"/>
          <w:shd w:val="clear" w:color="auto" w:fill="FFFFFF"/>
          <w:lang w:val="ru-RU"/>
        </w:rPr>
        <w:t>73% ответили, что не платили плату и 11% платили.</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6. Если заплатили хотя бы за одну услугу, сколько это стоило?</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0"/>
        <w:gridCol w:w="1365"/>
        <w:gridCol w:w="975"/>
      </w:tblGrid>
      <w:tr w:rsidR="00FE5969" w:rsidRPr="00715E89" w:rsidTr="00715E89">
        <w:trPr>
          <w:trHeight w:val="195"/>
        </w:trPr>
        <w:tc>
          <w:tcPr>
            <w:tcW w:w="267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3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9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195"/>
        </w:trPr>
        <w:tc>
          <w:tcPr>
            <w:tcW w:w="267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Меньше 50 леев </w:t>
            </w:r>
          </w:p>
        </w:tc>
        <w:tc>
          <w:tcPr>
            <w:tcW w:w="13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9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195"/>
        </w:trPr>
        <w:tc>
          <w:tcPr>
            <w:tcW w:w="267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От 50 до 100 леев</w:t>
            </w:r>
          </w:p>
        </w:tc>
        <w:tc>
          <w:tcPr>
            <w:tcW w:w="13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9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195"/>
        </w:trPr>
        <w:tc>
          <w:tcPr>
            <w:tcW w:w="267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От  100 до 300 леев</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9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195"/>
        </w:trPr>
        <w:tc>
          <w:tcPr>
            <w:tcW w:w="267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Более 300 леев</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9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r w:rsidR="00FE5969" w:rsidRPr="00715E89" w:rsidTr="00715E89">
        <w:trPr>
          <w:trHeight w:val="195"/>
        </w:trPr>
        <w:tc>
          <w:tcPr>
            <w:tcW w:w="2670"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Ничего </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64</w:t>
            </w:r>
          </w:p>
        </w:tc>
        <w:tc>
          <w:tcPr>
            <w:tcW w:w="9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78</w:t>
            </w:r>
          </w:p>
        </w:tc>
      </w:tr>
      <w:tr w:rsidR="00FE5969" w:rsidRPr="00715E89" w:rsidTr="00715E89">
        <w:trPr>
          <w:trHeight w:val="195"/>
        </w:trPr>
        <w:tc>
          <w:tcPr>
            <w:tcW w:w="2670"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Нет ответа или частно </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13</w:t>
            </w:r>
          </w:p>
        </w:tc>
        <w:tc>
          <w:tcPr>
            <w:tcW w:w="9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15,8</w:t>
            </w:r>
          </w:p>
        </w:tc>
      </w:tr>
      <w:tr w:rsidR="00FE5969" w:rsidRPr="00715E89" w:rsidTr="00715E89">
        <w:trPr>
          <w:trHeight w:val="195"/>
        </w:trPr>
        <w:tc>
          <w:tcPr>
            <w:tcW w:w="267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 xml:space="preserve">Всего </w:t>
            </w:r>
          </w:p>
        </w:tc>
        <w:tc>
          <w:tcPr>
            <w:tcW w:w="13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9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Из всех, кто подтвердил, что оплатил меньше 50 леев, примерно 1,2%, от 50 до 100 леев – 1,2%, от 100 до 300 леев – 1,2%, более 300 леев – 2,4%, наибольший удельный вес составляют те, кто ничего не оплатил – 78%.</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7. В больнице в приемном отделении были приняты:</w:t>
      </w: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5"/>
        <w:gridCol w:w="1365"/>
        <w:gridCol w:w="1080"/>
      </w:tblGrid>
      <w:tr w:rsidR="00FE5969" w:rsidRPr="00715E89" w:rsidTr="00715E89">
        <w:trPr>
          <w:trHeight w:val="255"/>
        </w:trPr>
        <w:tc>
          <w:tcPr>
            <w:tcW w:w="25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3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08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55"/>
        </w:trPr>
        <w:tc>
          <w:tcPr>
            <w:tcW w:w="25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Медицинским ассистентом  </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28</w:t>
            </w:r>
          </w:p>
        </w:tc>
        <w:tc>
          <w:tcPr>
            <w:tcW w:w="10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34,1</w:t>
            </w:r>
          </w:p>
        </w:tc>
      </w:tr>
      <w:tr w:rsidR="00FE5969" w:rsidRPr="00715E89" w:rsidTr="00715E89">
        <w:trPr>
          <w:trHeight w:val="255"/>
        </w:trPr>
        <w:tc>
          <w:tcPr>
            <w:tcW w:w="25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Главным врачом отделения </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13</w:t>
            </w:r>
          </w:p>
        </w:tc>
        <w:tc>
          <w:tcPr>
            <w:tcW w:w="10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15,9</w:t>
            </w:r>
          </w:p>
        </w:tc>
      </w:tr>
      <w:tr w:rsidR="00FE5969" w:rsidRPr="00715E89" w:rsidTr="00715E89">
        <w:trPr>
          <w:trHeight w:val="255"/>
        </w:trPr>
        <w:tc>
          <w:tcPr>
            <w:tcW w:w="256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Врачом отделения</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w:t>
            </w:r>
          </w:p>
        </w:tc>
        <w:tc>
          <w:tcPr>
            <w:tcW w:w="10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24,4</w:t>
            </w:r>
          </w:p>
        </w:tc>
      </w:tr>
      <w:tr w:rsidR="00FE5969" w:rsidRPr="00715E89" w:rsidTr="00715E89">
        <w:trPr>
          <w:trHeight w:val="358"/>
        </w:trPr>
        <w:tc>
          <w:tcPr>
            <w:tcW w:w="2565"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Всеми </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15</w:t>
            </w:r>
          </w:p>
        </w:tc>
        <w:tc>
          <w:tcPr>
            <w:tcW w:w="10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18,3</w:t>
            </w:r>
          </w:p>
        </w:tc>
      </w:tr>
      <w:tr w:rsidR="00FE5969" w:rsidRPr="00715E89" w:rsidTr="00715E89">
        <w:trPr>
          <w:trHeight w:val="255"/>
        </w:trPr>
        <w:tc>
          <w:tcPr>
            <w:tcW w:w="256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w:t>
            </w:r>
          </w:p>
        </w:tc>
        <w:tc>
          <w:tcPr>
            <w:tcW w:w="10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r>
      <w:tr w:rsidR="00FE5969" w:rsidRPr="00715E89" w:rsidTr="00715E89">
        <w:trPr>
          <w:trHeight w:val="255"/>
        </w:trPr>
        <w:tc>
          <w:tcPr>
            <w:tcW w:w="256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36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82</w:t>
            </w:r>
          </w:p>
        </w:tc>
        <w:tc>
          <w:tcPr>
            <w:tcW w:w="108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В процессе приема пациентов в ПМСУ ИО, в результате опроса установлено, что 34,1% были приняты м</w:t>
      </w:r>
      <w:r w:rsidRPr="00715E89">
        <w:rPr>
          <w:rFonts w:ascii="Calibri Light" w:eastAsia="Times New Roman" w:hAnsi="Calibri Light" w:cstheme="majorHAnsi"/>
          <w:sz w:val="20"/>
          <w:szCs w:val="20"/>
          <w:lang w:val="ru-RU"/>
        </w:rPr>
        <w:t xml:space="preserve">едицинским ассистентом, </w:t>
      </w:r>
      <w:r w:rsidRPr="00715E89">
        <w:rPr>
          <w:rFonts w:ascii="Calibri Light" w:eastAsia="Times New Roman" w:hAnsi="Calibri Light" w:cstheme="majorHAnsi"/>
          <w:sz w:val="20"/>
          <w:szCs w:val="20"/>
          <w:shd w:val="clear" w:color="auto" w:fill="FFFFFF"/>
          <w:lang w:val="ru-RU"/>
        </w:rPr>
        <w:t>24,4% – в</w:t>
      </w:r>
      <w:r w:rsidRPr="00715E89">
        <w:rPr>
          <w:rFonts w:ascii="Calibri Light" w:eastAsia="Times New Roman" w:hAnsi="Calibri Light" w:cstheme="majorHAnsi"/>
          <w:sz w:val="20"/>
          <w:szCs w:val="20"/>
          <w:lang w:val="ru-RU"/>
        </w:rPr>
        <w:t xml:space="preserve">рачом отделения, </w:t>
      </w:r>
      <w:r w:rsidRPr="00715E89">
        <w:rPr>
          <w:rFonts w:ascii="Calibri Light" w:eastAsia="Times New Roman" w:hAnsi="Calibri Light" w:cstheme="majorHAnsi"/>
          <w:sz w:val="20"/>
          <w:szCs w:val="20"/>
          <w:shd w:val="clear" w:color="auto" w:fill="FFFFFF"/>
          <w:lang w:val="ru-RU"/>
        </w:rPr>
        <w:t>15,9% - главным в</w:t>
      </w:r>
      <w:r w:rsidRPr="00715E89">
        <w:rPr>
          <w:rFonts w:ascii="Calibri Light" w:eastAsia="Times New Roman" w:hAnsi="Calibri Light" w:cstheme="majorHAnsi"/>
          <w:sz w:val="20"/>
          <w:szCs w:val="20"/>
          <w:lang w:val="ru-RU"/>
        </w:rPr>
        <w:t>рачом отделения,</w:t>
      </w:r>
      <w:r w:rsidRPr="00715E89">
        <w:rPr>
          <w:rFonts w:ascii="Calibri Light" w:eastAsia="Times New Roman" w:hAnsi="Calibri Light" w:cstheme="majorHAnsi"/>
          <w:sz w:val="20"/>
          <w:szCs w:val="20"/>
          <w:shd w:val="clear" w:color="auto" w:fill="FFFFFF"/>
          <w:lang w:val="ru-RU"/>
        </w:rPr>
        <w:t xml:space="preserve"> 18,3% ответили, что были приняты всеми работниками, а 7,3% не ответили на вопрос.</w:t>
      </w:r>
    </w:p>
    <w:p w:rsidR="00FE5969" w:rsidRPr="00715E89" w:rsidRDefault="00FE5969" w:rsidP="00FE5969">
      <w:pPr>
        <w:spacing w:before="240" w:after="0" w:line="276" w:lineRule="auto"/>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8. В больнице в приемном отделении были осмотрены:</w:t>
      </w:r>
    </w:p>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noProof/>
          <w:sz w:val="20"/>
          <w:szCs w:val="20"/>
          <w:shd w:val="clear" w:color="auto" w:fill="FFFFFF"/>
          <w:lang w:val="ru-RU" w:eastAsia="ru-RU"/>
        </w:rPr>
        <w:drawing>
          <wp:inline distT="0" distB="0" distL="0" distR="0" wp14:anchorId="2F2F6C11" wp14:editId="49518551">
            <wp:extent cx="3710940" cy="1882140"/>
            <wp:effectExtent l="0" t="0" r="381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На вопрос об осмотре пациентов в приемном отделении установлено, что из всех респондентов, 45,1% были осмотрены медицинским ассистентом, 32,9% г</w:t>
      </w:r>
      <w:r w:rsidRPr="00715E89">
        <w:rPr>
          <w:rFonts w:ascii="Calibri Light" w:eastAsia="Times New Roman" w:hAnsi="Calibri Light" w:cstheme="majorHAnsi"/>
          <w:sz w:val="20"/>
          <w:szCs w:val="20"/>
          <w:lang w:val="ru-RU"/>
        </w:rPr>
        <w:t xml:space="preserve">лавным врачом отделения, </w:t>
      </w:r>
      <w:r w:rsidRPr="00715E89">
        <w:rPr>
          <w:rFonts w:ascii="Calibri Light" w:eastAsia="Times New Roman" w:hAnsi="Calibri Light" w:cstheme="majorHAnsi"/>
          <w:sz w:val="20"/>
          <w:szCs w:val="20"/>
          <w:shd w:val="clear" w:color="auto" w:fill="FFFFFF"/>
          <w:lang w:val="ru-RU"/>
        </w:rPr>
        <w:t>11% – в</w:t>
      </w:r>
      <w:r w:rsidRPr="00715E89">
        <w:rPr>
          <w:rFonts w:ascii="Calibri Light" w:eastAsia="Times New Roman" w:hAnsi="Calibri Light" w:cstheme="majorHAnsi"/>
          <w:sz w:val="20"/>
          <w:szCs w:val="20"/>
          <w:lang w:val="ru-RU"/>
        </w:rPr>
        <w:t xml:space="preserve">рачом отделения, а </w:t>
      </w:r>
      <w:r w:rsidRPr="00715E89">
        <w:rPr>
          <w:rFonts w:ascii="Calibri Light" w:eastAsia="Times New Roman" w:hAnsi="Calibri Light" w:cstheme="majorHAnsi"/>
          <w:sz w:val="20"/>
          <w:szCs w:val="20"/>
          <w:shd w:val="clear" w:color="auto" w:fill="FFFFFF"/>
          <w:lang w:val="ru-RU"/>
        </w:rPr>
        <w:t>11% не дали ответа.</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CD5911" w:rsidRPr="00715E89" w:rsidRDefault="00CD5911" w:rsidP="00FE5969">
      <w:pPr>
        <w:spacing w:after="0" w:line="276" w:lineRule="auto"/>
        <w:jc w:val="both"/>
        <w:rPr>
          <w:rFonts w:ascii="Calibri Light" w:eastAsia="Times New Roman" w:hAnsi="Calibri Light" w:cstheme="majorHAnsi"/>
          <w:sz w:val="20"/>
          <w:szCs w:val="20"/>
          <w:shd w:val="clear" w:color="auto" w:fill="FFFFFF"/>
          <w:lang w:val="ru-RU"/>
        </w:rPr>
      </w:pPr>
    </w:p>
    <w:p w:rsidR="00CD5911" w:rsidRPr="00715E89" w:rsidRDefault="00CD5911"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9. Сколько времени ожидали в </w:t>
      </w:r>
      <w:r w:rsidRPr="00715E89">
        <w:rPr>
          <w:rFonts w:ascii="Calibri Light" w:eastAsia="Times New Roman" w:hAnsi="Calibri Light" w:cstheme="majorHAnsi"/>
          <w:b/>
          <w:sz w:val="20"/>
          <w:szCs w:val="20"/>
          <w:shd w:val="clear" w:color="auto" w:fill="FFFFFF"/>
          <w:lang w:val="ru-RU"/>
        </w:rPr>
        <w:t>приемном отделении до получения койки</w:t>
      </w:r>
      <w:r w:rsidRPr="00715E89">
        <w:rPr>
          <w:rFonts w:ascii="Calibri Light" w:eastAsia="Times New Roman" w:hAnsi="Calibri Light" w:cstheme="majorHAnsi"/>
          <w:b/>
          <w:bCs/>
          <w:sz w:val="20"/>
          <w:szCs w:val="20"/>
          <w:shd w:val="clear" w:color="auto" w:fill="FFFFFF"/>
          <w:lang w:val="ru-RU"/>
        </w:rPr>
        <w:t>?</w:t>
      </w:r>
    </w:p>
    <w:tbl>
      <w:tblPr>
        <w:tblpPr w:leftFromText="171" w:rightFromText="171" w:vertAnchor="text"/>
        <w:tblW w:w="4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3"/>
        <w:gridCol w:w="1309"/>
        <w:gridCol w:w="963"/>
      </w:tblGrid>
      <w:tr w:rsidR="00FE5969" w:rsidRPr="00715E89" w:rsidTr="00715E89">
        <w:trPr>
          <w:trHeight w:val="255"/>
        </w:trPr>
        <w:tc>
          <w:tcPr>
            <w:tcW w:w="2513"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309"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963"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160"/>
        </w:trPr>
        <w:tc>
          <w:tcPr>
            <w:tcW w:w="2513"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Минимум 15 минут </w:t>
            </w:r>
          </w:p>
        </w:tc>
        <w:tc>
          <w:tcPr>
            <w:tcW w:w="1309"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53</w:t>
            </w:r>
          </w:p>
        </w:tc>
        <w:tc>
          <w:tcPr>
            <w:tcW w:w="963"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64,7</w:t>
            </w:r>
          </w:p>
        </w:tc>
      </w:tr>
      <w:tr w:rsidR="00FE5969" w:rsidRPr="00715E89" w:rsidTr="00715E89">
        <w:trPr>
          <w:trHeight w:val="259"/>
        </w:trPr>
        <w:tc>
          <w:tcPr>
            <w:tcW w:w="2513"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15-30 минут</w:t>
            </w:r>
          </w:p>
        </w:tc>
        <w:tc>
          <w:tcPr>
            <w:tcW w:w="1309"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w:t>
            </w:r>
          </w:p>
        </w:tc>
        <w:tc>
          <w:tcPr>
            <w:tcW w:w="963"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11</w:t>
            </w:r>
          </w:p>
        </w:tc>
      </w:tr>
      <w:tr w:rsidR="00FE5969" w:rsidRPr="00715E89" w:rsidTr="00715E89">
        <w:trPr>
          <w:trHeight w:val="255"/>
        </w:trPr>
        <w:tc>
          <w:tcPr>
            <w:tcW w:w="2513"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Больше 30 минут</w:t>
            </w:r>
          </w:p>
        </w:tc>
        <w:tc>
          <w:tcPr>
            <w:tcW w:w="1309"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17</w:t>
            </w:r>
          </w:p>
        </w:tc>
        <w:tc>
          <w:tcPr>
            <w:tcW w:w="963"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20,7</w:t>
            </w:r>
          </w:p>
        </w:tc>
      </w:tr>
      <w:tr w:rsidR="00FE5969" w:rsidRPr="00715E89" w:rsidTr="00715E89">
        <w:trPr>
          <w:trHeight w:val="255"/>
        </w:trPr>
        <w:tc>
          <w:tcPr>
            <w:tcW w:w="2513"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309"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963"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3,6</w:t>
            </w:r>
          </w:p>
        </w:tc>
      </w:tr>
      <w:tr w:rsidR="00FE5969" w:rsidRPr="00715E89" w:rsidTr="00715E89">
        <w:trPr>
          <w:trHeight w:val="255"/>
        </w:trPr>
        <w:tc>
          <w:tcPr>
            <w:tcW w:w="2513"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309"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82</w:t>
            </w:r>
          </w:p>
        </w:tc>
        <w:tc>
          <w:tcPr>
            <w:tcW w:w="963"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100</w:t>
            </w:r>
          </w:p>
        </w:tc>
      </w:tr>
    </w:tbl>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w:t>
      </w:r>
    </w:p>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w:t>
      </w:r>
    </w:p>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w:t>
      </w:r>
    </w:p>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w:t>
      </w:r>
    </w:p>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w:t>
      </w:r>
    </w:p>
    <w:p w:rsidR="00FE5969" w:rsidRPr="00715E89" w:rsidRDefault="00FE5969" w:rsidP="00FE5969">
      <w:pPr>
        <w:spacing w:after="0" w:line="276" w:lineRule="auto"/>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Статистический анализ ответов, полученных на вопрос о времени ожидания в приемном отделении для получений койки, свидетельствует о том, что время приема относительно короткое, так как 64,7% опрошенных лиц сообщили, что что ожидали менее 15 минут, 20,7% – более 30 минут, 11% – 15-30 минут и лишь 3,6% не ответили на вопрос.</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10. Какие документы потребовали в момент приема?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859"/>
        <w:gridCol w:w="1035"/>
      </w:tblGrid>
      <w:tr w:rsidR="00FE5969" w:rsidRPr="00715E89" w:rsidTr="00715E89">
        <w:trPr>
          <w:trHeight w:val="233"/>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w:t>
            </w:r>
          </w:p>
        </w:tc>
      </w:tr>
      <w:tr w:rsidR="00FE5969" w:rsidRPr="00715E89" w:rsidTr="00715E89">
        <w:trPr>
          <w:trHeight w:val="251"/>
        </w:trPr>
        <w:tc>
          <w:tcPr>
            <w:tcW w:w="2515"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Страховой полюс </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r w:rsidR="00FE5969" w:rsidRPr="00715E89" w:rsidTr="00715E89">
        <w:trPr>
          <w:trHeight w:val="250"/>
        </w:trPr>
        <w:tc>
          <w:tcPr>
            <w:tcW w:w="2515"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Удостоверение личности </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160"/>
        </w:trPr>
        <w:tc>
          <w:tcPr>
            <w:tcW w:w="2515"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Направление a</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4,9</w:t>
            </w:r>
          </w:p>
        </w:tc>
      </w:tr>
      <w:tr w:rsidR="00FE5969" w:rsidRPr="00715E89" w:rsidTr="00715E89">
        <w:trPr>
          <w:trHeight w:val="169"/>
        </w:trPr>
        <w:tc>
          <w:tcPr>
            <w:tcW w:w="2515"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Медицинская карточка </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89"/>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Все</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89,0</w:t>
            </w:r>
          </w:p>
        </w:tc>
      </w:tr>
      <w:tr w:rsidR="00FE5969" w:rsidRPr="00715E89" w:rsidTr="00715E89">
        <w:trPr>
          <w:trHeight w:val="197"/>
        </w:trPr>
        <w:tc>
          <w:tcPr>
            <w:tcW w:w="2515" w:type="dxa"/>
            <w:shd w:val="clear" w:color="auto" w:fill="auto"/>
            <w:tcMar>
              <w:top w:w="0" w:type="dxa"/>
              <w:left w:w="108" w:type="dxa"/>
              <w:bottom w:w="0" w:type="dxa"/>
              <w:right w:w="108" w:type="dxa"/>
            </w:tcMar>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116"/>
        </w:trPr>
        <w:tc>
          <w:tcPr>
            <w:tcW w:w="2515" w:type="dxa"/>
            <w:shd w:val="clear" w:color="auto" w:fill="auto"/>
            <w:tcMar>
              <w:top w:w="0" w:type="dxa"/>
              <w:left w:w="108" w:type="dxa"/>
              <w:bottom w:w="0" w:type="dxa"/>
              <w:right w:w="108" w:type="dxa"/>
            </w:tcMar>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846"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82</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Что касается документов, затребованных от пациентов, установлено, что у 89% пациентов при приеме запросили все документы, необходимые для приема, 4,9% - лишь направление, 1,2% - у</w:t>
      </w:r>
      <w:r w:rsidRPr="00715E89">
        <w:rPr>
          <w:rFonts w:ascii="Calibri Light" w:eastAsia="Times New Roman" w:hAnsi="Calibri Light" w:cstheme="majorHAnsi"/>
          <w:sz w:val="20"/>
          <w:szCs w:val="20"/>
          <w:lang w:val="ru-RU"/>
        </w:rPr>
        <w:t xml:space="preserve">достоверение личности, </w:t>
      </w:r>
      <w:r w:rsidRPr="00715E89">
        <w:rPr>
          <w:rFonts w:ascii="Calibri Light" w:eastAsia="Times New Roman" w:hAnsi="Calibri Light" w:cstheme="majorHAnsi"/>
          <w:sz w:val="20"/>
          <w:szCs w:val="20"/>
          <w:shd w:val="clear" w:color="auto" w:fill="FFFFFF"/>
          <w:lang w:val="ru-RU"/>
        </w:rPr>
        <w:t>1,2% – м</w:t>
      </w:r>
      <w:r w:rsidRPr="00715E89">
        <w:rPr>
          <w:rFonts w:ascii="Calibri Light" w:eastAsia="Times New Roman" w:hAnsi="Calibri Light" w:cstheme="majorHAnsi"/>
          <w:sz w:val="20"/>
          <w:szCs w:val="20"/>
          <w:lang w:val="ru-RU"/>
        </w:rPr>
        <w:t xml:space="preserve">едицинскую карточка и не дали ответа </w:t>
      </w:r>
      <w:r w:rsidRPr="00715E89">
        <w:rPr>
          <w:rFonts w:ascii="Calibri Light" w:eastAsia="Times New Roman" w:hAnsi="Calibri Light" w:cstheme="majorHAnsi"/>
          <w:sz w:val="20"/>
          <w:szCs w:val="20"/>
          <w:shd w:val="clear" w:color="auto" w:fill="FFFFFF"/>
          <w:lang w:val="ru-RU"/>
        </w:rPr>
        <w:t>1,2%.</w:t>
      </w:r>
    </w:p>
    <w:p w:rsidR="00FE5969" w:rsidRPr="00715E89" w:rsidRDefault="00FE5969" w:rsidP="00FE5969">
      <w:pPr>
        <w:spacing w:before="240"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11. При поступлении в палату, когда были осмотрены вашим врачом?</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noProof/>
          <w:sz w:val="20"/>
          <w:szCs w:val="20"/>
          <w:shd w:val="clear" w:color="auto" w:fill="FFFFFF"/>
          <w:lang w:val="ru-RU" w:eastAsia="ru-RU"/>
        </w:rPr>
        <w:drawing>
          <wp:inline distT="0" distB="0" distL="0" distR="0" wp14:anchorId="577456A8" wp14:editId="252D49E4">
            <wp:extent cx="4267200" cy="20345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Опрос пациентов о периоде ожидания для осмотра показал, что 61% из опрошенных были сразу же осмотрены, 23,2% - в тот же день, 8,5% - позже, 3,6% - на второй день, а 3,6% отказались ответить на вопрос.</w:t>
      </w:r>
    </w:p>
    <w:p w:rsidR="00FE5969" w:rsidRPr="00715E89" w:rsidRDefault="00FE5969" w:rsidP="00FE5969">
      <w:pPr>
        <w:spacing w:before="240" w:after="0" w:line="276" w:lineRule="auto"/>
        <w:jc w:val="both"/>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12. Как часто посещала в день медицинская сестра?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1172"/>
        <w:gridCol w:w="1035"/>
      </w:tblGrid>
      <w:tr w:rsidR="00FE5969" w:rsidRPr="00715E89" w:rsidTr="00715E89">
        <w:trPr>
          <w:trHeight w:val="179"/>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w:t>
            </w:r>
          </w:p>
        </w:tc>
      </w:tr>
      <w:tr w:rsidR="00FE5969" w:rsidRPr="00715E89" w:rsidTr="00715E89">
        <w:trPr>
          <w:trHeight w:val="188"/>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2-3 раза в день </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3,7</w:t>
            </w:r>
          </w:p>
        </w:tc>
      </w:tr>
      <w:tr w:rsidR="00FE5969" w:rsidRPr="00715E89" w:rsidTr="00715E89">
        <w:trPr>
          <w:trHeight w:val="187"/>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4-7 раза в день </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29</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35,4</w:t>
            </w:r>
          </w:p>
        </w:tc>
      </w:tr>
      <w:tr w:rsidR="00FE5969" w:rsidRPr="00715E89" w:rsidTr="00715E89">
        <w:trPr>
          <w:trHeight w:val="97"/>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При необходимости </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33</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40,2</w:t>
            </w:r>
          </w:p>
        </w:tc>
      </w:tr>
      <w:tr w:rsidR="00FE5969" w:rsidRPr="00715E89" w:rsidTr="00715E89">
        <w:trPr>
          <w:trHeight w:val="115"/>
        </w:trPr>
        <w:tc>
          <w:tcPr>
            <w:tcW w:w="2515"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2-3 раз в неделю </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9,7</w:t>
            </w:r>
          </w:p>
        </w:tc>
      </w:tr>
      <w:tr w:rsidR="00FE5969" w:rsidRPr="00715E89" w:rsidTr="00715E89">
        <w:trPr>
          <w:trHeight w:val="125"/>
        </w:trPr>
        <w:tc>
          <w:tcPr>
            <w:tcW w:w="2515" w:type="dxa"/>
            <w:shd w:val="clear" w:color="auto" w:fill="auto"/>
            <w:tcMar>
              <w:top w:w="0" w:type="dxa"/>
              <w:left w:w="108" w:type="dxa"/>
              <w:bottom w:w="0" w:type="dxa"/>
              <w:right w:w="108" w:type="dxa"/>
            </w:tcMar>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11</w:t>
            </w:r>
          </w:p>
        </w:tc>
      </w:tr>
      <w:tr w:rsidR="00FE5969" w:rsidRPr="00715E89" w:rsidTr="00715E89">
        <w:trPr>
          <w:trHeight w:val="224"/>
        </w:trPr>
        <w:tc>
          <w:tcPr>
            <w:tcW w:w="2515" w:type="dxa"/>
            <w:shd w:val="clear" w:color="auto" w:fill="auto"/>
            <w:tcMar>
              <w:top w:w="0" w:type="dxa"/>
              <w:left w:w="108" w:type="dxa"/>
              <w:bottom w:w="0" w:type="dxa"/>
              <w:right w:w="108" w:type="dxa"/>
            </w:tcMar>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172"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82</w:t>
            </w:r>
          </w:p>
        </w:tc>
        <w:tc>
          <w:tcPr>
            <w:tcW w:w="103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bCs/>
          <w:sz w:val="20"/>
          <w:szCs w:val="20"/>
          <w:shd w:val="clear" w:color="auto" w:fill="FFFFFF"/>
          <w:lang w:val="ru-RU"/>
        </w:rPr>
      </w:pPr>
      <w:r w:rsidRPr="00715E89">
        <w:rPr>
          <w:rFonts w:ascii="Calibri Light" w:eastAsia="Times New Roman" w:hAnsi="Calibri Light" w:cstheme="majorHAnsi"/>
          <w:bCs/>
          <w:sz w:val="20"/>
          <w:szCs w:val="20"/>
          <w:shd w:val="clear" w:color="auto" w:fill="FFFFFF"/>
          <w:lang w:val="ru-RU"/>
        </w:rPr>
        <w:t xml:space="preserve">Опросом пациентов о частоте посещений медицинской сестрой установлено, что 40,2% ответили, что при </w:t>
      </w:r>
      <w:r w:rsidRPr="00715E89">
        <w:rPr>
          <w:rFonts w:ascii="Calibri Light" w:eastAsia="Times New Roman" w:hAnsi="Calibri Light" w:cstheme="majorHAnsi"/>
          <w:sz w:val="20"/>
          <w:szCs w:val="20"/>
          <w:lang w:val="ru-RU"/>
        </w:rPr>
        <w:t xml:space="preserve">необходимости, </w:t>
      </w:r>
      <w:r w:rsidRPr="00715E89">
        <w:rPr>
          <w:rFonts w:ascii="Calibri Light" w:eastAsia="Times New Roman" w:hAnsi="Calibri Light" w:cstheme="majorHAnsi"/>
          <w:bCs/>
          <w:sz w:val="20"/>
          <w:szCs w:val="20"/>
          <w:shd w:val="clear" w:color="auto" w:fill="FFFFFF"/>
          <w:lang w:val="ru-RU"/>
        </w:rPr>
        <w:t xml:space="preserve">35,4% - 4 – 7 раз посещали, 3,7% - 2 -3 раза в день; 9,7% - 2 – 3 раза в неделю (пациенты с </w:t>
      </w:r>
      <w:r w:rsidRPr="00715E89">
        <w:rPr>
          <w:rFonts w:ascii="Calibri Light" w:hAnsi="Calibri Light" w:cstheme="majorHAnsi"/>
          <w:sz w:val="20"/>
          <w:szCs w:val="20"/>
          <w:lang w:val="ru-RU"/>
        </w:rPr>
        <w:t>паллиативной помощью</w:t>
      </w:r>
      <w:r w:rsidRPr="00715E89">
        <w:rPr>
          <w:rFonts w:ascii="Calibri Light" w:eastAsia="Times New Roman" w:hAnsi="Calibri Light" w:cstheme="majorHAnsi"/>
          <w:bCs/>
          <w:sz w:val="20"/>
          <w:szCs w:val="20"/>
          <w:shd w:val="clear" w:color="auto" w:fill="FFFFFF"/>
          <w:lang w:val="ru-RU"/>
        </w:rPr>
        <w:t>) и 11% отказались отвечать.</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13. В больнице были вынуждены платить? </w:t>
      </w:r>
    </w:p>
    <w:tbl>
      <w:tblPr>
        <w:tblW w:w="5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0"/>
        <w:gridCol w:w="1170"/>
        <w:gridCol w:w="900"/>
      </w:tblGrid>
      <w:tr w:rsidR="00FE5969" w:rsidRPr="00715E89" w:rsidTr="00715E89">
        <w:trPr>
          <w:trHeight w:val="251"/>
        </w:trPr>
        <w:tc>
          <w:tcPr>
            <w:tcW w:w="3510" w:type="dxa"/>
            <w:shd w:val="clear" w:color="auto" w:fill="FFFFFF"/>
            <w:tcMar>
              <w:top w:w="0" w:type="dxa"/>
              <w:left w:w="93" w:type="dxa"/>
              <w:bottom w:w="0" w:type="dxa"/>
              <w:right w:w="93" w:type="dxa"/>
            </w:tcMar>
          </w:tcPr>
          <w:p w:rsidR="00FE5969" w:rsidRPr="00715E89" w:rsidRDefault="00FE5969" w:rsidP="00715E89">
            <w:pPr>
              <w:spacing w:after="0" w:line="240" w:lineRule="auto"/>
              <w:rPr>
                <w:rFonts w:ascii="Calibri Light" w:eastAsia="Times New Roman" w:hAnsi="Calibri Light" w:cstheme="majorHAnsi"/>
                <w:b/>
                <w:sz w:val="20"/>
                <w:szCs w:val="20"/>
                <w:lang w:val="ru-RU"/>
              </w:rPr>
            </w:pP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w:t>
            </w:r>
          </w:p>
        </w:tc>
      </w:tr>
      <w:tr w:rsidR="00FE5969" w:rsidRPr="00715E89" w:rsidTr="00715E89">
        <w:trPr>
          <w:trHeight w:val="170"/>
        </w:trPr>
        <w:tc>
          <w:tcPr>
            <w:tcW w:w="3510" w:type="dxa"/>
            <w:shd w:val="clear" w:color="auto" w:fill="FFFFFF"/>
            <w:tcMar>
              <w:top w:w="0" w:type="dxa"/>
              <w:left w:w="93" w:type="dxa"/>
              <w:bottom w:w="0" w:type="dxa"/>
              <w:right w:w="93"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Вашему врачу?</w:t>
            </w: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169"/>
        </w:trPr>
        <w:tc>
          <w:tcPr>
            <w:tcW w:w="3510" w:type="dxa"/>
            <w:shd w:val="clear" w:color="auto" w:fill="FFFFFF"/>
            <w:tcMar>
              <w:top w:w="0" w:type="dxa"/>
              <w:left w:w="93" w:type="dxa"/>
              <w:bottom w:w="0" w:type="dxa"/>
              <w:right w:w="93"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bCs/>
                <w:sz w:val="20"/>
                <w:szCs w:val="20"/>
                <w:shd w:val="clear" w:color="auto" w:fill="FFFFFF"/>
                <w:lang w:val="ru-RU"/>
              </w:rPr>
              <w:t>Медицинской сестре</w:t>
            </w:r>
            <w:r w:rsidRPr="00715E89">
              <w:rPr>
                <w:rFonts w:ascii="Calibri Light" w:eastAsia="Times New Roman" w:hAnsi="Calibri Light" w:cstheme="majorHAnsi"/>
                <w:sz w:val="20"/>
                <w:szCs w:val="20"/>
                <w:lang w:val="ru-RU"/>
              </w:rPr>
              <w:t>?</w:t>
            </w: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331"/>
        </w:trPr>
        <w:tc>
          <w:tcPr>
            <w:tcW w:w="3510" w:type="dxa"/>
            <w:shd w:val="clear" w:color="auto" w:fill="FFFFFF"/>
            <w:tcMar>
              <w:top w:w="0" w:type="dxa"/>
              <w:left w:w="93" w:type="dxa"/>
              <w:bottom w:w="0" w:type="dxa"/>
              <w:right w:w="93"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Другому лицу, кроме врача?</w:t>
            </w: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359"/>
        </w:trPr>
        <w:tc>
          <w:tcPr>
            <w:tcW w:w="3510" w:type="dxa"/>
            <w:shd w:val="clear" w:color="auto" w:fill="FFFFFF"/>
            <w:tcMar>
              <w:top w:w="0" w:type="dxa"/>
              <w:left w:w="93" w:type="dxa"/>
              <w:bottom w:w="0" w:type="dxa"/>
              <w:right w:w="93"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Платили в кассу /бухгалтерию?</w:t>
            </w: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341"/>
        </w:trPr>
        <w:tc>
          <w:tcPr>
            <w:tcW w:w="3510" w:type="dxa"/>
            <w:shd w:val="clear" w:color="auto" w:fill="FFFFFF"/>
            <w:tcMar>
              <w:top w:w="0" w:type="dxa"/>
              <w:left w:w="93" w:type="dxa"/>
              <w:bottom w:w="0" w:type="dxa"/>
              <w:right w:w="93" w:type="dxa"/>
            </w:tcMar>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 платили </w:t>
            </w: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79</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96,3</w:t>
            </w:r>
          </w:p>
        </w:tc>
      </w:tr>
      <w:tr w:rsidR="00FE5969" w:rsidRPr="00715E89" w:rsidTr="00715E89">
        <w:trPr>
          <w:trHeight w:val="465"/>
        </w:trPr>
        <w:tc>
          <w:tcPr>
            <w:tcW w:w="3510" w:type="dxa"/>
            <w:shd w:val="clear" w:color="auto" w:fill="FFFFFF"/>
            <w:tcMar>
              <w:top w:w="0" w:type="dxa"/>
              <w:left w:w="93" w:type="dxa"/>
              <w:bottom w:w="0" w:type="dxa"/>
              <w:right w:w="93" w:type="dxa"/>
            </w:tcMar>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Нет ответа </w:t>
            </w:r>
          </w:p>
        </w:tc>
        <w:tc>
          <w:tcPr>
            <w:tcW w:w="117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900" w:type="dxa"/>
            <w:shd w:val="clear" w:color="auto" w:fill="FFFFFF"/>
            <w:tcMar>
              <w:top w:w="0" w:type="dxa"/>
              <w:left w:w="93" w:type="dxa"/>
              <w:bottom w:w="0" w:type="dxa"/>
              <w:right w:w="93" w:type="dxa"/>
            </w:tcMar>
            <w:vAlign w:val="cente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xml:space="preserve">Спросив, если платили в больнице, утвердительно ответили лишь 4 лица, из которых 2 человека сказали, что оплатили в кассу за некоторые услуги. Большинство из опрошенных – 82 лица подтвердили, что не платили в период нахождения в больнице. </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14. Если платили, то за что?</w:t>
      </w:r>
    </w:p>
    <w:tbl>
      <w:tblPr>
        <w:tblW w:w="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0"/>
        <w:gridCol w:w="1172"/>
        <w:gridCol w:w="898"/>
      </w:tblGrid>
      <w:tr w:rsidR="00FE5969" w:rsidRPr="00715E89" w:rsidTr="00715E89">
        <w:trPr>
          <w:trHeight w:val="210"/>
        </w:trPr>
        <w:tc>
          <w:tcPr>
            <w:tcW w:w="350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172"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898" w:type="dxa"/>
          </w:tcPr>
          <w:p w:rsidR="00FE5969" w:rsidRPr="00715E89" w:rsidRDefault="00FE5969" w:rsidP="00715E89">
            <w:pPr>
              <w:spacing w:after="0" w:line="276" w:lineRule="auto"/>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10"/>
        </w:trPr>
        <w:tc>
          <w:tcPr>
            <w:tcW w:w="350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Получили повышенное внимание </w:t>
            </w:r>
          </w:p>
        </w:tc>
        <w:tc>
          <w:tcPr>
            <w:tcW w:w="11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898"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210"/>
        </w:trPr>
        <w:tc>
          <w:tcPr>
            <w:tcW w:w="350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Другое </w:t>
            </w:r>
          </w:p>
        </w:tc>
        <w:tc>
          <w:tcPr>
            <w:tcW w:w="11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898"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210"/>
        </w:trPr>
        <w:tc>
          <w:tcPr>
            <w:tcW w:w="3500"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 платили </w:t>
            </w:r>
          </w:p>
        </w:tc>
        <w:tc>
          <w:tcPr>
            <w:tcW w:w="11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64</w:t>
            </w:r>
          </w:p>
        </w:tc>
        <w:tc>
          <w:tcPr>
            <w:tcW w:w="898"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78</w:t>
            </w:r>
          </w:p>
        </w:tc>
      </w:tr>
      <w:tr w:rsidR="00FE5969" w:rsidRPr="00715E89" w:rsidTr="00715E89">
        <w:trPr>
          <w:trHeight w:val="210"/>
        </w:trPr>
        <w:tc>
          <w:tcPr>
            <w:tcW w:w="3500"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1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18</w:t>
            </w:r>
          </w:p>
        </w:tc>
        <w:tc>
          <w:tcPr>
            <w:tcW w:w="898"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22</w:t>
            </w:r>
          </w:p>
        </w:tc>
      </w:tr>
      <w:tr w:rsidR="00FE5969" w:rsidRPr="00715E89" w:rsidTr="00715E89">
        <w:trPr>
          <w:trHeight w:val="210"/>
        </w:trPr>
        <w:tc>
          <w:tcPr>
            <w:tcW w:w="3500"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1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b/>
                <w:sz w:val="20"/>
                <w:szCs w:val="20"/>
                <w:lang w:val="ru-RU"/>
              </w:rPr>
            </w:pPr>
            <w:r w:rsidRPr="00715E89">
              <w:rPr>
                <w:rFonts w:ascii="Calibri Light" w:eastAsia="Times New Roman" w:hAnsi="Calibri Light" w:cstheme="majorHAnsi"/>
                <w:b/>
                <w:sz w:val="20"/>
                <w:szCs w:val="20"/>
                <w:lang w:val="ru-RU"/>
              </w:rPr>
              <w:t>82</w:t>
            </w:r>
          </w:p>
        </w:tc>
        <w:tc>
          <w:tcPr>
            <w:tcW w:w="898" w:type="dxa"/>
          </w:tcPr>
          <w:p w:rsidR="00FE5969" w:rsidRPr="00715E89" w:rsidRDefault="00FE5969" w:rsidP="00715E89">
            <w:pPr>
              <w:spacing w:after="0" w:line="276" w:lineRule="auto"/>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Относительно соответствующего вопроса, 78% пациентов ответили, что ничего не платили, а 22% воздержались от ответа на вопрос.</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15. Если оплатили хотя бы за одну услугу, какую сумму дали?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0"/>
        <w:gridCol w:w="1620"/>
        <w:gridCol w:w="1160"/>
      </w:tblGrid>
      <w:tr w:rsidR="00FE5969" w:rsidRPr="00715E89" w:rsidTr="00715E89">
        <w:trPr>
          <w:trHeight w:val="259"/>
        </w:trPr>
        <w:tc>
          <w:tcPr>
            <w:tcW w:w="155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62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160" w:type="dxa"/>
          </w:tcPr>
          <w:p w:rsidR="00FE5969" w:rsidRPr="00715E89" w:rsidRDefault="00FE5969" w:rsidP="00715E89">
            <w:pPr>
              <w:spacing w:after="0" w:line="276" w:lineRule="auto"/>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169"/>
        </w:trPr>
        <w:tc>
          <w:tcPr>
            <w:tcW w:w="1550"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Да</w:t>
            </w:r>
          </w:p>
        </w:tc>
        <w:tc>
          <w:tcPr>
            <w:tcW w:w="162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160"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268"/>
        </w:trPr>
        <w:tc>
          <w:tcPr>
            <w:tcW w:w="1550"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Нет</w:t>
            </w:r>
          </w:p>
        </w:tc>
        <w:tc>
          <w:tcPr>
            <w:tcW w:w="162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65</w:t>
            </w:r>
          </w:p>
        </w:tc>
        <w:tc>
          <w:tcPr>
            <w:tcW w:w="1160"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79,2</w:t>
            </w:r>
          </w:p>
        </w:tc>
      </w:tr>
      <w:tr w:rsidR="00FE5969" w:rsidRPr="00715E89" w:rsidTr="00715E89">
        <w:trPr>
          <w:trHeight w:val="268"/>
        </w:trPr>
        <w:tc>
          <w:tcPr>
            <w:tcW w:w="155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Нет ответа </w:t>
            </w:r>
          </w:p>
        </w:tc>
        <w:tc>
          <w:tcPr>
            <w:tcW w:w="162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16</w:t>
            </w:r>
          </w:p>
        </w:tc>
        <w:tc>
          <w:tcPr>
            <w:tcW w:w="1160" w:type="dxa"/>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19,5</w:t>
            </w:r>
          </w:p>
        </w:tc>
      </w:tr>
      <w:tr w:rsidR="00FE5969" w:rsidRPr="00715E89" w:rsidTr="00715E89">
        <w:tc>
          <w:tcPr>
            <w:tcW w:w="155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Всего</w:t>
            </w:r>
          </w:p>
        </w:tc>
        <w:tc>
          <w:tcPr>
            <w:tcW w:w="162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160" w:type="dxa"/>
          </w:tcPr>
          <w:p w:rsidR="00FE5969" w:rsidRPr="00715E89" w:rsidRDefault="00FE5969" w:rsidP="00715E89">
            <w:pPr>
              <w:spacing w:after="0" w:line="276" w:lineRule="auto"/>
              <w:jc w:val="center"/>
              <w:rPr>
                <w:rFonts w:ascii="Calibri Light" w:eastAsia="Times New Roman" w:hAnsi="Calibri Light" w:cstheme="majorHAnsi"/>
                <w:b/>
                <w:bCs/>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 xml:space="preserve">Анализируя полученные данные на вопрос относительно оплаты за одну из услуг, 1 пациент ответил, что оплатил, сумма не была указана, 79,2% ответили, что не платили, а 19,5% не пожелали ответить. </w:t>
      </w:r>
    </w:p>
    <w:p w:rsidR="00FE5969" w:rsidRPr="00715E89" w:rsidRDefault="00FE5969" w:rsidP="00FE5969">
      <w:pPr>
        <w:spacing w:before="12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16. Находясь в палате на лечении, покупали лекарства, включенные в лечение?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0"/>
        <w:gridCol w:w="1395"/>
        <w:gridCol w:w="1440"/>
      </w:tblGrid>
      <w:tr w:rsidR="00FE5969" w:rsidRPr="00715E89" w:rsidTr="00715E89">
        <w:trPr>
          <w:trHeight w:val="197"/>
        </w:trPr>
        <w:tc>
          <w:tcPr>
            <w:tcW w:w="0" w:type="auto"/>
            <w:shd w:val="clear" w:color="auto" w:fill="auto"/>
            <w:vAlign w:val="cente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p>
        </w:tc>
        <w:tc>
          <w:tcPr>
            <w:tcW w:w="1395"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125"/>
        </w:trPr>
        <w:tc>
          <w:tcPr>
            <w:tcW w:w="159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Да</w:t>
            </w:r>
          </w:p>
        </w:tc>
        <w:tc>
          <w:tcPr>
            <w:tcW w:w="139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144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3,6</w:t>
            </w:r>
          </w:p>
        </w:tc>
      </w:tr>
      <w:tr w:rsidR="00FE5969" w:rsidRPr="00715E89" w:rsidTr="00715E89">
        <w:trPr>
          <w:trHeight w:val="58"/>
        </w:trPr>
        <w:tc>
          <w:tcPr>
            <w:tcW w:w="159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Нет</w:t>
            </w:r>
          </w:p>
        </w:tc>
        <w:tc>
          <w:tcPr>
            <w:tcW w:w="139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c>
          <w:tcPr>
            <w:tcW w:w="144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89,0</w:t>
            </w:r>
          </w:p>
        </w:tc>
      </w:tr>
      <w:tr w:rsidR="00FE5969" w:rsidRPr="00715E89" w:rsidTr="00715E89">
        <w:trPr>
          <w:trHeight w:val="233"/>
        </w:trPr>
        <w:tc>
          <w:tcPr>
            <w:tcW w:w="1590"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Редко </w:t>
            </w:r>
          </w:p>
        </w:tc>
        <w:tc>
          <w:tcPr>
            <w:tcW w:w="139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44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251"/>
        </w:trPr>
        <w:tc>
          <w:tcPr>
            <w:tcW w:w="159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395"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5</w:t>
            </w:r>
          </w:p>
        </w:tc>
        <w:tc>
          <w:tcPr>
            <w:tcW w:w="144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6,1</w:t>
            </w:r>
          </w:p>
        </w:tc>
      </w:tr>
      <w:tr w:rsidR="00FE5969" w:rsidRPr="00715E89" w:rsidTr="00715E89">
        <w:trPr>
          <w:trHeight w:val="80"/>
        </w:trPr>
        <w:tc>
          <w:tcPr>
            <w:tcW w:w="159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395"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86</w:t>
            </w:r>
          </w:p>
        </w:tc>
        <w:tc>
          <w:tcPr>
            <w:tcW w:w="144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Лекарства являются значимым фактором в лечении онкологических больных. На вопрос о покупке пациентом лекарств, 89% респондентов указали, что не покупали лекарства, 3,6% подтвердили, что покупали лекарства за собственные средства, 6,1% воздержались от ответа.</w:t>
      </w:r>
    </w:p>
    <w:p w:rsidR="00FE5969" w:rsidRPr="00715E89" w:rsidRDefault="00FE5969" w:rsidP="00FE5969">
      <w:pPr>
        <w:spacing w:before="12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17. Если да, где покупали </w:t>
      </w:r>
      <w:r w:rsidRPr="00715E89">
        <w:rPr>
          <w:rFonts w:ascii="Calibri Light" w:eastAsia="Times New Roman" w:hAnsi="Calibri Light" w:cstheme="majorHAnsi"/>
          <w:b/>
          <w:sz w:val="20"/>
          <w:szCs w:val="20"/>
          <w:shd w:val="clear" w:color="auto" w:fill="FFFFFF"/>
          <w:lang w:val="ru-RU"/>
        </w:rPr>
        <w:t>лекарства</w:t>
      </w:r>
      <w:r w:rsidRPr="00715E89">
        <w:rPr>
          <w:rFonts w:ascii="Calibri Light" w:eastAsia="Times New Roman" w:hAnsi="Calibri Light" w:cstheme="majorHAnsi"/>
          <w:b/>
          <w:bCs/>
          <w:sz w:val="20"/>
          <w:szCs w:val="20"/>
          <w:shd w:val="clear" w:color="auto" w:fill="FFFFFF"/>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0"/>
        <w:gridCol w:w="1060"/>
        <w:gridCol w:w="990"/>
      </w:tblGrid>
      <w:tr w:rsidR="00FE5969" w:rsidRPr="00715E89" w:rsidTr="00715E89">
        <w:tc>
          <w:tcPr>
            <w:tcW w:w="287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060"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99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c>
          <w:tcPr>
            <w:tcW w:w="287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В других аптеках </w:t>
            </w:r>
          </w:p>
        </w:tc>
        <w:tc>
          <w:tcPr>
            <w:tcW w:w="106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99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3,6</w:t>
            </w:r>
          </w:p>
        </w:tc>
      </w:tr>
      <w:tr w:rsidR="00FE5969" w:rsidRPr="00715E89" w:rsidTr="00715E89">
        <w:tc>
          <w:tcPr>
            <w:tcW w:w="287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В аптеке больницы </w:t>
            </w:r>
          </w:p>
        </w:tc>
        <w:tc>
          <w:tcPr>
            <w:tcW w:w="106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99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r w:rsidR="00FE5969" w:rsidRPr="00715E89" w:rsidTr="00715E89">
        <w:tc>
          <w:tcPr>
            <w:tcW w:w="2870" w:type="dxa"/>
            <w:shd w:val="clear" w:color="auto" w:fill="auto"/>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У медицинской сестры </w:t>
            </w:r>
          </w:p>
        </w:tc>
        <w:tc>
          <w:tcPr>
            <w:tcW w:w="106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99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c>
          <w:tcPr>
            <w:tcW w:w="2870" w:type="dxa"/>
            <w:shd w:val="clear" w:color="auto" w:fill="auto"/>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Нет </w:t>
            </w:r>
          </w:p>
        </w:tc>
        <w:tc>
          <w:tcPr>
            <w:tcW w:w="106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54</w:t>
            </w:r>
          </w:p>
        </w:tc>
        <w:tc>
          <w:tcPr>
            <w:tcW w:w="99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65,9</w:t>
            </w:r>
          </w:p>
        </w:tc>
      </w:tr>
      <w:tr w:rsidR="00FE5969" w:rsidRPr="00715E89" w:rsidTr="00715E89">
        <w:tc>
          <w:tcPr>
            <w:tcW w:w="287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06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23</w:t>
            </w:r>
          </w:p>
        </w:tc>
        <w:tc>
          <w:tcPr>
            <w:tcW w:w="990"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28</w:t>
            </w:r>
          </w:p>
        </w:tc>
      </w:tr>
      <w:tr w:rsidR="00FE5969" w:rsidRPr="00715E89" w:rsidTr="00715E89">
        <w:tc>
          <w:tcPr>
            <w:tcW w:w="287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06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27</w:t>
            </w:r>
          </w:p>
        </w:tc>
        <w:tc>
          <w:tcPr>
            <w:tcW w:w="990"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Из тех, которые ответили, 3,6% подтвердили, что покупали лекарства в других аптеках, 2,4% – в</w:t>
      </w:r>
      <w:r w:rsidRPr="00715E89">
        <w:rPr>
          <w:rFonts w:ascii="Calibri Light" w:eastAsia="Times New Roman" w:hAnsi="Calibri Light" w:cstheme="majorHAnsi"/>
          <w:sz w:val="20"/>
          <w:szCs w:val="20"/>
          <w:lang w:val="ru-RU"/>
        </w:rPr>
        <w:t xml:space="preserve"> аптеке больницы, </w:t>
      </w:r>
      <w:r w:rsidRPr="00715E89">
        <w:rPr>
          <w:rFonts w:ascii="Calibri Light" w:eastAsia="Times New Roman" w:hAnsi="Calibri Light" w:cstheme="majorHAnsi"/>
          <w:sz w:val="20"/>
          <w:szCs w:val="20"/>
          <w:shd w:val="clear" w:color="auto" w:fill="FFFFFF"/>
          <w:lang w:val="ru-RU"/>
        </w:rPr>
        <w:t>65,9% пациентов ответили, что не покупали лекарства, а 28% воздержались от ответа.</w:t>
      </w:r>
    </w:p>
    <w:p w:rsidR="00FE5969" w:rsidRPr="00715E89" w:rsidRDefault="00FE5969" w:rsidP="00FE5969">
      <w:pPr>
        <w:spacing w:before="12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18. Были информированы о полностью или частично компенсированном лечении за счет финансовых средств государства  ?</w:t>
      </w:r>
      <w:r w:rsidRPr="00715E89">
        <w:rPr>
          <w:rFonts w:ascii="Calibri Light" w:eastAsia="Times New Roman" w:hAnsi="Calibri Light" w:cstheme="majorHAnsi"/>
          <w:sz w:val="20"/>
          <w:szCs w:val="20"/>
          <w:shd w:val="clear" w:color="auto" w:fill="FFFFFF"/>
          <w:lang w:val="ru-RU"/>
        </w:rPr>
        <w:t xml:space="preserve"> </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5"/>
        <w:gridCol w:w="2272"/>
        <w:gridCol w:w="993"/>
      </w:tblGrid>
      <w:tr w:rsidR="00FE5969" w:rsidRPr="00715E89" w:rsidTr="00715E89">
        <w:trPr>
          <w:trHeight w:val="300"/>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2272"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993"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55"/>
        </w:trPr>
        <w:tc>
          <w:tcPr>
            <w:tcW w:w="1415"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Да</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57</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69,5</w:t>
            </w:r>
          </w:p>
        </w:tc>
      </w:tr>
      <w:tr w:rsidR="00FE5969" w:rsidRPr="00715E89" w:rsidTr="00715E89">
        <w:trPr>
          <w:trHeight w:val="25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Нет</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11</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13,4</w:t>
            </w:r>
          </w:p>
        </w:tc>
      </w:tr>
      <w:tr w:rsidR="00FE5969" w:rsidRPr="00715E89" w:rsidTr="00715E89">
        <w:trPr>
          <w:trHeight w:val="25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14</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17,1</w:t>
            </w:r>
          </w:p>
        </w:tc>
      </w:tr>
      <w:tr w:rsidR="00FE5969" w:rsidRPr="00715E89" w:rsidTr="00715E89">
        <w:trPr>
          <w:trHeight w:val="28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2272"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993"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8F7CAF" w:rsidP="00FE5969">
      <w:pPr>
        <w:spacing w:after="0" w:line="276" w:lineRule="auto"/>
        <w:jc w:val="both"/>
        <w:rPr>
          <w:rFonts w:ascii="Calibri Light" w:eastAsia="Times New Roman" w:hAnsi="Calibri Light" w:cstheme="majorHAnsi"/>
          <w:bCs/>
          <w:sz w:val="20"/>
          <w:szCs w:val="20"/>
          <w:shd w:val="clear" w:color="auto" w:fill="FFFFFF"/>
          <w:lang w:val="ru-RU"/>
        </w:rPr>
      </w:pPr>
      <w:r w:rsidRPr="00715E89">
        <w:rPr>
          <w:rFonts w:ascii="Calibri Light" w:eastAsia="Times New Roman" w:hAnsi="Calibri Light" w:cstheme="majorHAnsi"/>
          <w:bCs/>
          <w:sz w:val="20"/>
          <w:szCs w:val="20"/>
          <w:shd w:val="clear" w:color="auto" w:fill="FFFFFF"/>
          <w:lang w:val="ru-RU"/>
        </w:rPr>
        <w:t>6</w:t>
      </w:r>
      <w:r w:rsidR="00FE5969" w:rsidRPr="00715E89">
        <w:rPr>
          <w:rFonts w:ascii="Calibri Light" w:eastAsia="Times New Roman" w:hAnsi="Calibri Light" w:cstheme="majorHAnsi"/>
          <w:bCs/>
          <w:sz w:val="20"/>
          <w:szCs w:val="20"/>
          <w:shd w:val="clear" w:color="auto" w:fill="FFFFFF"/>
          <w:lang w:val="ru-RU"/>
        </w:rPr>
        <w:t xml:space="preserve">9,5% пациентов ответили, что были информированы семейным врачом, врачом специалистом или мобильной группой, 13,4% ответили, что не были информированы, а 17,1% </w:t>
      </w:r>
      <w:r w:rsidR="00FE5969" w:rsidRPr="00715E89">
        <w:rPr>
          <w:rFonts w:ascii="Calibri Light" w:eastAsia="Times New Roman" w:hAnsi="Calibri Light" w:cstheme="majorHAnsi"/>
          <w:sz w:val="20"/>
          <w:szCs w:val="20"/>
          <w:shd w:val="clear" w:color="auto" w:fill="FFFFFF"/>
          <w:lang w:val="ru-RU"/>
        </w:rPr>
        <w:t>воздержались дать ответ.</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19. Как считаете, врач вам оказывал время?</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5"/>
        <w:gridCol w:w="2272"/>
        <w:gridCol w:w="993"/>
      </w:tblGrid>
      <w:tr w:rsidR="00FE5969" w:rsidRPr="00715E89" w:rsidTr="00715E89">
        <w:trPr>
          <w:trHeight w:val="300"/>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2272"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993"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5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Достаточно </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79</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96,3</w:t>
            </w:r>
          </w:p>
        </w:tc>
      </w:tr>
      <w:tr w:rsidR="00FE5969" w:rsidRPr="00715E89" w:rsidTr="00715E89">
        <w:trPr>
          <w:trHeight w:val="255"/>
        </w:trPr>
        <w:tc>
          <w:tcPr>
            <w:tcW w:w="1415"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Недостаточно</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0</w:t>
            </w:r>
          </w:p>
        </w:tc>
      </w:tr>
      <w:tr w:rsidR="00FE5969" w:rsidRPr="00715E89" w:rsidTr="00715E89">
        <w:trPr>
          <w:trHeight w:val="25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 знаю</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25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2272"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993" w:type="dxa"/>
            <w:shd w:val="clear" w:color="auto" w:fill="auto"/>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r w:rsidR="00FE5969" w:rsidRPr="00715E89" w:rsidTr="00715E89">
        <w:trPr>
          <w:trHeight w:val="285"/>
        </w:trPr>
        <w:tc>
          <w:tcPr>
            <w:tcW w:w="141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2272"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993" w:type="dxa"/>
            <w:shd w:val="clear" w:color="auto" w:fill="auto"/>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Данные показывают, что 96,3% пациентов считают, что врач оказывал достаточно времени, 1,2% не смогли оценить оказанное время, а 2,4% не ответили.</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20. Оцените по шкале от 1 до 10 приветливость, доброжелательность и манеру общения медицинского персонала.</w:t>
      </w:r>
    </w:p>
    <w:tbl>
      <w:tblPr>
        <w:tblW w:w="4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1395"/>
        <w:gridCol w:w="1605"/>
      </w:tblGrid>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p>
        </w:tc>
        <w:tc>
          <w:tcPr>
            <w:tcW w:w="139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0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5-6</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7-8</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5</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6,1</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9-10</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70</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85,3</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Очень хорошо </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3,7</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3,7</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39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60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Cs/>
          <w:sz w:val="20"/>
          <w:szCs w:val="20"/>
          <w:shd w:val="clear" w:color="auto" w:fill="FFFFFF"/>
          <w:lang w:val="ru-RU"/>
        </w:rPr>
        <w:t>Приветливость</w:t>
      </w:r>
      <w:r w:rsidRPr="00715E89">
        <w:rPr>
          <w:rFonts w:ascii="Calibri Light" w:eastAsia="Times New Roman" w:hAnsi="Calibri Light" w:cstheme="majorHAnsi"/>
          <w:sz w:val="20"/>
          <w:szCs w:val="20"/>
          <w:shd w:val="clear" w:color="auto" w:fill="FFFFFF"/>
          <w:lang w:val="ru-RU"/>
        </w:rPr>
        <w:t xml:space="preserve">, доброжелательность и манера общения </w:t>
      </w:r>
      <w:r w:rsidRPr="00715E89">
        <w:rPr>
          <w:rFonts w:ascii="Calibri Light" w:eastAsia="Times New Roman" w:hAnsi="Calibri Light" w:cstheme="majorHAnsi"/>
          <w:bCs/>
          <w:sz w:val="20"/>
          <w:szCs w:val="20"/>
          <w:shd w:val="clear" w:color="auto" w:fill="FFFFFF"/>
          <w:lang w:val="ru-RU"/>
        </w:rPr>
        <w:t xml:space="preserve">медицинского персонала были положительно оценены пациентами, которые участвовали в опросе, соответственно, </w:t>
      </w:r>
      <w:r w:rsidRPr="00715E89">
        <w:rPr>
          <w:rFonts w:ascii="Calibri Light" w:eastAsia="Times New Roman" w:hAnsi="Calibri Light" w:cstheme="majorHAnsi"/>
          <w:sz w:val="20"/>
          <w:szCs w:val="20"/>
          <w:shd w:val="clear" w:color="auto" w:fill="FFFFFF"/>
          <w:lang w:val="ru-RU"/>
        </w:rPr>
        <w:t xml:space="preserve">85,3% присвоили </w:t>
      </w:r>
      <w:r w:rsidRPr="00715E89">
        <w:rPr>
          <w:rFonts w:ascii="Calibri Light" w:eastAsia="Times New Roman" w:hAnsi="Calibri Light" w:cstheme="majorHAnsi"/>
          <w:bCs/>
          <w:sz w:val="20"/>
          <w:szCs w:val="20"/>
          <w:shd w:val="clear" w:color="auto" w:fill="FFFFFF"/>
          <w:lang w:val="ru-RU"/>
        </w:rPr>
        <w:t>медицинскому персоналу</w:t>
      </w:r>
      <w:r w:rsidRPr="00715E89">
        <w:rPr>
          <w:rFonts w:ascii="Calibri Light" w:eastAsia="Times New Roman" w:hAnsi="Calibri Light" w:cstheme="majorHAnsi"/>
          <w:sz w:val="20"/>
          <w:szCs w:val="20"/>
          <w:shd w:val="clear" w:color="auto" w:fill="FFFFFF"/>
          <w:lang w:val="ru-RU"/>
        </w:rPr>
        <w:t xml:space="preserve"> оценку 9 – 10; 6,1% – оценку 7 – 8; 3,7% - очень хорошо; 1,2% - оценку 5-6, а 3,7% не ответили.</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21. Были проинформированы врачом о принимаемом лечении?</w:t>
      </w:r>
    </w:p>
    <w:tbl>
      <w:tblPr>
        <w:tblW w:w="4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1395"/>
        <w:gridCol w:w="1605"/>
      </w:tblGrid>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p>
        </w:tc>
        <w:tc>
          <w:tcPr>
            <w:tcW w:w="139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60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70"/>
        </w:trPr>
        <w:tc>
          <w:tcPr>
            <w:tcW w:w="13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Да</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79</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96,4</w:t>
            </w:r>
          </w:p>
        </w:tc>
      </w:tr>
      <w:tr w:rsidR="00FE5969" w:rsidRPr="00715E89" w:rsidTr="00715E89">
        <w:trPr>
          <w:trHeight w:val="270"/>
        </w:trPr>
        <w:tc>
          <w:tcPr>
            <w:tcW w:w="137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Нет</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270"/>
        </w:trPr>
        <w:tc>
          <w:tcPr>
            <w:tcW w:w="1375" w:type="dxa"/>
            <w:shd w:val="clear" w:color="auto" w:fill="auto"/>
            <w:noWrap/>
            <w:tcMar>
              <w:top w:w="0" w:type="dxa"/>
              <w:left w:w="108" w:type="dxa"/>
              <w:bottom w:w="0" w:type="dxa"/>
              <w:right w:w="108" w:type="dxa"/>
            </w:tcMar>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39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w:t>
            </w:r>
          </w:p>
        </w:tc>
        <w:tc>
          <w:tcPr>
            <w:tcW w:w="1605"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2,4</w:t>
            </w:r>
          </w:p>
        </w:tc>
      </w:tr>
      <w:tr w:rsidR="00FE5969" w:rsidRPr="00715E89" w:rsidTr="00715E89">
        <w:trPr>
          <w:trHeight w:val="270"/>
        </w:trPr>
        <w:tc>
          <w:tcPr>
            <w:tcW w:w="137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39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605"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Пациент имеет право знать о лечении, которое он принимает. Соответственно, 96,4% пациентов подтвердили, что врач всегда их информировал о принимаемом лечении, 1,2% ответили, что не были информированы о лечении, а 2,4% не пожелали ответить.</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p>
    <w:p w:rsidR="00FE5969" w:rsidRPr="00715E89" w:rsidRDefault="00FE5969" w:rsidP="00FE5969">
      <w:pPr>
        <w:spacing w:before="240"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22. Какое впечатление произвел на вас персонал?</w:t>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noProof/>
          <w:sz w:val="20"/>
          <w:szCs w:val="20"/>
          <w:shd w:val="clear" w:color="auto" w:fill="FFFFFF"/>
          <w:lang w:val="ru-RU" w:eastAsia="ru-RU"/>
        </w:rPr>
        <w:drawing>
          <wp:inline distT="0" distB="0" distL="0" distR="0" wp14:anchorId="55788805" wp14:editId="0C06F9A4">
            <wp:extent cx="3810000" cy="1927860"/>
            <wp:effectExtent l="0" t="0" r="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Из общего числа опрошенных резидентов, 59,8% оценили как очень хорошее, 31,7% - хорошее, 6,1% ответили, что есть и лучше, а 2,4% не ответили.</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23. Сколько времени находились в больнице?</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1260"/>
        <w:gridCol w:w="1260"/>
      </w:tblGrid>
      <w:tr w:rsidR="00FE5969" w:rsidRPr="00715E89" w:rsidTr="00715E89">
        <w:trPr>
          <w:trHeight w:val="255"/>
        </w:trPr>
        <w:tc>
          <w:tcPr>
            <w:tcW w:w="21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w:t>
            </w:r>
          </w:p>
        </w:tc>
        <w:tc>
          <w:tcPr>
            <w:tcW w:w="12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2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55"/>
        </w:trPr>
        <w:tc>
          <w:tcPr>
            <w:tcW w:w="21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До 10 дней </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34</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41,5</w:t>
            </w:r>
          </w:p>
        </w:tc>
      </w:tr>
      <w:tr w:rsidR="00FE5969" w:rsidRPr="00715E89" w:rsidTr="00715E89">
        <w:trPr>
          <w:trHeight w:val="255"/>
        </w:trPr>
        <w:tc>
          <w:tcPr>
            <w:tcW w:w="21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Более 10 дней </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36</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43,9</w:t>
            </w:r>
          </w:p>
        </w:tc>
      </w:tr>
      <w:tr w:rsidR="00FE5969" w:rsidRPr="00715E89" w:rsidTr="00715E89">
        <w:trPr>
          <w:trHeight w:val="255"/>
        </w:trPr>
        <w:tc>
          <w:tcPr>
            <w:tcW w:w="2160" w:type="dxa"/>
            <w:shd w:val="clear" w:color="auto" w:fill="auto"/>
            <w:noWrap/>
            <w:tcMar>
              <w:top w:w="0" w:type="dxa"/>
              <w:left w:w="108" w:type="dxa"/>
              <w:bottom w:w="0" w:type="dxa"/>
              <w:right w:w="108" w:type="dxa"/>
            </w:tcMar>
          </w:tcPr>
          <w:p w:rsidR="00FE5969" w:rsidRPr="00715E89" w:rsidRDefault="00FE5969" w:rsidP="00715E89">
            <w:pPr>
              <w:spacing w:after="0" w:line="276"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Более 1 месяца </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r>
      <w:tr w:rsidR="00FE5969" w:rsidRPr="00715E89" w:rsidTr="00715E89">
        <w:trPr>
          <w:trHeight w:val="255"/>
        </w:trPr>
        <w:tc>
          <w:tcPr>
            <w:tcW w:w="2160"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6</w:t>
            </w:r>
          </w:p>
        </w:tc>
        <w:tc>
          <w:tcPr>
            <w:tcW w:w="1260" w:type="dxa"/>
            <w:shd w:val="clear" w:color="auto" w:fill="auto"/>
            <w:noWrap/>
            <w:tcMar>
              <w:top w:w="0" w:type="dxa"/>
              <w:left w:w="108" w:type="dxa"/>
              <w:bottom w:w="0" w:type="dxa"/>
              <w:right w:w="108" w:type="dxa"/>
            </w:tcMar>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7,3</w:t>
            </w:r>
          </w:p>
        </w:tc>
      </w:tr>
      <w:tr w:rsidR="00FE5969" w:rsidRPr="00715E89" w:rsidTr="00715E89">
        <w:trPr>
          <w:trHeight w:val="255"/>
        </w:trPr>
        <w:tc>
          <w:tcPr>
            <w:tcW w:w="2160"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2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260" w:type="dxa"/>
            <w:shd w:val="clear" w:color="auto" w:fill="auto"/>
            <w:noWrap/>
            <w:tcMar>
              <w:top w:w="0" w:type="dxa"/>
              <w:left w:w="108" w:type="dxa"/>
              <w:bottom w:w="0" w:type="dxa"/>
              <w:right w:w="108" w:type="dxa"/>
            </w:tcMar>
            <w:hideMark/>
          </w:tcPr>
          <w:p w:rsidR="00FE5969" w:rsidRPr="00715E89" w:rsidRDefault="00FE5969" w:rsidP="00715E89">
            <w:pPr>
              <w:spacing w:after="0" w:line="276"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Вопрос о продолжительности нахождения в больнице показывает, что 41,5% находились в больнице до 10 дней, 43,9% – более 10 дней, 7,3% – б</w:t>
      </w:r>
      <w:r w:rsidRPr="00715E89">
        <w:rPr>
          <w:rFonts w:ascii="Calibri Light" w:eastAsia="Times New Roman" w:hAnsi="Calibri Light" w:cstheme="majorHAnsi"/>
          <w:sz w:val="20"/>
          <w:szCs w:val="20"/>
          <w:lang w:val="ru-RU"/>
        </w:rPr>
        <w:t xml:space="preserve">олее 1 месяца, </w:t>
      </w:r>
      <w:r w:rsidRPr="00715E89">
        <w:rPr>
          <w:rFonts w:ascii="Calibri Light" w:eastAsia="Times New Roman" w:hAnsi="Calibri Light" w:cstheme="majorHAnsi"/>
          <w:sz w:val="20"/>
          <w:szCs w:val="20"/>
          <w:shd w:val="clear" w:color="auto" w:fill="FFFFFF"/>
          <w:lang w:val="ru-RU"/>
        </w:rPr>
        <w:t>7,3% респондентов не дали ответа.</w:t>
      </w:r>
    </w:p>
    <w:p w:rsidR="00FE5969" w:rsidRPr="00715E89" w:rsidRDefault="00FE5969" w:rsidP="00FE5969">
      <w:pPr>
        <w:spacing w:before="240"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24. По вашему мнению, во время госпитализации количество дежурных врачей/медицинских сестер было достаточным для ухода за больными?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2"/>
        <w:gridCol w:w="1555"/>
        <w:gridCol w:w="1260"/>
      </w:tblGrid>
      <w:tr w:rsidR="00FE5969" w:rsidRPr="00715E89" w:rsidTr="00715E89">
        <w:trPr>
          <w:trHeight w:val="20"/>
        </w:trPr>
        <w:tc>
          <w:tcPr>
            <w:tcW w:w="0" w:type="auto"/>
            <w:shd w:val="clear" w:color="auto" w:fill="auto"/>
            <w:noWrap/>
            <w:tcMar>
              <w:top w:w="0" w:type="dxa"/>
              <w:left w:w="108" w:type="dxa"/>
              <w:bottom w:w="0" w:type="dxa"/>
              <w:right w:w="108"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p>
        </w:tc>
        <w:tc>
          <w:tcPr>
            <w:tcW w:w="155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color w:val="000000"/>
                <w:sz w:val="20"/>
                <w:szCs w:val="20"/>
                <w:lang w:val="ru-RU" w:eastAsia="ru-RU"/>
              </w:rPr>
              <w:t>Частота</w:t>
            </w:r>
          </w:p>
        </w:tc>
        <w:tc>
          <w:tcPr>
            <w:tcW w:w="126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w:t>
            </w:r>
          </w:p>
        </w:tc>
      </w:tr>
      <w:tr w:rsidR="00FE5969" w:rsidRPr="00715E89" w:rsidTr="00715E89">
        <w:trPr>
          <w:trHeight w:val="20"/>
        </w:trPr>
        <w:tc>
          <w:tcPr>
            <w:tcW w:w="0" w:type="auto"/>
            <w:shd w:val="clear" w:color="auto" w:fill="auto"/>
            <w:noWrap/>
            <w:tcMar>
              <w:top w:w="0" w:type="dxa"/>
              <w:left w:w="108" w:type="dxa"/>
              <w:bottom w:w="0" w:type="dxa"/>
              <w:right w:w="108" w:type="dxa"/>
            </w:tcMar>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Достаточно </w:t>
            </w:r>
          </w:p>
        </w:tc>
        <w:tc>
          <w:tcPr>
            <w:tcW w:w="1555" w:type="dxa"/>
            <w:shd w:val="clear" w:color="auto" w:fill="auto"/>
            <w:noWrap/>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39</w:t>
            </w:r>
          </w:p>
        </w:tc>
        <w:tc>
          <w:tcPr>
            <w:tcW w:w="1260" w:type="dxa"/>
            <w:shd w:val="clear" w:color="auto" w:fill="auto"/>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47,6</w:t>
            </w:r>
          </w:p>
        </w:tc>
      </w:tr>
      <w:tr w:rsidR="00FE5969" w:rsidRPr="00715E89" w:rsidTr="00715E89">
        <w:trPr>
          <w:trHeight w:val="20"/>
        </w:trPr>
        <w:tc>
          <w:tcPr>
            <w:tcW w:w="0" w:type="auto"/>
            <w:shd w:val="clear" w:color="auto" w:fill="auto"/>
            <w:noWrap/>
            <w:tcMar>
              <w:top w:w="0" w:type="dxa"/>
              <w:left w:w="108" w:type="dxa"/>
              <w:bottom w:w="0" w:type="dxa"/>
              <w:right w:w="108"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Еще необходимы </w:t>
            </w:r>
          </w:p>
        </w:tc>
        <w:tc>
          <w:tcPr>
            <w:tcW w:w="1555" w:type="dxa"/>
            <w:shd w:val="clear" w:color="auto" w:fill="auto"/>
            <w:noWrap/>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35</w:t>
            </w:r>
          </w:p>
        </w:tc>
        <w:tc>
          <w:tcPr>
            <w:tcW w:w="1260" w:type="dxa"/>
            <w:shd w:val="clear" w:color="auto" w:fill="auto"/>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42,7</w:t>
            </w:r>
          </w:p>
        </w:tc>
      </w:tr>
      <w:tr w:rsidR="00FE5969" w:rsidRPr="00715E89" w:rsidTr="00715E89">
        <w:trPr>
          <w:trHeight w:val="20"/>
        </w:trPr>
        <w:tc>
          <w:tcPr>
            <w:tcW w:w="0" w:type="auto"/>
            <w:shd w:val="clear" w:color="auto" w:fill="auto"/>
            <w:noWrap/>
            <w:tcMar>
              <w:top w:w="0" w:type="dxa"/>
              <w:left w:w="108" w:type="dxa"/>
              <w:bottom w:w="0" w:type="dxa"/>
              <w:right w:w="108" w:type="dxa"/>
            </w:tcMar>
            <w:hideMark/>
          </w:tcPr>
          <w:p w:rsidR="00FE5969" w:rsidRPr="00715E89" w:rsidRDefault="00FE5969" w:rsidP="00715E89">
            <w:pPr>
              <w:spacing w:after="0" w:line="240" w:lineRule="auto"/>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 xml:space="preserve">Не знаю </w:t>
            </w:r>
          </w:p>
        </w:tc>
        <w:tc>
          <w:tcPr>
            <w:tcW w:w="1555" w:type="dxa"/>
            <w:shd w:val="clear" w:color="auto" w:fill="auto"/>
            <w:noWrap/>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w:t>
            </w:r>
          </w:p>
        </w:tc>
        <w:tc>
          <w:tcPr>
            <w:tcW w:w="1260" w:type="dxa"/>
            <w:shd w:val="clear" w:color="auto" w:fill="auto"/>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1,2</w:t>
            </w:r>
          </w:p>
        </w:tc>
      </w:tr>
      <w:tr w:rsidR="00FE5969" w:rsidRPr="00715E89" w:rsidTr="00715E89">
        <w:trPr>
          <w:trHeight w:val="20"/>
        </w:trPr>
        <w:tc>
          <w:tcPr>
            <w:tcW w:w="0" w:type="auto"/>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lang w:val="ru-RU"/>
              </w:rPr>
              <w:t>Нет ответа</w:t>
            </w:r>
          </w:p>
        </w:tc>
        <w:tc>
          <w:tcPr>
            <w:tcW w:w="1555" w:type="dxa"/>
            <w:shd w:val="clear" w:color="auto" w:fill="auto"/>
            <w:noWrap/>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7</w:t>
            </w:r>
          </w:p>
        </w:tc>
        <w:tc>
          <w:tcPr>
            <w:tcW w:w="1260" w:type="dxa"/>
            <w:shd w:val="clear" w:color="auto" w:fill="auto"/>
            <w:tcMar>
              <w:top w:w="0" w:type="dxa"/>
              <w:left w:w="108" w:type="dxa"/>
              <w:bottom w:w="0" w:type="dxa"/>
              <w:right w:w="108" w:type="dxa"/>
            </w:tcMar>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sz w:val="20"/>
                <w:szCs w:val="20"/>
                <w:lang w:val="ru-RU"/>
              </w:rPr>
              <w:t>8,5</w:t>
            </w:r>
          </w:p>
        </w:tc>
      </w:tr>
      <w:tr w:rsidR="00FE5969" w:rsidRPr="00715E89" w:rsidTr="00715E89">
        <w:trPr>
          <w:trHeight w:val="20"/>
        </w:trPr>
        <w:tc>
          <w:tcPr>
            <w:tcW w:w="0" w:type="auto"/>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both"/>
              <w:rPr>
                <w:rFonts w:ascii="Calibri Light" w:eastAsia="Times New Roman" w:hAnsi="Calibri Light" w:cstheme="majorHAnsi"/>
                <w:b/>
                <w:sz w:val="20"/>
                <w:szCs w:val="20"/>
                <w:shd w:val="clear" w:color="auto" w:fill="FFFFFF"/>
                <w:lang w:val="ru-RU"/>
              </w:rPr>
            </w:pPr>
            <w:r w:rsidRPr="00715E89">
              <w:rPr>
                <w:rFonts w:ascii="Calibri Light" w:eastAsia="Times New Roman" w:hAnsi="Calibri Light" w:cstheme="majorHAnsi"/>
                <w:b/>
                <w:sz w:val="20"/>
                <w:szCs w:val="20"/>
                <w:shd w:val="clear" w:color="auto" w:fill="FFFFFF"/>
                <w:lang w:val="ru-RU"/>
              </w:rPr>
              <w:t>ВСЕГО</w:t>
            </w:r>
          </w:p>
        </w:tc>
        <w:tc>
          <w:tcPr>
            <w:tcW w:w="1555" w:type="dxa"/>
            <w:shd w:val="clear" w:color="auto" w:fill="auto"/>
            <w:noWrap/>
            <w:tcMar>
              <w:top w:w="0" w:type="dxa"/>
              <w:left w:w="108" w:type="dxa"/>
              <w:bottom w:w="0" w:type="dxa"/>
              <w:right w:w="108" w:type="dxa"/>
            </w:tcMar>
            <w:hideMark/>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82</w:t>
            </w:r>
          </w:p>
        </w:tc>
        <w:tc>
          <w:tcPr>
            <w:tcW w:w="1260" w:type="dxa"/>
            <w:shd w:val="clear" w:color="auto" w:fill="auto"/>
            <w:tcMar>
              <w:top w:w="0" w:type="dxa"/>
              <w:left w:w="108" w:type="dxa"/>
              <w:bottom w:w="0" w:type="dxa"/>
              <w:right w:w="108" w:type="dxa"/>
            </w:tcMar>
            <w:hideMark/>
          </w:tcPr>
          <w:p w:rsidR="00FE5969" w:rsidRPr="00715E89" w:rsidRDefault="00FE5969" w:rsidP="00715E89">
            <w:pPr>
              <w:spacing w:after="0" w:line="240" w:lineRule="auto"/>
              <w:jc w:val="center"/>
              <w:rPr>
                <w:rFonts w:ascii="Calibri Light" w:eastAsia="Times New Roman" w:hAnsi="Calibri Light" w:cstheme="majorHAnsi"/>
                <w:sz w:val="20"/>
                <w:szCs w:val="20"/>
                <w:lang w:val="ru-RU"/>
              </w:rPr>
            </w:pPr>
            <w:r w:rsidRPr="00715E89">
              <w:rPr>
                <w:rFonts w:ascii="Calibri Light" w:eastAsia="Times New Roman" w:hAnsi="Calibri Light" w:cstheme="majorHAnsi"/>
                <w:b/>
                <w:bCs/>
                <w:sz w:val="20"/>
                <w:szCs w:val="20"/>
                <w:lang w:val="ru-RU"/>
              </w:rPr>
              <w:t>100</w:t>
            </w:r>
          </w:p>
        </w:tc>
      </w:tr>
    </w:tbl>
    <w:p w:rsidR="00FE5969" w:rsidRPr="00715E89" w:rsidRDefault="00FE5969" w:rsidP="00FE5969">
      <w:pPr>
        <w:spacing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Cs/>
          <w:sz w:val="20"/>
          <w:szCs w:val="20"/>
          <w:shd w:val="clear" w:color="auto" w:fill="FFFFFF"/>
          <w:lang w:val="ru-RU"/>
        </w:rPr>
        <w:t>Количество дежурных врачей/медицинских сестер считают достаточным</w:t>
      </w:r>
      <w:r w:rsidRPr="00715E89">
        <w:rPr>
          <w:rFonts w:ascii="Calibri Light" w:eastAsia="Times New Roman" w:hAnsi="Calibri Light" w:cstheme="majorHAnsi"/>
          <w:b/>
          <w:bCs/>
          <w:sz w:val="20"/>
          <w:szCs w:val="20"/>
          <w:shd w:val="clear" w:color="auto" w:fill="FFFFFF"/>
          <w:lang w:val="ru-RU"/>
        </w:rPr>
        <w:t xml:space="preserve"> </w:t>
      </w:r>
      <w:r w:rsidRPr="00715E89">
        <w:rPr>
          <w:rFonts w:ascii="Calibri Light" w:eastAsia="Times New Roman" w:hAnsi="Calibri Light" w:cstheme="majorHAnsi"/>
          <w:sz w:val="20"/>
          <w:szCs w:val="20"/>
          <w:shd w:val="clear" w:color="auto" w:fill="FFFFFF"/>
          <w:lang w:val="ru-RU"/>
        </w:rPr>
        <w:t>47,6%, еще необходимы -- 42,7%, 1,2% не знали, что ответить, а 8,5% не желали дать ответ.</w:t>
      </w:r>
    </w:p>
    <w:p w:rsidR="00FE5969" w:rsidRPr="00715E89" w:rsidRDefault="00FE5969" w:rsidP="00FE5969">
      <w:pPr>
        <w:spacing w:before="240" w:after="0" w:line="276" w:lineRule="auto"/>
        <w:jc w:val="both"/>
        <w:rPr>
          <w:rFonts w:ascii="Calibri Light" w:eastAsia="Times New Roman" w:hAnsi="Calibri Light" w:cstheme="majorHAnsi"/>
          <w:b/>
          <w:bCs/>
          <w:sz w:val="20"/>
          <w:szCs w:val="20"/>
          <w:shd w:val="clear" w:color="auto" w:fill="FFFFFF"/>
          <w:lang w:val="ru-RU"/>
        </w:rPr>
      </w:pPr>
    </w:p>
    <w:p w:rsidR="00FE5969" w:rsidRPr="00715E89" w:rsidRDefault="00FE5969" w:rsidP="00FE5969">
      <w:pPr>
        <w:spacing w:before="240" w:after="0" w:line="276" w:lineRule="auto"/>
        <w:jc w:val="both"/>
        <w:rPr>
          <w:rFonts w:ascii="Calibri Light" w:eastAsia="Times New Roman" w:hAnsi="Calibri Light" w:cstheme="majorHAnsi"/>
          <w:b/>
          <w:bCs/>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25. Место проживания опрошенных пациентов:</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noProof/>
          <w:sz w:val="20"/>
          <w:szCs w:val="20"/>
          <w:shd w:val="clear" w:color="auto" w:fill="FFFFFF"/>
          <w:lang w:val="ru-RU" w:eastAsia="ru-RU"/>
        </w:rPr>
        <w:drawing>
          <wp:inline distT="0" distB="0" distL="0" distR="0" wp14:anchorId="02A3C98C" wp14:editId="60779F7A">
            <wp:extent cx="3634740" cy="1188720"/>
            <wp:effectExtent l="0" t="0" r="381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E5969" w:rsidRPr="00715E89" w:rsidRDefault="00FE5969" w:rsidP="00FE5969">
      <w:pPr>
        <w:spacing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Анализируя отобранную выборку, установлено, что из 82 опрошенных лиц, 59,7% (39 человек) из города, а из сельской среды - 35,3%.</w:t>
      </w:r>
    </w:p>
    <w:p w:rsidR="00FE5969" w:rsidRPr="00715E89" w:rsidRDefault="00FE5969" w:rsidP="00FE5969">
      <w:pPr>
        <w:spacing w:before="240" w:after="0"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b/>
          <w:bCs/>
          <w:sz w:val="20"/>
          <w:szCs w:val="20"/>
          <w:shd w:val="clear" w:color="auto" w:fill="FFFFFF"/>
          <w:lang w:val="ru-RU"/>
        </w:rPr>
        <w:t xml:space="preserve">26. Другая информация/замечания </w:t>
      </w:r>
    </w:p>
    <w:p w:rsidR="00FE5969" w:rsidRPr="00715E89" w:rsidRDefault="00FE5969" w:rsidP="00FE5969">
      <w:pPr>
        <w:spacing w:line="276" w:lineRule="auto"/>
        <w:jc w:val="both"/>
        <w:rPr>
          <w:rFonts w:ascii="Calibri Light" w:eastAsia="Times New Roman" w:hAnsi="Calibri Light" w:cstheme="majorHAnsi"/>
          <w:sz w:val="20"/>
          <w:szCs w:val="20"/>
          <w:shd w:val="clear" w:color="auto" w:fill="FFFFFF"/>
          <w:lang w:val="ru-RU"/>
        </w:rPr>
      </w:pPr>
      <w:r w:rsidRPr="00715E89">
        <w:rPr>
          <w:rFonts w:ascii="Calibri Light" w:eastAsia="Times New Roman" w:hAnsi="Calibri Light" w:cstheme="majorHAnsi"/>
          <w:sz w:val="20"/>
          <w:szCs w:val="20"/>
          <w:shd w:val="clear" w:color="auto" w:fill="FFFFFF"/>
          <w:lang w:val="ru-RU"/>
        </w:rPr>
        <w:t>Из общего числа интервьюированных пациентов, 7 ответили, что желательно улучшить условия: более удобные кровати; кондиционер в палате; доступ к интернету; неудовлетворительная столовая; отсутствие магазинов; условия госпитализации улучшить; оснащение аппаратами, современным оборудованием для улучшения результатов медицинских услуг; было бы хорошо, если осмотры врачей были бы чаще. 19 пациентов ответили, что удовлетворены и благодарны медицинской системе, а 56 не ответили.</w:t>
      </w:r>
    </w:p>
    <w:p w:rsidR="00FA1723" w:rsidRPr="00715E89" w:rsidRDefault="00FA1723">
      <w:pPr>
        <w:rPr>
          <w:lang w:val="ru-RU"/>
        </w:rPr>
      </w:pPr>
    </w:p>
    <w:sectPr w:rsidR="00FA1723" w:rsidRPr="00715E89" w:rsidSect="00715E89">
      <w:pgSz w:w="15840" w:h="12240" w:orient="landscape"/>
      <w:pgMar w:top="993" w:right="851" w:bottom="851" w:left="851" w:header="288"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86A" w:rsidRDefault="0016486A" w:rsidP="00FE5969">
      <w:pPr>
        <w:spacing w:after="0" w:line="240" w:lineRule="auto"/>
      </w:pPr>
      <w:r>
        <w:separator/>
      </w:r>
    </w:p>
  </w:endnote>
  <w:endnote w:type="continuationSeparator" w:id="0">
    <w:p w:rsidR="0016486A" w:rsidRDefault="0016486A" w:rsidP="00FE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T Serif">
    <w:altName w:val="Times New Roman"/>
    <w:panose1 w:val="00000000000000000000"/>
    <w:charset w:val="00"/>
    <w:family w:val="roman"/>
    <w:notTrueType/>
    <w:pitch w:val="default"/>
    <w:sig w:usb0="00000007" w:usb1="00000000" w:usb2="00000000" w:usb3="00000000" w:csb0="00000003" w:csb1="00000000"/>
  </w:font>
  <w:font w:name="Aller">
    <w:altName w:val="Arial"/>
    <w:panose1 w:val="00000000000000000000"/>
    <w:charset w:val="00"/>
    <w:family w:val="swiss"/>
    <w:notTrueType/>
    <w:pitch w:val="default"/>
    <w:sig w:usb0="00000003"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792676"/>
      <w:docPartObj>
        <w:docPartGallery w:val="Page Numbers (Bottom of Page)"/>
        <w:docPartUnique/>
      </w:docPartObj>
    </w:sdtPr>
    <w:sdtEndPr>
      <w:rPr>
        <w:noProof/>
      </w:rPr>
    </w:sdtEndPr>
    <w:sdtContent>
      <w:p w:rsidR="00715E89" w:rsidRDefault="00715E89">
        <w:pPr>
          <w:pStyle w:val="a5"/>
          <w:jc w:val="right"/>
        </w:pPr>
        <w:r>
          <w:fldChar w:fldCharType="begin"/>
        </w:r>
        <w:r>
          <w:instrText xml:space="preserve"> PAGE   \* MERGEFORMAT </w:instrText>
        </w:r>
        <w:r>
          <w:fldChar w:fldCharType="separate"/>
        </w:r>
        <w:r w:rsidR="0054223D">
          <w:rPr>
            <w:noProof/>
          </w:rPr>
          <w:t>17</w:t>
        </w:r>
        <w:r>
          <w:rPr>
            <w:noProof/>
          </w:rPr>
          <w:fldChar w:fldCharType="end"/>
        </w:r>
      </w:p>
    </w:sdtContent>
  </w:sdt>
  <w:p w:rsidR="00715E89" w:rsidRPr="00F428F7" w:rsidRDefault="00715E89" w:rsidP="00715E89">
    <w:pPr>
      <w:pStyle w:val="a5"/>
      <w:jc w:val="center"/>
      <w:rPr>
        <w:color w:val="0070C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E89" w:rsidRDefault="00715E89">
    <w:pPr>
      <w:pStyle w:val="a5"/>
      <w:jc w:val="center"/>
    </w:pPr>
  </w:p>
  <w:p w:rsidR="00715E89" w:rsidRDefault="00715E8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86A" w:rsidRDefault="0016486A" w:rsidP="00FE5969">
      <w:pPr>
        <w:spacing w:after="0" w:line="240" w:lineRule="auto"/>
      </w:pPr>
      <w:r>
        <w:separator/>
      </w:r>
    </w:p>
  </w:footnote>
  <w:footnote w:type="continuationSeparator" w:id="0">
    <w:p w:rsidR="0016486A" w:rsidRDefault="0016486A" w:rsidP="00FE5969">
      <w:pPr>
        <w:spacing w:after="0" w:line="240" w:lineRule="auto"/>
      </w:pPr>
      <w:r>
        <w:continuationSeparator/>
      </w:r>
    </w:p>
  </w:footnote>
  <w:footnote w:id="1">
    <w:p w:rsidR="00715E89" w:rsidRPr="00523DCC" w:rsidRDefault="00715E89" w:rsidP="008F7CAF">
      <w:pPr>
        <w:spacing w:after="0" w:line="240" w:lineRule="auto"/>
        <w:jc w:val="both"/>
        <w:rPr>
          <w:rFonts w:ascii="Calibri Light" w:eastAsia="Times New Roman" w:hAnsi="Calibri Light" w:cstheme="majorHAnsi"/>
          <w:sz w:val="18"/>
          <w:szCs w:val="18"/>
          <w:lang w:val="ru-RU"/>
        </w:rPr>
      </w:pPr>
      <w:r w:rsidRPr="00D23DD0">
        <w:rPr>
          <w:rStyle w:val="ae"/>
          <w:rFonts w:ascii="Calibri Light" w:hAnsi="Calibri Light" w:cstheme="majorHAnsi"/>
          <w:sz w:val="18"/>
          <w:szCs w:val="18"/>
        </w:rPr>
        <w:footnoteRef/>
      </w:r>
      <w:r w:rsidRPr="00523DCC">
        <w:rPr>
          <w:rFonts w:ascii="Calibri Light" w:hAnsi="Calibri Light" w:cstheme="majorHAnsi"/>
          <w:sz w:val="18"/>
          <w:szCs w:val="18"/>
          <w:lang w:val="ru-RU"/>
        </w:rPr>
        <w:t xml:space="preserve"> Постановление Счетной палаты №75 от </w:t>
      </w:r>
      <w:r w:rsidRPr="00523DCC">
        <w:rPr>
          <w:rFonts w:ascii="Calibri Light" w:eastAsia="Times New Roman" w:hAnsi="Calibri Light" w:cstheme="majorHAnsi"/>
          <w:sz w:val="18"/>
          <w:szCs w:val="18"/>
          <w:lang w:val="ru-RU"/>
        </w:rPr>
        <w:t xml:space="preserve">28.12.2021 </w:t>
      </w:r>
      <w:r w:rsidRPr="00523DCC">
        <w:rPr>
          <w:rFonts w:ascii="Calibri Light" w:hAnsi="Calibri Light" w:cstheme="majorHAnsi"/>
          <w:sz w:val="18"/>
          <w:szCs w:val="18"/>
          <w:lang w:val="ru-RU"/>
        </w:rPr>
        <w:t>„Об утверждении Программы аудиторской деятельности Счетной палаты на 2022 год”, с последующими изменениями</w:t>
      </w:r>
      <w:r w:rsidRPr="00523DCC">
        <w:rPr>
          <w:rFonts w:ascii="Calibri Light" w:hAnsi="Calibri Light" w:cstheme="majorHAnsi"/>
          <w:sz w:val="18"/>
          <w:szCs w:val="18"/>
          <w:lang w:val="ru-RU" w:eastAsia="ru-RU"/>
        </w:rPr>
        <w:t>.</w:t>
      </w:r>
    </w:p>
  </w:footnote>
  <w:footnote w:id="2">
    <w:p w:rsidR="00715E89" w:rsidRPr="00C51925"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C51925">
        <w:rPr>
          <w:rFonts w:ascii="Calibri Light" w:hAnsi="Calibri Light" w:cstheme="majorHAnsi"/>
          <w:sz w:val="18"/>
          <w:szCs w:val="18"/>
          <w:lang w:val="ru-RU"/>
        </w:rPr>
        <w:t xml:space="preserve"> </w:t>
      </w:r>
      <w:r w:rsidRPr="00D23DD0">
        <w:rPr>
          <w:rFonts w:ascii="Calibri Light" w:hAnsi="Calibri Light" w:cstheme="majorHAnsi"/>
          <w:sz w:val="18"/>
          <w:szCs w:val="18"/>
        </w:rPr>
        <w:t>https</w:t>
      </w:r>
      <w:r w:rsidRPr="00C51925">
        <w:rPr>
          <w:rFonts w:ascii="Calibri Light" w:hAnsi="Calibri Light" w:cstheme="majorHAnsi"/>
          <w:sz w:val="18"/>
          <w:szCs w:val="18"/>
          <w:lang w:val="ru-RU"/>
        </w:rPr>
        <w:t>://</w:t>
      </w:r>
      <w:r w:rsidRPr="00D23DD0">
        <w:rPr>
          <w:rFonts w:ascii="Calibri Light" w:hAnsi="Calibri Light" w:cstheme="majorHAnsi"/>
          <w:sz w:val="18"/>
          <w:szCs w:val="18"/>
        </w:rPr>
        <w:t>www</w:t>
      </w:r>
      <w:r w:rsidRPr="00C51925">
        <w:rPr>
          <w:rFonts w:ascii="Calibri Light" w:hAnsi="Calibri Light" w:cstheme="majorHAnsi"/>
          <w:sz w:val="18"/>
          <w:szCs w:val="18"/>
          <w:lang w:val="ru-RU"/>
        </w:rPr>
        <w:t>.</w:t>
      </w:r>
      <w:r w:rsidRPr="00D23DD0">
        <w:rPr>
          <w:rFonts w:ascii="Calibri Light" w:hAnsi="Calibri Light" w:cstheme="majorHAnsi"/>
          <w:sz w:val="18"/>
          <w:szCs w:val="18"/>
        </w:rPr>
        <w:t>who</w:t>
      </w:r>
      <w:r w:rsidRPr="00C51925">
        <w:rPr>
          <w:rFonts w:ascii="Calibri Light" w:hAnsi="Calibri Light" w:cstheme="majorHAnsi"/>
          <w:sz w:val="18"/>
          <w:szCs w:val="18"/>
          <w:lang w:val="ru-RU"/>
        </w:rPr>
        <w:t>.</w:t>
      </w:r>
      <w:r w:rsidRPr="00D23DD0">
        <w:rPr>
          <w:rFonts w:ascii="Calibri Light" w:hAnsi="Calibri Light" w:cstheme="majorHAnsi"/>
          <w:sz w:val="18"/>
          <w:szCs w:val="18"/>
        </w:rPr>
        <w:t>int</w:t>
      </w:r>
      <w:r w:rsidRPr="00C51925">
        <w:rPr>
          <w:rFonts w:ascii="Calibri Light" w:hAnsi="Calibri Light" w:cstheme="majorHAnsi"/>
          <w:sz w:val="18"/>
          <w:szCs w:val="18"/>
          <w:lang w:val="ru-RU"/>
        </w:rPr>
        <w:t>/</w:t>
      </w:r>
    </w:p>
  </w:footnote>
  <w:footnote w:id="3">
    <w:p w:rsidR="00715E89" w:rsidRPr="00C51925"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C51925">
        <w:rPr>
          <w:rFonts w:ascii="Calibri Light" w:hAnsi="Calibri Light" w:cstheme="majorHAnsi"/>
          <w:sz w:val="18"/>
          <w:szCs w:val="18"/>
          <w:lang w:val="ru-RU"/>
        </w:rPr>
        <w:t xml:space="preserve"> </w:t>
      </w:r>
      <w:r w:rsidRPr="00D23DD0">
        <w:rPr>
          <w:rFonts w:ascii="Calibri Light" w:eastAsia="Calibri" w:hAnsi="Calibri Light" w:cstheme="majorHAnsi"/>
          <w:sz w:val="18"/>
          <w:szCs w:val="18"/>
        </w:rPr>
        <w:t>https</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www</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euro</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who</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int</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en</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health</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topics</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noncommunicable</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diseases</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cancer</w:t>
      </w:r>
      <w:r w:rsidRPr="00C51925">
        <w:rPr>
          <w:rFonts w:ascii="Calibri Light" w:eastAsia="Calibri" w:hAnsi="Calibri Light" w:cstheme="majorHAnsi"/>
          <w:sz w:val="18"/>
          <w:szCs w:val="18"/>
          <w:lang w:val="ru-RU"/>
        </w:rPr>
        <w:t>/</w:t>
      </w:r>
      <w:r w:rsidRPr="00D23DD0">
        <w:rPr>
          <w:rFonts w:ascii="Calibri Light" w:eastAsia="Calibri" w:hAnsi="Calibri Light" w:cstheme="majorHAnsi"/>
          <w:sz w:val="18"/>
          <w:szCs w:val="18"/>
        </w:rPr>
        <w:t>policy</w:t>
      </w:r>
      <w:r w:rsidRPr="00C51925">
        <w:rPr>
          <w:rFonts w:ascii="Calibri Light" w:eastAsia="Calibri" w:hAnsi="Calibri Light" w:cstheme="majorHAnsi"/>
          <w:b/>
          <w:sz w:val="18"/>
          <w:szCs w:val="18"/>
          <w:lang w:val="ru-RU"/>
        </w:rPr>
        <w:t xml:space="preserve">   </w:t>
      </w:r>
    </w:p>
  </w:footnote>
  <w:footnote w:id="4">
    <w:p w:rsidR="00715E89" w:rsidRPr="00C51925"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C51925">
        <w:rPr>
          <w:rFonts w:ascii="Calibri Light" w:hAnsi="Calibri Light" w:cstheme="majorHAnsi"/>
          <w:sz w:val="18"/>
          <w:szCs w:val="18"/>
          <w:lang w:val="ru-RU"/>
        </w:rPr>
        <w:t xml:space="preserve"> </w:t>
      </w:r>
      <w:r w:rsidRPr="00D23DD0">
        <w:rPr>
          <w:rFonts w:ascii="Calibri Light" w:hAnsi="Calibri Light" w:cstheme="majorHAnsi"/>
          <w:sz w:val="18"/>
          <w:szCs w:val="18"/>
        </w:rPr>
        <w:t>https</w:t>
      </w:r>
      <w:r w:rsidRPr="00C51925">
        <w:rPr>
          <w:rFonts w:ascii="Calibri Light" w:hAnsi="Calibri Light" w:cstheme="majorHAnsi"/>
          <w:sz w:val="18"/>
          <w:szCs w:val="18"/>
          <w:lang w:val="ru-RU"/>
        </w:rPr>
        <w:t>://</w:t>
      </w:r>
      <w:r w:rsidRPr="00D23DD0">
        <w:rPr>
          <w:rFonts w:ascii="Calibri Light" w:hAnsi="Calibri Light" w:cstheme="majorHAnsi"/>
          <w:sz w:val="18"/>
          <w:szCs w:val="18"/>
        </w:rPr>
        <w:t>www</w:t>
      </w:r>
      <w:r w:rsidRPr="00C51925">
        <w:rPr>
          <w:rFonts w:ascii="Calibri Light" w:hAnsi="Calibri Light" w:cstheme="majorHAnsi"/>
          <w:sz w:val="18"/>
          <w:szCs w:val="18"/>
          <w:lang w:val="ru-RU"/>
        </w:rPr>
        <w:t>.</w:t>
      </w:r>
      <w:r w:rsidRPr="00D23DD0">
        <w:rPr>
          <w:rFonts w:ascii="Calibri Light" w:hAnsi="Calibri Light" w:cstheme="majorHAnsi"/>
          <w:sz w:val="18"/>
          <w:szCs w:val="18"/>
        </w:rPr>
        <w:t>researchgate</w:t>
      </w:r>
      <w:r w:rsidRPr="00C51925">
        <w:rPr>
          <w:rFonts w:ascii="Calibri Light" w:hAnsi="Calibri Light" w:cstheme="majorHAnsi"/>
          <w:sz w:val="18"/>
          <w:szCs w:val="18"/>
          <w:lang w:val="ru-RU"/>
        </w:rPr>
        <w:t>.</w:t>
      </w:r>
      <w:r w:rsidRPr="00D23DD0">
        <w:rPr>
          <w:rFonts w:ascii="Calibri Light" w:hAnsi="Calibri Light" w:cstheme="majorHAnsi"/>
          <w:sz w:val="18"/>
          <w:szCs w:val="18"/>
        </w:rPr>
        <w:t>net</w:t>
      </w:r>
      <w:r w:rsidRPr="00C51925">
        <w:rPr>
          <w:rFonts w:ascii="Calibri Light" w:hAnsi="Calibri Light" w:cstheme="majorHAnsi"/>
          <w:sz w:val="18"/>
          <w:szCs w:val="18"/>
          <w:lang w:val="ru-RU"/>
        </w:rPr>
        <w:t>/</w:t>
      </w:r>
      <w:r w:rsidRPr="00D23DD0">
        <w:rPr>
          <w:rFonts w:ascii="Calibri Light" w:hAnsi="Calibri Light" w:cstheme="majorHAnsi"/>
          <w:sz w:val="18"/>
          <w:szCs w:val="18"/>
        </w:rPr>
        <w:t>publication</w:t>
      </w:r>
      <w:r w:rsidRPr="00C51925">
        <w:rPr>
          <w:rFonts w:ascii="Calibri Light" w:hAnsi="Calibri Light" w:cstheme="majorHAnsi"/>
          <w:sz w:val="18"/>
          <w:szCs w:val="18"/>
          <w:lang w:val="ru-RU"/>
        </w:rPr>
        <w:t>/339593453_</w:t>
      </w:r>
      <w:r w:rsidRPr="00D23DD0">
        <w:rPr>
          <w:rFonts w:ascii="Calibri Light" w:hAnsi="Calibri Light" w:cstheme="majorHAnsi"/>
          <w:sz w:val="18"/>
          <w:szCs w:val="18"/>
        </w:rPr>
        <w:t>The</w:t>
      </w:r>
      <w:r w:rsidRPr="00C51925">
        <w:rPr>
          <w:rFonts w:ascii="Calibri Light" w:hAnsi="Calibri Light" w:cstheme="majorHAnsi"/>
          <w:sz w:val="18"/>
          <w:szCs w:val="18"/>
          <w:lang w:val="ru-RU"/>
        </w:rPr>
        <w:t>_</w:t>
      </w:r>
      <w:r w:rsidRPr="00D23DD0">
        <w:rPr>
          <w:rFonts w:ascii="Calibri Light" w:hAnsi="Calibri Light" w:cstheme="majorHAnsi"/>
          <w:sz w:val="18"/>
          <w:szCs w:val="18"/>
        </w:rPr>
        <w:t>cost</w:t>
      </w:r>
      <w:r w:rsidRPr="00C51925">
        <w:rPr>
          <w:rFonts w:ascii="Calibri Light" w:hAnsi="Calibri Light" w:cstheme="majorHAnsi"/>
          <w:sz w:val="18"/>
          <w:szCs w:val="18"/>
          <w:lang w:val="ru-RU"/>
        </w:rPr>
        <w:t>_</w:t>
      </w:r>
      <w:r w:rsidRPr="00D23DD0">
        <w:rPr>
          <w:rFonts w:ascii="Calibri Light" w:hAnsi="Calibri Light" w:cstheme="majorHAnsi"/>
          <w:sz w:val="18"/>
          <w:szCs w:val="18"/>
        </w:rPr>
        <w:t>of</w:t>
      </w:r>
      <w:r w:rsidRPr="00C51925">
        <w:rPr>
          <w:rFonts w:ascii="Calibri Light" w:hAnsi="Calibri Light" w:cstheme="majorHAnsi"/>
          <w:sz w:val="18"/>
          <w:szCs w:val="18"/>
          <w:lang w:val="ru-RU"/>
        </w:rPr>
        <w:t>_</w:t>
      </w:r>
      <w:r w:rsidRPr="00D23DD0">
        <w:rPr>
          <w:rFonts w:ascii="Calibri Light" w:hAnsi="Calibri Light" w:cstheme="majorHAnsi"/>
          <w:sz w:val="18"/>
          <w:szCs w:val="18"/>
        </w:rPr>
        <w:t>cancer</w:t>
      </w:r>
      <w:r w:rsidRPr="00C51925">
        <w:rPr>
          <w:rFonts w:ascii="Calibri Light" w:hAnsi="Calibri Light" w:cstheme="majorHAnsi"/>
          <w:sz w:val="18"/>
          <w:szCs w:val="18"/>
          <w:lang w:val="ru-RU"/>
        </w:rPr>
        <w:t>_</w:t>
      </w:r>
      <w:r w:rsidRPr="00D23DD0">
        <w:rPr>
          <w:rFonts w:ascii="Calibri Light" w:hAnsi="Calibri Light" w:cstheme="majorHAnsi"/>
          <w:sz w:val="18"/>
          <w:szCs w:val="18"/>
        </w:rPr>
        <w:t>in</w:t>
      </w:r>
      <w:r w:rsidRPr="00C51925">
        <w:rPr>
          <w:rFonts w:ascii="Calibri Light" w:hAnsi="Calibri Light" w:cstheme="majorHAnsi"/>
          <w:sz w:val="18"/>
          <w:szCs w:val="18"/>
          <w:lang w:val="ru-RU"/>
        </w:rPr>
        <w:t>_</w:t>
      </w:r>
      <w:r w:rsidRPr="00D23DD0">
        <w:rPr>
          <w:rFonts w:ascii="Calibri Light" w:hAnsi="Calibri Light" w:cstheme="majorHAnsi"/>
          <w:sz w:val="18"/>
          <w:szCs w:val="18"/>
        </w:rPr>
        <w:t>Europe</w:t>
      </w:r>
      <w:r w:rsidRPr="00C51925">
        <w:rPr>
          <w:rFonts w:ascii="Calibri Light" w:hAnsi="Calibri Light" w:cstheme="majorHAnsi"/>
          <w:sz w:val="18"/>
          <w:szCs w:val="18"/>
          <w:lang w:val="ru-RU"/>
        </w:rPr>
        <w:t xml:space="preserve">_2018   </w:t>
      </w:r>
      <w:r w:rsidRPr="00D23DD0">
        <w:rPr>
          <w:rFonts w:ascii="Calibri Light" w:hAnsi="Calibri Light" w:cstheme="majorHAnsi"/>
          <w:sz w:val="18"/>
          <w:szCs w:val="18"/>
        </w:rPr>
        <w:t>https</w:t>
      </w:r>
      <w:r w:rsidRPr="00C51925">
        <w:rPr>
          <w:rFonts w:ascii="Calibri Light" w:hAnsi="Calibri Light" w:cstheme="majorHAnsi"/>
          <w:sz w:val="18"/>
          <w:szCs w:val="18"/>
          <w:lang w:val="ru-RU"/>
        </w:rPr>
        <w:t>://</w:t>
      </w:r>
      <w:r w:rsidRPr="00D23DD0">
        <w:rPr>
          <w:rFonts w:ascii="Calibri Light" w:hAnsi="Calibri Light" w:cstheme="majorHAnsi"/>
          <w:sz w:val="18"/>
          <w:szCs w:val="18"/>
        </w:rPr>
        <w:t>www</w:t>
      </w:r>
      <w:r w:rsidRPr="00C51925">
        <w:rPr>
          <w:rFonts w:ascii="Calibri Light" w:hAnsi="Calibri Light" w:cstheme="majorHAnsi"/>
          <w:sz w:val="18"/>
          <w:szCs w:val="18"/>
          <w:lang w:val="ru-RU"/>
        </w:rPr>
        <w:t>.</w:t>
      </w:r>
      <w:r w:rsidRPr="00D23DD0">
        <w:rPr>
          <w:rFonts w:ascii="Calibri Light" w:hAnsi="Calibri Light" w:cstheme="majorHAnsi"/>
          <w:sz w:val="18"/>
          <w:szCs w:val="18"/>
        </w:rPr>
        <w:t>oecd</w:t>
      </w:r>
      <w:r w:rsidRPr="00C51925">
        <w:rPr>
          <w:rFonts w:ascii="Calibri Light" w:hAnsi="Calibri Light" w:cstheme="majorHAnsi"/>
          <w:sz w:val="18"/>
          <w:szCs w:val="18"/>
          <w:lang w:val="ru-RU"/>
        </w:rPr>
        <w:t>-</w:t>
      </w:r>
      <w:r w:rsidRPr="00D23DD0">
        <w:rPr>
          <w:rFonts w:ascii="Calibri Light" w:hAnsi="Calibri Light" w:cstheme="majorHAnsi"/>
          <w:sz w:val="18"/>
          <w:szCs w:val="18"/>
        </w:rPr>
        <w:t>ilibrary</w:t>
      </w:r>
      <w:r w:rsidRPr="00C51925">
        <w:rPr>
          <w:rFonts w:ascii="Calibri Light" w:hAnsi="Calibri Light" w:cstheme="majorHAnsi"/>
          <w:sz w:val="18"/>
          <w:szCs w:val="18"/>
          <w:lang w:val="ru-RU"/>
        </w:rPr>
        <w:t>.</w:t>
      </w:r>
      <w:r w:rsidRPr="00D23DD0">
        <w:rPr>
          <w:rFonts w:ascii="Calibri Light" w:hAnsi="Calibri Light" w:cstheme="majorHAnsi"/>
          <w:sz w:val="18"/>
          <w:szCs w:val="18"/>
        </w:rPr>
        <w:t>org</w:t>
      </w:r>
      <w:r w:rsidRPr="00C51925">
        <w:rPr>
          <w:rFonts w:ascii="Calibri Light" w:hAnsi="Calibri Light" w:cstheme="majorHAnsi"/>
          <w:sz w:val="18"/>
          <w:szCs w:val="18"/>
          <w:lang w:val="ru-RU"/>
        </w:rPr>
        <w:t>/</w:t>
      </w:r>
      <w:r w:rsidRPr="00D23DD0">
        <w:rPr>
          <w:rFonts w:ascii="Calibri Light" w:hAnsi="Calibri Light" w:cstheme="majorHAnsi"/>
          <w:sz w:val="18"/>
          <w:szCs w:val="18"/>
        </w:rPr>
        <w:t>sites</w:t>
      </w:r>
      <w:r w:rsidRPr="00C51925">
        <w:rPr>
          <w:rFonts w:ascii="Calibri Light" w:hAnsi="Calibri Light" w:cstheme="majorHAnsi"/>
          <w:sz w:val="18"/>
          <w:szCs w:val="18"/>
          <w:lang w:val="ru-RU"/>
        </w:rPr>
        <w:t>/</w:t>
      </w:r>
      <w:r w:rsidRPr="00D23DD0">
        <w:rPr>
          <w:rFonts w:ascii="Calibri Light" w:hAnsi="Calibri Light" w:cstheme="majorHAnsi"/>
          <w:sz w:val="18"/>
          <w:szCs w:val="18"/>
        </w:rPr>
        <w:t>b</w:t>
      </w:r>
      <w:r w:rsidRPr="00C51925">
        <w:rPr>
          <w:rFonts w:ascii="Calibri Light" w:hAnsi="Calibri Light" w:cstheme="majorHAnsi"/>
          <w:sz w:val="18"/>
          <w:szCs w:val="18"/>
          <w:lang w:val="ru-RU"/>
        </w:rPr>
        <w:t>80245</w:t>
      </w:r>
      <w:r w:rsidRPr="00D23DD0">
        <w:rPr>
          <w:rFonts w:ascii="Calibri Light" w:hAnsi="Calibri Light" w:cstheme="majorHAnsi"/>
          <w:sz w:val="18"/>
          <w:szCs w:val="18"/>
        </w:rPr>
        <w:t>bd</w:t>
      </w:r>
      <w:r w:rsidRPr="00C51925">
        <w:rPr>
          <w:rFonts w:ascii="Calibri Light" w:hAnsi="Calibri Light" w:cstheme="majorHAnsi"/>
          <w:sz w:val="18"/>
          <w:szCs w:val="18"/>
          <w:lang w:val="ru-RU"/>
        </w:rPr>
        <w:t>-</w:t>
      </w:r>
      <w:r w:rsidRPr="00D23DD0">
        <w:rPr>
          <w:rFonts w:ascii="Calibri Light" w:hAnsi="Calibri Light" w:cstheme="majorHAnsi"/>
          <w:sz w:val="18"/>
          <w:szCs w:val="18"/>
        </w:rPr>
        <w:t>en</w:t>
      </w:r>
      <w:r w:rsidRPr="00C51925">
        <w:rPr>
          <w:rFonts w:ascii="Calibri Light" w:hAnsi="Calibri Light" w:cstheme="majorHAnsi"/>
          <w:sz w:val="18"/>
          <w:szCs w:val="18"/>
          <w:lang w:val="ru-RU"/>
        </w:rPr>
        <w:t>/</w:t>
      </w:r>
      <w:r w:rsidRPr="00D23DD0">
        <w:rPr>
          <w:rFonts w:ascii="Calibri Light" w:hAnsi="Calibri Light" w:cstheme="majorHAnsi"/>
          <w:sz w:val="18"/>
          <w:szCs w:val="18"/>
        </w:rPr>
        <w:t>index</w:t>
      </w:r>
      <w:r w:rsidRPr="00C51925">
        <w:rPr>
          <w:rFonts w:ascii="Calibri Light" w:hAnsi="Calibri Light" w:cstheme="majorHAnsi"/>
          <w:sz w:val="18"/>
          <w:szCs w:val="18"/>
          <w:lang w:val="ru-RU"/>
        </w:rPr>
        <w:t>.</w:t>
      </w:r>
      <w:r w:rsidRPr="00D23DD0">
        <w:rPr>
          <w:rFonts w:ascii="Calibri Light" w:hAnsi="Calibri Light" w:cstheme="majorHAnsi"/>
          <w:sz w:val="18"/>
          <w:szCs w:val="18"/>
        </w:rPr>
        <w:t>html</w:t>
      </w:r>
      <w:r w:rsidRPr="00C51925">
        <w:rPr>
          <w:rFonts w:ascii="Calibri Light" w:hAnsi="Calibri Light" w:cstheme="majorHAnsi"/>
          <w:sz w:val="18"/>
          <w:szCs w:val="18"/>
          <w:lang w:val="ru-RU"/>
        </w:rPr>
        <w:t>?</w:t>
      </w:r>
      <w:r w:rsidRPr="00D23DD0">
        <w:rPr>
          <w:rFonts w:ascii="Calibri Light" w:hAnsi="Calibri Light" w:cstheme="majorHAnsi"/>
          <w:sz w:val="18"/>
          <w:szCs w:val="18"/>
        </w:rPr>
        <w:t>itemId</w:t>
      </w:r>
      <w:r w:rsidRPr="00C51925">
        <w:rPr>
          <w:rFonts w:ascii="Calibri Light" w:hAnsi="Calibri Light" w:cstheme="majorHAnsi"/>
          <w:sz w:val="18"/>
          <w:szCs w:val="18"/>
          <w:lang w:val="ru-RU"/>
        </w:rPr>
        <w:t>=/</w:t>
      </w:r>
      <w:r w:rsidRPr="00D23DD0">
        <w:rPr>
          <w:rFonts w:ascii="Calibri Light" w:hAnsi="Calibri Light" w:cstheme="majorHAnsi"/>
          <w:sz w:val="18"/>
          <w:szCs w:val="18"/>
        </w:rPr>
        <w:t>content</w:t>
      </w:r>
      <w:r w:rsidRPr="00C51925">
        <w:rPr>
          <w:rFonts w:ascii="Calibri Light" w:hAnsi="Calibri Light" w:cstheme="majorHAnsi"/>
          <w:sz w:val="18"/>
          <w:szCs w:val="18"/>
          <w:lang w:val="ru-RU"/>
        </w:rPr>
        <w:t>/</w:t>
      </w:r>
      <w:r w:rsidRPr="00D23DD0">
        <w:rPr>
          <w:rFonts w:ascii="Calibri Light" w:hAnsi="Calibri Light" w:cstheme="majorHAnsi"/>
          <w:sz w:val="18"/>
          <w:szCs w:val="18"/>
        </w:rPr>
        <w:t>component</w:t>
      </w:r>
      <w:r w:rsidRPr="00C51925">
        <w:rPr>
          <w:rFonts w:ascii="Calibri Light" w:hAnsi="Calibri Light" w:cstheme="majorHAnsi"/>
          <w:sz w:val="18"/>
          <w:szCs w:val="18"/>
          <w:lang w:val="ru-RU"/>
        </w:rPr>
        <w:t>/</w:t>
      </w:r>
      <w:r w:rsidRPr="00D23DD0">
        <w:rPr>
          <w:rFonts w:ascii="Calibri Light" w:hAnsi="Calibri Light" w:cstheme="majorHAnsi"/>
          <w:sz w:val="18"/>
          <w:szCs w:val="18"/>
        </w:rPr>
        <w:t>b</w:t>
      </w:r>
      <w:r w:rsidRPr="00C51925">
        <w:rPr>
          <w:rFonts w:ascii="Calibri Light" w:hAnsi="Calibri Light" w:cstheme="majorHAnsi"/>
          <w:sz w:val="18"/>
          <w:szCs w:val="18"/>
          <w:lang w:val="ru-RU"/>
        </w:rPr>
        <w:t>80245</w:t>
      </w:r>
      <w:r w:rsidRPr="00D23DD0">
        <w:rPr>
          <w:rFonts w:ascii="Calibri Light" w:hAnsi="Calibri Light" w:cstheme="majorHAnsi"/>
          <w:sz w:val="18"/>
          <w:szCs w:val="18"/>
        </w:rPr>
        <w:t>bd</w:t>
      </w:r>
      <w:r w:rsidRPr="00C51925">
        <w:rPr>
          <w:rFonts w:ascii="Calibri Light" w:hAnsi="Calibri Light" w:cstheme="majorHAnsi"/>
          <w:sz w:val="18"/>
          <w:szCs w:val="18"/>
          <w:lang w:val="ru-RU"/>
        </w:rPr>
        <w:t>-</w:t>
      </w:r>
      <w:r w:rsidRPr="00D23DD0">
        <w:rPr>
          <w:rFonts w:ascii="Calibri Light" w:hAnsi="Calibri Light" w:cstheme="majorHAnsi"/>
          <w:sz w:val="18"/>
          <w:szCs w:val="18"/>
        </w:rPr>
        <w:t>en</w:t>
      </w:r>
    </w:p>
  </w:footnote>
  <w:footnote w:id="5">
    <w:p w:rsidR="00715E89" w:rsidRPr="00275948"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275948">
        <w:rPr>
          <w:rFonts w:ascii="Calibri Light" w:hAnsi="Calibri Light" w:cstheme="majorHAnsi"/>
          <w:sz w:val="18"/>
          <w:szCs w:val="18"/>
          <w:lang w:val="ru-RU"/>
        </w:rPr>
        <w:t xml:space="preserve"> </w:t>
      </w:r>
      <w:r w:rsidRPr="00D23DD0">
        <w:rPr>
          <w:rFonts w:ascii="Calibri Light" w:hAnsi="Calibri Light" w:cstheme="majorHAnsi"/>
          <w:sz w:val="18"/>
          <w:szCs w:val="18"/>
        </w:rPr>
        <w:t>https</w:t>
      </w:r>
      <w:r w:rsidRPr="00275948">
        <w:rPr>
          <w:rFonts w:ascii="Calibri Light" w:hAnsi="Calibri Light" w:cstheme="majorHAnsi"/>
          <w:sz w:val="18"/>
          <w:szCs w:val="18"/>
          <w:lang w:val="ru-RU"/>
        </w:rPr>
        <w:t>://</w:t>
      </w:r>
      <w:r w:rsidRPr="00D23DD0">
        <w:rPr>
          <w:rFonts w:ascii="Calibri Light" w:hAnsi="Calibri Light" w:cstheme="majorHAnsi"/>
          <w:sz w:val="18"/>
          <w:szCs w:val="18"/>
        </w:rPr>
        <w:t>ec</w:t>
      </w:r>
      <w:r w:rsidRPr="00275948">
        <w:rPr>
          <w:rFonts w:ascii="Calibri Light" w:hAnsi="Calibri Light" w:cstheme="majorHAnsi"/>
          <w:sz w:val="18"/>
          <w:szCs w:val="18"/>
          <w:lang w:val="ru-RU"/>
        </w:rPr>
        <w:t>.</w:t>
      </w:r>
      <w:r w:rsidRPr="00D23DD0">
        <w:rPr>
          <w:rFonts w:ascii="Calibri Light" w:hAnsi="Calibri Light" w:cstheme="majorHAnsi"/>
          <w:sz w:val="18"/>
          <w:szCs w:val="18"/>
        </w:rPr>
        <w:t>europa</w:t>
      </w:r>
      <w:r w:rsidRPr="00275948">
        <w:rPr>
          <w:rFonts w:ascii="Calibri Light" w:hAnsi="Calibri Light" w:cstheme="majorHAnsi"/>
          <w:sz w:val="18"/>
          <w:szCs w:val="18"/>
          <w:lang w:val="ru-RU"/>
        </w:rPr>
        <w:t>.</w:t>
      </w:r>
      <w:r w:rsidRPr="00D23DD0">
        <w:rPr>
          <w:rFonts w:ascii="Calibri Light" w:hAnsi="Calibri Light" w:cstheme="majorHAnsi"/>
          <w:sz w:val="18"/>
          <w:szCs w:val="18"/>
        </w:rPr>
        <w:t>eu</w:t>
      </w:r>
      <w:r w:rsidRPr="00275948">
        <w:rPr>
          <w:rFonts w:ascii="Calibri Light" w:hAnsi="Calibri Light" w:cstheme="majorHAnsi"/>
          <w:sz w:val="18"/>
          <w:szCs w:val="18"/>
          <w:lang w:val="ru-RU"/>
        </w:rPr>
        <w:t>/</w:t>
      </w:r>
      <w:r w:rsidRPr="00D23DD0">
        <w:rPr>
          <w:rFonts w:ascii="Calibri Light" w:hAnsi="Calibri Light" w:cstheme="majorHAnsi"/>
          <w:sz w:val="18"/>
          <w:szCs w:val="18"/>
        </w:rPr>
        <w:t>eurostat</w:t>
      </w:r>
      <w:r w:rsidRPr="00275948">
        <w:rPr>
          <w:rFonts w:ascii="Calibri Light" w:hAnsi="Calibri Light" w:cstheme="majorHAnsi"/>
          <w:sz w:val="18"/>
          <w:szCs w:val="18"/>
          <w:lang w:val="ru-RU"/>
        </w:rPr>
        <w:t>/</w:t>
      </w:r>
      <w:r w:rsidRPr="00D23DD0">
        <w:rPr>
          <w:rFonts w:ascii="Calibri Light" w:hAnsi="Calibri Light" w:cstheme="majorHAnsi"/>
          <w:sz w:val="18"/>
          <w:szCs w:val="18"/>
        </w:rPr>
        <w:t>statistics</w:t>
      </w:r>
      <w:r w:rsidRPr="00275948">
        <w:rPr>
          <w:rFonts w:ascii="Calibri Light" w:hAnsi="Calibri Light" w:cstheme="majorHAnsi"/>
          <w:sz w:val="18"/>
          <w:szCs w:val="18"/>
          <w:lang w:val="ru-RU"/>
        </w:rPr>
        <w:t>-</w:t>
      </w:r>
    </w:p>
  </w:footnote>
  <w:footnote w:id="6">
    <w:p w:rsidR="00715E89" w:rsidRPr="00D23DD0" w:rsidRDefault="00715E89" w:rsidP="008F7CAF">
      <w:pPr>
        <w:pStyle w:val="ac"/>
        <w:rPr>
          <w:rFonts w:ascii="Calibri Light" w:hAnsi="Calibri Light" w:cstheme="majorHAnsi"/>
          <w:sz w:val="18"/>
          <w:szCs w:val="18"/>
        </w:rPr>
      </w:pPr>
      <w:r w:rsidRPr="00D23DD0">
        <w:rPr>
          <w:rStyle w:val="ae"/>
          <w:rFonts w:ascii="Calibri Light" w:hAnsi="Calibri Light" w:cstheme="majorHAnsi"/>
          <w:sz w:val="18"/>
          <w:szCs w:val="18"/>
        </w:rPr>
        <w:footnoteRef/>
      </w:r>
      <w:r w:rsidRPr="00D23DD0">
        <w:rPr>
          <w:rFonts w:ascii="Calibri Light" w:hAnsi="Calibri Light" w:cstheme="majorHAnsi"/>
          <w:sz w:val="18"/>
          <w:szCs w:val="18"/>
        </w:rPr>
        <w:t xml:space="preserve"> explained/index.php?title=File:Causes_of_death_%E2%80%94_malignant_neoplasms,_residents,_2017_Heal-th20.phg</w:t>
      </w:r>
    </w:p>
  </w:footnote>
  <w:footnote w:id="7">
    <w:p w:rsidR="00715E89" w:rsidRPr="00D23DD0" w:rsidRDefault="00715E89" w:rsidP="008F7CAF">
      <w:pPr>
        <w:pStyle w:val="ac"/>
        <w:rPr>
          <w:rFonts w:ascii="Calibri Light" w:hAnsi="Calibri Light"/>
          <w:sz w:val="18"/>
          <w:szCs w:val="18"/>
        </w:rPr>
      </w:pPr>
      <w:r w:rsidRPr="00D23DD0">
        <w:rPr>
          <w:rStyle w:val="ae"/>
          <w:rFonts w:ascii="Calibri Light" w:hAnsi="Calibri Light"/>
          <w:sz w:val="18"/>
          <w:szCs w:val="18"/>
        </w:rPr>
        <w:footnoteRef/>
      </w:r>
      <w:r w:rsidRPr="00D23DD0">
        <w:rPr>
          <w:rFonts w:ascii="Calibri Light" w:hAnsi="Calibri Light"/>
          <w:sz w:val="18"/>
          <w:szCs w:val="18"/>
        </w:rPr>
        <w:t xml:space="preserve"> https://eur-lex.europa.eu/legal-content/RO/TXT/HTML/?uri=CELEX:52021DC0044&amp;from=RO#footnote78</w:t>
      </w:r>
    </w:p>
  </w:footnote>
  <w:footnote w:id="8">
    <w:p w:rsidR="00715E89" w:rsidRPr="009B1A08" w:rsidRDefault="00715E89" w:rsidP="008F7CAF">
      <w:pPr>
        <w:pStyle w:val="ac"/>
        <w:jc w:val="both"/>
        <w:rPr>
          <w:rFonts w:ascii="Calibri Light" w:hAnsi="Calibri Light"/>
          <w:sz w:val="18"/>
          <w:szCs w:val="18"/>
          <w:lang w:val="ru-RU"/>
        </w:rPr>
      </w:pPr>
      <w:r w:rsidRPr="00D23DD0">
        <w:rPr>
          <w:rStyle w:val="ae"/>
          <w:rFonts w:ascii="Calibri Light" w:hAnsi="Calibri Light"/>
          <w:sz w:val="18"/>
          <w:szCs w:val="18"/>
        </w:rPr>
        <w:footnoteRef/>
      </w:r>
      <w:r w:rsidRPr="009B1A08">
        <w:rPr>
          <w:rFonts w:ascii="Calibri Light" w:hAnsi="Calibri Light"/>
          <w:sz w:val="18"/>
          <w:szCs w:val="18"/>
          <w:lang w:val="ru-RU"/>
        </w:rPr>
        <w:t xml:space="preserve"> </w:t>
      </w:r>
      <w:r>
        <w:rPr>
          <w:rFonts w:ascii="Calibri Light" w:hAnsi="Calibri Light"/>
          <w:sz w:val="18"/>
          <w:szCs w:val="18"/>
          <w:lang w:val="ru-RU"/>
        </w:rPr>
        <w:t>П</w:t>
      </w:r>
      <w:r w:rsidRPr="009B1A08">
        <w:rPr>
          <w:rFonts w:ascii="Calibri Light" w:hAnsi="Calibri Light"/>
          <w:sz w:val="18"/>
          <w:szCs w:val="18"/>
          <w:lang w:val="ru-RU"/>
        </w:rPr>
        <w:t xml:space="preserve">. </w:t>
      </w:r>
      <w:r w:rsidRPr="00D23DD0">
        <w:rPr>
          <w:rFonts w:ascii="Calibri Light" w:hAnsi="Calibri Light"/>
          <w:sz w:val="18"/>
          <w:szCs w:val="18"/>
        </w:rPr>
        <w:t>X</w:t>
      </w:r>
      <w:r w:rsidRPr="009B1A08">
        <w:rPr>
          <w:rFonts w:ascii="Calibri Light" w:hAnsi="Calibri Light"/>
          <w:sz w:val="18"/>
          <w:szCs w:val="18"/>
          <w:lang w:val="ru-RU"/>
        </w:rPr>
        <w:t xml:space="preserve"> </w:t>
      </w:r>
      <w:r>
        <w:rPr>
          <w:rFonts w:ascii="Calibri Light" w:hAnsi="Calibri Light"/>
          <w:sz w:val="18"/>
          <w:szCs w:val="18"/>
          <w:lang w:val="ru-RU"/>
        </w:rPr>
        <w:t>Приложения</w:t>
      </w:r>
      <w:r w:rsidRPr="009B1A08">
        <w:rPr>
          <w:rFonts w:ascii="Calibri Light" w:hAnsi="Calibri Light"/>
          <w:sz w:val="18"/>
          <w:szCs w:val="18"/>
          <w:lang w:val="ru-RU"/>
        </w:rPr>
        <w:t xml:space="preserve"> №1 </w:t>
      </w:r>
      <w:r>
        <w:rPr>
          <w:rFonts w:ascii="Calibri Light" w:hAnsi="Calibri Light"/>
          <w:sz w:val="18"/>
          <w:szCs w:val="18"/>
          <w:lang w:val="ru-RU"/>
        </w:rPr>
        <w:t>из</w:t>
      </w:r>
      <w:r w:rsidRPr="009B1A08">
        <w:rPr>
          <w:rFonts w:ascii="Calibri Light" w:hAnsi="Calibri Light"/>
          <w:sz w:val="18"/>
          <w:szCs w:val="18"/>
          <w:lang w:val="ru-RU"/>
        </w:rPr>
        <w:t xml:space="preserve"> Постановлени</w:t>
      </w:r>
      <w:r>
        <w:rPr>
          <w:rFonts w:ascii="Calibri Light" w:hAnsi="Calibri Light"/>
          <w:sz w:val="18"/>
          <w:szCs w:val="18"/>
          <w:lang w:val="ru-RU"/>
        </w:rPr>
        <w:t>я</w:t>
      </w:r>
      <w:r w:rsidRPr="009B1A08">
        <w:rPr>
          <w:rFonts w:ascii="Calibri Light" w:hAnsi="Calibri Light"/>
          <w:sz w:val="18"/>
          <w:szCs w:val="18"/>
          <w:lang w:val="ru-RU"/>
        </w:rPr>
        <w:t xml:space="preserve"> Правительства №1291 </w:t>
      </w:r>
      <w:r>
        <w:rPr>
          <w:rFonts w:ascii="Calibri Light" w:hAnsi="Calibri Light"/>
          <w:sz w:val="18"/>
          <w:szCs w:val="18"/>
          <w:lang w:val="ru-RU"/>
        </w:rPr>
        <w:t>от</w:t>
      </w:r>
      <w:r w:rsidRPr="009B1A08">
        <w:rPr>
          <w:rFonts w:ascii="Calibri Light" w:hAnsi="Calibri Light"/>
          <w:sz w:val="18"/>
          <w:szCs w:val="18"/>
          <w:lang w:val="ru-RU"/>
        </w:rPr>
        <w:t xml:space="preserve">  02.12.2016 „</w:t>
      </w:r>
      <w:r>
        <w:rPr>
          <w:rFonts w:ascii="Calibri Light" w:hAnsi="Calibri Light"/>
          <w:sz w:val="18"/>
          <w:szCs w:val="18"/>
          <w:lang w:val="ru-RU"/>
        </w:rPr>
        <w:t>О</w:t>
      </w:r>
      <w:r w:rsidRPr="009B1A08">
        <w:rPr>
          <w:rFonts w:ascii="Calibri Light" w:hAnsi="Calibri Light"/>
          <w:sz w:val="18"/>
          <w:szCs w:val="18"/>
          <w:lang w:val="ru-RU"/>
        </w:rPr>
        <w:t xml:space="preserve"> Национальн</w:t>
      </w:r>
      <w:r>
        <w:rPr>
          <w:rFonts w:ascii="Calibri Light" w:hAnsi="Calibri Light"/>
          <w:sz w:val="18"/>
          <w:szCs w:val="18"/>
          <w:lang w:val="ru-RU"/>
        </w:rPr>
        <w:t>ой</w:t>
      </w:r>
      <w:r w:rsidRPr="009B1A08">
        <w:rPr>
          <w:rFonts w:ascii="Calibri Light" w:hAnsi="Calibri Light"/>
          <w:sz w:val="18"/>
          <w:szCs w:val="18"/>
          <w:lang w:val="ru-RU"/>
        </w:rPr>
        <w:t xml:space="preserve"> программ</w:t>
      </w:r>
      <w:r>
        <w:rPr>
          <w:rFonts w:ascii="Calibri Light" w:hAnsi="Calibri Light"/>
          <w:sz w:val="18"/>
          <w:szCs w:val="18"/>
          <w:lang w:val="ru-RU"/>
        </w:rPr>
        <w:t>е</w:t>
      </w:r>
      <w:r w:rsidRPr="009B1A08">
        <w:rPr>
          <w:rFonts w:ascii="Calibri Light" w:hAnsi="Calibri Light"/>
          <w:sz w:val="18"/>
          <w:szCs w:val="18"/>
          <w:lang w:val="ru-RU"/>
        </w:rPr>
        <w:t xml:space="preserve"> по контролю за раком </w:t>
      </w:r>
      <w:r>
        <w:rPr>
          <w:rFonts w:ascii="Calibri Light" w:hAnsi="Calibri Light"/>
          <w:sz w:val="18"/>
          <w:szCs w:val="18"/>
          <w:lang w:val="ru-RU"/>
        </w:rPr>
        <w:t xml:space="preserve">на </w:t>
      </w:r>
      <w:r w:rsidRPr="009B1A08">
        <w:rPr>
          <w:rFonts w:ascii="Calibri Light" w:hAnsi="Calibri Light"/>
          <w:sz w:val="18"/>
          <w:szCs w:val="18"/>
          <w:lang w:val="ru-RU"/>
        </w:rPr>
        <w:t>2016-2025</w:t>
      </w:r>
      <w:r>
        <w:rPr>
          <w:rFonts w:ascii="Calibri Light" w:hAnsi="Calibri Light"/>
          <w:sz w:val="18"/>
          <w:szCs w:val="18"/>
          <w:lang w:val="ru-RU"/>
        </w:rPr>
        <w:t xml:space="preserve"> годы</w:t>
      </w:r>
      <w:r w:rsidRPr="009B1A08">
        <w:rPr>
          <w:rFonts w:ascii="Calibri Light" w:hAnsi="Calibri Light"/>
          <w:sz w:val="18"/>
          <w:szCs w:val="18"/>
          <w:lang w:val="ru-RU"/>
        </w:rPr>
        <w:t>” (</w:t>
      </w:r>
      <w:r>
        <w:rPr>
          <w:rFonts w:ascii="Calibri Light" w:hAnsi="Calibri Light"/>
          <w:sz w:val="18"/>
          <w:szCs w:val="18"/>
          <w:lang w:val="ru-RU"/>
        </w:rPr>
        <w:t>далее</w:t>
      </w:r>
      <w:r w:rsidRPr="009B1A08">
        <w:rPr>
          <w:rFonts w:ascii="Calibri Light" w:hAnsi="Calibri Light"/>
          <w:sz w:val="18"/>
          <w:szCs w:val="18"/>
          <w:lang w:val="ru-RU"/>
        </w:rPr>
        <w:t xml:space="preserve"> – Постановлени</w:t>
      </w:r>
      <w:r>
        <w:rPr>
          <w:rFonts w:ascii="Calibri Light" w:hAnsi="Calibri Light"/>
          <w:sz w:val="18"/>
          <w:szCs w:val="18"/>
          <w:lang w:val="ru-RU"/>
        </w:rPr>
        <w:t>е</w:t>
      </w:r>
      <w:r w:rsidRPr="009B1A08">
        <w:rPr>
          <w:rFonts w:ascii="Calibri Light" w:hAnsi="Calibri Light"/>
          <w:sz w:val="18"/>
          <w:szCs w:val="18"/>
          <w:lang w:val="ru-RU"/>
        </w:rPr>
        <w:t xml:space="preserve"> Правительства №1291/2016).</w:t>
      </w:r>
    </w:p>
  </w:footnote>
  <w:footnote w:id="9">
    <w:p w:rsidR="00715E89" w:rsidRPr="006862C8"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6862C8">
        <w:rPr>
          <w:rFonts w:ascii="Calibri Light" w:hAnsi="Calibri Light" w:cstheme="majorHAnsi"/>
          <w:sz w:val="18"/>
          <w:szCs w:val="18"/>
          <w:lang w:val="ru-RU"/>
        </w:rPr>
        <w:t xml:space="preserve"> Постановление</w:t>
      </w:r>
      <w:r>
        <w:rPr>
          <w:rFonts w:ascii="Calibri Light" w:hAnsi="Calibri Light" w:cstheme="majorHAnsi"/>
          <w:sz w:val="18"/>
          <w:szCs w:val="18"/>
          <w:lang w:val="ru-RU"/>
        </w:rPr>
        <w:t xml:space="preserve"> Правительства №</w:t>
      </w:r>
      <w:r w:rsidRPr="006862C8">
        <w:rPr>
          <w:rFonts w:ascii="Calibri Light" w:hAnsi="Calibri Light" w:cstheme="majorHAnsi"/>
          <w:sz w:val="18"/>
          <w:szCs w:val="18"/>
          <w:lang w:val="ru-RU"/>
        </w:rPr>
        <w:t xml:space="preserve">1291/2016. </w:t>
      </w:r>
    </w:p>
  </w:footnote>
  <w:footnote w:id="10">
    <w:p w:rsidR="00715E89" w:rsidRPr="006862C8"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6862C8">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6862C8">
        <w:rPr>
          <w:rFonts w:ascii="Calibri Light" w:hAnsi="Calibri Light" w:cstheme="majorHAnsi"/>
          <w:sz w:val="18"/>
          <w:szCs w:val="18"/>
          <w:lang w:val="ru-RU"/>
        </w:rPr>
        <w:t xml:space="preserve">.38 </w:t>
      </w:r>
      <w:r>
        <w:rPr>
          <w:rFonts w:ascii="Calibri Light" w:hAnsi="Calibri Light" w:cstheme="majorHAnsi"/>
          <w:sz w:val="18"/>
          <w:szCs w:val="18"/>
          <w:lang w:val="ru-RU"/>
        </w:rPr>
        <w:t>из Приложения №</w:t>
      </w:r>
      <w:r w:rsidRPr="006862C8">
        <w:rPr>
          <w:rFonts w:ascii="Calibri Light" w:hAnsi="Calibri Light" w:cstheme="majorHAnsi"/>
          <w:sz w:val="18"/>
          <w:szCs w:val="18"/>
          <w:lang w:val="ru-RU"/>
        </w:rPr>
        <w:t xml:space="preserve">1 </w:t>
      </w:r>
      <w:r>
        <w:rPr>
          <w:rFonts w:ascii="Calibri Light" w:hAnsi="Calibri Light" w:cstheme="majorHAnsi"/>
          <w:sz w:val="18"/>
          <w:szCs w:val="18"/>
          <w:lang w:val="ru-RU"/>
        </w:rPr>
        <w:t xml:space="preserve">к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6862C8">
        <w:rPr>
          <w:rFonts w:ascii="Calibri Light" w:hAnsi="Calibri Light" w:cstheme="majorHAnsi"/>
          <w:sz w:val="18"/>
          <w:szCs w:val="18"/>
          <w:lang w:val="ru-RU"/>
        </w:rPr>
        <w:t>1291/2016.</w:t>
      </w:r>
    </w:p>
  </w:footnote>
  <w:footnote w:id="11">
    <w:p w:rsidR="00715E89" w:rsidRPr="003F042F"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6862C8">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6862C8">
        <w:rPr>
          <w:rFonts w:ascii="Calibri Light" w:hAnsi="Calibri Light" w:cstheme="majorHAnsi"/>
          <w:sz w:val="18"/>
          <w:szCs w:val="18"/>
          <w:lang w:val="ru-RU"/>
        </w:rPr>
        <w:t xml:space="preserve">.71 </w:t>
      </w:r>
      <w:r>
        <w:rPr>
          <w:rFonts w:ascii="Calibri Light" w:hAnsi="Calibri Light" w:cstheme="majorHAnsi"/>
          <w:sz w:val="18"/>
          <w:szCs w:val="18"/>
          <w:lang w:val="ru-RU"/>
        </w:rPr>
        <w:t>из Приложения №</w:t>
      </w:r>
      <w:r w:rsidRPr="006862C8">
        <w:rPr>
          <w:rFonts w:ascii="Calibri Light" w:hAnsi="Calibri Light" w:cstheme="majorHAnsi"/>
          <w:sz w:val="18"/>
          <w:szCs w:val="18"/>
          <w:lang w:val="ru-RU"/>
        </w:rPr>
        <w:t xml:space="preserve">1 </w:t>
      </w:r>
      <w:r>
        <w:rPr>
          <w:rFonts w:ascii="Calibri Light" w:hAnsi="Calibri Light" w:cstheme="majorHAnsi"/>
          <w:sz w:val="18"/>
          <w:szCs w:val="18"/>
          <w:lang w:val="ru-RU"/>
        </w:rPr>
        <w:t xml:space="preserve">к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№1</w:t>
      </w:r>
      <w:r w:rsidRPr="003F042F">
        <w:rPr>
          <w:rFonts w:ascii="Calibri Light" w:hAnsi="Calibri Light" w:cstheme="majorHAnsi"/>
          <w:sz w:val="18"/>
          <w:szCs w:val="18"/>
          <w:lang w:val="ru-RU"/>
        </w:rPr>
        <w:t>291/2016.</w:t>
      </w:r>
    </w:p>
  </w:footnote>
  <w:footnote w:id="12">
    <w:p w:rsidR="00715E89" w:rsidRPr="003F042F"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Pr>
          <w:rFonts w:ascii="Calibri Light" w:hAnsi="Calibri Light" w:cstheme="majorHAnsi"/>
          <w:sz w:val="18"/>
          <w:szCs w:val="18"/>
          <w:lang w:val="ru-RU"/>
        </w:rPr>
        <w:t>П</w:t>
      </w:r>
      <w:r w:rsidRPr="003F042F">
        <w:rPr>
          <w:rFonts w:ascii="Calibri Light" w:hAnsi="Calibri Light" w:cstheme="majorHAnsi"/>
          <w:sz w:val="18"/>
          <w:szCs w:val="18"/>
          <w:lang w:val="ru-RU"/>
        </w:rPr>
        <w:t xml:space="preserve">.72 </w:t>
      </w:r>
      <w:r>
        <w:rPr>
          <w:rFonts w:ascii="Calibri Light" w:hAnsi="Calibri Light" w:cstheme="majorHAnsi"/>
          <w:sz w:val="18"/>
          <w:szCs w:val="18"/>
          <w:lang w:val="ru-RU"/>
        </w:rPr>
        <w:t>из Приложения №</w:t>
      </w:r>
      <w:r w:rsidRPr="006862C8">
        <w:rPr>
          <w:rFonts w:ascii="Calibri Light" w:hAnsi="Calibri Light" w:cstheme="majorHAnsi"/>
          <w:sz w:val="18"/>
          <w:szCs w:val="18"/>
          <w:lang w:val="ru-RU"/>
        </w:rPr>
        <w:t xml:space="preserve">1 </w:t>
      </w:r>
      <w:r>
        <w:rPr>
          <w:rFonts w:ascii="Calibri Light" w:hAnsi="Calibri Light" w:cstheme="majorHAnsi"/>
          <w:sz w:val="18"/>
          <w:szCs w:val="18"/>
          <w:lang w:val="ru-RU"/>
        </w:rPr>
        <w:t xml:space="preserve">к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F042F">
        <w:rPr>
          <w:rFonts w:ascii="Calibri Light" w:hAnsi="Calibri Light" w:cstheme="majorHAnsi"/>
          <w:sz w:val="18"/>
          <w:szCs w:val="18"/>
          <w:lang w:val="ru-RU"/>
        </w:rPr>
        <w:t>1291/2016.</w:t>
      </w:r>
    </w:p>
  </w:footnote>
  <w:footnote w:id="13">
    <w:p w:rsidR="00715E89" w:rsidRPr="00ED298D"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ED298D">
        <w:rPr>
          <w:rFonts w:ascii="Calibri Light" w:hAnsi="Calibri Light" w:cstheme="majorHAnsi"/>
          <w:sz w:val="18"/>
          <w:szCs w:val="18"/>
          <w:lang w:val="ru-RU"/>
        </w:rPr>
        <w:t xml:space="preserve"> </w:t>
      </w:r>
      <w:r>
        <w:rPr>
          <w:rFonts w:ascii="Calibri Light" w:hAnsi="Calibri Light" w:cstheme="majorHAnsi"/>
          <w:sz w:val="18"/>
          <w:szCs w:val="18"/>
          <w:lang w:val="ru-RU"/>
        </w:rPr>
        <w:t>Письмо</w:t>
      </w:r>
      <w:r w:rsidRPr="00ED298D">
        <w:rPr>
          <w:rFonts w:ascii="Calibri Light" w:hAnsi="Calibri Light" w:cstheme="majorHAnsi"/>
          <w:sz w:val="18"/>
          <w:szCs w:val="18"/>
          <w:lang w:val="ru-RU"/>
        </w:rPr>
        <w:t xml:space="preserve"> №02-07/379 </w:t>
      </w:r>
      <w:r>
        <w:rPr>
          <w:rFonts w:ascii="Calibri Light" w:hAnsi="Calibri Light" w:cstheme="majorHAnsi"/>
          <w:sz w:val="18"/>
          <w:szCs w:val="18"/>
          <w:lang w:val="ru-RU"/>
        </w:rPr>
        <w:t>от</w:t>
      </w:r>
      <w:r w:rsidRPr="00ED298D">
        <w:rPr>
          <w:rFonts w:ascii="Calibri Light" w:hAnsi="Calibri Light" w:cstheme="majorHAnsi"/>
          <w:sz w:val="18"/>
          <w:szCs w:val="18"/>
          <w:lang w:val="ru-RU"/>
        </w:rPr>
        <w:t xml:space="preserve"> 31.03.2021</w:t>
      </w:r>
      <w:r>
        <w:rPr>
          <w:rFonts w:ascii="Calibri Light" w:hAnsi="Calibri Light" w:cstheme="majorHAnsi"/>
          <w:sz w:val="18"/>
          <w:szCs w:val="18"/>
          <w:lang w:val="ru-RU"/>
        </w:rPr>
        <w:t xml:space="preserve"> ПМСУ ИО в МЗ</w:t>
      </w:r>
      <w:r w:rsidRPr="00ED298D">
        <w:rPr>
          <w:rFonts w:ascii="Calibri Light" w:hAnsi="Calibri Light" w:cstheme="majorHAnsi"/>
          <w:sz w:val="18"/>
          <w:szCs w:val="18"/>
          <w:lang w:val="ru-RU"/>
        </w:rPr>
        <w:t>.</w:t>
      </w:r>
    </w:p>
  </w:footnote>
  <w:footnote w:id="14">
    <w:p w:rsidR="00715E89" w:rsidRPr="00ED298D"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ED298D">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ED298D">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ED298D">
        <w:rPr>
          <w:rFonts w:ascii="Calibri Light" w:hAnsi="Calibri Light" w:cstheme="majorHAnsi"/>
          <w:sz w:val="18"/>
          <w:szCs w:val="18"/>
          <w:lang w:val="ru-RU"/>
        </w:rPr>
        <w:t xml:space="preserve"> №679 </w:t>
      </w:r>
      <w:r>
        <w:rPr>
          <w:rFonts w:ascii="Calibri Light" w:hAnsi="Calibri Light" w:cstheme="majorHAnsi"/>
          <w:sz w:val="18"/>
          <w:szCs w:val="18"/>
          <w:lang w:val="ru-RU"/>
        </w:rPr>
        <w:t>от</w:t>
      </w:r>
      <w:r w:rsidRPr="00ED298D">
        <w:rPr>
          <w:rFonts w:ascii="Calibri Light" w:hAnsi="Calibri Light" w:cstheme="majorHAnsi"/>
          <w:sz w:val="18"/>
          <w:szCs w:val="18"/>
          <w:lang w:val="ru-RU"/>
        </w:rPr>
        <w:t xml:space="preserve"> 13.07.2022 </w:t>
      </w:r>
      <w:r>
        <w:rPr>
          <w:rFonts w:ascii="Calibri Light" w:hAnsi="Calibri Light" w:cstheme="majorHAnsi"/>
          <w:sz w:val="18"/>
          <w:szCs w:val="18"/>
          <w:lang w:val="ru-RU"/>
        </w:rPr>
        <w:t>о создании рабочей группы</w:t>
      </w:r>
      <w:r w:rsidRPr="00ED298D">
        <w:rPr>
          <w:rFonts w:ascii="Calibri Light" w:hAnsi="Calibri Light" w:cstheme="majorHAnsi"/>
          <w:sz w:val="18"/>
          <w:szCs w:val="18"/>
          <w:lang w:val="ru-RU"/>
        </w:rPr>
        <w:t>.</w:t>
      </w:r>
    </w:p>
  </w:footnote>
  <w:footnote w:id="15">
    <w:p w:rsidR="00715E89" w:rsidRPr="003F042F"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Pr>
          <w:rFonts w:ascii="Calibri Light" w:hAnsi="Calibri Light" w:cstheme="majorHAnsi"/>
          <w:sz w:val="18"/>
          <w:szCs w:val="18"/>
          <w:lang w:val="ru-RU"/>
        </w:rPr>
        <w:t xml:space="preserve"> Приложения №3 и 4 из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я Правительства №</w:t>
      </w:r>
      <w:r w:rsidRPr="003F042F">
        <w:rPr>
          <w:rFonts w:ascii="Calibri Light" w:hAnsi="Calibri Light" w:cstheme="majorHAnsi"/>
          <w:sz w:val="18"/>
          <w:szCs w:val="18"/>
          <w:lang w:val="ru-RU"/>
        </w:rPr>
        <w:t>1291/2016.</w:t>
      </w:r>
    </w:p>
  </w:footnote>
  <w:footnote w:id="16">
    <w:p w:rsidR="00715E89" w:rsidRPr="003F042F"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F042F">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F042F">
        <w:rPr>
          <w:rFonts w:ascii="Calibri Light" w:hAnsi="Calibri Light" w:cstheme="majorHAnsi"/>
          <w:sz w:val="18"/>
          <w:szCs w:val="18"/>
          <w:lang w:val="ru-RU"/>
        </w:rPr>
        <w:t xml:space="preserve">. 68 </w:t>
      </w:r>
      <w:r>
        <w:rPr>
          <w:rFonts w:ascii="Calibri Light" w:hAnsi="Calibri Light" w:cstheme="majorHAnsi"/>
          <w:sz w:val="18"/>
          <w:szCs w:val="18"/>
          <w:lang w:val="ru-RU"/>
        </w:rPr>
        <w:t>из Приложения №</w:t>
      </w:r>
      <w:r w:rsidRPr="006862C8">
        <w:rPr>
          <w:rFonts w:ascii="Calibri Light" w:hAnsi="Calibri Light" w:cstheme="majorHAnsi"/>
          <w:sz w:val="18"/>
          <w:szCs w:val="18"/>
          <w:lang w:val="ru-RU"/>
        </w:rPr>
        <w:t xml:space="preserve">1 </w:t>
      </w:r>
      <w:r>
        <w:rPr>
          <w:rFonts w:ascii="Calibri Light" w:hAnsi="Calibri Light" w:cstheme="majorHAnsi"/>
          <w:sz w:val="18"/>
          <w:szCs w:val="18"/>
          <w:lang w:val="ru-RU"/>
        </w:rPr>
        <w:t xml:space="preserve">к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F042F">
        <w:rPr>
          <w:rFonts w:ascii="Calibri Light" w:hAnsi="Calibri Light" w:cstheme="majorHAnsi"/>
          <w:sz w:val="18"/>
          <w:szCs w:val="18"/>
          <w:lang w:val="ru-RU"/>
        </w:rPr>
        <w:t>1291/2016.</w:t>
      </w:r>
    </w:p>
  </w:footnote>
  <w:footnote w:id="17">
    <w:p w:rsidR="00715E89" w:rsidRPr="00E46253"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F042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Подзадача </w:t>
      </w:r>
      <w:r w:rsidRPr="003F042F">
        <w:rPr>
          <w:rFonts w:ascii="Calibri Light" w:hAnsi="Calibri Light" w:cstheme="majorHAnsi"/>
          <w:sz w:val="18"/>
          <w:szCs w:val="18"/>
          <w:lang w:val="ru-RU"/>
        </w:rPr>
        <w:t xml:space="preserve">3.1 </w:t>
      </w:r>
      <w:r>
        <w:rPr>
          <w:rFonts w:ascii="Calibri Light" w:hAnsi="Calibri Light" w:cstheme="majorHAnsi"/>
          <w:sz w:val="18"/>
          <w:szCs w:val="18"/>
          <w:lang w:val="ru-RU"/>
        </w:rPr>
        <w:t xml:space="preserve">Плана действий на </w:t>
      </w:r>
      <w:r w:rsidRPr="003F042F">
        <w:rPr>
          <w:rFonts w:ascii="Calibri Light" w:hAnsi="Calibri Light" w:cstheme="majorHAnsi"/>
          <w:sz w:val="18"/>
          <w:szCs w:val="18"/>
          <w:lang w:val="ru-RU"/>
        </w:rPr>
        <w:t xml:space="preserve">2016-2020 </w:t>
      </w:r>
      <w:r>
        <w:rPr>
          <w:rFonts w:ascii="Calibri Light" w:hAnsi="Calibri Light" w:cstheme="majorHAnsi"/>
          <w:sz w:val="18"/>
          <w:szCs w:val="18"/>
          <w:lang w:val="ru-RU"/>
        </w:rPr>
        <w:t>годы по внедрению НПКР из Приложения №2</w:t>
      </w:r>
      <w:r w:rsidRPr="006862C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к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E46253">
        <w:rPr>
          <w:rFonts w:ascii="Calibri Light" w:hAnsi="Calibri Light" w:cstheme="majorHAnsi"/>
          <w:sz w:val="18"/>
          <w:szCs w:val="18"/>
          <w:lang w:val="ru-RU"/>
        </w:rPr>
        <w:t>1291/2016.</w:t>
      </w:r>
    </w:p>
  </w:footnote>
  <w:footnote w:id="18">
    <w:p w:rsidR="00715E89" w:rsidRPr="003A049C"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Pr>
          <w:rFonts w:ascii="Calibri Light" w:hAnsi="Calibri Light" w:cstheme="majorHAnsi"/>
          <w:sz w:val="18"/>
          <w:szCs w:val="18"/>
          <w:lang w:val="ru-RU"/>
        </w:rPr>
        <w:t>П</w:t>
      </w:r>
      <w:r w:rsidRPr="003A049C">
        <w:rPr>
          <w:rFonts w:ascii="Calibri Light" w:hAnsi="Calibri Light" w:cstheme="majorHAnsi"/>
          <w:sz w:val="18"/>
          <w:szCs w:val="18"/>
          <w:lang w:val="ru-RU"/>
        </w:rPr>
        <w:t xml:space="preserve">.16 </w:t>
      </w:r>
      <w:r w:rsidRPr="00D23DD0">
        <w:rPr>
          <w:rFonts w:ascii="Calibri Light" w:hAnsi="Calibri Light" w:cstheme="majorHAnsi"/>
          <w:sz w:val="18"/>
          <w:szCs w:val="18"/>
        </w:rPr>
        <w:t>r</w:t>
      </w:r>
      <w:r w:rsidRPr="003A049C">
        <w:rPr>
          <w:rFonts w:ascii="Calibri Light" w:hAnsi="Calibri Light" w:cstheme="majorHAnsi"/>
          <w:sz w:val="18"/>
          <w:szCs w:val="18"/>
          <w:lang w:val="ru-RU"/>
        </w:rPr>
        <w:t xml:space="preserve">) </w:t>
      </w:r>
      <w:r w:rsidRPr="006862C8">
        <w:rPr>
          <w:rFonts w:ascii="Calibri Light" w:hAnsi="Calibri Light" w:cstheme="majorHAnsi"/>
          <w:sz w:val="18"/>
          <w:szCs w:val="18"/>
          <w:lang w:val="ru-RU"/>
        </w:rPr>
        <w:t>Постановлени</w:t>
      </w:r>
      <w:r>
        <w:rPr>
          <w:rFonts w:ascii="Calibri Light" w:hAnsi="Calibri Light" w:cstheme="majorHAnsi"/>
          <w:sz w:val="18"/>
          <w:szCs w:val="18"/>
          <w:lang w:val="ru-RU"/>
        </w:rPr>
        <w:t>я Правительства №</w:t>
      </w:r>
      <w:r w:rsidRPr="003A049C">
        <w:rPr>
          <w:rFonts w:ascii="Calibri Light" w:hAnsi="Calibri Light" w:cstheme="majorHAnsi"/>
          <w:sz w:val="18"/>
          <w:szCs w:val="18"/>
          <w:lang w:val="ru-RU"/>
        </w:rPr>
        <w:t xml:space="preserve">1387 </w:t>
      </w:r>
      <w:r>
        <w:rPr>
          <w:rFonts w:ascii="Calibri Light" w:hAnsi="Calibri Light" w:cstheme="majorHAnsi"/>
          <w:sz w:val="18"/>
          <w:szCs w:val="18"/>
          <w:lang w:val="ru-RU"/>
        </w:rPr>
        <w:t xml:space="preserve">от </w:t>
      </w:r>
      <w:r w:rsidRPr="003A049C">
        <w:rPr>
          <w:rFonts w:ascii="Calibri Light" w:hAnsi="Calibri Light" w:cstheme="majorHAnsi"/>
          <w:sz w:val="18"/>
          <w:szCs w:val="18"/>
          <w:lang w:val="ru-RU"/>
        </w:rPr>
        <w:t>10.12.2007 „</w:t>
      </w:r>
      <w:r>
        <w:rPr>
          <w:rFonts w:ascii="Calibri Light" w:hAnsi="Calibri Light" w:cstheme="majorHAnsi"/>
          <w:sz w:val="18"/>
          <w:szCs w:val="18"/>
          <w:lang w:val="ru-RU"/>
        </w:rPr>
        <w:t xml:space="preserve">Об утверждении </w:t>
      </w:r>
      <w:r w:rsidRPr="003A049C">
        <w:rPr>
          <w:rFonts w:ascii="Calibri Light" w:eastAsia="Times New Roman" w:hAnsi="Calibri Light" w:cstheme="majorHAnsi"/>
          <w:sz w:val="18"/>
          <w:szCs w:val="18"/>
          <w:lang w:val="ru-RU"/>
        </w:rPr>
        <w:t>Единой программы обязательного медицинского страхования</w:t>
      </w:r>
      <w:r w:rsidRPr="003A049C">
        <w:rPr>
          <w:rFonts w:ascii="Calibri Light" w:hAnsi="Calibri Light" w:cstheme="majorHAnsi"/>
          <w:sz w:val="18"/>
          <w:szCs w:val="18"/>
          <w:lang w:val="ru-RU"/>
        </w:rPr>
        <w:t>”.</w:t>
      </w:r>
    </w:p>
  </w:footnote>
  <w:footnote w:id="19">
    <w:p w:rsidR="00715E89" w:rsidRPr="00EE6ADC"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EE6ADC">
        <w:rPr>
          <w:rFonts w:ascii="Calibri Light" w:hAnsi="Calibri Light" w:cstheme="majorHAnsi"/>
          <w:sz w:val="18"/>
          <w:szCs w:val="18"/>
          <w:lang w:val="ru-RU"/>
        </w:rPr>
        <w:t xml:space="preserve"> Постановление </w:t>
      </w:r>
      <w:r>
        <w:rPr>
          <w:rFonts w:ascii="Calibri Light" w:hAnsi="Calibri Light" w:cstheme="majorHAnsi"/>
          <w:sz w:val="18"/>
          <w:szCs w:val="18"/>
          <w:lang w:val="ru-RU"/>
        </w:rPr>
        <w:t>Правительства</w:t>
      </w:r>
      <w:r w:rsidRPr="00EE6ADC">
        <w:rPr>
          <w:rFonts w:ascii="Calibri Light" w:hAnsi="Calibri Light" w:cstheme="majorHAnsi"/>
          <w:sz w:val="18"/>
          <w:szCs w:val="18"/>
          <w:lang w:val="ru-RU"/>
        </w:rPr>
        <w:t xml:space="preserve"> №1020 </w:t>
      </w:r>
      <w:r>
        <w:rPr>
          <w:rFonts w:ascii="Calibri Light" w:hAnsi="Calibri Light" w:cstheme="majorHAnsi"/>
          <w:sz w:val="18"/>
          <w:szCs w:val="18"/>
          <w:lang w:val="ru-RU"/>
        </w:rPr>
        <w:t xml:space="preserve">от </w:t>
      </w:r>
      <w:r w:rsidRPr="00EE6ADC">
        <w:rPr>
          <w:rFonts w:ascii="Calibri Light" w:hAnsi="Calibri Light" w:cstheme="majorHAnsi"/>
          <w:sz w:val="18"/>
          <w:szCs w:val="18"/>
          <w:lang w:val="ru-RU"/>
        </w:rPr>
        <w:t>29.12.2011 „</w:t>
      </w:r>
      <w:r>
        <w:rPr>
          <w:rFonts w:ascii="Calibri Light" w:hAnsi="Calibri Light" w:cstheme="majorHAnsi"/>
          <w:sz w:val="18"/>
          <w:szCs w:val="18"/>
          <w:lang w:val="ru-RU"/>
        </w:rPr>
        <w:t>О</w:t>
      </w:r>
      <w:r w:rsidRPr="00810BBE">
        <w:rPr>
          <w:rFonts w:ascii="Calibri Light" w:hAnsi="Calibri Light" w:cstheme="majorHAnsi"/>
          <w:sz w:val="18"/>
          <w:szCs w:val="18"/>
          <w:lang w:val="ru-RU"/>
        </w:rPr>
        <w:t xml:space="preserve"> тарифах на медико-санитарные услуги</w:t>
      </w:r>
      <w:r w:rsidRPr="00EE6ADC">
        <w:rPr>
          <w:rFonts w:ascii="Calibri Light" w:hAnsi="Calibri Light" w:cstheme="majorHAnsi"/>
          <w:sz w:val="18"/>
          <w:szCs w:val="18"/>
          <w:lang w:val="ru-RU"/>
        </w:rPr>
        <w:t>”.</w:t>
      </w:r>
    </w:p>
  </w:footnote>
  <w:footnote w:id="20">
    <w:p w:rsidR="00715E89" w:rsidRPr="006532BB" w:rsidRDefault="00715E89" w:rsidP="008F7CAF">
      <w:pPr>
        <w:pStyle w:val="ac"/>
        <w:rPr>
          <w:rFonts w:ascii="Calibri Light" w:hAnsi="Calibri Light"/>
          <w:sz w:val="18"/>
          <w:szCs w:val="18"/>
          <w:lang w:val="ru-RU"/>
        </w:rPr>
      </w:pPr>
      <w:r w:rsidRPr="00D23DD0">
        <w:rPr>
          <w:rStyle w:val="ae"/>
          <w:rFonts w:ascii="Calibri Light" w:hAnsi="Calibri Light" w:cstheme="majorHAnsi"/>
          <w:sz w:val="18"/>
          <w:szCs w:val="18"/>
        </w:rPr>
        <w:footnoteRef/>
      </w:r>
      <w:r w:rsidRPr="006532BB">
        <w:rPr>
          <w:rFonts w:ascii="Calibri Light" w:hAnsi="Calibri Light" w:cstheme="majorHAnsi"/>
          <w:sz w:val="18"/>
          <w:szCs w:val="18"/>
          <w:lang w:val="ru-RU"/>
        </w:rPr>
        <w:t xml:space="preserve"> </w:t>
      </w:r>
      <w:r>
        <w:rPr>
          <w:rFonts w:ascii="Calibri Light" w:hAnsi="Calibri Light" w:cstheme="majorHAnsi"/>
          <w:sz w:val="18"/>
          <w:szCs w:val="18"/>
          <w:lang w:val="ru-RU"/>
        </w:rPr>
        <w:t>Расходы</w:t>
      </w:r>
      <w:r w:rsidRPr="006532BB">
        <w:rPr>
          <w:rFonts w:ascii="Calibri Light" w:hAnsi="Calibri Light" w:cstheme="majorHAnsi"/>
          <w:sz w:val="18"/>
          <w:szCs w:val="18"/>
          <w:lang w:val="ru-RU"/>
        </w:rPr>
        <w:t xml:space="preserve"> </w:t>
      </w:r>
      <w:r>
        <w:rPr>
          <w:rFonts w:ascii="Calibri Light" w:hAnsi="Calibri Light" w:cstheme="majorHAnsi"/>
          <w:sz w:val="18"/>
          <w:szCs w:val="18"/>
          <w:lang w:val="ru-RU"/>
        </w:rPr>
        <w:t>покрыты</w:t>
      </w:r>
      <w:r w:rsidRPr="006532BB">
        <w:rPr>
          <w:rFonts w:ascii="Calibri Light" w:hAnsi="Calibri Light" w:cstheme="majorHAnsi"/>
          <w:sz w:val="18"/>
          <w:szCs w:val="18"/>
          <w:lang w:val="ru-RU"/>
        </w:rPr>
        <w:t xml:space="preserve"> </w:t>
      </w:r>
      <w:r>
        <w:rPr>
          <w:rFonts w:ascii="Calibri Light" w:hAnsi="Calibri Light" w:cstheme="majorHAnsi"/>
          <w:sz w:val="18"/>
          <w:szCs w:val="18"/>
          <w:lang w:val="ru-RU"/>
        </w:rPr>
        <w:t>за</w:t>
      </w:r>
      <w:r w:rsidRPr="006532BB">
        <w:rPr>
          <w:rFonts w:ascii="Calibri Light" w:hAnsi="Calibri Light" w:cstheme="majorHAnsi"/>
          <w:sz w:val="18"/>
          <w:szCs w:val="18"/>
          <w:lang w:val="ru-RU"/>
        </w:rPr>
        <w:t xml:space="preserve"> </w:t>
      </w:r>
      <w:r>
        <w:rPr>
          <w:rFonts w:ascii="Calibri Light" w:hAnsi="Calibri Light" w:cstheme="majorHAnsi"/>
          <w:sz w:val="18"/>
          <w:szCs w:val="18"/>
          <w:lang w:val="ru-RU"/>
        </w:rPr>
        <w:t>счет</w:t>
      </w:r>
      <w:r w:rsidRPr="006532BB">
        <w:rPr>
          <w:rFonts w:ascii="Calibri Light" w:hAnsi="Calibri Light" w:cstheme="majorHAnsi"/>
          <w:sz w:val="18"/>
          <w:szCs w:val="18"/>
          <w:lang w:val="ru-RU"/>
        </w:rPr>
        <w:t xml:space="preserve"> </w:t>
      </w:r>
      <w:r>
        <w:rPr>
          <w:rFonts w:ascii="Calibri Light" w:hAnsi="Calibri Light" w:cstheme="majorHAnsi"/>
          <w:sz w:val="18"/>
          <w:szCs w:val="18"/>
          <w:lang w:val="ru-RU"/>
        </w:rPr>
        <w:t>платных услуг и других источников, выявленных ПМСУ ИО.</w:t>
      </w:r>
    </w:p>
  </w:footnote>
  <w:footnote w:id="21">
    <w:p w:rsidR="00715E89" w:rsidRPr="0012483A" w:rsidRDefault="00715E89" w:rsidP="008F7CAF">
      <w:pPr>
        <w:pStyle w:val="ac"/>
        <w:rPr>
          <w:rFonts w:ascii="Calibri Light" w:hAnsi="Calibri Light" w:cs="Calibri Light"/>
          <w:sz w:val="18"/>
          <w:szCs w:val="18"/>
          <w:lang w:val="ru-RU"/>
        </w:rPr>
      </w:pPr>
      <w:r w:rsidRPr="00D23DD0">
        <w:rPr>
          <w:rStyle w:val="ae"/>
          <w:rFonts w:ascii="Calibri Light" w:hAnsi="Calibri Light" w:cstheme="majorHAnsi"/>
          <w:sz w:val="18"/>
          <w:szCs w:val="18"/>
        </w:rPr>
        <w:footnoteRef/>
      </w:r>
      <w:r w:rsidRPr="0012483A">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12483A">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12483A">
        <w:rPr>
          <w:rFonts w:ascii="Calibri Light" w:hAnsi="Calibri Light" w:cstheme="majorHAnsi"/>
          <w:sz w:val="18"/>
          <w:szCs w:val="18"/>
          <w:lang w:val="ru-RU"/>
        </w:rPr>
        <w:t xml:space="preserve"> №</w:t>
      </w:r>
      <w:r w:rsidRPr="0012483A">
        <w:rPr>
          <w:rFonts w:ascii="Calibri Light" w:hAnsi="Calibri Light" w:cs="Calibri Light"/>
          <w:sz w:val="18"/>
          <w:szCs w:val="18"/>
          <w:lang w:val="ru-RU"/>
        </w:rPr>
        <w:t xml:space="preserve">335 </w:t>
      </w:r>
      <w:r>
        <w:rPr>
          <w:rFonts w:ascii="Calibri Light" w:hAnsi="Calibri Light" w:cs="Calibri Light"/>
          <w:sz w:val="18"/>
          <w:szCs w:val="18"/>
          <w:lang w:val="ru-RU"/>
        </w:rPr>
        <w:t>от</w:t>
      </w:r>
      <w:r w:rsidRPr="0012483A">
        <w:rPr>
          <w:rFonts w:ascii="Calibri Light" w:hAnsi="Calibri Light" w:cs="Calibri Light"/>
          <w:sz w:val="18"/>
          <w:szCs w:val="18"/>
          <w:lang w:val="ru-RU"/>
        </w:rPr>
        <w:t xml:space="preserve"> 30.03.2020 ,,</w:t>
      </w:r>
      <w:r>
        <w:rPr>
          <w:rFonts w:ascii="Calibri Light" w:hAnsi="Calibri Light" w:cs="Calibri Light"/>
          <w:sz w:val="18"/>
          <w:szCs w:val="18"/>
          <w:lang w:val="ru-RU"/>
        </w:rPr>
        <w:t xml:space="preserve">Об утверждении Органиграммы ПМСУ </w:t>
      </w:r>
      <w:r w:rsidRPr="0012483A">
        <w:rPr>
          <w:rFonts w:ascii="Calibri Light" w:hAnsi="Calibri Light" w:cs="Calibri Light"/>
          <w:sz w:val="18"/>
          <w:szCs w:val="18"/>
          <w:lang w:val="ru-RU"/>
        </w:rPr>
        <w:t>Институт</w:t>
      </w:r>
      <w:r>
        <w:rPr>
          <w:rFonts w:ascii="Calibri Light" w:hAnsi="Calibri Light" w:cs="Calibri Light"/>
          <w:sz w:val="18"/>
          <w:szCs w:val="18"/>
          <w:lang w:val="ru-RU"/>
        </w:rPr>
        <w:t>а онкологии</w:t>
      </w:r>
      <w:r w:rsidRPr="0012483A">
        <w:rPr>
          <w:rFonts w:ascii="Calibri Light" w:hAnsi="Calibri Light" w:cs="Calibri Light"/>
          <w:sz w:val="18"/>
          <w:szCs w:val="18"/>
          <w:lang w:val="ru-RU"/>
        </w:rPr>
        <w:t>”;</w:t>
      </w:r>
    </w:p>
    <w:p w:rsidR="00715E89" w:rsidRPr="0012483A" w:rsidRDefault="00715E89" w:rsidP="008F7CAF">
      <w:pPr>
        <w:spacing w:after="0" w:line="240" w:lineRule="auto"/>
        <w:rPr>
          <w:rFonts w:ascii="Calibri Light" w:hAnsi="Calibri Light" w:cs="Calibri Light"/>
          <w:sz w:val="18"/>
          <w:szCs w:val="18"/>
          <w:lang w:val="ru-RU"/>
        </w:rPr>
      </w:pPr>
      <w:r>
        <w:rPr>
          <w:rFonts w:ascii="Calibri Light" w:hAnsi="Calibri Light" w:cstheme="majorHAnsi"/>
          <w:sz w:val="18"/>
          <w:szCs w:val="18"/>
          <w:lang w:val="ru-RU"/>
        </w:rPr>
        <w:t>Приказ</w:t>
      </w:r>
      <w:r w:rsidRPr="0012483A">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12483A">
        <w:rPr>
          <w:rFonts w:ascii="Calibri Light" w:hAnsi="Calibri Light" w:cstheme="majorHAnsi"/>
          <w:sz w:val="18"/>
          <w:szCs w:val="18"/>
          <w:lang w:val="ru-RU"/>
        </w:rPr>
        <w:t xml:space="preserve"> №</w:t>
      </w:r>
      <w:r w:rsidRPr="0012483A">
        <w:rPr>
          <w:rFonts w:ascii="Calibri Light" w:hAnsi="Calibri Light" w:cs="Calibri Light"/>
          <w:sz w:val="18"/>
          <w:szCs w:val="18"/>
          <w:lang w:val="ru-RU"/>
        </w:rPr>
        <w:t xml:space="preserve">1232 </w:t>
      </w:r>
      <w:r>
        <w:rPr>
          <w:rFonts w:ascii="Calibri Light" w:hAnsi="Calibri Light" w:cs="Calibri Light"/>
          <w:sz w:val="18"/>
          <w:szCs w:val="18"/>
          <w:lang w:val="ru-RU"/>
        </w:rPr>
        <w:t>от</w:t>
      </w:r>
      <w:r w:rsidRPr="0012483A">
        <w:rPr>
          <w:rFonts w:ascii="Calibri Light" w:hAnsi="Calibri Light" w:cs="Calibri Light"/>
          <w:sz w:val="18"/>
          <w:szCs w:val="18"/>
          <w:lang w:val="ru-RU"/>
        </w:rPr>
        <w:t xml:space="preserve"> 25.10.2018 ,, </w:t>
      </w:r>
      <w:r>
        <w:rPr>
          <w:rFonts w:ascii="Calibri Light" w:hAnsi="Calibri Light" w:cs="Calibri Light"/>
          <w:sz w:val="18"/>
          <w:szCs w:val="18"/>
          <w:lang w:val="ru-RU"/>
        </w:rPr>
        <w:t xml:space="preserve">Об утверждении Органиграммы ПМСУ </w:t>
      </w:r>
      <w:r w:rsidRPr="0012483A">
        <w:rPr>
          <w:rFonts w:ascii="Calibri Light" w:hAnsi="Calibri Light" w:cs="Calibri Light"/>
          <w:sz w:val="18"/>
          <w:szCs w:val="18"/>
          <w:lang w:val="ru-RU"/>
        </w:rPr>
        <w:t>Институт</w:t>
      </w:r>
      <w:r>
        <w:rPr>
          <w:rFonts w:ascii="Calibri Light" w:hAnsi="Calibri Light" w:cs="Calibri Light"/>
          <w:sz w:val="18"/>
          <w:szCs w:val="18"/>
          <w:lang w:val="ru-RU"/>
        </w:rPr>
        <w:t>а онкологии</w:t>
      </w:r>
      <w:r w:rsidRPr="0012483A">
        <w:rPr>
          <w:rFonts w:ascii="Calibri Light" w:hAnsi="Calibri Light" w:cs="Calibri Light"/>
          <w:sz w:val="18"/>
          <w:szCs w:val="18"/>
          <w:lang w:val="ru-RU"/>
        </w:rPr>
        <w:t>”;</w:t>
      </w:r>
    </w:p>
    <w:p w:rsidR="00715E89" w:rsidRPr="0012483A" w:rsidRDefault="00715E89" w:rsidP="008F7CAF">
      <w:pPr>
        <w:spacing w:after="0" w:line="240" w:lineRule="auto"/>
        <w:rPr>
          <w:rFonts w:ascii="Calibri Light" w:hAnsi="Calibri Light" w:cs="Calibri Light"/>
          <w:sz w:val="18"/>
          <w:szCs w:val="18"/>
          <w:lang w:val="ru-RU"/>
        </w:rPr>
      </w:pPr>
      <w:r>
        <w:rPr>
          <w:rFonts w:ascii="Calibri Light" w:hAnsi="Calibri Light" w:cstheme="majorHAnsi"/>
          <w:sz w:val="18"/>
          <w:szCs w:val="18"/>
          <w:lang w:val="ru-RU"/>
        </w:rPr>
        <w:t>Приказ</w:t>
      </w:r>
      <w:r w:rsidRPr="0012483A">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12483A">
        <w:rPr>
          <w:rFonts w:ascii="Calibri Light" w:hAnsi="Calibri Light" w:cstheme="majorHAnsi"/>
          <w:sz w:val="18"/>
          <w:szCs w:val="18"/>
          <w:lang w:val="ru-RU"/>
        </w:rPr>
        <w:t xml:space="preserve"> №</w:t>
      </w:r>
      <w:r w:rsidRPr="0012483A">
        <w:rPr>
          <w:rFonts w:ascii="Calibri Light" w:hAnsi="Calibri Light" w:cs="Calibri Light"/>
          <w:sz w:val="18"/>
          <w:szCs w:val="18"/>
          <w:lang w:val="ru-RU"/>
        </w:rPr>
        <w:t xml:space="preserve">251 </w:t>
      </w:r>
      <w:r>
        <w:rPr>
          <w:rFonts w:ascii="Calibri Light" w:hAnsi="Calibri Light" w:cs="Calibri Light"/>
          <w:sz w:val="18"/>
          <w:szCs w:val="18"/>
          <w:lang w:val="ru-RU"/>
        </w:rPr>
        <w:t>от</w:t>
      </w:r>
      <w:r w:rsidRPr="0012483A">
        <w:rPr>
          <w:rFonts w:ascii="Calibri Light" w:hAnsi="Calibri Light" w:cs="Calibri Light"/>
          <w:sz w:val="18"/>
          <w:szCs w:val="18"/>
          <w:lang w:val="ru-RU"/>
        </w:rPr>
        <w:t xml:space="preserve"> 28.02.2018 ,, </w:t>
      </w:r>
      <w:r>
        <w:rPr>
          <w:rFonts w:ascii="Calibri Light" w:hAnsi="Calibri Light" w:cs="Calibri Light"/>
          <w:sz w:val="18"/>
          <w:szCs w:val="18"/>
          <w:lang w:val="ru-RU"/>
        </w:rPr>
        <w:t xml:space="preserve">Об утверждении Органиграммы ПМСУ </w:t>
      </w:r>
      <w:r w:rsidRPr="0012483A">
        <w:rPr>
          <w:rFonts w:ascii="Calibri Light" w:hAnsi="Calibri Light" w:cs="Calibri Light"/>
          <w:sz w:val="18"/>
          <w:szCs w:val="18"/>
          <w:lang w:val="ru-RU"/>
        </w:rPr>
        <w:t>Институт</w:t>
      </w:r>
      <w:r>
        <w:rPr>
          <w:rFonts w:ascii="Calibri Light" w:hAnsi="Calibri Light" w:cs="Calibri Light"/>
          <w:sz w:val="18"/>
          <w:szCs w:val="18"/>
          <w:lang w:val="ru-RU"/>
        </w:rPr>
        <w:t>а онкологии</w:t>
      </w:r>
      <w:r w:rsidRPr="0012483A">
        <w:rPr>
          <w:rFonts w:ascii="Calibri Light" w:hAnsi="Calibri Light" w:cs="Calibri Light"/>
          <w:sz w:val="18"/>
          <w:szCs w:val="18"/>
          <w:lang w:val="ru-RU"/>
        </w:rPr>
        <w:t xml:space="preserve"> ”;</w:t>
      </w:r>
    </w:p>
    <w:p w:rsidR="00715E89" w:rsidRPr="0012483A" w:rsidRDefault="00715E89" w:rsidP="008F7CAF">
      <w:pPr>
        <w:pStyle w:val="ac"/>
        <w:rPr>
          <w:rFonts w:ascii="Calibri Light" w:hAnsi="Calibri Light"/>
          <w:sz w:val="18"/>
          <w:szCs w:val="18"/>
          <w:lang w:val="ru-RU"/>
        </w:rPr>
      </w:pPr>
      <w:r>
        <w:rPr>
          <w:rFonts w:ascii="Calibri Light" w:hAnsi="Calibri Light" w:cstheme="majorHAnsi"/>
          <w:sz w:val="18"/>
          <w:szCs w:val="18"/>
          <w:lang w:val="ru-RU"/>
        </w:rPr>
        <w:t>Приказ</w:t>
      </w:r>
      <w:r w:rsidRPr="0012483A">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12483A">
        <w:rPr>
          <w:rFonts w:ascii="Calibri Light" w:hAnsi="Calibri Light" w:cstheme="majorHAnsi"/>
          <w:sz w:val="18"/>
          <w:szCs w:val="18"/>
          <w:lang w:val="ru-RU"/>
        </w:rPr>
        <w:t xml:space="preserve"> №</w:t>
      </w:r>
      <w:r w:rsidRPr="0012483A">
        <w:rPr>
          <w:rFonts w:ascii="Calibri Light" w:eastAsia="Calibri" w:hAnsi="Calibri Light" w:cs="Calibri Light"/>
          <w:sz w:val="18"/>
          <w:szCs w:val="18"/>
          <w:lang w:val="ru-RU"/>
        </w:rPr>
        <w:t xml:space="preserve">156 </w:t>
      </w:r>
      <w:r>
        <w:rPr>
          <w:rFonts w:ascii="Calibri Light" w:eastAsia="Calibri" w:hAnsi="Calibri Light" w:cs="Calibri Light"/>
          <w:sz w:val="18"/>
          <w:szCs w:val="18"/>
          <w:lang w:val="ru-RU"/>
        </w:rPr>
        <w:t>от</w:t>
      </w:r>
      <w:r w:rsidRPr="0012483A">
        <w:rPr>
          <w:rFonts w:ascii="Calibri Light" w:eastAsia="Calibri" w:hAnsi="Calibri Light" w:cs="Calibri Light"/>
          <w:sz w:val="18"/>
          <w:szCs w:val="18"/>
          <w:lang w:val="ru-RU"/>
        </w:rPr>
        <w:t xml:space="preserve"> 24.02.2017 ,,</w:t>
      </w:r>
      <w:r>
        <w:rPr>
          <w:rFonts w:ascii="Calibri Light" w:eastAsia="Calibri" w:hAnsi="Calibri Light" w:cs="Calibri Light"/>
          <w:sz w:val="18"/>
          <w:szCs w:val="18"/>
          <w:lang w:val="ru-RU"/>
        </w:rPr>
        <w:t>О внесении изменений в приложение №2 к приказу МЗ №</w:t>
      </w:r>
      <w:r w:rsidRPr="0012483A">
        <w:rPr>
          <w:rFonts w:ascii="Calibri Light" w:eastAsia="Calibri" w:hAnsi="Calibri Light" w:cs="Calibri Light"/>
          <w:sz w:val="18"/>
          <w:szCs w:val="18"/>
          <w:lang w:val="ru-RU"/>
        </w:rPr>
        <w:t xml:space="preserve">61 </w:t>
      </w:r>
      <w:r>
        <w:rPr>
          <w:rFonts w:ascii="Calibri Light" w:eastAsia="Calibri" w:hAnsi="Calibri Light" w:cs="Calibri Light"/>
          <w:sz w:val="18"/>
          <w:szCs w:val="18"/>
          <w:lang w:val="ru-RU"/>
        </w:rPr>
        <w:t xml:space="preserve">от </w:t>
      </w:r>
      <w:r w:rsidRPr="0012483A">
        <w:rPr>
          <w:rFonts w:ascii="Calibri Light" w:eastAsia="Calibri" w:hAnsi="Calibri Light" w:cs="Calibri Light"/>
          <w:sz w:val="18"/>
          <w:szCs w:val="18"/>
          <w:lang w:val="ru-RU"/>
        </w:rPr>
        <w:t>16.02.2016”</w:t>
      </w:r>
    </w:p>
  </w:footnote>
  <w:footnote w:id="22">
    <w:p w:rsidR="00715E89" w:rsidRPr="004350BA"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4350BA">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4350BA">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4350BA">
        <w:rPr>
          <w:rFonts w:ascii="Calibri Light" w:hAnsi="Calibri Light" w:cstheme="majorHAnsi"/>
          <w:sz w:val="18"/>
          <w:szCs w:val="18"/>
          <w:lang w:val="ru-RU"/>
        </w:rPr>
        <w:t xml:space="preserve"> №175 </w:t>
      </w:r>
      <w:r>
        <w:rPr>
          <w:rFonts w:ascii="Calibri Light" w:hAnsi="Calibri Light" w:cstheme="majorHAnsi"/>
          <w:sz w:val="18"/>
          <w:szCs w:val="18"/>
          <w:lang w:val="ru-RU"/>
        </w:rPr>
        <w:t>от</w:t>
      </w:r>
      <w:r w:rsidRPr="004350BA">
        <w:rPr>
          <w:rFonts w:ascii="Calibri Light" w:hAnsi="Calibri Light" w:cstheme="majorHAnsi"/>
          <w:sz w:val="18"/>
          <w:szCs w:val="18"/>
          <w:lang w:val="ru-RU"/>
        </w:rPr>
        <w:t xml:space="preserve"> 23.12.2015 </w:t>
      </w:r>
      <w:r>
        <w:rPr>
          <w:rFonts w:ascii="Calibri Light" w:hAnsi="Calibri Light" w:cstheme="majorHAnsi"/>
          <w:sz w:val="18"/>
          <w:szCs w:val="18"/>
          <w:lang w:val="ru-RU"/>
        </w:rPr>
        <w:t xml:space="preserve">об утверждении </w:t>
      </w:r>
      <w:r w:rsidRPr="004350BA">
        <w:rPr>
          <w:rFonts w:ascii="Calibri Light" w:hAnsi="Calibri Light" w:cstheme="majorHAnsi"/>
          <w:sz w:val="18"/>
          <w:szCs w:val="18"/>
          <w:lang w:val="ru-RU"/>
        </w:rPr>
        <w:t>Перечня специалистов</w:t>
      </w:r>
      <w:r>
        <w:rPr>
          <w:rFonts w:ascii="Calibri Light" w:hAnsi="Calibri Light" w:cstheme="majorHAnsi"/>
          <w:sz w:val="18"/>
          <w:szCs w:val="18"/>
          <w:lang w:val="ru-RU"/>
        </w:rPr>
        <w:t xml:space="preserve"> для постуниверситетской подготовки </w:t>
      </w:r>
      <w:r w:rsidRPr="004350BA">
        <w:rPr>
          <w:rFonts w:ascii="Calibri Light" w:hAnsi="Calibri Light" w:cstheme="majorHAnsi"/>
          <w:sz w:val="18"/>
          <w:szCs w:val="18"/>
          <w:lang w:val="ru-RU"/>
        </w:rPr>
        <w:t>путем обучени</w:t>
      </w:r>
      <w:r>
        <w:rPr>
          <w:rFonts w:ascii="Calibri Light" w:hAnsi="Calibri Light" w:cstheme="majorHAnsi"/>
          <w:sz w:val="18"/>
          <w:szCs w:val="18"/>
          <w:lang w:val="ru-RU"/>
        </w:rPr>
        <w:t>я в</w:t>
      </w:r>
      <w:r w:rsidRPr="004350BA">
        <w:rPr>
          <w:rFonts w:ascii="Calibri Light" w:hAnsi="Calibri Light" w:cstheme="majorHAnsi"/>
          <w:sz w:val="18"/>
          <w:szCs w:val="18"/>
          <w:lang w:val="ru-RU"/>
        </w:rPr>
        <w:t xml:space="preserve"> ординатур</w:t>
      </w:r>
      <w:r>
        <w:rPr>
          <w:rFonts w:ascii="Calibri Light" w:hAnsi="Calibri Light" w:cstheme="majorHAnsi"/>
          <w:sz w:val="18"/>
          <w:szCs w:val="18"/>
          <w:lang w:val="ru-RU"/>
        </w:rPr>
        <w:t>е</w:t>
      </w:r>
      <w:r w:rsidRPr="004350BA">
        <w:rPr>
          <w:rFonts w:ascii="Calibri Light" w:hAnsi="Calibri Light" w:cstheme="majorHAnsi"/>
          <w:sz w:val="18"/>
          <w:szCs w:val="18"/>
          <w:lang w:val="ru-RU"/>
        </w:rPr>
        <w:t>.</w:t>
      </w:r>
    </w:p>
  </w:footnote>
  <w:footnote w:id="23">
    <w:p w:rsidR="00715E89" w:rsidRPr="00E66556"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E66556">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E66556">
        <w:rPr>
          <w:rFonts w:ascii="Calibri Light" w:hAnsi="Calibri Light" w:cstheme="majorHAnsi"/>
          <w:sz w:val="18"/>
          <w:szCs w:val="18"/>
          <w:lang w:val="ru-RU"/>
        </w:rPr>
        <w:t xml:space="preserve">. 3.3.1 </w:t>
      </w:r>
      <w:r>
        <w:rPr>
          <w:rFonts w:ascii="Calibri Light" w:hAnsi="Calibri Light" w:cstheme="majorHAnsi"/>
          <w:sz w:val="18"/>
          <w:szCs w:val="18"/>
          <w:lang w:val="ru-RU"/>
        </w:rPr>
        <w:t>из приложения №</w:t>
      </w:r>
      <w:r w:rsidRPr="00E66556">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E66556">
        <w:rPr>
          <w:rFonts w:ascii="Calibri Light" w:hAnsi="Calibri Light" w:cstheme="majorHAnsi"/>
          <w:sz w:val="18"/>
          <w:szCs w:val="18"/>
          <w:lang w:val="ru-RU"/>
        </w:rPr>
        <w:t>1291/2016.</w:t>
      </w:r>
    </w:p>
  </w:footnote>
  <w:footnote w:id="24">
    <w:p w:rsidR="00715E89" w:rsidRPr="00B84E84"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Pr>
          <w:rFonts w:ascii="Calibri Light" w:hAnsi="Calibri Light" w:cstheme="majorHAnsi"/>
          <w:sz w:val="18"/>
          <w:szCs w:val="18"/>
          <w:lang w:val="ru-RU"/>
        </w:rPr>
        <w:t>П</w:t>
      </w:r>
      <w:r w:rsidRPr="00B84E84">
        <w:rPr>
          <w:rFonts w:ascii="Calibri Light" w:hAnsi="Calibri Light" w:cstheme="majorHAnsi"/>
          <w:sz w:val="18"/>
          <w:szCs w:val="18"/>
          <w:lang w:val="ru-RU"/>
        </w:rPr>
        <w:t xml:space="preserve">.9 </w:t>
      </w:r>
      <w:r>
        <w:rPr>
          <w:rFonts w:ascii="Calibri Light" w:hAnsi="Calibri Light" w:cstheme="majorHAnsi"/>
          <w:sz w:val="18"/>
          <w:szCs w:val="18"/>
          <w:lang w:val="ru-RU"/>
        </w:rPr>
        <w:t>из</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Приказа</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B84E84">
        <w:rPr>
          <w:rFonts w:ascii="Calibri Light" w:hAnsi="Calibri Light" w:cstheme="majorHAnsi"/>
          <w:sz w:val="18"/>
          <w:szCs w:val="18"/>
          <w:lang w:val="ru-RU"/>
        </w:rPr>
        <w:t xml:space="preserve"> здравоохранени</w:t>
      </w:r>
      <w:r>
        <w:rPr>
          <w:rFonts w:ascii="Calibri Light" w:hAnsi="Calibri Light" w:cstheme="majorHAnsi"/>
          <w:sz w:val="18"/>
          <w:szCs w:val="18"/>
          <w:lang w:val="ru-RU"/>
        </w:rPr>
        <w:t>я</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B84E84">
        <w:rPr>
          <w:rFonts w:ascii="Calibri Light" w:hAnsi="Calibri Light" w:cstheme="majorHAnsi"/>
          <w:sz w:val="18"/>
          <w:szCs w:val="18"/>
          <w:lang w:val="ru-RU"/>
        </w:rPr>
        <w:t xml:space="preserve">1540 </w:t>
      </w:r>
      <w:r>
        <w:rPr>
          <w:rFonts w:ascii="Calibri Light" w:hAnsi="Calibri Light" w:cstheme="majorHAnsi"/>
          <w:sz w:val="18"/>
          <w:szCs w:val="18"/>
          <w:lang w:val="ru-RU"/>
        </w:rPr>
        <w:t xml:space="preserve">от </w:t>
      </w:r>
      <w:r w:rsidRPr="00B84E84">
        <w:rPr>
          <w:rFonts w:ascii="Calibri Light" w:hAnsi="Calibri Light" w:cstheme="majorHAnsi"/>
          <w:sz w:val="18"/>
          <w:szCs w:val="18"/>
          <w:lang w:val="ru-RU"/>
        </w:rPr>
        <w:t>27.12.2018 „</w:t>
      </w:r>
      <w:r>
        <w:rPr>
          <w:rFonts w:ascii="Calibri Light" w:hAnsi="Calibri Light" w:cstheme="majorHAnsi"/>
          <w:sz w:val="18"/>
          <w:szCs w:val="18"/>
          <w:lang w:val="ru-RU"/>
        </w:rPr>
        <w:t xml:space="preserve">Об утверждении Методологии по разработке, утверждению и </w:t>
      </w:r>
      <w:r w:rsidRPr="00B84E84">
        <w:rPr>
          <w:rFonts w:ascii="Calibri Light" w:hAnsi="Calibri Light" w:cstheme="majorHAnsi"/>
          <w:sz w:val="18"/>
          <w:szCs w:val="18"/>
          <w:lang w:val="ru-RU"/>
        </w:rPr>
        <w:t>внедрению</w:t>
      </w:r>
      <w:r w:rsidRPr="00B84E84">
        <w:rPr>
          <w:rFonts w:ascii="Calibri Light" w:hAnsi="Calibri Light"/>
          <w:sz w:val="18"/>
          <w:szCs w:val="18"/>
          <w:lang w:val="ru-RU"/>
        </w:rPr>
        <w:t xml:space="preserve"> н</w:t>
      </w:r>
      <w:r w:rsidRPr="00B84E84">
        <w:rPr>
          <w:rFonts w:ascii="Calibri Light" w:hAnsi="Calibri Light" w:cstheme="majorHAnsi"/>
          <w:sz w:val="18"/>
          <w:szCs w:val="18"/>
          <w:lang w:val="ru-RU"/>
        </w:rPr>
        <w:t>ациональных клинических протоколов</w:t>
      </w:r>
      <w:r>
        <w:rPr>
          <w:rFonts w:ascii="Calibri Light" w:hAnsi="Calibri Light" w:cstheme="majorHAnsi"/>
          <w:sz w:val="18"/>
          <w:szCs w:val="18"/>
          <w:lang w:val="ru-RU"/>
        </w:rPr>
        <w:t xml:space="preserve"> в </w:t>
      </w:r>
      <w:r w:rsidRPr="00B84E84">
        <w:rPr>
          <w:rFonts w:ascii="Calibri Light" w:hAnsi="Calibri Light" w:cstheme="majorHAnsi"/>
          <w:sz w:val="18"/>
          <w:szCs w:val="18"/>
          <w:lang w:val="ru-RU"/>
        </w:rPr>
        <w:t>Республик</w:t>
      </w:r>
      <w:r>
        <w:rPr>
          <w:rFonts w:ascii="Calibri Light" w:hAnsi="Calibri Light" w:cstheme="majorHAnsi"/>
          <w:sz w:val="18"/>
          <w:szCs w:val="18"/>
          <w:lang w:val="ru-RU"/>
        </w:rPr>
        <w:t>е</w:t>
      </w:r>
      <w:r w:rsidRPr="00B84E84">
        <w:rPr>
          <w:rFonts w:ascii="Calibri Light" w:hAnsi="Calibri Light" w:cstheme="majorHAnsi"/>
          <w:sz w:val="18"/>
          <w:szCs w:val="18"/>
          <w:lang w:val="ru-RU"/>
        </w:rPr>
        <w:t xml:space="preserve"> Молдова”. </w:t>
      </w:r>
    </w:p>
  </w:footnote>
  <w:footnote w:id="25">
    <w:p w:rsidR="00715E89" w:rsidRPr="00B84E84"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B84E84">
        <w:rPr>
          <w:rFonts w:ascii="Calibri Light" w:hAnsi="Calibri Light" w:cstheme="majorHAnsi"/>
          <w:sz w:val="18"/>
          <w:szCs w:val="18"/>
          <w:lang w:val="ru-RU"/>
        </w:rPr>
        <w:t xml:space="preserve"> здравоохранени</w:t>
      </w:r>
      <w:r>
        <w:rPr>
          <w:rFonts w:ascii="Calibri Light" w:hAnsi="Calibri Light" w:cstheme="majorHAnsi"/>
          <w:sz w:val="18"/>
          <w:szCs w:val="18"/>
          <w:lang w:val="ru-RU"/>
        </w:rPr>
        <w:t>я</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B84E84">
        <w:rPr>
          <w:rFonts w:ascii="Calibri Light" w:hAnsi="Calibri Light" w:cstheme="majorHAnsi"/>
          <w:sz w:val="18"/>
          <w:szCs w:val="18"/>
          <w:lang w:val="ru-RU"/>
        </w:rPr>
        <w:t xml:space="preserve">162 </w:t>
      </w:r>
      <w:r>
        <w:rPr>
          <w:rFonts w:ascii="Calibri Light" w:hAnsi="Calibri Light" w:cstheme="majorHAnsi"/>
          <w:sz w:val="18"/>
          <w:szCs w:val="18"/>
          <w:lang w:val="ru-RU"/>
        </w:rPr>
        <w:t xml:space="preserve">от </w:t>
      </w:r>
      <w:r w:rsidRPr="00B84E84">
        <w:rPr>
          <w:rFonts w:ascii="Calibri Light" w:hAnsi="Calibri Light" w:cstheme="majorHAnsi"/>
          <w:sz w:val="18"/>
          <w:szCs w:val="18"/>
          <w:lang w:val="ru-RU"/>
        </w:rPr>
        <w:t>23.04.2007 „</w:t>
      </w:r>
      <w:r>
        <w:rPr>
          <w:rFonts w:ascii="Calibri Light" w:hAnsi="Calibri Light" w:cstheme="majorHAnsi"/>
          <w:sz w:val="18"/>
          <w:szCs w:val="18"/>
          <w:lang w:val="ru-RU"/>
        </w:rPr>
        <w:t xml:space="preserve">Об утверждении положения и </w:t>
      </w:r>
      <w:r w:rsidRPr="00CD75E5">
        <w:rPr>
          <w:rFonts w:ascii="Calibri Light" w:hAnsi="Calibri Light" w:cstheme="majorHAnsi"/>
          <w:sz w:val="18"/>
          <w:szCs w:val="18"/>
          <w:lang w:val="ru-RU"/>
        </w:rPr>
        <w:t>списка основных лекарственных средств</w:t>
      </w:r>
      <w:r w:rsidRPr="00B84E84">
        <w:rPr>
          <w:rFonts w:ascii="Calibri Light" w:hAnsi="Calibri Light" w:cstheme="majorHAnsi"/>
          <w:sz w:val="18"/>
          <w:szCs w:val="18"/>
          <w:lang w:val="ru-RU"/>
        </w:rPr>
        <w:t>”.</w:t>
      </w:r>
    </w:p>
  </w:footnote>
  <w:footnote w:id="26">
    <w:p w:rsidR="00715E89" w:rsidRPr="00B84E84"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B84E84">
        <w:rPr>
          <w:rFonts w:ascii="Calibri Light" w:hAnsi="Calibri Light" w:cstheme="majorHAnsi"/>
          <w:sz w:val="18"/>
          <w:szCs w:val="18"/>
          <w:lang w:val="ru-RU"/>
        </w:rPr>
        <w:t xml:space="preserve"> здравоохранени</w:t>
      </w:r>
      <w:r>
        <w:rPr>
          <w:rFonts w:ascii="Calibri Light" w:hAnsi="Calibri Light" w:cstheme="majorHAnsi"/>
          <w:sz w:val="18"/>
          <w:szCs w:val="18"/>
          <w:lang w:val="ru-RU"/>
        </w:rPr>
        <w:t>я</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B84E84">
        <w:rPr>
          <w:rFonts w:ascii="Calibri Light" w:hAnsi="Calibri Light" w:cstheme="majorHAnsi"/>
          <w:sz w:val="18"/>
          <w:szCs w:val="18"/>
          <w:lang w:val="ru-RU"/>
        </w:rPr>
        <w:t xml:space="preserve">1033 </w:t>
      </w:r>
      <w:r>
        <w:rPr>
          <w:rFonts w:ascii="Calibri Light" w:hAnsi="Calibri Light" w:cstheme="majorHAnsi"/>
          <w:sz w:val="18"/>
          <w:szCs w:val="18"/>
          <w:lang w:val="ru-RU"/>
        </w:rPr>
        <w:t xml:space="preserve">от </w:t>
      </w:r>
      <w:r w:rsidRPr="00B84E84">
        <w:rPr>
          <w:rFonts w:ascii="Calibri Light" w:hAnsi="Calibri Light" w:cstheme="majorHAnsi"/>
          <w:sz w:val="18"/>
          <w:szCs w:val="18"/>
          <w:lang w:val="ru-RU"/>
        </w:rPr>
        <w:t>11.11.2021 „</w:t>
      </w:r>
      <w:r>
        <w:rPr>
          <w:rFonts w:ascii="Calibri Light" w:hAnsi="Calibri Light" w:cstheme="majorHAnsi"/>
          <w:sz w:val="18"/>
          <w:szCs w:val="18"/>
          <w:lang w:val="ru-RU"/>
        </w:rPr>
        <w:t xml:space="preserve">Об утверждении </w:t>
      </w:r>
      <w:r w:rsidRPr="00CD75E5">
        <w:rPr>
          <w:rFonts w:ascii="Calibri Light" w:hAnsi="Calibri Light" w:cstheme="majorHAnsi"/>
          <w:sz w:val="18"/>
          <w:szCs w:val="18"/>
          <w:lang w:val="ru-RU"/>
        </w:rPr>
        <w:t>Национального списка основных лекарственных средств</w:t>
      </w:r>
      <w:r w:rsidRPr="00B84E84">
        <w:rPr>
          <w:rFonts w:ascii="Calibri Light" w:hAnsi="Calibri Light" w:cstheme="majorHAnsi"/>
          <w:sz w:val="18"/>
          <w:szCs w:val="18"/>
          <w:lang w:val="ru-RU"/>
        </w:rPr>
        <w:t>”.</w:t>
      </w:r>
    </w:p>
  </w:footnote>
  <w:footnote w:id="27">
    <w:p w:rsidR="00715E89" w:rsidRPr="00B84E84"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B84E84">
        <w:rPr>
          <w:rFonts w:ascii="Calibri Light" w:hAnsi="Calibri Light" w:cstheme="majorHAnsi"/>
          <w:sz w:val="18"/>
          <w:szCs w:val="18"/>
          <w:lang w:val="ru-RU"/>
        </w:rPr>
        <w:t xml:space="preserve">. 10.1 </w:t>
      </w:r>
      <w:r>
        <w:rPr>
          <w:rFonts w:ascii="Calibri Light" w:hAnsi="Calibri Light" w:cstheme="majorHAnsi"/>
          <w:sz w:val="18"/>
          <w:szCs w:val="18"/>
          <w:lang w:val="ru-RU"/>
        </w:rPr>
        <w:t>из приложения №</w:t>
      </w:r>
      <w:r w:rsidRPr="00B84E84">
        <w:rPr>
          <w:rFonts w:ascii="Calibri Light" w:hAnsi="Calibri Light" w:cstheme="majorHAnsi"/>
          <w:sz w:val="18"/>
          <w:szCs w:val="18"/>
          <w:lang w:val="ru-RU"/>
        </w:rPr>
        <w:t xml:space="preserve">1 </w:t>
      </w:r>
      <w:r>
        <w:rPr>
          <w:rFonts w:ascii="Calibri Light" w:hAnsi="Calibri Light" w:cstheme="majorHAnsi"/>
          <w:sz w:val="18"/>
          <w:szCs w:val="18"/>
          <w:lang w:val="ru-RU"/>
        </w:rPr>
        <w:t>к</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Приказу</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B84E84">
        <w:rPr>
          <w:rFonts w:ascii="Calibri Light" w:hAnsi="Calibri Light" w:cstheme="majorHAnsi"/>
          <w:sz w:val="18"/>
          <w:szCs w:val="18"/>
          <w:lang w:val="ru-RU"/>
        </w:rPr>
        <w:t xml:space="preserve"> здравоохранени</w:t>
      </w:r>
      <w:r>
        <w:rPr>
          <w:rFonts w:ascii="Calibri Light" w:hAnsi="Calibri Light" w:cstheme="majorHAnsi"/>
          <w:sz w:val="18"/>
          <w:szCs w:val="18"/>
          <w:lang w:val="ru-RU"/>
        </w:rPr>
        <w:t>я</w:t>
      </w:r>
      <w:r w:rsidRPr="00B84E8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B84E84">
        <w:rPr>
          <w:rFonts w:ascii="Calibri Light" w:hAnsi="Calibri Light" w:cstheme="majorHAnsi"/>
          <w:sz w:val="18"/>
          <w:szCs w:val="18"/>
          <w:lang w:val="ru-RU"/>
        </w:rPr>
        <w:t xml:space="preserve">979 </w:t>
      </w:r>
      <w:r>
        <w:rPr>
          <w:rFonts w:ascii="Calibri Light" w:hAnsi="Calibri Light" w:cstheme="majorHAnsi"/>
          <w:sz w:val="18"/>
          <w:szCs w:val="18"/>
          <w:lang w:val="ru-RU"/>
        </w:rPr>
        <w:t xml:space="preserve">от </w:t>
      </w:r>
      <w:r w:rsidRPr="00B84E84">
        <w:rPr>
          <w:rFonts w:ascii="Calibri Light" w:hAnsi="Calibri Light" w:cstheme="majorHAnsi"/>
          <w:sz w:val="18"/>
          <w:szCs w:val="18"/>
          <w:lang w:val="ru-RU"/>
        </w:rPr>
        <w:t>12.12.2016.</w:t>
      </w:r>
    </w:p>
  </w:footnote>
  <w:footnote w:id="28">
    <w:p w:rsidR="00715E89" w:rsidRPr="00FE415D" w:rsidRDefault="00715E89" w:rsidP="008F7CAF">
      <w:pPr>
        <w:pStyle w:val="ac"/>
        <w:jc w:val="both"/>
        <w:rPr>
          <w:rFonts w:ascii="Calibri Light" w:hAnsi="Calibri Light"/>
          <w:sz w:val="18"/>
          <w:szCs w:val="18"/>
          <w:lang w:val="ru-RU"/>
        </w:rPr>
      </w:pPr>
      <w:r w:rsidRPr="00D23DD0">
        <w:rPr>
          <w:rStyle w:val="ae"/>
          <w:rFonts w:ascii="Calibri Light" w:hAnsi="Calibri Light" w:cstheme="majorHAnsi"/>
          <w:sz w:val="18"/>
          <w:szCs w:val="18"/>
        </w:rPr>
        <w:footnoteRef/>
      </w:r>
      <w:r w:rsidRPr="00FE415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FE415D">
        <w:rPr>
          <w:rFonts w:ascii="Calibri Light" w:hAnsi="Calibri Light" w:cstheme="majorHAnsi"/>
          <w:sz w:val="18"/>
          <w:szCs w:val="18"/>
          <w:lang w:val="ru-RU"/>
        </w:rPr>
        <w:t>.19 Постановлени</w:t>
      </w:r>
      <w:r>
        <w:rPr>
          <w:rFonts w:ascii="Calibri Light" w:hAnsi="Calibri Light" w:cstheme="majorHAnsi"/>
          <w:sz w:val="18"/>
          <w:szCs w:val="18"/>
          <w:lang w:val="ru-RU"/>
        </w:rPr>
        <w:t>я Правительства №</w:t>
      </w:r>
      <w:r w:rsidRPr="00FE415D">
        <w:rPr>
          <w:rFonts w:ascii="Calibri Light" w:hAnsi="Calibri Light" w:cstheme="majorHAnsi"/>
          <w:sz w:val="18"/>
          <w:szCs w:val="18"/>
          <w:lang w:val="ru-RU"/>
        </w:rPr>
        <w:t xml:space="preserve">1128 </w:t>
      </w:r>
      <w:r>
        <w:rPr>
          <w:rFonts w:ascii="Calibri Light" w:hAnsi="Calibri Light" w:cstheme="majorHAnsi"/>
          <w:sz w:val="18"/>
          <w:szCs w:val="18"/>
          <w:lang w:val="ru-RU"/>
        </w:rPr>
        <w:t>от</w:t>
      </w:r>
      <w:r w:rsidRPr="00FE415D">
        <w:rPr>
          <w:rFonts w:ascii="Calibri Light" w:hAnsi="Calibri Light" w:cstheme="majorHAnsi"/>
          <w:sz w:val="18"/>
          <w:szCs w:val="18"/>
          <w:lang w:val="ru-RU"/>
        </w:rPr>
        <w:t xml:space="preserve"> 10.10.2016 „</w:t>
      </w:r>
      <w:r>
        <w:rPr>
          <w:rFonts w:ascii="Calibri Light" w:hAnsi="Calibri Light" w:cstheme="majorHAnsi"/>
          <w:sz w:val="18"/>
          <w:szCs w:val="18"/>
          <w:lang w:val="ru-RU"/>
        </w:rPr>
        <w:t xml:space="preserve">О </w:t>
      </w:r>
      <w:r w:rsidRPr="00FE415D">
        <w:rPr>
          <w:rFonts w:ascii="Calibri Light" w:hAnsi="Calibri Light" w:cstheme="majorHAnsi"/>
          <w:sz w:val="18"/>
          <w:szCs w:val="18"/>
          <w:lang w:val="ru-RU"/>
        </w:rPr>
        <w:t>Центр</w:t>
      </w:r>
      <w:r>
        <w:rPr>
          <w:rFonts w:ascii="Calibri Light" w:hAnsi="Calibri Light" w:cstheme="majorHAnsi"/>
          <w:sz w:val="18"/>
          <w:szCs w:val="18"/>
          <w:lang w:val="ru-RU"/>
        </w:rPr>
        <w:t>е</w:t>
      </w:r>
      <w:r w:rsidRPr="00FE415D">
        <w:rPr>
          <w:rFonts w:ascii="Calibri Light" w:hAnsi="Calibri Light" w:cstheme="majorHAnsi"/>
          <w:sz w:val="18"/>
          <w:szCs w:val="18"/>
          <w:lang w:val="ru-RU"/>
        </w:rPr>
        <w:t xml:space="preserve"> по централизованным государственным закупкам в здравоохранении”.</w:t>
      </w:r>
    </w:p>
  </w:footnote>
  <w:footnote w:id="29">
    <w:p w:rsidR="00715E89" w:rsidRPr="00FE415D"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FE415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FE415D">
        <w:rPr>
          <w:rFonts w:ascii="Calibri Light" w:hAnsi="Calibri Light" w:cstheme="majorHAnsi"/>
          <w:sz w:val="18"/>
          <w:szCs w:val="18"/>
          <w:lang w:val="ru-RU"/>
        </w:rPr>
        <w:t xml:space="preserve">.9 </w:t>
      </w:r>
      <w:r>
        <w:rPr>
          <w:rFonts w:ascii="Calibri Light" w:hAnsi="Calibri Light" w:cstheme="majorHAnsi"/>
          <w:sz w:val="18"/>
          <w:szCs w:val="18"/>
          <w:lang w:val="ru-RU"/>
        </w:rPr>
        <w:t>из приложения №</w:t>
      </w:r>
      <w:r w:rsidRPr="00FE415D">
        <w:rPr>
          <w:rFonts w:ascii="Calibri Light" w:hAnsi="Calibri Light" w:cstheme="majorHAnsi"/>
          <w:sz w:val="18"/>
          <w:szCs w:val="18"/>
          <w:lang w:val="ru-RU"/>
        </w:rPr>
        <w:t>3 Постановлени</w:t>
      </w:r>
      <w:r>
        <w:rPr>
          <w:rFonts w:ascii="Calibri Light" w:hAnsi="Calibri Light" w:cstheme="majorHAnsi"/>
          <w:sz w:val="18"/>
          <w:szCs w:val="18"/>
          <w:lang w:val="ru-RU"/>
        </w:rPr>
        <w:t>я Правительства №</w:t>
      </w:r>
      <w:r w:rsidRPr="00FE415D">
        <w:rPr>
          <w:rFonts w:ascii="Calibri Light" w:hAnsi="Calibri Light" w:cstheme="majorHAnsi"/>
          <w:sz w:val="18"/>
          <w:szCs w:val="18"/>
          <w:lang w:val="ru-RU"/>
        </w:rPr>
        <w:t xml:space="preserve">1128 </w:t>
      </w:r>
      <w:r>
        <w:rPr>
          <w:rFonts w:ascii="Calibri Light" w:hAnsi="Calibri Light" w:cstheme="majorHAnsi"/>
          <w:sz w:val="18"/>
          <w:szCs w:val="18"/>
          <w:lang w:val="ru-RU"/>
        </w:rPr>
        <w:t xml:space="preserve">от </w:t>
      </w:r>
      <w:r w:rsidRPr="00FE415D">
        <w:rPr>
          <w:rFonts w:ascii="Calibri Light" w:hAnsi="Calibri Light" w:cstheme="majorHAnsi"/>
          <w:sz w:val="18"/>
          <w:szCs w:val="18"/>
          <w:lang w:val="ru-RU"/>
        </w:rPr>
        <w:t>10.10.2016 „</w:t>
      </w:r>
      <w:r>
        <w:rPr>
          <w:rFonts w:ascii="Calibri Light" w:hAnsi="Calibri Light" w:cstheme="majorHAnsi"/>
          <w:sz w:val="18"/>
          <w:szCs w:val="18"/>
          <w:lang w:val="ru-RU"/>
        </w:rPr>
        <w:t xml:space="preserve">О </w:t>
      </w:r>
      <w:r w:rsidRPr="00FE415D">
        <w:rPr>
          <w:rFonts w:ascii="Calibri Light" w:hAnsi="Calibri Light" w:cstheme="majorHAnsi"/>
          <w:sz w:val="18"/>
          <w:szCs w:val="18"/>
          <w:lang w:val="ru-RU"/>
        </w:rPr>
        <w:t>Центр</w:t>
      </w:r>
      <w:r>
        <w:rPr>
          <w:rFonts w:ascii="Calibri Light" w:hAnsi="Calibri Light" w:cstheme="majorHAnsi"/>
          <w:sz w:val="18"/>
          <w:szCs w:val="18"/>
          <w:lang w:val="ru-RU"/>
        </w:rPr>
        <w:t>е</w:t>
      </w:r>
      <w:r w:rsidRPr="00FE415D">
        <w:rPr>
          <w:rFonts w:ascii="Calibri Light" w:hAnsi="Calibri Light" w:cstheme="majorHAnsi"/>
          <w:sz w:val="18"/>
          <w:szCs w:val="18"/>
          <w:lang w:val="ru-RU"/>
        </w:rPr>
        <w:t xml:space="preserve"> по централизованным государственным закупкам в здравоохранении”.</w:t>
      </w:r>
    </w:p>
  </w:footnote>
  <w:footnote w:id="30">
    <w:p w:rsidR="00715E89" w:rsidRPr="007D0231" w:rsidRDefault="00715E89" w:rsidP="008F7CAF">
      <w:pPr>
        <w:pStyle w:val="ac"/>
        <w:rPr>
          <w:rFonts w:ascii="Calibri Light" w:hAnsi="Calibri Light"/>
          <w:sz w:val="18"/>
          <w:szCs w:val="18"/>
          <w:lang w:val="ru-RU"/>
        </w:rPr>
      </w:pPr>
      <w:r w:rsidRPr="00D23DD0">
        <w:rPr>
          <w:rStyle w:val="ae"/>
          <w:rFonts w:ascii="Calibri Light" w:hAnsi="Calibri Light" w:cstheme="majorHAnsi"/>
          <w:sz w:val="18"/>
          <w:szCs w:val="18"/>
        </w:rPr>
        <w:footnoteRef/>
      </w:r>
      <w:r w:rsidRPr="007D023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D0231">
        <w:rPr>
          <w:rFonts w:ascii="Calibri Light" w:hAnsi="Calibri Light" w:cstheme="majorHAnsi"/>
          <w:sz w:val="18"/>
          <w:szCs w:val="18"/>
          <w:lang w:val="ru-RU"/>
        </w:rPr>
        <w:t xml:space="preserve">. 3.4.4 </w:t>
      </w:r>
      <w:r>
        <w:rPr>
          <w:rFonts w:ascii="Calibri Light" w:hAnsi="Calibri Light" w:cstheme="majorHAnsi"/>
          <w:sz w:val="18"/>
          <w:szCs w:val="18"/>
          <w:lang w:val="ru-RU"/>
        </w:rPr>
        <w:t>из приложения №</w:t>
      </w:r>
      <w:r w:rsidRPr="007D0231">
        <w:rPr>
          <w:rFonts w:ascii="Calibri Light" w:hAnsi="Calibri Light" w:cstheme="majorHAnsi"/>
          <w:sz w:val="18"/>
          <w:szCs w:val="18"/>
          <w:lang w:val="ru-RU"/>
        </w:rPr>
        <w:t xml:space="preserve">2 </w:t>
      </w:r>
      <w:r>
        <w:rPr>
          <w:rFonts w:ascii="Calibri Light" w:hAnsi="Calibri Light" w:cstheme="majorHAnsi"/>
          <w:sz w:val="18"/>
          <w:szCs w:val="18"/>
          <w:lang w:val="ru-RU"/>
        </w:rPr>
        <w:t>к</w:t>
      </w:r>
      <w:r w:rsidRPr="007D0231">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Постановлению Правительства №</w:t>
      </w:r>
      <w:r w:rsidRPr="007D0231">
        <w:rPr>
          <w:rFonts w:ascii="Calibri Light" w:hAnsi="Calibri Light" w:cstheme="majorHAnsi"/>
          <w:sz w:val="18"/>
          <w:szCs w:val="18"/>
          <w:lang w:val="ru-RU"/>
        </w:rPr>
        <w:t>1291/2016.</w:t>
      </w:r>
    </w:p>
  </w:footnote>
  <w:footnote w:id="31">
    <w:p w:rsidR="00715E89" w:rsidRPr="00057363"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D23DD0">
        <w:rPr>
          <w:rFonts w:ascii="Calibri Light" w:hAnsi="Calibri Light" w:cstheme="majorHAnsi"/>
          <w:sz w:val="18"/>
          <w:szCs w:val="18"/>
          <w:lang w:val="ro-RO"/>
        </w:rPr>
        <w:t xml:space="preserve"> </w:t>
      </w:r>
      <w:r>
        <w:rPr>
          <w:rFonts w:ascii="Calibri Light" w:hAnsi="Calibri Light" w:cstheme="majorHAnsi"/>
          <w:sz w:val="18"/>
          <w:szCs w:val="18"/>
          <w:lang w:val="ru-RU"/>
        </w:rPr>
        <w:t>Приказ</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ПМСУ</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ИО</w:t>
      </w:r>
      <w:r w:rsidRPr="00057363">
        <w:rPr>
          <w:rFonts w:ascii="Calibri Light" w:hAnsi="Calibri Light" w:cstheme="majorHAnsi"/>
          <w:sz w:val="18"/>
          <w:szCs w:val="18"/>
          <w:lang w:val="ru-RU"/>
        </w:rPr>
        <w:t xml:space="preserve"> №</w:t>
      </w:r>
      <w:r w:rsidRPr="00D23DD0">
        <w:rPr>
          <w:rFonts w:ascii="Calibri Light" w:hAnsi="Calibri Light" w:cstheme="majorHAnsi"/>
          <w:sz w:val="18"/>
          <w:szCs w:val="18"/>
          <w:lang w:val="ro-RO"/>
        </w:rPr>
        <w:t xml:space="preserve">130 </w:t>
      </w:r>
      <w:r>
        <w:rPr>
          <w:rFonts w:ascii="Calibri Light" w:hAnsi="Calibri Light" w:cstheme="majorHAnsi"/>
          <w:sz w:val="18"/>
          <w:szCs w:val="18"/>
          <w:lang w:val="ru-RU"/>
        </w:rPr>
        <w:t>от</w:t>
      </w:r>
      <w:r w:rsidRPr="00057363">
        <w:rPr>
          <w:rFonts w:ascii="Calibri Light" w:hAnsi="Calibri Light" w:cstheme="majorHAnsi"/>
          <w:sz w:val="18"/>
          <w:szCs w:val="18"/>
          <w:lang w:val="ru-RU"/>
        </w:rPr>
        <w:t xml:space="preserve"> </w:t>
      </w:r>
      <w:r w:rsidRPr="00D23DD0">
        <w:rPr>
          <w:rFonts w:ascii="Calibri Light" w:hAnsi="Calibri Light" w:cstheme="majorHAnsi"/>
          <w:sz w:val="18"/>
          <w:szCs w:val="18"/>
          <w:lang w:val="ro-RO"/>
        </w:rPr>
        <w:t>27.12.2016 „</w:t>
      </w:r>
      <w:r>
        <w:rPr>
          <w:rFonts w:ascii="Calibri Light" w:hAnsi="Calibri Light" w:cstheme="majorHAnsi"/>
          <w:sz w:val="18"/>
          <w:szCs w:val="18"/>
          <w:lang w:val="ru-RU"/>
        </w:rPr>
        <w:t>О</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внутреннем</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медицинском</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аудите</w:t>
      </w:r>
      <w:r w:rsidRPr="00D23DD0">
        <w:rPr>
          <w:rFonts w:ascii="Calibri Light" w:hAnsi="Calibri Light" w:cstheme="majorHAnsi"/>
          <w:sz w:val="18"/>
          <w:szCs w:val="18"/>
          <w:lang w:val="ro-RO"/>
        </w:rPr>
        <w:t xml:space="preserve">”; </w:t>
      </w:r>
      <w:r>
        <w:rPr>
          <w:rFonts w:ascii="Calibri Light" w:hAnsi="Calibri Light" w:cstheme="majorHAnsi"/>
          <w:sz w:val="18"/>
          <w:szCs w:val="18"/>
          <w:lang w:val="ru-RU"/>
        </w:rPr>
        <w:t>Приказ</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ПМСУ</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ИО</w:t>
      </w:r>
      <w:r w:rsidRPr="00057363">
        <w:rPr>
          <w:rFonts w:ascii="Calibri Light" w:hAnsi="Calibri Light" w:cstheme="majorHAnsi"/>
          <w:sz w:val="18"/>
          <w:szCs w:val="18"/>
          <w:lang w:val="ru-RU"/>
        </w:rPr>
        <w:t xml:space="preserve"> №</w:t>
      </w:r>
      <w:r w:rsidRPr="00D23DD0">
        <w:rPr>
          <w:rFonts w:ascii="Calibri Light" w:hAnsi="Calibri Light" w:cstheme="majorHAnsi"/>
          <w:sz w:val="18"/>
          <w:szCs w:val="18"/>
          <w:lang w:val="ro-RO"/>
        </w:rPr>
        <w:t xml:space="preserve">76 </w:t>
      </w:r>
      <w:r>
        <w:rPr>
          <w:rFonts w:ascii="Calibri Light" w:hAnsi="Calibri Light" w:cstheme="majorHAnsi"/>
          <w:sz w:val="18"/>
          <w:szCs w:val="18"/>
          <w:lang w:val="ru-RU"/>
        </w:rPr>
        <w:t xml:space="preserve">от </w:t>
      </w:r>
      <w:r w:rsidRPr="00D23DD0">
        <w:rPr>
          <w:rFonts w:ascii="Calibri Light" w:hAnsi="Calibri Light" w:cstheme="majorHAnsi"/>
          <w:sz w:val="18"/>
          <w:szCs w:val="18"/>
          <w:lang w:val="ro-RO"/>
        </w:rPr>
        <w:t>26.06.2020 „</w:t>
      </w:r>
      <w:r>
        <w:rPr>
          <w:rFonts w:ascii="Calibri Light" w:hAnsi="Calibri Light" w:cstheme="majorHAnsi"/>
          <w:sz w:val="18"/>
          <w:szCs w:val="18"/>
          <w:lang w:val="ru-RU"/>
        </w:rPr>
        <w:t>О изменении Приказа</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ПМСУ</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ИО</w:t>
      </w:r>
      <w:r w:rsidRPr="00057363">
        <w:rPr>
          <w:rFonts w:ascii="Calibri Light" w:hAnsi="Calibri Light" w:cstheme="majorHAnsi"/>
          <w:sz w:val="18"/>
          <w:szCs w:val="18"/>
          <w:lang w:val="ru-RU"/>
        </w:rPr>
        <w:t xml:space="preserve"> №</w:t>
      </w:r>
      <w:r w:rsidRPr="00D23DD0">
        <w:rPr>
          <w:rFonts w:ascii="Calibri Light" w:hAnsi="Calibri Light" w:cstheme="majorHAnsi"/>
          <w:sz w:val="18"/>
          <w:szCs w:val="18"/>
          <w:lang w:val="ro-RO"/>
        </w:rPr>
        <w:t xml:space="preserve">130 </w:t>
      </w:r>
      <w:r>
        <w:rPr>
          <w:rFonts w:ascii="Calibri Light" w:hAnsi="Calibri Light" w:cstheme="majorHAnsi"/>
          <w:sz w:val="18"/>
          <w:szCs w:val="18"/>
          <w:lang w:val="ru-RU"/>
        </w:rPr>
        <w:t>от</w:t>
      </w:r>
      <w:r w:rsidRPr="00D23DD0">
        <w:rPr>
          <w:rFonts w:ascii="Calibri Light" w:hAnsi="Calibri Light" w:cstheme="majorHAnsi"/>
          <w:sz w:val="18"/>
          <w:szCs w:val="18"/>
          <w:lang w:val="ro-RO"/>
        </w:rPr>
        <w:t xml:space="preserve"> 27.12.2016 „</w:t>
      </w:r>
      <w:r>
        <w:rPr>
          <w:rFonts w:ascii="Calibri Light" w:hAnsi="Calibri Light" w:cstheme="majorHAnsi"/>
          <w:sz w:val="18"/>
          <w:szCs w:val="18"/>
          <w:lang w:val="ru-RU"/>
        </w:rPr>
        <w:t>О</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внутреннем</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медицинском</w:t>
      </w:r>
      <w:r w:rsidRPr="00057363">
        <w:rPr>
          <w:rFonts w:ascii="Calibri Light" w:hAnsi="Calibri Light" w:cstheme="majorHAnsi"/>
          <w:sz w:val="18"/>
          <w:szCs w:val="18"/>
          <w:lang w:val="ru-RU"/>
        </w:rPr>
        <w:t xml:space="preserve"> </w:t>
      </w:r>
      <w:r>
        <w:rPr>
          <w:rFonts w:ascii="Calibri Light" w:hAnsi="Calibri Light" w:cstheme="majorHAnsi"/>
          <w:sz w:val="18"/>
          <w:szCs w:val="18"/>
          <w:lang w:val="ru-RU"/>
        </w:rPr>
        <w:t>аудите</w:t>
      </w:r>
      <w:r w:rsidRPr="00D23DD0">
        <w:rPr>
          <w:rFonts w:ascii="Calibri Light" w:hAnsi="Calibri Light" w:cstheme="majorHAnsi"/>
          <w:sz w:val="18"/>
          <w:szCs w:val="18"/>
          <w:lang w:val="ro-RO"/>
        </w:rPr>
        <w:t xml:space="preserve">”; </w:t>
      </w:r>
      <w:r>
        <w:rPr>
          <w:rFonts w:ascii="Calibri Light" w:hAnsi="Calibri Light" w:cstheme="majorHAnsi"/>
          <w:sz w:val="18"/>
          <w:szCs w:val="18"/>
          <w:lang w:val="ru-RU"/>
        </w:rPr>
        <w:t>Приказ №</w:t>
      </w:r>
      <w:r w:rsidRPr="00D23DD0">
        <w:rPr>
          <w:rFonts w:ascii="Calibri Light" w:hAnsi="Calibri Light" w:cstheme="majorHAnsi"/>
          <w:sz w:val="18"/>
          <w:szCs w:val="18"/>
          <w:lang w:val="ro-RO"/>
        </w:rPr>
        <w:t xml:space="preserve">47 </w:t>
      </w:r>
      <w:r>
        <w:rPr>
          <w:rFonts w:ascii="Calibri Light" w:hAnsi="Calibri Light" w:cstheme="majorHAnsi"/>
          <w:sz w:val="18"/>
          <w:szCs w:val="18"/>
          <w:lang w:val="ru-RU"/>
        </w:rPr>
        <w:t xml:space="preserve">от </w:t>
      </w:r>
      <w:r w:rsidRPr="00D23DD0">
        <w:rPr>
          <w:rFonts w:ascii="Calibri Light" w:hAnsi="Calibri Light" w:cstheme="majorHAnsi"/>
          <w:sz w:val="18"/>
          <w:szCs w:val="18"/>
          <w:lang w:val="ro-RO"/>
        </w:rPr>
        <w:t>19.05.2022 „</w:t>
      </w:r>
      <w:r>
        <w:rPr>
          <w:rFonts w:ascii="Calibri Light" w:hAnsi="Calibri Light" w:cstheme="majorHAnsi"/>
          <w:sz w:val="18"/>
          <w:szCs w:val="18"/>
          <w:lang w:val="ru-RU"/>
        </w:rPr>
        <w:t>О внесении изменений и дополнений в Приказ №</w:t>
      </w:r>
      <w:r w:rsidRPr="00D23DD0">
        <w:rPr>
          <w:rFonts w:ascii="Calibri Light" w:hAnsi="Calibri Light" w:cstheme="majorHAnsi"/>
          <w:sz w:val="18"/>
          <w:szCs w:val="18"/>
          <w:lang w:val="ro-RO"/>
        </w:rPr>
        <w:t xml:space="preserve">148 </w:t>
      </w:r>
      <w:r>
        <w:rPr>
          <w:rFonts w:ascii="Calibri Light" w:hAnsi="Calibri Light" w:cstheme="majorHAnsi"/>
          <w:sz w:val="18"/>
          <w:szCs w:val="18"/>
          <w:lang w:val="ru-RU"/>
        </w:rPr>
        <w:t xml:space="preserve">от </w:t>
      </w:r>
      <w:r w:rsidRPr="00D23DD0">
        <w:rPr>
          <w:rFonts w:ascii="Calibri Light" w:hAnsi="Calibri Light" w:cstheme="majorHAnsi"/>
          <w:sz w:val="18"/>
          <w:szCs w:val="18"/>
          <w:lang w:val="ro-RO"/>
        </w:rPr>
        <w:t xml:space="preserve">16.12.2019”; </w:t>
      </w:r>
      <w:r>
        <w:rPr>
          <w:rFonts w:ascii="Calibri Light" w:hAnsi="Calibri Light" w:cstheme="majorHAnsi"/>
          <w:sz w:val="18"/>
          <w:szCs w:val="18"/>
          <w:lang w:val="ru-RU"/>
        </w:rPr>
        <w:t>Приказ</w:t>
      </w:r>
      <w:r w:rsidRPr="00057363">
        <w:rPr>
          <w:rFonts w:ascii="Calibri Light" w:hAnsi="Calibri Light" w:cstheme="majorHAnsi"/>
          <w:sz w:val="18"/>
          <w:szCs w:val="18"/>
          <w:lang w:val="ru-RU"/>
        </w:rPr>
        <w:t xml:space="preserve"> №</w:t>
      </w:r>
      <w:r w:rsidRPr="00D23DD0">
        <w:rPr>
          <w:rFonts w:ascii="Calibri Light" w:hAnsi="Calibri Light" w:cstheme="majorHAnsi"/>
          <w:sz w:val="18"/>
          <w:szCs w:val="18"/>
          <w:lang w:val="ro-RO"/>
        </w:rPr>
        <w:t xml:space="preserve">79 </w:t>
      </w:r>
      <w:r>
        <w:rPr>
          <w:rFonts w:ascii="Calibri Light" w:hAnsi="Calibri Light" w:cstheme="majorHAnsi"/>
          <w:sz w:val="18"/>
          <w:szCs w:val="18"/>
          <w:lang w:val="ru-RU"/>
        </w:rPr>
        <w:t xml:space="preserve">от </w:t>
      </w:r>
      <w:r w:rsidRPr="00D23DD0">
        <w:rPr>
          <w:rFonts w:ascii="Calibri Light" w:hAnsi="Calibri Light" w:cstheme="majorHAnsi"/>
          <w:sz w:val="18"/>
          <w:szCs w:val="18"/>
          <w:lang w:val="ro-RO"/>
        </w:rPr>
        <w:t>26.09.2022 „</w:t>
      </w:r>
      <w:r>
        <w:rPr>
          <w:rFonts w:ascii="Calibri Light" w:hAnsi="Calibri Light" w:cstheme="majorHAnsi"/>
          <w:sz w:val="18"/>
          <w:szCs w:val="18"/>
          <w:lang w:val="ru-RU"/>
        </w:rPr>
        <w:t>О составе Комитета по внутреннему медицинскому аудиту</w:t>
      </w:r>
      <w:r w:rsidRPr="00D23DD0">
        <w:rPr>
          <w:rFonts w:ascii="Calibri Light" w:hAnsi="Calibri Light" w:cstheme="majorHAnsi"/>
          <w:sz w:val="18"/>
          <w:szCs w:val="18"/>
          <w:lang w:val="ro-RO"/>
        </w:rPr>
        <w:t>”.</w:t>
      </w:r>
    </w:p>
  </w:footnote>
  <w:footnote w:id="32">
    <w:p w:rsidR="00715E89" w:rsidRPr="007C35FA"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7C35FA">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C35FA">
        <w:rPr>
          <w:rFonts w:ascii="Calibri Light" w:hAnsi="Calibri Light" w:cstheme="majorHAnsi"/>
          <w:sz w:val="18"/>
          <w:szCs w:val="18"/>
          <w:lang w:val="ru-RU"/>
        </w:rPr>
        <w:t xml:space="preserve">. 3.5.1 </w:t>
      </w:r>
      <w:r>
        <w:rPr>
          <w:rFonts w:ascii="Calibri Light" w:hAnsi="Calibri Light" w:cstheme="majorHAnsi"/>
          <w:sz w:val="18"/>
          <w:szCs w:val="18"/>
          <w:lang w:val="ru-RU"/>
        </w:rPr>
        <w:t>из приложения №</w:t>
      </w:r>
      <w:r w:rsidRPr="007C35FA">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7C35FA">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7C35FA">
        <w:rPr>
          <w:rFonts w:ascii="Calibri Light" w:hAnsi="Calibri Light" w:cstheme="majorHAnsi"/>
          <w:sz w:val="18"/>
          <w:szCs w:val="18"/>
          <w:lang w:val="ru-RU"/>
        </w:rPr>
        <w:t>1291/2016.</w:t>
      </w:r>
    </w:p>
  </w:footnote>
  <w:footnote w:id="33">
    <w:p w:rsidR="00715E89" w:rsidRPr="00783A7F"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7C35FA">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7C35FA">
        <w:rPr>
          <w:rFonts w:ascii="Calibri Light" w:hAnsi="Calibri Light" w:cstheme="majorHAnsi"/>
          <w:sz w:val="18"/>
          <w:szCs w:val="18"/>
          <w:lang w:val="ru-RU"/>
        </w:rPr>
        <w:t xml:space="preserve">. 3.5.2 </w:t>
      </w:r>
      <w:r>
        <w:rPr>
          <w:rFonts w:ascii="Calibri Light" w:hAnsi="Calibri Light" w:cstheme="majorHAnsi"/>
          <w:sz w:val="18"/>
          <w:szCs w:val="18"/>
          <w:lang w:val="ru-RU"/>
        </w:rPr>
        <w:t xml:space="preserve">и </w:t>
      </w:r>
      <w:r w:rsidRPr="007C35FA">
        <w:rPr>
          <w:rFonts w:ascii="Calibri Light" w:hAnsi="Calibri Light" w:cstheme="majorHAnsi"/>
          <w:sz w:val="18"/>
          <w:szCs w:val="18"/>
          <w:lang w:val="ru-RU"/>
        </w:rPr>
        <w:t xml:space="preserve">3.5.4 </w:t>
      </w:r>
      <w:r>
        <w:rPr>
          <w:rFonts w:ascii="Calibri Light" w:hAnsi="Calibri Light" w:cstheme="majorHAnsi"/>
          <w:sz w:val="18"/>
          <w:szCs w:val="18"/>
          <w:lang w:val="ru-RU"/>
        </w:rPr>
        <w:t>из приложения №</w:t>
      </w:r>
      <w:r w:rsidRPr="007C35FA">
        <w:rPr>
          <w:rFonts w:ascii="Calibri Light" w:hAnsi="Calibri Light" w:cstheme="majorHAnsi"/>
          <w:sz w:val="18"/>
          <w:szCs w:val="18"/>
          <w:lang w:val="ru-RU"/>
        </w:rPr>
        <w:t>2</w:t>
      </w:r>
      <w:r>
        <w:rPr>
          <w:rFonts w:ascii="Calibri Light" w:hAnsi="Calibri Light" w:cstheme="majorHAnsi"/>
          <w:sz w:val="18"/>
          <w:szCs w:val="18"/>
          <w:lang w:val="ru-RU"/>
        </w:rPr>
        <w:t xml:space="preserve"> к</w:t>
      </w:r>
      <w:r w:rsidRPr="007C35FA">
        <w:rPr>
          <w:rFonts w:ascii="Calibri Light" w:hAnsi="Calibri Light" w:cstheme="majorHAnsi"/>
          <w:sz w:val="18"/>
          <w:szCs w:val="18"/>
          <w:lang w:val="ru-RU"/>
        </w:rPr>
        <w:t xml:space="preserve"> Постановлени</w:t>
      </w:r>
      <w:r>
        <w:rPr>
          <w:rFonts w:ascii="Calibri Light" w:hAnsi="Calibri Light" w:cstheme="majorHAnsi"/>
          <w:sz w:val="18"/>
          <w:szCs w:val="18"/>
          <w:lang w:val="ru-RU"/>
        </w:rPr>
        <w:t>ю Правительства</w:t>
      </w:r>
      <w:r w:rsidRPr="00783A7F">
        <w:rPr>
          <w:rFonts w:ascii="Calibri Light" w:hAnsi="Calibri Light" w:cstheme="majorHAnsi"/>
          <w:sz w:val="18"/>
          <w:szCs w:val="18"/>
          <w:lang w:val="ru-RU"/>
        </w:rPr>
        <w:t xml:space="preserve"> №1291/2016.</w:t>
      </w:r>
    </w:p>
  </w:footnote>
  <w:footnote w:id="34">
    <w:p w:rsidR="00715E89" w:rsidRPr="00574E8D" w:rsidRDefault="00715E89" w:rsidP="008F7CAF">
      <w:pPr>
        <w:shd w:val="clear" w:color="auto" w:fill="FFFFFF" w:themeFill="background1"/>
        <w:spacing w:after="0" w:line="240" w:lineRule="auto"/>
        <w:contextualSpacing/>
        <w:jc w:val="both"/>
        <w:rPr>
          <w:rFonts w:ascii="Calibri Light" w:eastAsia="Times New Roman" w:hAnsi="Calibri Light" w:cstheme="majorHAnsi"/>
          <w:bCs/>
          <w:sz w:val="18"/>
          <w:szCs w:val="18"/>
          <w:lang w:val="ru-RU" w:eastAsia="ro-RO"/>
        </w:rPr>
      </w:pPr>
      <w:r w:rsidRPr="00D23DD0">
        <w:rPr>
          <w:rStyle w:val="ae"/>
          <w:rFonts w:ascii="Calibri Light" w:hAnsi="Calibri Light" w:cstheme="majorHAnsi"/>
          <w:sz w:val="18"/>
          <w:szCs w:val="18"/>
        </w:rPr>
        <w:footnoteRef/>
      </w:r>
      <w:r w:rsidRPr="00574E8D">
        <w:rPr>
          <w:rFonts w:ascii="Calibri Light" w:hAnsi="Calibri Light" w:cstheme="majorHAnsi"/>
          <w:sz w:val="18"/>
          <w:szCs w:val="18"/>
          <w:lang w:val="ru-RU"/>
        </w:rPr>
        <w:t xml:space="preserve"> Медицинско</w:t>
      </w:r>
      <w:r>
        <w:rPr>
          <w:rFonts w:ascii="Calibri Light" w:hAnsi="Calibri Light" w:cstheme="majorHAnsi"/>
          <w:sz w:val="18"/>
          <w:szCs w:val="18"/>
          <w:lang w:val="ru-RU"/>
        </w:rPr>
        <w:t>е</w:t>
      </w:r>
      <w:r w:rsidRPr="00574E8D">
        <w:rPr>
          <w:rFonts w:ascii="Calibri Light" w:hAnsi="Calibri Light" w:cstheme="majorHAnsi"/>
          <w:sz w:val="18"/>
          <w:szCs w:val="18"/>
          <w:lang w:val="ru-RU"/>
        </w:rPr>
        <w:t xml:space="preserve"> оборудовани</w:t>
      </w:r>
      <w:r>
        <w:rPr>
          <w:rFonts w:ascii="Calibri Light" w:hAnsi="Calibri Light" w:cstheme="majorHAnsi"/>
          <w:sz w:val="18"/>
          <w:szCs w:val="18"/>
          <w:lang w:val="ru-RU"/>
        </w:rPr>
        <w:t>е</w:t>
      </w:r>
      <w:r w:rsidRPr="00574E8D">
        <w:rPr>
          <w:rFonts w:ascii="Calibri Light" w:hAnsi="Calibri Light" w:cstheme="majorHAnsi"/>
          <w:sz w:val="18"/>
          <w:szCs w:val="18"/>
          <w:lang w:val="ru-RU"/>
        </w:rPr>
        <w:t xml:space="preserve">: </w:t>
      </w:r>
      <w:r w:rsidRPr="00574E8D">
        <w:rPr>
          <w:rFonts w:ascii="Calibri Light" w:eastAsia="Times New Roman" w:hAnsi="Calibri Light" w:cstheme="majorHAnsi"/>
          <w:bCs/>
          <w:sz w:val="18"/>
          <w:szCs w:val="18"/>
          <w:lang w:val="ru-RU" w:eastAsia="ro-RO"/>
        </w:rPr>
        <w:t>портативный цифровой маммограф</w:t>
      </w:r>
      <w:r>
        <w:rPr>
          <w:rFonts w:ascii="Calibri Light" w:eastAsia="Times New Roman" w:hAnsi="Calibri Light" w:cstheme="majorHAnsi"/>
          <w:bCs/>
          <w:sz w:val="18"/>
          <w:szCs w:val="18"/>
          <w:lang w:val="ru-RU" w:eastAsia="ro-RO"/>
        </w:rPr>
        <w:t xml:space="preserve"> - </w:t>
      </w:r>
      <w:r w:rsidRPr="00574E8D">
        <w:rPr>
          <w:rFonts w:ascii="Calibri Light" w:hAnsi="Calibri Light" w:cstheme="majorHAnsi"/>
          <w:sz w:val="18"/>
          <w:szCs w:val="18"/>
          <w:lang w:val="ru-RU"/>
        </w:rPr>
        <w:t xml:space="preserve">3 </w:t>
      </w:r>
      <w:r>
        <w:rPr>
          <w:rFonts w:ascii="Calibri Light" w:hAnsi="Calibri Light" w:cstheme="majorHAnsi"/>
          <w:sz w:val="18"/>
          <w:szCs w:val="18"/>
          <w:lang w:val="ru-RU"/>
        </w:rPr>
        <w:t>штуки</w:t>
      </w:r>
      <w:r w:rsidRPr="00574E8D">
        <w:rPr>
          <w:rFonts w:ascii="Calibri Light" w:hAnsi="Calibri Light" w:cstheme="majorHAnsi"/>
          <w:sz w:val="18"/>
          <w:szCs w:val="18"/>
          <w:lang w:val="ru-RU"/>
        </w:rPr>
        <w:t>;</w:t>
      </w:r>
      <w:r w:rsidRPr="00574E8D">
        <w:rPr>
          <w:rFonts w:ascii="Calibri Light" w:eastAsia="Times New Roman" w:hAnsi="Calibri Light" w:cstheme="majorHAnsi"/>
          <w:bCs/>
          <w:sz w:val="18"/>
          <w:szCs w:val="18"/>
          <w:lang w:val="ru-RU" w:eastAsia="ro-RO"/>
        </w:rPr>
        <w:t xml:space="preserve"> цифровая рентгенограмма грудной клетки – 1; автоматический биохимический анализатор</w:t>
      </w:r>
      <w:r>
        <w:rPr>
          <w:rFonts w:ascii="Calibri Light" w:eastAsia="Times New Roman" w:hAnsi="Calibri Light" w:cstheme="majorHAnsi"/>
          <w:bCs/>
          <w:sz w:val="18"/>
          <w:szCs w:val="18"/>
          <w:lang w:val="ru-RU" w:eastAsia="ro-RO"/>
        </w:rPr>
        <w:t xml:space="preserve">, </w:t>
      </w:r>
      <w:r w:rsidRPr="00574E8D">
        <w:rPr>
          <w:rFonts w:ascii="Calibri Light" w:hAnsi="Calibri Light" w:cstheme="majorHAnsi"/>
          <w:sz w:val="18"/>
          <w:szCs w:val="18"/>
          <w:lang w:val="ru-RU"/>
        </w:rPr>
        <w:t xml:space="preserve">300 </w:t>
      </w:r>
      <w:r>
        <w:rPr>
          <w:rFonts w:ascii="Calibri Light" w:hAnsi="Calibri Light" w:cstheme="majorHAnsi"/>
          <w:sz w:val="18"/>
          <w:szCs w:val="18"/>
          <w:lang w:val="ru-RU"/>
        </w:rPr>
        <w:t>тестов</w:t>
      </w:r>
      <w:r w:rsidRPr="00574E8D">
        <w:rPr>
          <w:rFonts w:ascii="Calibri Light" w:hAnsi="Calibri Light" w:cstheme="majorHAnsi"/>
          <w:sz w:val="18"/>
          <w:szCs w:val="18"/>
          <w:lang w:val="ru-RU"/>
        </w:rPr>
        <w:t>/</w:t>
      </w:r>
      <w:r>
        <w:rPr>
          <w:rFonts w:ascii="Calibri Light" w:hAnsi="Calibri Light" w:cstheme="majorHAnsi"/>
          <w:sz w:val="18"/>
          <w:szCs w:val="18"/>
          <w:lang w:val="ru-RU"/>
        </w:rPr>
        <w:t>час</w:t>
      </w:r>
      <w:r w:rsidRPr="00574E8D">
        <w:rPr>
          <w:rFonts w:ascii="Calibri Light" w:hAnsi="Calibri Light" w:cstheme="majorHAnsi"/>
          <w:sz w:val="18"/>
          <w:szCs w:val="18"/>
          <w:lang w:val="ru-RU"/>
        </w:rPr>
        <w:t xml:space="preserve"> – 1;</w:t>
      </w:r>
      <w:r>
        <w:rPr>
          <w:rFonts w:ascii="Calibri Light" w:hAnsi="Calibri Light" w:cstheme="majorHAnsi"/>
          <w:sz w:val="18"/>
          <w:szCs w:val="18"/>
          <w:lang w:val="ru-RU"/>
        </w:rPr>
        <w:t xml:space="preserve"> лабораторный холодильник большого объема </w:t>
      </w:r>
      <w:r w:rsidRPr="00574E8D">
        <w:rPr>
          <w:rFonts w:ascii="Calibri Light" w:hAnsi="Calibri Light" w:cstheme="majorHAnsi"/>
          <w:sz w:val="18"/>
          <w:szCs w:val="18"/>
          <w:lang w:val="ru-RU"/>
        </w:rPr>
        <w:t>– 1;</w:t>
      </w:r>
      <w:r>
        <w:rPr>
          <w:rFonts w:ascii="Calibri Light" w:hAnsi="Calibri Light" w:cstheme="majorHAnsi"/>
          <w:sz w:val="18"/>
          <w:szCs w:val="18"/>
          <w:lang w:val="ru-RU"/>
        </w:rPr>
        <w:t xml:space="preserve"> полуавтоматический биохимический анализатор </w:t>
      </w:r>
      <w:r w:rsidRPr="00574E8D">
        <w:rPr>
          <w:rFonts w:ascii="Calibri Light" w:hAnsi="Calibri Light" w:cstheme="majorHAnsi"/>
          <w:sz w:val="18"/>
          <w:szCs w:val="18"/>
          <w:lang w:val="ru-RU"/>
        </w:rPr>
        <w:t>– 2;</w:t>
      </w:r>
      <w:r w:rsidRPr="00574E8D">
        <w:rPr>
          <w:lang w:val="ru-RU"/>
        </w:rPr>
        <w:t xml:space="preserve"> </w:t>
      </w:r>
      <w:r w:rsidRPr="00574E8D">
        <w:rPr>
          <w:rFonts w:ascii="Calibri Light" w:hAnsi="Calibri Light" w:cstheme="majorHAnsi"/>
          <w:sz w:val="18"/>
          <w:szCs w:val="18"/>
          <w:lang w:val="ru-RU"/>
        </w:rPr>
        <w:t>хирургический инструмент для механического шва 30 мм, многоразовый</w:t>
      </w:r>
      <w:r>
        <w:rPr>
          <w:rFonts w:ascii="Calibri Light" w:hAnsi="Calibri Light" w:cstheme="majorHAnsi"/>
          <w:sz w:val="18"/>
          <w:szCs w:val="18"/>
          <w:lang w:val="ru-RU"/>
        </w:rPr>
        <w:t xml:space="preserve"> - </w:t>
      </w:r>
      <w:r w:rsidRPr="00574E8D">
        <w:rPr>
          <w:rFonts w:ascii="Calibri Light" w:hAnsi="Calibri Light" w:cstheme="majorHAnsi"/>
          <w:sz w:val="18"/>
          <w:szCs w:val="18"/>
          <w:lang w:val="ru-RU"/>
        </w:rPr>
        <w:t>2;</w:t>
      </w:r>
      <w:r>
        <w:rPr>
          <w:rFonts w:ascii="Calibri Light" w:hAnsi="Calibri Light" w:cstheme="majorHAnsi"/>
          <w:sz w:val="18"/>
          <w:szCs w:val="18"/>
          <w:lang w:val="ru-RU"/>
        </w:rPr>
        <w:t xml:space="preserve"> </w:t>
      </w:r>
      <w:r w:rsidRPr="00574E8D">
        <w:rPr>
          <w:rFonts w:ascii="Calibri Light" w:hAnsi="Calibri Light" w:cstheme="majorHAnsi"/>
          <w:sz w:val="18"/>
          <w:szCs w:val="18"/>
          <w:lang w:val="ru-RU"/>
        </w:rPr>
        <w:t xml:space="preserve">хирургический инструмент для </w:t>
      </w:r>
      <w:r>
        <w:rPr>
          <w:rFonts w:ascii="Calibri Light" w:hAnsi="Calibri Light" w:cstheme="majorHAnsi"/>
          <w:sz w:val="18"/>
          <w:szCs w:val="18"/>
          <w:lang w:val="ru-RU"/>
        </w:rPr>
        <w:t xml:space="preserve">кругового </w:t>
      </w:r>
      <w:r w:rsidRPr="00574E8D">
        <w:rPr>
          <w:rFonts w:ascii="Calibri Light" w:hAnsi="Calibri Light" w:cstheme="majorHAnsi"/>
          <w:sz w:val="18"/>
          <w:szCs w:val="18"/>
          <w:lang w:val="ru-RU"/>
        </w:rPr>
        <w:t>механического шва, многоразовый</w:t>
      </w:r>
      <w:r>
        <w:rPr>
          <w:rFonts w:ascii="Calibri Light" w:hAnsi="Calibri Light" w:cstheme="majorHAnsi"/>
          <w:sz w:val="18"/>
          <w:szCs w:val="18"/>
          <w:lang w:val="ru-RU"/>
        </w:rPr>
        <w:t xml:space="preserve"> </w:t>
      </w:r>
      <w:r w:rsidRPr="00574E8D">
        <w:rPr>
          <w:rFonts w:ascii="Calibri Light" w:hAnsi="Calibri Light" w:cstheme="majorHAnsi"/>
          <w:sz w:val="18"/>
          <w:szCs w:val="18"/>
          <w:lang w:val="ru-RU"/>
        </w:rPr>
        <w:t xml:space="preserve">– 2. </w:t>
      </w:r>
    </w:p>
  </w:footnote>
  <w:footnote w:id="35">
    <w:p w:rsidR="00715E89" w:rsidRPr="0092636C"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92636C">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92636C">
        <w:rPr>
          <w:rFonts w:ascii="Calibri Light" w:hAnsi="Calibri Light" w:cstheme="majorHAnsi"/>
          <w:sz w:val="18"/>
          <w:szCs w:val="18"/>
          <w:lang w:val="ru-RU"/>
        </w:rPr>
        <w:t xml:space="preserve">. 3.5.3 </w:t>
      </w:r>
      <w:r>
        <w:rPr>
          <w:rFonts w:ascii="Calibri Light" w:hAnsi="Calibri Light" w:cstheme="majorHAnsi"/>
          <w:sz w:val="18"/>
          <w:szCs w:val="18"/>
          <w:lang w:val="ru-RU"/>
        </w:rPr>
        <w:t>из приложения №</w:t>
      </w:r>
      <w:r w:rsidRPr="0092636C">
        <w:rPr>
          <w:rFonts w:ascii="Calibri Light" w:hAnsi="Calibri Light" w:cstheme="majorHAnsi"/>
          <w:sz w:val="18"/>
          <w:szCs w:val="18"/>
          <w:lang w:val="ru-RU"/>
        </w:rPr>
        <w:t xml:space="preserve">2 </w:t>
      </w:r>
      <w:r>
        <w:rPr>
          <w:rFonts w:ascii="Calibri Light" w:hAnsi="Calibri Light" w:cstheme="majorHAnsi"/>
          <w:sz w:val="18"/>
          <w:szCs w:val="18"/>
          <w:lang w:val="ru-RU"/>
        </w:rPr>
        <w:t>к</w:t>
      </w:r>
      <w:r w:rsidRPr="0092636C">
        <w:rPr>
          <w:lang w:val="ru-RU"/>
        </w:rPr>
        <w:t xml:space="preserve"> </w:t>
      </w:r>
      <w:r w:rsidRPr="0092636C">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92636C">
        <w:rPr>
          <w:rFonts w:ascii="Calibri Light" w:hAnsi="Calibri Light" w:cstheme="majorHAnsi"/>
          <w:sz w:val="18"/>
          <w:szCs w:val="18"/>
          <w:lang w:val="ru-RU"/>
        </w:rPr>
        <w:t xml:space="preserve">1291 </w:t>
      </w:r>
      <w:r>
        <w:rPr>
          <w:rFonts w:ascii="Calibri Light" w:hAnsi="Calibri Light" w:cstheme="majorHAnsi"/>
          <w:sz w:val="18"/>
          <w:szCs w:val="18"/>
          <w:lang w:val="ru-RU"/>
        </w:rPr>
        <w:t xml:space="preserve">от </w:t>
      </w:r>
      <w:r w:rsidRPr="0092636C">
        <w:rPr>
          <w:rFonts w:ascii="Calibri Light" w:hAnsi="Calibri Light" w:cstheme="majorHAnsi"/>
          <w:sz w:val="18"/>
          <w:szCs w:val="18"/>
          <w:lang w:val="ru-RU"/>
        </w:rPr>
        <w:t>02.12.2016</w:t>
      </w:r>
    </w:p>
  </w:footnote>
  <w:footnote w:id="36">
    <w:p w:rsidR="00715E89" w:rsidRPr="0092636C"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92636C">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92636C">
        <w:rPr>
          <w:rFonts w:ascii="Calibri Light" w:hAnsi="Calibri Light" w:cstheme="majorHAnsi"/>
          <w:sz w:val="18"/>
          <w:szCs w:val="18"/>
          <w:lang w:val="ru-RU"/>
        </w:rPr>
        <w:t xml:space="preserve"> 3.5.5 </w:t>
      </w:r>
      <w:r>
        <w:rPr>
          <w:rFonts w:ascii="Calibri Light" w:hAnsi="Calibri Light" w:cstheme="majorHAnsi"/>
          <w:sz w:val="18"/>
          <w:szCs w:val="18"/>
          <w:lang w:val="ru-RU"/>
        </w:rPr>
        <w:t>из приложения №</w:t>
      </w:r>
      <w:r w:rsidRPr="0092636C">
        <w:rPr>
          <w:rFonts w:ascii="Calibri Light" w:hAnsi="Calibri Light" w:cstheme="majorHAnsi"/>
          <w:sz w:val="18"/>
          <w:szCs w:val="18"/>
          <w:lang w:val="ru-RU"/>
        </w:rPr>
        <w:t xml:space="preserve">2 </w:t>
      </w:r>
      <w:r>
        <w:rPr>
          <w:rFonts w:ascii="Calibri Light" w:hAnsi="Calibri Light" w:cstheme="majorHAnsi"/>
          <w:sz w:val="18"/>
          <w:szCs w:val="18"/>
          <w:lang w:val="ru-RU"/>
        </w:rPr>
        <w:t>к</w:t>
      </w:r>
      <w:r w:rsidRPr="0092636C">
        <w:rPr>
          <w:lang w:val="ru-RU"/>
        </w:rPr>
        <w:t xml:space="preserve"> </w:t>
      </w:r>
      <w:r w:rsidRPr="0092636C">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92636C">
        <w:rPr>
          <w:rFonts w:ascii="Calibri Light" w:hAnsi="Calibri Light" w:cstheme="majorHAnsi"/>
          <w:sz w:val="18"/>
          <w:szCs w:val="18"/>
          <w:lang w:val="ru-RU"/>
        </w:rPr>
        <w:t xml:space="preserve">1291 </w:t>
      </w:r>
      <w:r>
        <w:rPr>
          <w:rFonts w:ascii="Calibri Light" w:hAnsi="Calibri Light" w:cstheme="majorHAnsi"/>
          <w:sz w:val="18"/>
          <w:szCs w:val="18"/>
          <w:lang w:val="ru-RU"/>
        </w:rPr>
        <w:t xml:space="preserve">от </w:t>
      </w:r>
      <w:r w:rsidRPr="0092636C">
        <w:rPr>
          <w:rFonts w:ascii="Calibri Light" w:hAnsi="Calibri Light" w:cstheme="majorHAnsi"/>
          <w:sz w:val="18"/>
          <w:szCs w:val="18"/>
          <w:lang w:val="ru-RU"/>
        </w:rPr>
        <w:t>02.12.2016</w:t>
      </w:r>
    </w:p>
  </w:footnote>
  <w:footnote w:id="37">
    <w:p w:rsidR="00715E89" w:rsidRPr="0092636C"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92636C">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92636C">
        <w:rPr>
          <w:rFonts w:ascii="Calibri Light" w:hAnsi="Calibri Light" w:cstheme="majorHAnsi"/>
          <w:sz w:val="18"/>
          <w:szCs w:val="18"/>
          <w:lang w:val="ru-RU"/>
        </w:rPr>
        <w:t xml:space="preserve">3 </w:t>
      </w:r>
      <w:r>
        <w:rPr>
          <w:rFonts w:ascii="Calibri Light" w:hAnsi="Calibri Light" w:cstheme="majorHAnsi"/>
          <w:sz w:val="18"/>
          <w:szCs w:val="18"/>
          <w:lang w:val="ru-RU"/>
        </w:rPr>
        <w:t xml:space="preserve">из </w:t>
      </w:r>
      <w:r w:rsidRPr="0092636C">
        <w:rPr>
          <w:rFonts w:ascii="Calibri Light" w:hAnsi="Calibri Light" w:cstheme="majorHAnsi"/>
          <w:sz w:val="18"/>
          <w:szCs w:val="18"/>
          <w:lang w:val="ru-RU"/>
        </w:rPr>
        <w:t>Постановлени</w:t>
      </w:r>
      <w:r>
        <w:rPr>
          <w:rFonts w:ascii="Calibri Light" w:hAnsi="Calibri Light" w:cstheme="majorHAnsi"/>
          <w:sz w:val="18"/>
          <w:szCs w:val="18"/>
          <w:lang w:val="ru-RU"/>
        </w:rPr>
        <w:t>я Правительства №</w:t>
      </w:r>
      <w:r w:rsidRPr="0092636C">
        <w:rPr>
          <w:rFonts w:ascii="Calibri Light" w:hAnsi="Calibri Light" w:cstheme="majorHAnsi"/>
          <w:sz w:val="18"/>
          <w:szCs w:val="18"/>
          <w:lang w:val="ru-RU"/>
        </w:rPr>
        <w:t xml:space="preserve">1020 </w:t>
      </w:r>
      <w:r>
        <w:rPr>
          <w:rFonts w:ascii="Calibri Light" w:hAnsi="Calibri Light" w:cstheme="majorHAnsi"/>
          <w:sz w:val="18"/>
          <w:szCs w:val="18"/>
          <w:lang w:val="ru-RU"/>
        </w:rPr>
        <w:t xml:space="preserve">от </w:t>
      </w:r>
      <w:r w:rsidRPr="0092636C">
        <w:rPr>
          <w:rFonts w:ascii="Calibri Light" w:hAnsi="Calibri Light" w:cstheme="majorHAnsi"/>
          <w:sz w:val="18"/>
          <w:szCs w:val="18"/>
          <w:lang w:val="ru-RU"/>
        </w:rPr>
        <w:t>29.12.2011 ,,</w:t>
      </w:r>
      <w:r>
        <w:rPr>
          <w:rFonts w:ascii="Calibri Light" w:hAnsi="Calibri Light" w:cstheme="majorHAnsi"/>
          <w:sz w:val="18"/>
          <w:szCs w:val="18"/>
          <w:lang w:val="ru-RU"/>
        </w:rPr>
        <w:t>О</w:t>
      </w:r>
      <w:r w:rsidRPr="0092636C">
        <w:rPr>
          <w:rFonts w:ascii="Calibri Light" w:hAnsi="Calibri Light" w:cstheme="majorHAnsi"/>
          <w:sz w:val="18"/>
          <w:szCs w:val="18"/>
          <w:lang w:val="ru-RU"/>
        </w:rPr>
        <w:t xml:space="preserve"> тарифах на медико-санитарные услуги”</w:t>
      </w:r>
    </w:p>
  </w:footnote>
  <w:footnote w:id="38">
    <w:p w:rsidR="00715E89" w:rsidRPr="006B4E7B"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6B4E7B">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6B4E7B">
        <w:rPr>
          <w:rFonts w:ascii="Calibri Light" w:hAnsi="Calibri Light" w:cstheme="majorHAnsi"/>
          <w:sz w:val="18"/>
          <w:szCs w:val="18"/>
          <w:lang w:val="ru-RU"/>
        </w:rPr>
        <w:t xml:space="preserve">. 3.5.6 </w:t>
      </w:r>
      <w:r>
        <w:rPr>
          <w:rFonts w:ascii="Calibri Light" w:hAnsi="Calibri Light" w:cstheme="majorHAnsi"/>
          <w:sz w:val="18"/>
          <w:szCs w:val="18"/>
          <w:lang w:val="ru-RU"/>
        </w:rPr>
        <w:t>из приложения №</w:t>
      </w:r>
      <w:r w:rsidRPr="0092636C">
        <w:rPr>
          <w:rFonts w:ascii="Calibri Light" w:hAnsi="Calibri Light" w:cstheme="majorHAnsi"/>
          <w:sz w:val="18"/>
          <w:szCs w:val="18"/>
          <w:lang w:val="ru-RU"/>
        </w:rPr>
        <w:t xml:space="preserve">2 </w:t>
      </w:r>
      <w:r>
        <w:rPr>
          <w:rFonts w:ascii="Calibri Light" w:hAnsi="Calibri Light" w:cstheme="majorHAnsi"/>
          <w:sz w:val="18"/>
          <w:szCs w:val="18"/>
          <w:lang w:val="ru-RU"/>
        </w:rPr>
        <w:t>к</w:t>
      </w:r>
      <w:r w:rsidRPr="0092636C">
        <w:rPr>
          <w:lang w:val="ru-RU"/>
        </w:rPr>
        <w:t xml:space="preserve"> </w:t>
      </w:r>
      <w:r w:rsidRPr="006B4E7B">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6B4E7B">
        <w:rPr>
          <w:rFonts w:ascii="Calibri Light" w:hAnsi="Calibri Light" w:cstheme="majorHAnsi"/>
          <w:sz w:val="18"/>
          <w:szCs w:val="18"/>
          <w:lang w:val="ru-RU"/>
        </w:rPr>
        <w:t xml:space="preserve">1291 </w:t>
      </w:r>
      <w:r>
        <w:rPr>
          <w:rFonts w:ascii="Calibri Light" w:hAnsi="Calibri Light" w:cstheme="majorHAnsi"/>
          <w:sz w:val="18"/>
          <w:szCs w:val="18"/>
          <w:lang w:val="ru-RU"/>
        </w:rPr>
        <w:t xml:space="preserve">от </w:t>
      </w:r>
      <w:r w:rsidRPr="006B4E7B">
        <w:rPr>
          <w:rFonts w:ascii="Calibri Light" w:hAnsi="Calibri Light" w:cstheme="majorHAnsi"/>
          <w:sz w:val="18"/>
          <w:szCs w:val="18"/>
          <w:lang w:val="ru-RU"/>
        </w:rPr>
        <w:t>02.12.2016</w:t>
      </w:r>
    </w:p>
  </w:footnote>
  <w:footnote w:id="39">
    <w:p w:rsidR="00715E89" w:rsidRPr="0003216B"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03216B">
        <w:rPr>
          <w:rFonts w:ascii="Calibri Light" w:hAnsi="Calibri Light" w:cstheme="majorHAnsi"/>
          <w:sz w:val="18"/>
          <w:szCs w:val="18"/>
          <w:lang w:val="ru-RU"/>
        </w:rPr>
        <w:t xml:space="preserve"> </w:t>
      </w:r>
      <w:r>
        <w:rPr>
          <w:rFonts w:ascii="Calibri Light" w:hAnsi="Calibri Light" w:cstheme="majorHAnsi"/>
          <w:sz w:val="18"/>
          <w:szCs w:val="18"/>
          <w:lang w:val="ru-RU"/>
        </w:rPr>
        <w:t>Акт</w:t>
      </w:r>
      <w:r w:rsidRPr="0003216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дарения между ПМСУ ИО и </w:t>
      </w:r>
      <w:r w:rsidRPr="00D23DD0">
        <w:rPr>
          <w:rFonts w:ascii="Calibri Light" w:hAnsi="Calibri Light" w:cstheme="majorHAnsi"/>
          <w:sz w:val="18"/>
          <w:szCs w:val="18"/>
        </w:rPr>
        <w:t>IOM</w:t>
      </w:r>
      <w:r w:rsidRPr="0003216B">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D23DD0">
        <w:rPr>
          <w:rFonts w:ascii="Calibri Light" w:hAnsi="Calibri Light" w:cstheme="majorHAnsi"/>
          <w:sz w:val="18"/>
          <w:szCs w:val="18"/>
        </w:rPr>
        <w:t>M</w:t>
      </w:r>
      <w:r w:rsidRPr="0003216B">
        <w:rPr>
          <w:rFonts w:ascii="Calibri Light" w:hAnsi="Calibri Light" w:cstheme="majorHAnsi"/>
          <w:sz w:val="18"/>
          <w:szCs w:val="18"/>
          <w:lang w:val="ru-RU"/>
        </w:rPr>
        <w:t xml:space="preserve">010-402/22-72/22 </w:t>
      </w:r>
      <w:r>
        <w:rPr>
          <w:rFonts w:ascii="Calibri Light" w:hAnsi="Calibri Light" w:cstheme="majorHAnsi"/>
          <w:sz w:val="18"/>
          <w:szCs w:val="18"/>
          <w:lang w:val="ru-RU"/>
        </w:rPr>
        <w:t>от</w:t>
      </w:r>
      <w:r w:rsidRPr="0003216B">
        <w:rPr>
          <w:rFonts w:ascii="Calibri Light" w:hAnsi="Calibri Light" w:cstheme="majorHAnsi"/>
          <w:sz w:val="18"/>
          <w:szCs w:val="18"/>
          <w:lang w:val="ru-RU"/>
        </w:rPr>
        <w:t xml:space="preserve"> 01.09.2022.</w:t>
      </w:r>
    </w:p>
  </w:footnote>
  <w:footnote w:id="40">
    <w:p w:rsidR="00715E89" w:rsidRPr="00626D95"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626D9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ТМА Буюкань, ПМСУ ЦСВ Бэлць, ПМСУ ЦЗ Бэлць, ПМСУ ЦЗ Кахул и ПМСУ РБ Кахул. </w:t>
      </w:r>
    </w:p>
  </w:footnote>
  <w:footnote w:id="41">
    <w:p w:rsidR="00715E89" w:rsidRPr="0003216B"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03216B">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03216B">
        <w:rPr>
          <w:rFonts w:ascii="Calibri Light" w:hAnsi="Calibri Light" w:cstheme="majorHAnsi"/>
          <w:sz w:val="18"/>
          <w:szCs w:val="18"/>
          <w:lang w:val="ru-RU"/>
        </w:rPr>
        <w:t xml:space="preserve">. 3.5.7 </w:t>
      </w:r>
      <w:r>
        <w:rPr>
          <w:rFonts w:ascii="Calibri Light" w:hAnsi="Calibri Light" w:cstheme="majorHAnsi"/>
          <w:sz w:val="18"/>
          <w:szCs w:val="18"/>
          <w:lang w:val="ru-RU"/>
        </w:rPr>
        <w:t>из приложения №</w:t>
      </w:r>
      <w:r w:rsidRPr="0092636C">
        <w:rPr>
          <w:rFonts w:ascii="Calibri Light" w:hAnsi="Calibri Light" w:cstheme="majorHAnsi"/>
          <w:sz w:val="18"/>
          <w:szCs w:val="18"/>
          <w:lang w:val="ru-RU"/>
        </w:rPr>
        <w:t xml:space="preserve">2 </w:t>
      </w:r>
      <w:r>
        <w:rPr>
          <w:rFonts w:ascii="Calibri Light" w:hAnsi="Calibri Light" w:cstheme="majorHAnsi"/>
          <w:sz w:val="18"/>
          <w:szCs w:val="18"/>
          <w:lang w:val="ru-RU"/>
        </w:rPr>
        <w:t>к</w:t>
      </w:r>
      <w:r w:rsidRPr="0092636C">
        <w:rPr>
          <w:lang w:val="ru-RU"/>
        </w:rPr>
        <w:t xml:space="preserve"> </w:t>
      </w:r>
      <w:r w:rsidRPr="0003216B">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03216B">
        <w:rPr>
          <w:rFonts w:ascii="Calibri Light" w:hAnsi="Calibri Light" w:cstheme="majorHAnsi"/>
          <w:sz w:val="18"/>
          <w:szCs w:val="18"/>
          <w:lang w:val="ru-RU"/>
        </w:rPr>
        <w:t>1291/2016.</w:t>
      </w:r>
    </w:p>
  </w:footnote>
  <w:footnote w:id="42">
    <w:p w:rsidR="00715E89" w:rsidRPr="0003216B"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03216B">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03216B">
        <w:rPr>
          <w:rFonts w:ascii="Calibri Light" w:hAnsi="Calibri Light" w:cstheme="majorHAnsi"/>
          <w:sz w:val="18"/>
          <w:szCs w:val="18"/>
          <w:lang w:val="ru-RU"/>
        </w:rPr>
        <w:t xml:space="preserve">. 3.5.10 </w:t>
      </w:r>
      <w:r>
        <w:rPr>
          <w:rFonts w:ascii="Calibri Light" w:hAnsi="Calibri Light" w:cstheme="majorHAnsi"/>
          <w:sz w:val="18"/>
          <w:szCs w:val="18"/>
          <w:lang w:val="ru-RU"/>
        </w:rPr>
        <w:t>из приложения №</w:t>
      </w:r>
      <w:r w:rsidRPr="0092636C">
        <w:rPr>
          <w:rFonts w:ascii="Calibri Light" w:hAnsi="Calibri Light" w:cstheme="majorHAnsi"/>
          <w:sz w:val="18"/>
          <w:szCs w:val="18"/>
          <w:lang w:val="ru-RU"/>
        </w:rPr>
        <w:t xml:space="preserve">2 </w:t>
      </w:r>
      <w:r>
        <w:rPr>
          <w:rFonts w:ascii="Calibri Light" w:hAnsi="Calibri Light" w:cstheme="majorHAnsi"/>
          <w:sz w:val="18"/>
          <w:szCs w:val="18"/>
          <w:lang w:val="ru-RU"/>
        </w:rPr>
        <w:t>к</w:t>
      </w:r>
      <w:r w:rsidRPr="0092636C">
        <w:rPr>
          <w:lang w:val="ru-RU"/>
        </w:rPr>
        <w:t xml:space="preserve"> </w:t>
      </w:r>
      <w:r w:rsidRPr="0003216B">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03216B">
        <w:rPr>
          <w:rFonts w:ascii="Calibri Light" w:hAnsi="Calibri Light" w:cstheme="majorHAnsi"/>
          <w:sz w:val="18"/>
          <w:szCs w:val="18"/>
          <w:lang w:val="ru-RU"/>
        </w:rPr>
        <w:t>1291/2016.</w:t>
      </w:r>
    </w:p>
  </w:footnote>
  <w:footnote w:id="43">
    <w:p w:rsidR="00715E89" w:rsidRPr="00841927"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84192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Учредитель </w:t>
      </w:r>
      <w:r w:rsidRPr="00841927">
        <w:rPr>
          <w:rFonts w:ascii="Calibri Light" w:hAnsi="Calibri Light" w:cstheme="majorHAnsi"/>
          <w:sz w:val="18"/>
          <w:szCs w:val="18"/>
          <w:lang w:val="ru-RU"/>
        </w:rPr>
        <w:t>(</w:t>
      </w:r>
      <w:r>
        <w:rPr>
          <w:rFonts w:ascii="Calibri Light" w:hAnsi="Calibri Light" w:cstheme="majorHAnsi"/>
          <w:sz w:val="18"/>
          <w:szCs w:val="18"/>
          <w:lang w:val="ru-RU"/>
        </w:rPr>
        <w:t>МЗ</w:t>
      </w:r>
      <w:r w:rsidRPr="0084192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выделил </w:t>
      </w:r>
      <w:r w:rsidRPr="00841927">
        <w:rPr>
          <w:rFonts w:ascii="Calibri Light" w:hAnsi="Calibri Light" w:cstheme="majorHAnsi"/>
          <w:sz w:val="18"/>
          <w:szCs w:val="18"/>
          <w:lang w:val="ru-RU"/>
        </w:rPr>
        <w:t xml:space="preserve">9 768 650,0 </w:t>
      </w:r>
      <w:r>
        <w:rPr>
          <w:rFonts w:ascii="Calibri Light" w:hAnsi="Calibri Light" w:cstheme="majorHAnsi"/>
          <w:sz w:val="18"/>
          <w:szCs w:val="18"/>
          <w:lang w:val="ru-RU"/>
        </w:rPr>
        <w:t>леев</w:t>
      </w:r>
      <w:r w:rsidRPr="00841927">
        <w:rPr>
          <w:rFonts w:ascii="Calibri Light" w:hAnsi="Calibri Light" w:cstheme="majorHAnsi"/>
          <w:sz w:val="18"/>
          <w:szCs w:val="18"/>
          <w:lang w:val="ru-RU"/>
        </w:rPr>
        <w:t xml:space="preserve">, </w:t>
      </w:r>
      <w:r>
        <w:rPr>
          <w:rFonts w:ascii="Calibri Light" w:hAnsi="Calibri Light" w:cstheme="majorHAnsi"/>
          <w:sz w:val="18"/>
          <w:szCs w:val="18"/>
          <w:lang w:val="ru-RU"/>
        </w:rPr>
        <w:t>МААЭ</w:t>
      </w:r>
      <w:r w:rsidRPr="00841927">
        <w:rPr>
          <w:rFonts w:ascii="Calibri Light" w:hAnsi="Calibri Light" w:cstheme="majorHAnsi"/>
          <w:sz w:val="18"/>
          <w:szCs w:val="18"/>
          <w:lang w:val="ru-RU"/>
        </w:rPr>
        <w:t xml:space="preserve"> (</w:t>
      </w:r>
      <w:r>
        <w:rPr>
          <w:rFonts w:ascii="Calibri Light" w:hAnsi="Calibri Light" w:cstheme="majorHAnsi"/>
          <w:sz w:val="18"/>
          <w:szCs w:val="18"/>
          <w:lang w:val="ru-RU"/>
        </w:rPr>
        <w:t>Международное агентство по атомной энергии</w:t>
      </w:r>
      <w:r w:rsidRPr="00841927">
        <w:rPr>
          <w:rFonts w:ascii="Calibri Light" w:hAnsi="Calibri Light" w:cstheme="majorHAnsi"/>
          <w:sz w:val="18"/>
          <w:szCs w:val="18"/>
          <w:lang w:val="ru-RU"/>
        </w:rPr>
        <w:t xml:space="preserve">) – 15 640 656,95 </w:t>
      </w:r>
      <w:r>
        <w:rPr>
          <w:rFonts w:ascii="Calibri Light" w:hAnsi="Calibri Light" w:cstheme="majorHAnsi"/>
          <w:sz w:val="18"/>
          <w:szCs w:val="18"/>
          <w:lang w:val="ru-RU"/>
        </w:rPr>
        <w:t>леев</w:t>
      </w:r>
      <w:r w:rsidRPr="00841927">
        <w:rPr>
          <w:rFonts w:ascii="Calibri Light" w:hAnsi="Calibri Light" w:cstheme="majorHAnsi"/>
          <w:sz w:val="18"/>
          <w:szCs w:val="18"/>
          <w:lang w:val="ru-RU"/>
        </w:rPr>
        <w:t>.</w:t>
      </w:r>
    </w:p>
  </w:footnote>
  <w:footnote w:id="44">
    <w:p w:rsidR="00715E89" w:rsidRPr="00841927" w:rsidRDefault="00715E89" w:rsidP="008F7CAF">
      <w:pPr>
        <w:pStyle w:val="ac"/>
        <w:jc w:val="both"/>
        <w:rPr>
          <w:rFonts w:ascii="Calibri Light" w:hAnsi="Calibri Light"/>
          <w:sz w:val="18"/>
          <w:szCs w:val="18"/>
          <w:lang w:val="ru-RU"/>
        </w:rPr>
      </w:pPr>
      <w:r w:rsidRPr="00D23DD0">
        <w:rPr>
          <w:rStyle w:val="ae"/>
          <w:rFonts w:ascii="Calibri Light" w:hAnsi="Calibri Light"/>
          <w:sz w:val="18"/>
          <w:szCs w:val="18"/>
        </w:rPr>
        <w:footnoteRef/>
      </w:r>
      <w:r w:rsidRPr="00841927">
        <w:rPr>
          <w:rFonts w:ascii="Calibri Light" w:hAnsi="Calibri Light"/>
          <w:sz w:val="18"/>
          <w:szCs w:val="18"/>
          <w:lang w:val="ru-RU"/>
        </w:rPr>
        <w:t xml:space="preserve"> </w:t>
      </w:r>
      <w:r>
        <w:rPr>
          <w:rFonts w:ascii="Calibri Light" w:hAnsi="Calibri Light" w:cstheme="majorHAnsi"/>
          <w:sz w:val="18"/>
          <w:szCs w:val="18"/>
          <w:lang w:val="ru-RU"/>
        </w:rPr>
        <w:t>Приложение №</w:t>
      </w:r>
      <w:r w:rsidRPr="00841927">
        <w:rPr>
          <w:rFonts w:ascii="Calibri Light" w:hAnsi="Calibri Light"/>
          <w:sz w:val="18"/>
          <w:szCs w:val="18"/>
          <w:lang w:val="ru-RU"/>
        </w:rPr>
        <w:t xml:space="preserve">1 </w:t>
      </w:r>
      <w:r>
        <w:rPr>
          <w:rFonts w:ascii="Calibri Light" w:hAnsi="Calibri Light"/>
          <w:sz w:val="18"/>
          <w:szCs w:val="18"/>
          <w:lang w:val="ru-RU"/>
        </w:rPr>
        <w:t>к</w:t>
      </w:r>
      <w:r w:rsidRPr="00841927">
        <w:rPr>
          <w:rFonts w:ascii="Calibri Light" w:hAnsi="Calibri Light"/>
          <w:sz w:val="18"/>
          <w:szCs w:val="18"/>
          <w:lang w:val="ru-RU"/>
        </w:rPr>
        <w:t xml:space="preserve"> Постановлени</w:t>
      </w:r>
      <w:r>
        <w:rPr>
          <w:rFonts w:ascii="Calibri Light" w:hAnsi="Calibri Light"/>
          <w:sz w:val="18"/>
          <w:szCs w:val="18"/>
          <w:lang w:val="ru-RU"/>
        </w:rPr>
        <w:t>ю Правительства №</w:t>
      </w:r>
      <w:r w:rsidRPr="00841927">
        <w:rPr>
          <w:rFonts w:ascii="Calibri Light" w:hAnsi="Calibri Light"/>
          <w:sz w:val="18"/>
          <w:szCs w:val="18"/>
          <w:lang w:val="ru-RU"/>
        </w:rPr>
        <w:t xml:space="preserve">246 </w:t>
      </w:r>
      <w:r>
        <w:rPr>
          <w:rFonts w:ascii="Calibri Light" w:hAnsi="Calibri Light"/>
          <w:sz w:val="18"/>
          <w:szCs w:val="18"/>
          <w:lang w:val="ru-RU"/>
        </w:rPr>
        <w:t xml:space="preserve">от </w:t>
      </w:r>
      <w:r w:rsidRPr="00841927">
        <w:rPr>
          <w:rFonts w:ascii="Calibri Light" w:hAnsi="Calibri Light"/>
          <w:sz w:val="18"/>
          <w:szCs w:val="18"/>
          <w:lang w:val="ru-RU"/>
        </w:rPr>
        <w:t>08.04.2010 „</w:t>
      </w:r>
      <w:r>
        <w:rPr>
          <w:rFonts w:ascii="Calibri Light" w:hAnsi="Calibri Light"/>
          <w:sz w:val="18"/>
          <w:szCs w:val="18"/>
          <w:lang w:val="ru-RU"/>
        </w:rPr>
        <w:t>О</w:t>
      </w:r>
      <w:r w:rsidRPr="00841927">
        <w:rPr>
          <w:rFonts w:ascii="Calibri Light" w:hAnsi="Calibri Light"/>
          <w:sz w:val="18"/>
          <w:szCs w:val="18"/>
          <w:lang w:val="ru-RU"/>
        </w:rPr>
        <w:t xml:space="preserve"> порядке применения налоговых и таможенных льгот для реализации текущих проектов технической и инвестиционной помощи, подпадающих под действие международных договоров, стороной которых Республика Молдова является”.</w:t>
      </w:r>
    </w:p>
  </w:footnote>
  <w:footnote w:id="45">
    <w:p w:rsidR="00715E89" w:rsidRPr="00B93721"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9372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B93721">
        <w:rPr>
          <w:rFonts w:ascii="Calibri Light" w:hAnsi="Calibri Light" w:cstheme="majorHAnsi"/>
          <w:sz w:val="18"/>
          <w:szCs w:val="18"/>
          <w:lang w:val="ru-RU"/>
        </w:rPr>
        <w:t xml:space="preserve">. 3.5.8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B93721">
        <w:rPr>
          <w:rFonts w:ascii="Calibri Light" w:hAnsi="Calibri Light" w:cstheme="majorHAnsi"/>
          <w:sz w:val="18"/>
          <w:szCs w:val="18"/>
          <w:lang w:val="ru-RU"/>
        </w:rPr>
        <w:t>1291/2016.</w:t>
      </w:r>
    </w:p>
  </w:footnote>
  <w:footnote w:id="46">
    <w:p w:rsidR="00715E89" w:rsidRPr="00B93721"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9372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B93721">
        <w:rPr>
          <w:rFonts w:ascii="Calibri Light" w:hAnsi="Calibri Light" w:cstheme="majorHAnsi"/>
          <w:sz w:val="18"/>
          <w:szCs w:val="18"/>
          <w:lang w:val="ru-RU"/>
        </w:rPr>
        <w:t xml:space="preserve">. 3.5.9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B93721">
        <w:rPr>
          <w:rFonts w:ascii="Calibri Light" w:hAnsi="Calibri Light" w:cstheme="majorHAnsi"/>
          <w:sz w:val="18"/>
          <w:szCs w:val="18"/>
          <w:lang w:val="ru-RU"/>
        </w:rPr>
        <w:t>1291/2016.</w:t>
      </w:r>
    </w:p>
  </w:footnote>
  <w:footnote w:id="47">
    <w:p w:rsidR="00715E89" w:rsidRPr="00686ACC"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lang w:val="ro-RO"/>
        </w:rPr>
        <w:footnoteRef/>
      </w:r>
      <w:r w:rsidRPr="00D23DD0">
        <w:rPr>
          <w:rFonts w:ascii="Calibri Light" w:hAnsi="Calibri Light" w:cstheme="majorHAnsi"/>
          <w:sz w:val="18"/>
          <w:szCs w:val="18"/>
          <w:lang w:val="ro-RO"/>
        </w:rPr>
        <w:t xml:space="preserve"> </w:t>
      </w:r>
      <w:r>
        <w:rPr>
          <w:rFonts w:ascii="Calibri Light" w:hAnsi="Calibri Light" w:cstheme="majorHAnsi"/>
          <w:sz w:val="18"/>
          <w:szCs w:val="18"/>
          <w:lang w:val="ru-RU"/>
        </w:rPr>
        <w:t xml:space="preserve">Договор </w:t>
      </w:r>
      <w:r w:rsidRPr="00B54E43">
        <w:rPr>
          <w:rFonts w:ascii="Calibri Light" w:hAnsi="Calibri Light" w:cstheme="majorHAnsi"/>
          <w:sz w:val="18"/>
          <w:szCs w:val="18"/>
          <w:lang w:val="ru-RU"/>
        </w:rPr>
        <w:t>государственной закупки</w:t>
      </w:r>
      <w:r>
        <w:rPr>
          <w:rFonts w:ascii="Calibri Light" w:hAnsi="Calibri Light" w:cstheme="majorHAnsi"/>
          <w:sz w:val="18"/>
          <w:szCs w:val="18"/>
          <w:lang w:val="ru-RU"/>
        </w:rPr>
        <w:t xml:space="preserve"> №</w:t>
      </w:r>
      <w:r w:rsidRPr="00D23DD0">
        <w:rPr>
          <w:rFonts w:ascii="Calibri Light" w:hAnsi="Calibri Light" w:cstheme="majorHAnsi"/>
          <w:sz w:val="18"/>
          <w:szCs w:val="18"/>
          <w:lang w:val="ro-RO"/>
        </w:rPr>
        <w:t xml:space="preserve">063/17-555-COP </w:t>
      </w:r>
      <w:r>
        <w:rPr>
          <w:rFonts w:ascii="Calibri Light" w:hAnsi="Calibri Light" w:cstheme="majorHAnsi"/>
          <w:sz w:val="18"/>
          <w:szCs w:val="18"/>
          <w:lang w:val="ru-RU"/>
        </w:rPr>
        <w:t>от</w:t>
      </w:r>
      <w:r w:rsidRPr="00D23DD0">
        <w:rPr>
          <w:rFonts w:ascii="Calibri Light" w:hAnsi="Calibri Light" w:cstheme="majorHAnsi"/>
          <w:sz w:val="18"/>
          <w:szCs w:val="18"/>
          <w:lang w:val="ro-RO"/>
        </w:rPr>
        <w:t xml:space="preserve"> 20.12.2017 –</w:t>
      </w:r>
      <w:r>
        <w:rPr>
          <w:rFonts w:ascii="Calibri Light" w:hAnsi="Calibri Light" w:cstheme="majorHAnsi"/>
          <w:sz w:val="18"/>
          <w:szCs w:val="18"/>
          <w:lang w:val="ru-RU"/>
        </w:rPr>
        <w:t xml:space="preserve"> объект </w:t>
      </w:r>
      <w:r w:rsidRPr="00D23DD0">
        <w:rPr>
          <w:rFonts w:ascii="Calibri Light" w:hAnsi="Calibri Light" w:cstheme="majorHAnsi"/>
          <w:sz w:val="18"/>
          <w:szCs w:val="18"/>
          <w:lang w:val="ro-RO"/>
        </w:rPr>
        <w:t>„</w:t>
      </w:r>
      <w:r>
        <w:rPr>
          <w:rFonts w:ascii="Calibri Light" w:hAnsi="Calibri Light" w:cstheme="majorHAnsi"/>
          <w:sz w:val="18"/>
          <w:szCs w:val="18"/>
          <w:lang w:val="ru-RU"/>
        </w:rPr>
        <w:t xml:space="preserve">Размещение </w:t>
      </w:r>
      <w:r w:rsidRPr="004D6434">
        <w:rPr>
          <w:rFonts w:ascii="Calibri Light" w:hAnsi="Calibri Light" w:cstheme="majorHAnsi"/>
          <w:sz w:val="18"/>
          <w:szCs w:val="18"/>
          <w:lang w:val="ru-RU"/>
        </w:rPr>
        <w:t>Центра трансплантации костного мозга</w:t>
      </w:r>
      <w:r>
        <w:rPr>
          <w:rFonts w:ascii="Calibri Light" w:hAnsi="Calibri Light" w:cstheme="majorHAnsi"/>
          <w:sz w:val="18"/>
          <w:szCs w:val="18"/>
          <w:lang w:val="ru-RU"/>
        </w:rPr>
        <w:t xml:space="preserve"> для ПМСУ ИО</w:t>
      </w:r>
      <w:r w:rsidRPr="00D23DD0">
        <w:rPr>
          <w:rFonts w:ascii="Calibri Light" w:hAnsi="Calibri Light" w:cstheme="majorHAnsi"/>
          <w:sz w:val="18"/>
          <w:szCs w:val="18"/>
          <w:lang w:val="ro-RO"/>
        </w:rPr>
        <w:t>”</w:t>
      </w:r>
      <w:r>
        <w:rPr>
          <w:rFonts w:ascii="Calibri Light" w:hAnsi="Calibri Light" w:cstheme="majorHAnsi"/>
          <w:sz w:val="18"/>
          <w:szCs w:val="18"/>
          <w:lang w:val="ru-RU"/>
        </w:rPr>
        <w:t xml:space="preserve">, была разработана Пояснительная записка, фазы </w:t>
      </w:r>
      <w:r w:rsidRPr="00D23DD0">
        <w:rPr>
          <w:rFonts w:ascii="Calibri Light" w:hAnsi="Calibri Light" w:cstheme="majorHAnsi"/>
          <w:sz w:val="18"/>
          <w:szCs w:val="18"/>
          <w:lang w:val="ro-RO"/>
        </w:rPr>
        <w:t xml:space="preserve">I </w:t>
      </w:r>
      <w:r>
        <w:rPr>
          <w:rFonts w:ascii="Calibri Light" w:hAnsi="Calibri Light" w:cstheme="majorHAnsi"/>
          <w:sz w:val="18"/>
          <w:szCs w:val="18"/>
          <w:lang w:val="ru-RU"/>
        </w:rPr>
        <w:t>и</w:t>
      </w:r>
      <w:r w:rsidRPr="00D23DD0">
        <w:rPr>
          <w:rFonts w:ascii="Calibri Light" w:hAnsi="Calibri Light" w:cstheme="majorHAnsi"/>
          <w:sz w:val="18"/>
          <w:szCs w:val="18"/>
          <w:lang w:val="ro-RO"/>
        </w:rPr>
        <w:t xml:space="preserve"> II.</w:t>
      </w:r>
    </w:p>
  </w:footnote>
  <w:footnote w:id="48">
    <w:p w:rsidR="00715E89" w:rsidRPr="00107D8E" w:rsidRDefault="00715E89" w:rsidP="008F7CAF">
      <w:pPr>
        <w:pStyle w:val="ac"/>
        <w:jc w:val="both"/>
        <w:rPr>
          <w:rFonts w:ascii="Calibri Light" w:hAnsi="Calibri Light"/>
          <w:sz w:val="18"/>
          <w:szCs w:val="18"/>
          <w:lang w:val="ro-RO"/>
        </w:rPr>
      </w:pPr>
      <w:r w:rsidRPr="00D23DD0">
        <w:rPr>
          <w:rStyle w:val="ae"/>
          <w:rFonts w:ascii="Calibri Light" w:hAnsi="Calibri Light"/>
          <w:sz w:val="18"/>
          <w:szCs w:val="18"/>
        </w:rPr>
        <w:footnoteRef/>
      </w:r>
      <w:r w:rsidRPr="00107D8E">
        <w:rPr>
          <w:rFonts w:ascii="Calibri Light" w:hAnsi="Calibri Light"/>
          <w:sz w:val="18"/>
          <w:szCs w:val="18"/>
          <w:lang w:val="ro-RO"/>
        </w:rPr>
        <w:t xml:space="preserve"> Письмо ПМСУ ИО </w:t>
      </w:r>
      <w:r>
        <w:rPr>
          <w:rFonts w:ascii="Calibri Light" w:hAnsi="Calibri Light"/>
          <w:sz w:val="18"/>
          <w:szCs w:val="18"/>
          <w:lang w:val="ru-RU"/>
        </w:rPr>
        <w:t>в МЗ №</w:t>
      </w:r>
      <w:r w:rsidRPr="00107D8E">
        <w:rPr>
          <w:rFonts w:ascii="Calibri Light" w:hAnsi="Calibri Light"/>
          <w:sz w:val="18"/>
          <w:szCs w:val="18"/>
          <w:lang w:val="ro-RO"/>
        </w:rPr>
        <w:t xml:space="preserve">02-07/1048 </w:t>
      </w:r>
      <w:r>
        <w:rPr>
          <w:rFonts w:ascii="Calibri Light" w:hAnsi="Calibri Light"/>
          <w:sz w:val="18"/>
          <w:szCs w:val="18"/>
          <w:lang w:val="ru-RU"/>
        </w:rPr>
        <w:t xml:space="preserve">от </w:t>
      </w:r>
      <w:r w:rsidRPr="00107D8E">
        <w:rPr>
          <w:rFonts w:ascii="Calibri Light" w:hAnsi="Calibri Light"/>
          <w:sz w:val="18"/>
          <w:szCs w:val="18"/>
          <w:lang w:val="ro-RO"/>
        </w:rPr>
        <w:t>07.09.2022.</w:t>
      </w:r>
    </w:p>
  </w:footnote>
  <w:footnote w:id="49">
    <w:p w:rsidR="00715E89" w:rsidRPr="00B93721"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lang w:val="ro-RO"/>
        </w:rPr>
        <w:footnoteRef/>
      </w:r>
      <w:r w:rsidRPr="00D23DD0">
        <w:rPr>
          <w:rFonts w:ascii="Calibri Light" w:hAnsi="Calibri Light" w:cstheme="majorHAnsi"/>
          <w:sz w:val="18"/>
          <w:szCs w:val="18"/>
          <w:lang w:val="ro-RO"/>
        </w:rPr>
        <w:t xml:space="preserve"> </w:t>
      </w:r>
      <w:r>
        <w:rPr>
          <w:rFonts w:ascii="Calibri Light" w:hAnsi="Calibri Light" w:cstheme="majorHAnsi"/>
          <w:sz w:val="18"/>
          <w:szCs w:val="18"/>
          <w:lang w:val="ru-RU"/>
        </w:rPr>
        <w:t>П</w:t>
      </w:r>
      <w:r w:rsidRPr="00D23DD0">
        <w:rPr>
          <w:rFonts w:ascii="Calibri Light" w:hAnsi="Calibri Light" w:cstheme="majorHAnsi"/>
          <w:sz w:val="18"/>
          <w:szCs w:val="18"/>
          <w:lang w:val="ro-RO"/>
        </w:rPr>
        <w:t xml:space="preserve">. 3.5.11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D23DD0">
        <w:rPr>
          <w:rFonts w:ascii="Calibri Light" w:hAnsi="Calibri Light" w:cstheme="majorHAnsi"/>
          <w:sz w:val="18"/>
          <w:szCs w:val="18"/>
          <w:lang w:val="ro-RO"/>
        </w:rPr>
        <w:t>1291/2016.</w:t>
      </w:r>
    </w:p>
  </w:footnote>
  <w:footnote w:id="50">
    <w:p w:rsidR="00715E89" w:rsidRPr="00B93721"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9372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B93721">
        <w:rPr>
          <w:rFonts w:ascii="Calibri Light" w:hAnsi="Calibri Light" w:cstheme="majorHAnsi"/>
          <w:sz w:val="18"/>
          <w:szCs w:val="18"/>
          <w:lang w:val="ru-RU"/>
        </w:rPr>
        <w:t xml:space="preserve">. 3.5.12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B93721">
        <w:rPr>
          <w:rFonts w:ascii="Calibri Light" w:hAnsi="Calibri Light" w:cstheme="majorHAnsi"/>
          <w:sz w:val="18"/>
          <w:szCs w:val="18"/>
          <w:lang w:val="ru-RU"/>
        </w:rPr>
        <w:t>1291/2016.</w:t>
      </w:r>
    </w:p>
  </w:footnote>
  <w:footnote w:id="51">
    <w:p w:rsidR="00715E89" w:rsidRPr="00B93721"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B93721">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B93721">
        <w:rPr>
          <w:rFonts w:ascii="Calibri Light" w:hAnsi="Calibri Light" w:cstheme="majorHAnsi"/>
          <w:sz w:val="18"/>
          <w:szCs w:val="18"/>
          <w:lang w:val="ru-RU"/>
        </w:rPr>
        <w:t xml:space="preserve">. 3.6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B93721">
        <w:rPr>
          <w:rFonts w:ascii="Calibri Light" w:hAnsi="Calibri Light" w:cstheme="majorHAnsi"/>
          <w:sz w:val="18"/>
          <w:szCs w:val="18"/>
          <w:lang w:val="ru-RU"/>
        </w:rPr>
        <w:t>1291/2016.</w:t>
      </w:r>
    </w:p>
  </w:footnote>
  <w:footnote w:id="52">
    <w:p w:rsidR="00715E89" w:rsidRPr="00193724"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193724">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193724">
        <w:rPr>
          <w:rFonts w:ascii="Calibri Light" w:hAnsi="Calibri Light" w:cstheme="majorHAnsi"/>
          <w:sz w:val="18"/>
          <w:szCs w:val="18"/>
          <w:lang w:val="ru-RU"/>
        </w:rPr>
        <w:t xml:space="preserve"> №285 </w:t>
      </w:r>
      <w:r>
        <w:rPr>
          <w:rFonts w:ascii="Calibri Light" w:hAnsi="Calibri Light" w:cstheme="majorHAnsi"/>
          <w:sz w:val="18"/>
          <w:szCs w:val="18"/>
          <w:lang w:val="ru-RU"/>
        </w:rPr>
        <w:t>от</w:t>
      </w:r>
      <w:r w:rsidRPr="00193724">
        <w:rPr>
          <w:rFonts w:ascii="Calibri Light" w:hAnsi="Calibri Light" w:cstheme="majorHAnsi"/>
          <w:sz w:val="18"/>
          <w:szCs w:val="18"/>
          <w:lang w:val="ru-RU"/>
        </w:rPr>
        <w:t xml:space="preserve"> 11.04.2017 „</w:t>
      </w:r>
      <w:r>
        <w:rPr>
          <w:rFonts w:ascii="Calibri Light" w:hAnsi="Calibri Light" w:cstheme="majorHAnsi"/>
          <w:sz w:val="18"/>
          <w:szCs w:val="18"/>
          <w:lang w:val="ru-RU"/>
        </w:rPr>
        <w:t>Об</w:t>
      </w:r>
      <w:r w:rsidRPr="00193724">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утверждении</w:t>
      </w:r>
      <w:r w:rsidRPr="00193724">
        <w:rPr>
          <w:rFonts w:ascii="Calibri Light" w:hAnsi="Calibri Light" w:cstheme="majorHAnsi"/>
          <w:sz w:val="18"/>
          <w:szCs w:val="18"/>
          <w:lang w:val="ru-RU"/>
        </w:rPr>
        <w:t xml:space="preserve"> Национальн</w:t>
      </w:r>
      <w:r>
        <w:rPr>
          <w:rFonts w:ascii="Calibri Light" w:hAnsi="Calibri Light" w:cstheme="majorHAnsi"/>
          <w:sz w:val="18"/>
          <w:szCs w:val="18"/>
          <w:lang w:val="ru-RU"/>
        </w:rPr>
        <w:t>ого</w:t>
      </w:r>
      <w:r w:rsidRPr="00193724">
        <w:rPr>
          <w:rFonts w:ascii="Calibri Light" w:hAnsi="Calibri Light" w:cstheme="majorHAnsi"/>
          <w:sz w:val="18"/>
          <w:szCs w:val="18"/>
          <w:lang w:val="ru-RU"/>
        </w:rPr>
        <w:t xml:space="preserve"> стандарт</w:t>
      </w:r>
      <w:r>
        <w:rPr>
          <w:rFonts w:ascii="Calibri Light" w:hAnsi="Calibri Light" w:cstheme="majorHAnsi"/>
          <w:sz w:val="18"/>
          <w:szCs w:val="18"/>
          <w:lang w:val="ru-RU"/>
        </w:rPr>
        <w:t>а</w:t>
      </w:r>
      <w:r w:rsidRPr="00193724">
        <w:rPr>
          <w:rFonts w:ascii="Calibri Light" w:hAnsi="Calibri Light" w:cstheme="majorHAnsi"/>
          <w:sz w:val="18"/>
          <w:szCs w:val="18"/>
          <w:lang w:val="ru-RU"/>
        </w:rPr>
        <w:t xml:space="preserve"> операционных процедур для скрининга колоректального рака ”.</w:t>
      </w:r>
    </w:p>
  </w:footnote>
  <w:footnote w:id="53">
    <w:p w:rsidR="00715E89" w:rsidRPr="00D23DD0" w:rsidRDefault="00715E89" w:rsidP="008F7CAF">
      <w:pPr>
        <w:pStyle w:val="ac"/>
        <w:jc w:val="both"/>
        <w:rPr>
          <w:rFonts w:ascii="Calibri Light" w:hAnsi="Calibri Light" w:cstheme="majorHAnsi"/>
          <w:sz w:val="18"/>
          <w:szCs w:val="18"/>
        </w:rPr>
      </w:pPr>
      <w:r w:rsidRPr="00D23DD0">
        <w:rPr>
          <w:rStyle w:val="ae"/>
          <w:rFonts w:ascii="Calibri Light" w:hAnsi="Calibri Light" w:cstheme="majorHAnsi"/>
          <w:sz w:val="18"/>
          <w:szCs w:val="18"/>
        </w:rPr>
        <w:footnoteRef/>
      </w:r>
      <w:r w:rsidRPr="00D23DD0">
        <w:rPr>
          <w:rFonts w:ascii="Calibri Light" w:hAnsi="Calibri Light" w:cstheme="majorHAnsi"/>
          <w:sz w:val="18"/>
          <w:szCs w:val="18"/>
        </w:rPr>
        <w:t xml:space="preserve"> SXTY-SEVENTH WORLD HEALTH ASSEMBLY WHA67.19 Agenda item 15.5 24 May 2014 Strengthening of palliative care as a component of comprehensive care throught the life course.</w:t>
      </w:r>
    </w:p>
  </w:footnote>
  <w:footnote w:id="54">
    <w:p w:rsidR="00715E89" w:rsidRPr="00EC1D43"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EC1D43">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EC1D43">
        <w:rPr>
          <w:rFonts w:ascii="Calibri Light" w:hAnsi="Calibri Light" w:cstheme="majorHAnsi"/>
          <w:sz w:val="18"/>
          <w:szCs w:val="18"/>
          <w:lang w:val="ru-RU"/>
        </w:rPr>
        <w:t xml:space="preserve">. 4.1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EC1D43">
        <w:rPr>
          <w:rFonts w:ascii="Calibri Light" w:hAnsi="Calibri Light" w:cstheme="majorHAnsi"/>
          <w:sz w:val="18"/>
          <w:szCs w:val="18"/>
          <w:lang w:val="ru-RU"/>
        </w:rPr>
        <w:t>1291/2016.</w:t>
      </w:r>
    </w:p>
  </w:footnote>
  <w:footnote w:id="55">
    <w:p w:rsidR="00715E89" w:rsidRPr="00552E46"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552E46">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552E46">
        <w:rPr>
          <w:rFonts w:ascii="Calibri Light" w:hAnsi="Calibri Light" w:cstheme="majorHAnsi"/>
          <w:sz w:val="18"/>
          <w:szCs w:val="18"/>
          <w:lang w:val="ru-RU"/>
        </w:rPr>
        <w:t xml:space="preserve">. 4.1.1 </w:t>
      </w:r>
      <w:r>
        <w:rPr>
          <w:rFonts w:ascii="Calibri Light" w:hAnsi="Calibri Light" w:cstheme="majorHAnsi"/>
          <w:sz w:val="18"/>
          <w:szCs w:val="18"/>
          <w:lang w:val="ru-RU"/>
        </w:rPr>
        <w:t>и</w:t>
      </w:r>
      <w:r w:rsidRPr="00552E46">
        <w:rPr>
          <w:rFonts w:ascii="Calibri Light" w:hAnsi="Calibri Light" w:cstheme="majorHAnsi"/>
          <w:sz w:val="18"/>
          <w:szCs w:val="18"/>
          <w:lang w:val="ru-RU"/>
        </w:rPr>
        <w:t xml:space="preserve"> 4.3.2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552E46">
        <w:rPr>
          <w:rFonts w:ascii="Calibri Light" w:hAnsi="Calibri Light" w:cstheme="majorHAnsi"/>
          <w:sz w:val="18"/>
          <w:szCs w:val="18"/>
          <w:lang w:val="ru-RU"/>
        </w:rPr>
        <w:t>1291/2016.</w:t>
      </w:r>
    </w:p>
  </w:footnote>
  <w:footnote w:id="56">
    <w:p w:rsidR="00715E89" w:rsidRPr="00304C9D"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04C9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04C9D">
        <w:rPr>
          <w:rFonts w:ascii="Calibri Light" w:hAnsi="Calibri Light" w:cstheme="majorHAnsi"/>
          <w:sz w:val="18"/>
          <w:szCs w:val="18"/>
          <w:lang w:val="ru-RU"/>
        </w:rPr>
        <w:t xml:space="preserve">. 4.1.4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04C9D">
        <w:rPr>
          <w:rFonts w:ascii="Calibri Light" w:hAnsi="Calibri Light" w:cstheme="majorHAnsi"/>
          <w:sz w:val="18"/>
          <w:szCs w:val="18"/>
          <w:lang w:val="ru-RU"/>
        </w:rPr>
        <w:t>1291/2016.</w:t>
      </w:r>
    </w:p>
  </w:footnote>
  <w:footnote w:id="57">
    <w:p w:rsidR="00715E89" w:rsidRPr="00126F0E" w:rsidRDefault="00715E89" w:rsidP="008F7CAF">
      <w:pPr>
        <w:pStyle w:val="ac"/>
        <w:jc w:val="both"/>
        <w:rPr>
          <w:rFonts w:ascii="Calibri Light" w:hAnsi="Calibri Light"/>
          <w:sz w:val="18"/>
          <w:szCs w:val="18"/>
          <w:lang w:val="ru-RU"/>
        </w:rPr>
      </w:pPr>
      <w:r w:rsidRPr="00D23DD0">
        <w:rPr>
          <w:rStyle w:val="ae"/>
          <w:rFonts w:ascii="Calibri Light" w:hAnsi="Calibri Light"/>
          <w:sz w:val="18"/>
          <w:szCs w:val="18"/>
        </w:rPr>
        <w:footnoteRef/>
      </w:r>
      <w:r w:rsidRPr="00126F0E">
        <w:rPr>
          <w:rFonts w:ascii="Calibri Light" w:hAnsi="Calibri Light"/>
          <w:sz w:val="18"/>
          <w:szCs w:val="18"/>
          <w:lang w:val="ru-RU"/>
        </w:rPr>
        <w:t xml:space="preserve"> </w:t>
      </w:r>
      <w:r>
        <w:rPr>
          <w:rFonts w:ascii="Calibri Light" w:hAnsi="Calibri Light" w:cstheme="majorHAnsi"/>
          <w:sz w:val="18"/>
          <w:szCs w:val="18"/>
          <w:lang w:val="ru-RU"/>
        </w:rPr>
        <w:t>Приложение</w:t>
      </w:r>
      <w:r w:rsidRPr="00126F0E">
        <w:rPr>
          <w:rFonts w:ascii="Calibri Light" w:hAnsi="Calibri Light" w:cstheme="majorHAnsi"/>
          <w:sz w:val="18"/>
          <w:szCs w:val="18"/>
          <w:lang w:val="ru-RU"/>
        </w:rPr>
        <w:t xml:space="preserve"> №2 </w:t>
      </w:r>
      <w:r>
        <w:rPr>
          <w:rFonts w:ascii="Calibri Light" w:hAnsi="Calibri Light" w:cstheme="majorHAnsi"/>
          <w:sz w:val="18"/>
          <w:szCs w:val="18"/>
          <w:lang w:val="ru-RU"/>
        </w:rPr>
        <w:t>к</w:t>
      </w:r>
      <w:r w:rsidRPr="00126F0E">
        <w:rPr>
          <w:rFonts w:ascii="Calibri Light" w:hAnsi="Calibri Light" w:cstheme="majorHAnsi"/>
          <w:sz w:val="18"/>
          <w:szCs w:val="18"/>
          <w:lang w:val="ru-RU"/>
        </w:rPr>
        <w:t xml:space="preserve"> </w:t>
      </w:r>
      <w:r>
        <w:rPr>
          <w:rFonts w:ascii="Calibri Light" w:hAnsi="Calibri Light" w:cstheme="majorHAnsi"/>
          <w:sz w:val="18"/>
          <w:szCs w:val="18"/>
          <w:lang w:val="ru-RU"/>
        </w:rPr>
        <w:t>Приказу МЗ и НКМС №</w:t>
      </w:r>
      <w:r w:rsidRPr="00126F0E">
        <w:rPr>
          <w:rFonts w:ascii="Calibri Light" w:hAnsi="Calibri Light"/>
          <w:sz w:val="18"/>
          <w:szCs w:val="18"/>
          <w:lang w:val="ru-RU"/>
        </w:rPr>
        <w:t>605/133-</w:t>
      </w:r>
      <w:r w:rsidRPr="00D23DD0">
        <w:rPr>
          <w:rFonts w:ascii="Calibri Light" w:hAnsi="Calibri Light"/>
          <w:sz w:val="18"/>
          <w:szCs w:val="18"/>
        </w:rPr>
        <w:t>A</w:t>
      </w:r>
      <w:r w:rsidRPr="00126F0E">
        <w:rPr>
          <w:rFonts w:ascii="Calibri Light" w:hAnsi="Calibri Light"/>
          <w:sz w:val="18"/>
          <w:szCs w:val="18"/>
          <w:lang w:val="ru-RU"/>
        </w:rPr>
        <w:t xml:space="preserve"> </w:t>
      </w:r>
      <w:r>
        <w:rPr>
          <w:rFonts w:ascii="Calibri Light" w:hAnsi="Calibri Light"/>
          <w:sz w:val="18"/>
          <w:szCs w:val="18"/>
          <w:lang w:val="ru-RU"/>
        </w:rPr>
        <w:t xml:space="preserve">от </w:t>
      </w:r>
      <w:r w:rsidRPr="00126F0E">
        <w:rPr>
          <w:rFonts w:ascii="Calibri Light" w:hAnsi="Calibri Light"/>
          <w:sz w:val="18"/>
          <w:szCs w:val="18"/>
          <w:lang w:val="ru-RU"/>
        </w:rPr>
        <w:t>21.06.2022</w:t>
      </w:r>
      <w:r>
        <w:rPr>
          <w:rFonts w:ascii="Calibri Light" w:hAnsi="Calibri Light"/>
          <w:sz w:val="18"/>
          <w:szCs w:val="18"/>
          <w:lang w:val="ru-RU"/>
        </w:rPr>
        <w:t xml:space="preserve"> </w:t>
      </w:r>
      <w:r w:rsidRPr="00126F0E">
        <w:rPr>
          <w:rFonts w:ascii="Calibri Light" w:hAnsi="Calibri Light"/>
          <w:sz w:val="18"/>
          <w:szCs w:val="18"/>
          <w:lang w:val="ru-RU"/>
        </w:rPr>
        <w:t>„</w:t>
      </w:r>
      <w:r>
        <w:rPr>
          <w:rFonts w:ascii="Calibri Light" w:hAnsi="Calibri Light"/>
          <w:sz w:val="18"/>
          <w:szCs w:val="18"/>
          <w:lang w:val="ru-RU"/>
        </w:rPr>
        <w:t xml:space="preserve">О лекарственных средствах и медицинских изделиях, компенсируемых из фондов </w:t>
      </w:r>
      <w:r w:rsidRPr="00126F0E">
        <w:rPr>
          <w:rFonts w:ascii="Calibri Light" w:hAnsi="Calibri Light"/>
          <w:sz w:val="18"/>
          <w:szCs w:val="18"/>
          <w:lang w:val="ru-RU"/>
        </w:rPr>
        <w:t>обязательного медицинского страхования”.</w:t>
      </w:r>
    </w:p>
  </w:footnote>
  <w:footnote w:id="58">
    <w:p w:rsidR="00715E89" w:rsidRPr="00126F0E"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sz w:val="18"/>
          <w:szCs w:val="18"/>
        </w:rPr>
        <w:footnoteRef/>
      </w:r>
      <w:r w:rsidRPr="00126F0E">
        <w:rPr>
          <w:rFonts w:ascii="Calibri Light" w:hAnsi="Calibri Light"/>
          <w:sz w:val="18"/>
          <w:szCs w:val="18"/>
          <w:lang w:val="ru-RU"/>
        </w:rPr>
        <w:t xml:space="preserve">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е</w:t>
      </w:r>
      <w:r w:rsidRPr="00126F0E">
        <w:rPr>
          <w:rFonts w:ascii="Calibri Light" w:hAnsi="Calibri Light" w:cstheme="majorHAnsi"/>
          <w:sz w:val="18"/>
          <w:szCs w:val="18"/>
          <w:lang w:val="ru-RU"/>
        </w:rPr>
        <w:t xml:space="preserve"> </w:t>
      </w:r>
      <w:r>
        <w:rPr>
          <w:rFonts w:ascii="Calibri Light" w:hAnsi="Calibri Light" w:cstheme="majorHAnsi"/>
          <w:sz w:val="18"/>
          <w:szCs w:val="18"/>
          <w:lang w:val="ru-RU"/>
        </w:rPr>
        <w:t>Правительства</w:t>
      </w:r>
      <w:r w:rsidRPr="00126F0E">
        <w:rPr>
          <w:rFonts w:ascii="Calibri Light" w:hAnsi="Calibri Light" w:cstheme="majorHAnsi"/>
          <w:sz w:val="18"/>
          <w:szCs w:val="18"/>
          <w:lang w:val="ru-RU"/>
        </w:rPr>
        <w:t xml:space="preserve"> №</w:t>
      </w:r>
      <w:r w:rsidRPr="00126F0E">
        <w:rPr>
          <w:rFonts w:ascii="Calibri Light" w:hAnsi="Calibri Light"/>
          <w:sz w:val="18"/>
          <w:szCs w:val="18"/>
          <w:lang w:val="ru-RU"/>
        </w:rPr>
        <w:t xml:space="preserve">106 </w:t>
      </w:r>
      <w:r>
        <w:rPr>
          <w:rFonts w:ascii="Calibri Light" w:hAnsi="Calibri Light"/>
          <w:sz w:val="18"/>
          <w:szCs w:val="18"/>
          <w:lang w:val="ru-RU"/>
        </w:rPr>
        <w:t xml:space="preserve">от </w:t>
      </w:r>
      <w:r w:rsidRPr="00126F0E">
        <w:rPr>
          <w:rFonts w:ascii="Calibri Light" w:hAnsi="Calibri Light"/>
          <w:sz w:val="18"/>
          <w:szCs w:val="18"/>
          <w:lang w:val="ru-RU"/>
        </w:rPr>
        <w:t>23.02.2022 „О назначении и отпуске компенсируемых лекарств и медицинских изделий для лечения в амбулаторных условиях лиц, зарегистрированных у семейного врача”.</w:t>
      </w:r>
    </w:p>
  </w:footnote>
  <w:footnote w:id="59">
    <w:p w:rsidR="00715E89" w:rsidRPr="0068723D"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68723D">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68723D">
        <w:rPr>
          <w:rFonts w:ascii="Calibri Light" w:hAnsi="Calibri Light" w:cstheme="majorHAnsi"/>
          <w:sz w:val="18"/>
          <w:szCs w:val="18"/>
          <w:lang w:val="ru-RU"/>
        </w:rPr>
        <w:t>.</w:t>
      </w:r>
      <w:r w:rsidRPr="00D23DD0">
        <w:rPr>
          <w:rFonts w:ascii="Calibri Light" w:hAnsi="Calibri Light" w:cstheme="majorHAnsi"/>
          <w:sz w:val="18"/>
          <w:szCs w:val="18"/>
        </w:rPr>
        <w:t>I</w:t>
      </w:r>
      <w:r w:rsidRPr="0068723D">
        <w:rPr>
          <w:rFonts w:ascii="Calibri Light" w:hAnsi="Calibri Light" w:cstheme="majorHAnsi"/>
          <w:sz w:val="18"/>
          <w:szCs w:val="18"/>
          <w:lang w:val="ru-RU"/>
        </w:rPr>
        <w:t xml:space="preserve"> </w:t>
      </w:r>
      <w:r>
        <w:rPr>
          <w:rFonts w:ascii="Calibri Light" w:hAnsi="Calibri Light" w:cstheme="majorHAnsi"/>
          <w:sz w:val="18"/>
          <w:szCs w:val="18"/>
          <w:lang w:val="ru-RU"/>
        </w:rPr>
        <w:t>Закона</w:t>
      </w:r>
      <w:r w:rsidRPr="0068723D">
        <w:rPr>
          <w:rFonts w:ascii="Calibri Light" w:hAnsi="Calibri Light" w:cstheme="majorHAnsi"/>
          <w:sz w:val="18"/>
          <w:szCs w:val="18"/>
          <w:lang w:val="ru-RU"/>
        </w:rPr>
        <w:t xml:space="preserve"> №211 </w:t>
      </w:r>
      <w:r>
        <w:rPr>
          <w:rFonts w:ascii="Calibri Light" w:hAnsi="Calibri Light" w:cstheme="majorHAnsi"/>
          <w:sz w:val="18"/>
          <w:szCs w:val="18"/>
          <w:lang w:val="ru-RU"/>
        </w:rPr>
        <w:t xml:space="preserve">от </w:t>
      </w:r>
      <w:r w:rsidRPr="0068723D">
        <w:rPr>
          <w:rFonts w:ascii="Calibri Light" w:hAnsi="Calibri Light" w:cstheme="majorHAnsi"/>
          <w:sz w:val="18"/>
          <w:szCs w:val="18"/>
          <w:lang w:val="ru-RU"/>
        </w:rPr>
        <w:t xml:space="preserve">26.11.2020 </w:t>
      </w:r>
      <w:r>
        <w:rPr>
          <w:rFonts w:ascii="Calibri Light" w:hAnsi="Calibri Light" w:cstheme="majorHAnsi"/>
          <w:sz w:val="18"/>
          <w:szCs w:val="18"/>
          <w:lang w:val="ru-RU"/>
        </w:rPr>
        <w:t>о внесении изменений в Закон об охране здоровья №</w:t>
      </w:r>
      <w:r w:rsidRPr="0068723D">
        <w:rPr>
          <w:rFonts w:ascii="Calibri Light" w:hAnsi="Calibri Light" w:cstheme="majorHAnsi"/>
          <w:sz w:val="18"/>
          <w:szCs w:val="18"/>
          <w:lang w:val="ru-RU"/>
        </w:rPr>
        <w:t>411/1995.</w:t>
      </w:r>
    </w:p>
  </w:footnote>
  <w:footnote w:id="60">
    <w:p w:rsidR="00715E89" w:rsidRPr="00304C9D"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04C9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04C9D">
        <w:rPr>
          <w:rFonts w:ascii="Calibri Light" w:hAnsi="Calibri Light" w:cstheme="majorHAnsi"/>
          <w:sz w:val="18"/>
          <w:szCs w:val="18"/>
          <w:lang w:val="ru-RU"/>
        </w:rPr>
        <w:t>. 4.2.1</w:t>
      </w:r>
      <w:r>
        <w:rPr>
          <w:rFonts w:ascii="Calibri Light" w:hAnsi="Calibri Light" w:cstheme="majorHAnsi"/>
          <w:sz w:val="18"/>
          <w:szCs w:val="18"/>
          <w:lang w:val="ru-RU"/>
        </w:rPr>
        <w:t xml:space="preserve"> 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04C9D">
        <w:rPr>
          <w:rFonts w:ascii="Calibri Light" w:hAnsi="Calibri Light" w:cstheme="majorHAnsi"/>
          <w:sz w:val="18"/>
          <w:szCs w:val="18"/>
          <w:lang w:val="ru-RU"/>
        </w:rPr>
        <w:t>1291/2016.</w:t>
      </w:r>
    </w:p>
  </w:footnote>
  <w:footnote w:id="61">
    <w:p w:rsidR="00715E89" w:rsidRPr="00304C9D"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04C9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04C9D">
        <w:rPr>
          <w:rFonts w:ascii="Calibri Light" w:hAnsi="Calibri Light" w:cstheme="majorHAnsi"/>
          <w:sz w:val="18"/>
          <w:szCs w:val="18"/>
          <w:lang w:val="ru-RU"/>
        </w:rPr>
        <w:t xml:space="preserve">. 4.2.2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04C9D">
        <w:rPr>
          <w:rFonts w:ascii="Calibri Light" w:hAnsi="Calibri Light" w:cstheme="majorHAnsi"/>
          <w:sz w:val="18"/>
          <w:szCs w:val="18"/>
          <w:lang w:val="ru-RU"/>
        </w:rPr>
        <w:t>1291/2016.</w:t>
      </w:r>
    </w:p>
  </w:footnote>
  <w:footnote w:id="62">
    <w:p w:rsidR="00715E89" w:rsidRPr="00160F58"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160F58">
        <w:rPr>
          <w:rFonts w:ascii="Calibri Light" w:hAnsi="Calibri Light"/>
          <w:sz w:val="18"/>
          <w:szCs w:val="18"/>
          <w:lang w:val="ru-RU"/>
        </w:rPr>
        <w:t xml:space="preserve"> </w:t>
      </w:r>
      <w:r>
        <w:rPr>
          <w:rFonts w:ascii="Calibri Light" w:hAnsi="Calibri Light"/>
          <w:sz w:val="18"/>
          <w:szCs w:val="18"/>
          <w:lang w:val="ru-RU"/>
        </w:rPr>
        <w:t>Раздел</w:t>
      </w:r>
      <w:r w:rsidRPr="00160F58">
        <w:rPr>
          <w:rFonts w:ascii="Calibri Light" w:hAnsi="Calibri Light"/>
          <w:sz w:val="18"/>
          <w:szCs w:val="18"/>
          <w:lang w:val="ru-RU"/>
        </w:rPr>
        <w:t xml:space="preserve"> </w:t>
      </w:r>
      <w:r w:rsidRPr="00160F58">
        <w:rPr>
          <w:rFonts w:ascii="Calibri Light" w:hAnsi="Calibri Light" w:cstheme="majorHAnsi"/>
          <w:sz w:val="18"/>
          <w:szCs w:val="18"/>
          <w:lang w:val="ru-RU"/>
        </w:rPr>
        <w:t>6</w:t>
      </w:r>
      <w:r w:rsidRPr="00160F58">
        <w:rPr>
          <w:rFonts w:ascii="Calibri Light" w:hAnsi="Calibri Light" w:cstheme="majorHAnsi"/>
          <w:sz w:val="18"/>
          <w:szCs w:val="18"/>
          <w:vertAlign w:val="superscript"/>
          <w:lang w:val="ru-RU"/>
        </w:rPr>
        <w:t>1</w:t>
      </w:r>
      <w:r w:rsidRPr="00160F58">
        <w:rPr>
          <w:rFonts w:ascii="Calibri Light" w:hAnsi="Calibri Light" w:cstheme="majorHAnsi"/>
          <w:sz w:val="18"/>
          <w:szCs w:val="18"/>
          <w:lang w:val="ru-RU"/>
        </w:rPr>
        <w:t>-</w:t>
      </w:r>
      <w:r w:rsidRPr="00160F58">
        <w:rPr>
          <w:lang w:val="ru-RU"/>
        </w:rPr>
        <w:t xml:space="preserve"> </w:t>
      </w:r>
      <w:r w:rsidRPr="00160F58">
        <w:rPr>
          <w:sz w:val="18"/>
          <w:szCs w:val="18"/>
          <w:lang w:val="ru-RU"/>
        </w:rPr>
        <w:t>П</w:t>
      </w:r>
      <w:r w:rsidRPr="00160F58">
        <w:rPr>
          <w:rFonts w:ascii="Calibri Light" w:hAnsi="Calibri Light" w:cstheme="majorHAnsi"/>
          <w:sz w:val="18"/>
          <w:szCs w:val="18"/>
          <w:lang w:val="ru-RU"/>
        </w:rPr>
        <w:t>аллиативн</w:t>
      </w:r>
      <w:r>
        <w:rPr>
          <w:rFonts w:ascii="Calibri Light" w:hAnsi="Calibri Light" w:cstheme="majorHAnsi"/>
          <w:sz w:val="18"/>
          <w:szCs w:val="18"/>
          <w:lang w:val="ru-RU"/>
        </w:rPr>
        <w:t>ая</w:t>
      </w:r>
      <w:r w:rsidRPr="00160F58">
        <w:rPr>
          <w:rFonts w:ascii="Calibri Light" w:hAnsi="Calibri Light" w:cstheme="majorHAnsi"/>
          <w:sz w:val="18"/>
          <w:szCs w:val="18"/>
          <w:lang w:val="ru-RU"/>
        </w:rPr>
        <w:t xml:space="preserve"> помощ</w:t>
      </w:r>
      <w:r>
        <w:rPr>
          <w:rFonts w:ascii="Calibri Light" w:hAnsi="Calibri Light" w:cstheme="majorHAnsi"/>
          <w:sz w:val="18"/>
          <w:szCs w:val="18"/>
          <w:lang w:val="ru-RU"/>
        </w:rPr>
        <w:t xml:space="preserve">ь из </w:t>
      </w:r>
      <w:r w:rsidRPr="00160F58">
        <w:rPr>
          <w:rFonts w:ascii="Calibri Light" w:hAnsi="Calibri Light" w:cstheme="majorHAnsi"/>
          <w:sz w:val="18"/>
          <w:szCs w:val="18"/>
          <w:lang w:val="ru-RU"/>
        </w:rPr>
        <w:t>Постановлени</w:t>
      </w:r>
      <w:r>
        <w:rPr>
          <w:rFonts w:ascii="Calibri Light" w:hAnsi="Calibri Light" w:cstheme="majorHAnsi"/>
          <w:sz w:val="18"/>
          <w:szCs w:val="18"/>
          <w:lang w:val="ru-RU"/>
        </w:rPr>
        <w:t>я</w:t>
      </w:r>
      <w:r w:rsidRPr="00160F58">
        <w:rPr>
          <w:rFonts w:ascii="Calibri Light" w:hAnsi="Calibri Light" w:cstheme="majorHAnsi"/>
          <w:sz w:val="18"/>
          <w:szCs w:val="18"/>
          <w:lang w:val="ru-RU"/>
        </w:rPr>
        <w:t xml:space="preserve"> Правительства</w:t>
      </w:r>
      <w:r>
        <w:rPr>
          <w:rFonts w:ascii="Calibri Light" w:hAnsi="Calibri Light" w:cstheme="majorHAnsi"/>
          <w:sz w:val="18"/>
          <w:szCs w:val="18"/>
          <w:lang w:val="ru-RU"/>
        </w:rPr>
        <w:t xml:space="preserve"> №</w:t>
      </w:r>
      <w:r w:rsidRPr="00160F58">
        <w:rPr>
          <w:rFonts w:ascii="Calibri Light" w:hAnsi="Calibri Light" w:cstheme="majorHAnsi"/>
          <w:sz w:val="18"/>
          <w:szCs w:val="18"/>
          <w:lang w:val="ru-RU"/>
        </w:rPr>
        <w:t>1387/2007</w:t>
      </w:r>
      <w:r>
        <w:rPr>
          <w:rFonts w:ascii="Calibri Light" w:hAnsi="Calibri Light" w:cstheme="majorHAnsi"/>
          <w:sz w:val="18"/>
          <w:szCs w:val="18"/>
          <w:lang w:val="ru-RU"/>
        </w:rPr>
        <w:t xml:space="preserve"> об утверждении Единой программы </w:t>
      </w:r>
      <w:r w:rsidRPr="00160F58">
        <w:rPr>
          <w:rFonts w:ascii="Calibri Light" w:hAnsi="Calibri Light" w:cstheme="majorHAnsi"/>
          <w:sz w:val="18"/>
          <w:szCs w:val="18"/>
          <w:lang w:val="ru-RU"/>
        </w:rPr>
        <w:t>обязательного медицинского страхования</w:t>
      </w:r>
      <w:r>
        <w:rPr>
          <w:rFonts w:ascii="Calibri Light" w:hAnsi="Calibri Light" w:cstheme="majorHAnsi"/>
          <w:sz w:val="18"/>
          <w:szCs w:val="18"/>
          <w:lang w:val="ru-RU"/>
        </w:rPr>
        <w:t>.</w:t>
      </w:r>
    </w:p>
  </w:footnote>
  <w:footnote w:id="63">
    <w:p w:rsidR="00715E89" w:rsidRPr="00724406"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724406">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724406">
        <w:rPr>
          <w:rFonts w:ascii="Calibri Light" w:hAnsi="Calibri Light" w:cstheme="majorHAnsi"/>
          <w:sz w:val="18"/>
          <w:szCs w:val="18"/>
          <w:lang w:val="ru-RU"/>
        </w:rPr>
        <w:t>. 20, 21, 35</w:t>
      </w:r>
      <w:r w:rsidRPr="00724406">
        <w:rPr>
          <w:rFonts w:ascii="Calibri Light" w:hAnsi="Calibri Light" w:cstheme="majorHAnsi"/>
          <w:sz w:val="18"/>
          <w:szCs w:val="18"/>
          <w:vertAlign w:val="superscript"/>
          <w:lang w:val="ru-RU"/>
        </w:rPr>
        <w:t xml:space="preserve">1 </w:t>
      </w:r>
      <w:r>
        <w:rPr>
          <w:rFonts w:ascii="Calibri Light" w:hAnsi="Calibri Light" w:cstheme="majorHAnsi"/>
          <w:sz w:val="18"/>
          <w:szCs w:val="18"/>
          <w:lang w:val="ru-RU"/>
        </w:rPr>
        <w:t>Закона</w:t>
      </w:r>
      <w:r w:rsidRPr="00724406">
        <w:rPr>
          <w:rFonts w:ascii="Calibri Light" w:hAnsi="Calibri Light" w:cstheme="majorHAnsi"/>
          <w:sz w:val="18"/>
          <w:szCs w:val="18"/>
          <w:lang w:val="ru-RU"/>
        </w:rPr>
        <w:t xml:space="preserve"> №211 </w:t>
      </w:r>
      <w:r>
        <w:rPr>
          <w:rFonts w:ascii="Calibri Light" w:hAnsi="Calibri Light" w:cstheme="majorHAnsi"/>
          <w:sz w:val="18"/>
          <w:szCs w:val="18"/>
          <w:lang w:val="ru-RU"/>
        </w:rPr>
        <w:t xml:space="preserve">от </w:t>
      </w:r>
      <w:r w:rsidRPr="00724406">
        <w:rPr>
          <w:rFonts w:ascii="Calibri Light" w:hAnsi="Calibri Light" w:cstheme="majorHAnsi"/>
          <w:sz w:val="18"/>
          <w:szCs w:val="18"/>
          <w:lang w:val="ru-RU"/>
        </w:rPr>
        <w:t xml:space="preserve">26.11.2020 </w:t>
      </w:r>
      <w:r>
        <w:rPr>
          <w:rFonts w:ascii="Calibri Light" w:hAnsi="Calibri Light" w:cstheme="majorHAnsi"/>
          <w:sz w:val="18"/>
          <w:szCs w:val="18"/>
          <w:lang w:val="ru-RU"/>
        </w:rPr>
        <w:t>о внесении изменений в Закон об охране здоровья №</w:t>
      </w:r>
      <w:r w:rsidRPr="00724406">
        <w:rPr>
          <w:rFonts w:ascii="Calibri Light" w:hAnsi="Calibri Light" w:cstheme="majorHAnsi"/>
          <w:sz w:val="18"/>
          <w:szCs w:val="18"/>
          <w:lang w:val="ru-RU"/>
        </w:rPr>
        <w:t>411/1955.</w:t>
      </w:r>
    </w:p>
  </w:footnote>
  <w:footnote w:id="64">
    <w:p w:rsidR="00715E89" w:rsidRPr="005758D1" w:rsidRDefault="00715E89" w:rsidP="008F7CAF">
      <w:pPr>
        <w:pStyle w:val="ac"/>
        <w:jc w:val="both"/>
        <w:rPr>
          <w:rFonts w:ascii="Calibri Light" w:hAnsi="Calibri Light"/>
          <w:sz w:val="18"/>
          <w:szCs w:val="18"/>
          <w:lang w:val="ru-RU"/>
        </w:rPr>
      </w:pPr>
      <w:r w:rsidRPr="00D23DD0">
        <w:rPr>
          <w:rStyle w:val="ae"/>
          <w:rFonts w:ascii="Calibri Light" w:hAnsi="Calibri Light"/>
          <w:sz w:val="18"/>
          <w:szCs w:val="18"/>
        </w:rPr>
        <w:footnoteRef/>
      </w:r>
      <w:r w:rsidRPr="005758D1">
        <w:rPr>
          <w:rFonts w:ascii="Calibri Light" w:hAnsi="Calibri Light"/>
          <w:sz w:val="18"/>
          <w:szCs w:val="18"/>
          <w:lang w:val="ru-RU"/>
        </w:rPr>
        <w:t xml:space="preserve"> </w:t>
      </w:r>
      <w:r>
        <w:rPr>
          <w:rFonts w:ascii="Calibri Light" w:hAnsi="Calibri Light"/>
          <w:sz w:val="18"/>
          <w:szCs w:val="18"/>
          <w:lang w:val="ru-RU"/>
        </w:rPr>
        <w:t>П.</w:t>
      </w:r>
      <w:r w:rsidRPr="005758D1">
        <w:rPr>
          <w:rFonts w:ascii="Calibri Light" w:hAnsi="Calibri Light"/>
          <w:sz w:val="18"/>
          <w:szCs w:val="18"/>
          <w:lang w:val="ru-RU"/>
        </w:rPr>
        <w:t xml:space="preserve">291 </w:t>
      </w:r>
      <w:r w:rsidRPr="00160F58">
        <w:rPr>
          <w:rFonts w:ascii="Calibri Light" w:hAnsi="Calibri Light" w:cstheme="majorHAnsi"/>
          <w:sz w:val="18"/>
          <w:szCs w:val="18"/>
          <w:lang w:val="ru-RU"/>
        </w:rPr>
        <w:t>Постановлени</w:t>
      </w:r>
      <w:r>
        <w:rPr>
          <w:rFonts w:ascii="Calibri Light" w:hAnsi="Calibri Light" w:cstheme="majorHAnsi"/>
          <w:sz w:val="18"/>
          <w:szCs w:val="18"/>
          <w:lang w:val="ru-RU"/>
        </w:rPr>
        <w:t>я</w:t>
      </w:r>
      <w:r w:rsidRPr="00160F58">
        <w:rPr>
          <w:rFonts w:ascii="Calibri Light" w:hAnsi="Calibri Light" w:cstheme="majorHAnsi"/>
          <w:sz w:val="18"/>
          <w:szCs w:val="18"/>
          <w:lang w:val="ru-RU"/>
        </w:rPr>
        <w:t xml:space="preserve"> Правительства</w:t>
      </w:r>
      <w:r>
        <w:rPr>
          <w:rFonts w:ascii="Calibri Light" w:hAnsi="Calibri Light" w:cstheme="majorHAnsi"/>
          <w:sz w:val="18"/>
          <w:szCs w:val="18"/>
          <w:lang w:val="ru-RU"/>
        </w:rPr>
        <w:t xml:space="preserve"> №</w:t>
      </w:r>
      <w:r w:rsidRPr="00160F58">
        <w:rPr>
          <w:rFonts w:ascii="Calibri Light" w:hAnsi="Calibri Light" w:cstheme="majorHAnsi"/>
          <w:sz w:val="18"/>
          <w:szCs w:val="18"/>
          <w:lang w:val="ru-RU"/>
        </w:rPr>
        <w:t>1387</w:t>
      </w:r>
      <w:r>
        <w:rPr>
          <w:rFonts w:ascii="Calibri Light" w:hAnsi="Calibri Light" w:cstheme="majorHAnsi"/>
          <w:sz w:val="18"/>
          <w:szCs w:val="18"/>
          <w:lang w:val="ru-RU"/>
        </w:rPr>
        <w:t xml:space="preserve">от </w:t>
      </w:r>
      <w:r w:rsidRPr="005758D1">
        <w:rPr>
          <w:rFonts w:ascii="Calibri Light" w:hAnsi="Calibri Light"/>
          <w:sz w:val="18"/>
          <w:szCs w:val="18"/>
          <w:lang w:val="ru-RU"/>
        </w:rPr>
        <w:t>10.12.2007 „</w:t>
      </w:r>
      <w:r>
        <w:rPr>
          <w:rFonts w:ascii="Calibri Light" w:hAnsi="Calibri Light"/>
          <w:sz w:val="18"/>
          <w:szCs w:val="18"/>
          <w:lang w:val="ru-RU"/>
        </w:rPr>
        <w:t>О</w:t>
      </w:r>
      <w:r>
        <w:rPr>
          <w:rFonts w:ascii="Calibri Light" w:hAnsi="Calibri Light" w:cstheme="majorHAnsi"/>
          <w:sz w:val="18"/>
          <w:szCs w:val="18"/>
          <w:lang w:val="ru-RU"/>
        </w:rPr>
        <w:t xml:space="preserve">б утверждении Единой программы </w:t>
      </w:r>
      <w:r w:rsidRPr="00160F58">
        <w:rPr>
          <w:rFonts w:ascii="Calibri Light" w:hAnsi="Calibri Light" w:cstheme="majorHAnsi"/>
          <w:sz w:val="18"/>
          <w:szCs w:val="18"/>
          <w:lang w:val="ru-RU"/>
        </w:rPr>
        <w:t>обязательного медицинского страхования</w:t>
      </w:r>
      <w:r w:rsidRPr="005758D1">
        <w:rPr>
          <w:rFonts w:ascii="Calibri Light" w:hAnsi="Calibri Light"/>
          <w:sz w:val="18"/>
          <w:szCs w:val="18"/>
          <w:lang w:val="ru-RU"/>
        </w:rPr>
        <w:t>”.</w:t>
      </w:r>
    </w:p>
  </w:footnote>
  <w:footnote w:id="65">
    <w:p w:rsidR="00715E89" w:rsidRPr="002C6D30"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2C6D30">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2C6D30">
        <w:rPr>
          <w:rFonts w:ascii="Calibri Light" w:hAnsi="Calibri Light" w:cstheme="majorHAnsi"/>
          <w:sz w:val="18"/>
          <w:szCs w:val="18"/>
          <w:lang w:val="ru-RU"/>
        </w:rPr>
        <w:t xml:space="preserve">.20 </w:t>
      </w:r>
      <w:r>
        <w:rPr>
          <w:rFonts w:ascii="Calibri Light" w:hAnsi="Calibri Light" w:cstheme="majorHAnsi"/>
          <w:sz w:val="18"/>
          <w:szCs w:val="18"/>
          <w:lang w:val="ru-RU"/>
        </w:rPr>
        <w:t>Закона об охране здоровья №</w:t>
      </w:r>
      <w:r w:rsidRPr="00724406">
        <w:rPr>
          <w:rFonts w:ascii="Calibri Light" w:hAnsi="Calibri Light" w:cstheme="majorHAnsi"/>
          <w:sz w:val="18"/>
          <w:szCs w:val="18"/>
          <w:lang w:val="ru-RU"/>
        </w:rPr>
        <w:t>411</w:t>
      </w:r>
      <w:r>
        <w:rPr>
          <w:rFonts w:ascii="Calibri Light" w:hAnsi="Calibri Light" w:cstheme="majorHAnsi"/>
          <w:sz w:val="18"/>
          <w:szCs w:val="18"/>
          <w:lang w:val="ru-RU"/>
        </w:rPr>
        <w:t xml:space="preserve"> от </w:t>
      </w:r>
      <w:r w:rsidRPr="002C6D30">
        <w:rPr>
          <w:rFonts w:ascii="Calibri Light" w:hAnsi="Calibri Light" w:cstheme="majorHAnsi"/>
          <w:sz w:val="18"/>
          <w:szCs w:val="18"/>
          <w:lang w:val="ru-RU"/>
        </w:rPr>
        <w:t>28.03.1995.</w:t>
      </w:r>
    </w:p>
  </w:footnote>
  <w:footnote w:id="66">
    <w:p w:rsidR="00715E89" w:rsidRPr="00304C9D"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04C9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04C9D">
        <w:rPr>
          <w:rFonts w:ascii="Calibri Light" w:hAnsi="Calibri Light" w:cstheme="majorHAnsi"/>
          <w:sz w:val="18"/>
          <w:szCs w:val="18"/>
          <w:lang w:val="ru-RU"/>
        </w:rPr>
        <w:t xml:space="preserve">.5.1 </w:t>
      </w:r>
      <w:r>
        <w:rPr>
          <w:rFonts w:ascii="Calibri Light" w:hAnsi="Calibri Light" w:cstheme="majorHAnsi"/>
          <w:sz w:val="18"/>
          <w:szCs w:val="18"/>
          <w:lang w:val="ru-RU"/>
        </w:rPr>
        <w:t>и п.</w:t>
      </w:r>
      <w:r w:rsidRPr="00304C9D">
        <w:rPr>
          <w:rFonts w:ascii="Calibri Light" w:hAnsi="Calibri Light" w:cstheme="majorHAnsi"/>
          <w:sz w:val="18"/>
          <w:szCs w:val="18"/>
          <w:lang w:val="ru-RU"/>
        </w:rPr>
        <w:t xml:space="preserve">5.2.1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04C9D">
        <w:rPr>
          <w:rFonts w:ascii="Calibri Light" w:hAnsi="Calibri Light" w:cstheme="majorHAnsi"/>
          <w:sz w:val="18"/>
          <w:szCs w:val="18"/>
          <w:lang w:val="ru-RU"/>
        </w:rPr>
        <w:t>1291/2016.</w:t>
      </w:r>
    </w:p>
  </w:footnote>
  <w:footnote w:id="67">
    <w:p w:rsidR="00715E89" w:rsidRPr="007F7A07" w:rsidRDefault="00715E89" w:rsidP="008F7CAF">
      <w:pPr>
        <w:pStyle w:val="ac"/>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7F7A07">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7F7A07">
        <w:rPr>
          <w:rFonts w:ascii="Calibri Light" w:hAnsi="Calibri Light" w:cstheme="majorHAnsi"/>
          <w:sz w:val="18"/>
          <w:szCs w:val="18"/>
          <w:lang w:val="ru-RU"/>
        </w:rPr>
        <w:t>.41</w:t>
      </w:r>
      <w:r w:rsidRPr="007F7A07">
        <w:rPr>
          <w:rFonts w:ascii="Calibri Light" w:hAnsi="Calibri Light" w:cstheme="majorHAnsi"/>
          <w:sz w:val="18"/>
          <w:szCs w:val="18"/>
          <w:vertAlign w:val="superscript"/>
          <w:lang w:val="ru-RU"/>
        </w:rPr>
        <w:t>1</w:t>
      </w:r>
      <w:r w:rsidRPr="007F7A07">
        <w:rPr>
          <w:rFonts w:ascii="Calibri Light" w:hAnsi="Calibri Light" w:cstheme="majorHAnsi"/>
          <w:sz w:val="18"/>
          <w:szCs w:val="18"/>
          <w:lang w:val="ru-RU"/>
        </w:rPr>
        <w:t xml:space="preserve"> </w:t>
      </w:r>
      <w:r>
        <w:rPr>
          <w:rFonts w:ascii="Calibri Light" w:hAnsi="Calibri Light" w:cstheme="majorHAnsi"/>
          <w:sz w:val="18"/>
          <w:szCs w:val="18"/>
          <w:lang w:val="ru-RU"/>
        </w:rPr>
        <w:t>Закона об охране здоровья №</w:t>
      </w:r>
      <w:r w:rsidRPr="00724406">
        <w:rPr>
          <w:rFonts w:ascii="Calibri Light" w:hAnsi="Calibri Light" w:cstheme="majorHAnsi"/>
          <w:sz w:val="18"/>
          <w:szCs w:val="18"/>
          <w:lang w:val="ru-RU"/>
        </w:rPr>
        <w:t>411</w:t>
      </w:r>
      <w:r>
        <w:rPr>
          <w:rFonts w:ascii="Calibri Light" w:hAnsi="Calibri Light" w:cstheme="majorHAnsi"/>
          <w:sz w:val="18"/>
          <w:szCs w:val="18"/>
          <w:lang w:val="ru-RU"/>
        </w:rPr>
        <w:t xml:space="preserve"> от </w:t>
      </w:r>
      <w:r w:rsidRPr="007F7A07">
        <w:rPr>
          <w:rFonts w:ascii="Calibri Light" w:hAnsi="Calibri Light" w:cstheme="majorHAnsi"/>
          <w:sz w:val="18"/>
          <w:szCs w:val="18"/>
          <w:lang w:val="ru-RU"/>
        </w:rPr>
        <w:t xml:space="preserve">28.03.1995. </w:t>
      </w:r>
    </w:p>
  </w:footnote>
  <w:footnote w:id="68">
    <w:p w:rsidR="00715E89" w:rsidRPr="00304C9D" w:rsidRDefault="00715E89" w:rsidP="008F7CAF">
      <w:pPr>
        <w:pStyle w:val="ac"/>
        <w:rPr>
          <w:rFonts w:ascii="Calibri Light" w:hAnsi="Calibri Light"/>
          <w:sz w:val="18"/>
          <w:szCs w:val="18"/>
          <w:lang w:val="ru-RU"/>
        </w:rPr>
      </w:pPr>
      <w:r w:rsidRPr="00D23DD0">
        <w:rPr>
          <w:rStyle w:val="ae"/>
          <w:rFonts w:ascii="Calibri Light" w:hAnsi="Calibri Light"/>
          <w:sz w:val="18"/>
          <w:szCs w:val="18"/>
        </w:rPr>
        <w:footnoteRef/>
      </w:r>
      <w:r w:rsidRPr="00304C9D">
        <w:rPr>
          <w:rFonts w:ascii="Calibri Light" w:hAnsi="Calibri Light"/>
          <w:sz w:val="18"/>
          <w:szCs w:val="18"/>
          <w:lang w:val="ru-RU"/>
        </w:rPr>
        <w:t xml:space="preserve"> </w:t>
      </w:r>
      <w:r>
        <w:rPr>
          <w:rFonts w:ascii="Calibri Light" w:hAnsi="Calibri Light"/>
          <w:sz w:val="18"/>
          <w:szCs w:val="18"/>
          <w:lang w:val="ru-RU"/>
        </w:rPr>
        <w:t>П</w:t>
      </w:r>
      <w:r w:rsidRPr="00304C9D">
        <w:rPr>
          <w:rFonts w:ascii="Calibri Light" w:hAnsi="Calibri Light"/>
          <w:sz w:val="18"/>
          <w:szCs w:val="18"/>
          <w:lang w:val="ru-RU"/>
        </w:rPr>
        <w:t xml:space="preserve">. 5.3.2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04C9D">
        <w:rPr>
          <w:rFonts w:ascii="Calibri Light" w:hAnsi="Calibri Light" w:cstheme="majorHAnsi"/>
          <w:sz w:val="18"/>
          <w:szCs w:val="18"/>
          <w:lang w:val="ru-RU"/>
        </w:rPr>
        <w:t>1291/2016.</w:t>
      </w:r>
    </w:p>
  </w:footnote>
  <w:footnote w:id="69">
    <w:p w:rsidR="00715E89" w:rsidRPr="002D1F5B"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noProof/>
          <w:sz w:val="18"/>
          <w:szCs w:val="18"/>
        </w:rPr>
        <w:footnoteRef/>
      </w:r>
      <w:r>
        <w:rPr>
          <w:rFonts w:ascii="Calibri Light" w:hAnsi="Calibri Light" w:cstheme="majorHAnsi"/>
          <w:noProof/>
          <w:sz w:val="18"/>
          <w:szCs w:val="18"/>
          <w:lang w:val="ru-RU"/>
        </w:rPr>
        <w:t>П</w:t>
      </w:r>
      <w:r w:rsidRPr="002D1F5B">
        <w:rPr>
          <w:rFonts w:ascii="Calibri Light" w:hAnsi="Calibri Light" w:cstheme="majorHAnsi"/>
          <w:noProof/>
          <w:sz w:val="18"/>
          <w:szCs w:val="18"/>
          <w:lang w:val="ru-RU"/>
        </w:rPr>
        <w:t>.3</w:t>
      </w:r>
      <w:r w:rsidRPr="002D1F5B">
        <w:rPr>
          <w:rFonts w:ascii="Calibri Light" w:hAnsi="Calibri Light" w:cstheme="majorHAnsi"/>
          <w:noProof/>
          <w:sz w:val="18"/>
          <w:szCs w:val="18"/>
          <w:vertAlign w:val="superscript"/>
          <w:lang w:val="ru-RU"/>
        </w:rPr>
        <w:t xml:space="preserve">1 </w:t>
      </w:r>
      <w:r>
        <w:rPr>
          <w:rFonts w:ascii="Calibri Light" w:hAnsi="Calibri Light" w:cstheme="majorHAnsi"/>
          <w:noProof/>
          <w:sz w:val="18"/>
          <w:szCs w:val="18"/>
          <w:lang w:val="ru-RU"/>
        </w:rPr>
        <w:t>из</w:t>
      </w:r>
      <w:r w:rsidRPr="002D1F5B">
        <w:rPr>
          <w:rFonts w:ascii="Calibri Light" w:hAnsi="Calibri Light" w:cstheme="majorHAnsi"/>
          <w:noProof/>
          <w:sz w:val="18"/>
          <w:szCs w:val="18"/>
          <w:lang w:val="ru-RU"/>
        </w:rPr>
        <w:t xml:space="preserve">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я</w:t>
      </w:r>
      <w:r w:rsidRPr="002D1F5B">
        <w:rPr>
          <w:rFonts w:ascii="Calibri Light" w:hAnsi="Calibri Light" w:cstheme="majorHAnsi"/>
          <w:sz w:val="18"/>
          <w:szCs w:val="18"/>
          <w:lang w:val="ru-RU"/>
        </w:rPr>
        <w:t xml:space="preserve"> </w:t>
      </w:r>
      <w:r>
        <w:rPr>
          <w:rFonts w:ascii="Calibri Light" w:hAnsi="Calibri Light" w:cstheme="majorHAnsi"/>
          <w:sz w:val="18"/>
          <w:szCs w:val="18"/>
          <w:lang w:val="ru-RU"/>
        </w:rPr>
        <w:t>Правительства</w:t>
      </w:r>
      <w:r w:rsidRPr="002D1F5B">
        <w:rPr>
          <w:rFonts w:ascii="Calibri Light" w:hAnsi="Calibri Light" w:cstheme="majorHAnsi"/>
          <w:sz w:val="18"/>
          <w:szCs w:val="18"/>
          <w:lang w:val="ru-RU"/>
        </w:rPr>
        <w:t xml:space="preserve"> №586 </w:t>
      </w:r>
      <w:r>
        <w:rPr>
          <w:rFonts w:ascii="Calibri Light" w:hAnsi="Calibri Light" w:cstheme="majorHAnsi"/>
          <w:sz w:val="18"/>
          <w:szCs w:val="18"/>
          <w:lang w:val="ru-RU"/>
        </w:rPr>
        <w:t>от</w:t>
      </w:r>
      <w:r w:rsidRPr="002D1F5B">
        <w:rPr>
          <w:rFonts w:ascii="Calibri Light" w:hAnsi="Calibri Light" w:cstheme="majorHAnsi"/>
          <w:sz w:val="18"/>
          <w:szCs w:val="18"/>
          <w:lang w:val="ru-RU"/>
        </w:rPr>
        <w:t xml:space="preserve"> 24.07.</w:t>
      </w:r>
      <w:r w:rsidRPr="002D1F5B">
        <w:rPr>
          <w:rFonts w:ascii="Calibri Light" w:hAnsi="Calibri Light" w:cstheme="majorHAnsi"/>
          <w:noProof/>
          <w:sz w:val="18"/>
          <w:szCs w:val="18"/>
          <w:lang w:val="ru-RU"/>
        </w:rPr>
        <w:t>2017 „</w:t>
      </w:r>
      <w:r>
        <w:rPr>
          <w:rFonts w:ascii="Calibri Light" w:hAnsi="Calibri Light" w:cstheme="majorHAnsi"/>
          <w:noProof/>
          <w:sz w:val="18"/>
          <w:szCs w:val="18"/>
          <w:lang w:val="ru-RU"/>
        </w:rPr>
        <w:t>О</w:t>
      </w:r>
      <w:r w:rsidRPr="002D1F5B">
        <w:rPr>
          <w:rFonts w:ascii="Calibri Light" w:hAnsi="Calibri Light" w:cstheme="majorHAnsi"/>
          <w:noProof/>
          <w:sz w:val="18"/>
          <w:szCs w:val="18"/>
          <w:lang w:val="ru-RU"/>
        </w:rPr>
        <w:t>б утверждении Положения о порядке ведения</w:t>
      </w:r>
      <w:r>
        <w:rPr>
          <w:rFonts w:ascii="Calibri Light" w:hAnsi="Calibri Light" w:cstheme="majorHAnsi"/>
          <w:noProof/>
          <w:sz w:val="18"/>
          <w:szCs w:val="18"/>
          <w:lang w:val="ru-RU"/>
        </w:rPr>
        <w:t xml:space="preserve"> </w:t>
      </w:r>
      <w:r w:rsidRPr="002D1F5B">
        <w:rPr>
          <w:rFonts w:ascii="Calibri Light" w:hAnsi="Calibri Light" w:cstheme="majorHAnsi"/>
          <w:noProof/>
          <w:sz w:val="18"/>
          <w:szCs w:val="18"/>
          <w:lang w:val="ru-RU"/>
        </w:rPr>
        <w:t xml:space="preserve"> Медицинского регистра</w:t>
      </w:r>
      <w:r w:rsidRPr="002D1F5B">
        <w:rPr>
          <w:rFonts w:ascii="Calibri Light" w:hAnsi="Calibri Light" w:cstheme="majorHAnsi"/>
          <w:bCs/>
          <w:noProof/>
          <w:sz w:val="18"/>
          <w:szCs w:val="18"/>
          <w:lang w:val="ru-RU"/>
        </w:rPr>
        <w:t>”.</w:t>
      </w:r>
    </w:p>
  </w:footnote>
  <w:footnote w:id="70">
    <w:p w:rsidR="00715E89" w:rsidRPr="00304C9D"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304C9D">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04C9D">
        <w:rPr>
          <w:rFonts w:ascii="Calibri Light" w:hAnsi="Calibri Light" w:cstheme="majorHAnsi"/>
          <w:sz w:val="18"/>
          <w:szCs w:val="18"/>
          <w:lang w:val="ru-RU"/>
        </w:rPr>
        <w:t xml:space="preserve">. 5.2 </w:t>
      </w:r>
      <w:r>
        <w:rPr>
          <w:rFonts w:ascii="Calibri Light" w:hAnsi="Calibri Light" w:cstheme="majorHAnsi"/>
          <w:sz w:val="18"/>
          <w:szCs w:val="18"/>
          <w:lang w:val="ru-RU"/>
        </w:rPr>
        <w:t>из приложения №</w:t>
      </w:r>
      <w:r w:rsidRPr="00B93721">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к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ю Правительства №</w:t>
      </w:r>
      <w:r w:rsidRPr="00304C9D">
        <w:rPr>
          <w:rFonts w:ascii="Calibri Light" w:hAnsi="Calibri Light" w:cstheme="majorHAnsi"/>
          <w:sz w:val="18"/>
          <w:szCs w:val="18"/>
          <w:lang w:val="ru-RU"/>
        </w:rPr>
        <w:t>1291/2016.</w:t>
      </w:r>
    </w:p>
  </w:footnote>
  <w:footnote w:id="71">
    <w:p w:rsidR="00715E89" w:rsidRPr="00783F62" w:rsidRDefault="00715E89" w:rsidP="008F7CAF">
      <w:pPr>
        <w:pStyle w:val="ac"/>
        <w:jc w:val="both"/>
        <w:rPr>
          <w:rFonts w:ascii="Calibri Light" w:hAnsi="Calibri Light"/>
          <w:sz w:val="18"/>
          <w:szCs w:val="18"/>
          <w:lang w:val="ru-RU"/>
        </w:rPr>
      </w:pPr>
      <w:r w:rsidRPr="00D23DD0">
        <w:rPr>
          <w:rStyle w:val="ae"/>
          <w:rFonts w:ascii="Calibri Light" w:hAnsi="Calibri Light"/>
          <w:sz w:val="18"/>
          <w:szCs w:val="18"/>
        </w:rPr>
        <w:footnoteRef/>
      </w:r>
      <w:r w:rsidRPr="00783F62">
        <w:rPr>
          <w:rFonts w:ascii="Calibri Light" w:hAnsi="Calibri Light"/>
          <w:sz w:val="18"/>
          <w:szCs w:val="18"/>
          <w:lang w:val="ru-RU"/>
        </w:rPr>
        <w:t xml:space="preserve"> </w:t>
      </w:r>
      <w:r>
        <w:rPr>
          <w:rFonts w:ascii="Calibri Light" w:hAnsi="Calibri Light"/>
          <w:sz w:val="18"/>
          <w:szCs w:val="18"/>
          <w:lang w:val="ru-RU"/>
        </w:rPr>
        <w:t>П.</w:t>
      </w:r>
      <w:r w:rsidRPr="00783F62">
        <w:rPr>
          <w:rFonts w:ascii="Calibri Light" w:hAnsi="Calibri Light"/>
          <w:sz w:val="18"/>
          <w:szCs w:val="18"/>
          <w:lang w:val="ru-RU"/>
        </w:rPr>
        <w:t xml:space="preserve">19 </w:t>
      </w:r>
      <w:r>
        <w:rPr>
          <w:rFonts w:ascii="Calibri Light" w:hAnsi="Calibri Light"/>
          <w:sz w:val="18"/>
          <w:szCs w:val="18"/>
          <w:lang w:val="ru-RU"/>
        </w:rPr>
        <w:t>из</w:t>
      </w:r>
      <w:r w:rsidRPr="00783F62">
        <w:rPr>
          <w:rFonts w:ascii="Calibri Light" w:hAnsi="Calibri Light"/>
          <w:sz w:val="18"/>
          <w:szCs w:val="18"/>
          <w:lang w:val="ru-RU"/>
        </w:rPr>
        <w:t xml:space="preserve"> </w:t>
      </w:r>
      <w:r w:rsidRPr="00B93721">
        <w:rPr>
          <w:rFonts w:ascii="Calibri Light" w:hAnsi="Calibri Light" w:cstheme="majorHAnsi"/>
          <w:sz w:val="18"/>
          <w:szCs w:val="18"/>
          <w:lang w:val="ru-RU"/>
        </w:rPr>
        <w:t>Постановлени</w:t>
      </w:r>
      <w:r>
        <w:rPr>
          <w:rFonts w:ascii="Calibri Light" w:hAnsi="Calibri Light" w:cstheme="majorHAnsi"/>
          <w:sz w:val="18"/>
          <w:szCs w:val="18"/>
          <w:lang w:val="ru-RU"/>
        </w:rPr>
        <w:t>я Правительства №</w:t>
      </w:r>
      <w:r w:rsidRPr="00783F62">
        <w:rPr>
          <w:rFonts w:ascii="Calibri Light" w:hAnsi="Calibri Light" w:cstheme="majorHAnsi"/>
          <w:sz w:val="18"/>
          <w:szCs w:val="18"/>
          <w:lang w:val="ru-RU"/>
        </w:rPr>
        <w:t>1128</w:t>
      </w:r>
      <w:r>
        <w:rPr>
          <w:rFonts w:ascii="Calibri Light" w:hAnsi="Calibri Light" w:cstheme="majorHAnsi"/>
          <w:sz w:val="18"/>
          <w:szCs w:val="18"/>
          <w:lang w:val="ru-RU"/>
        </w:rPr>
        <w:t xml:space="preserve"> от</w:t>
      </w:r>
      <w:r w:rsidRPr="00783F62">
        <w:rPr>
          <w:rFonts w:ascii="Calibri Light" w:hAnsi="Calibri Light" w:cstheme="majorHAnsi"/>
          <w:sz w:val="18"/>
          <w:szCs w:val="18"/>
          <w:lang w:val="ru-RU"/>
        </w:rPr>
        <w:t xml:space="preserve"> 10.10.2016</w:t>
      </w:r>
      <w:r>
        <w:rPr>
          <w:rFonts w:ascii="Calibri Light" w:hAnsi="Calibri Light" w:cstheme="majorHAnsi"/>
          <w:sz w:val="18"/>
          <w:szCs w:val="18"/>
          <w:lang w:val="ru-RU"/>
        </w:rPr>
        <w:t xml:space="preserve"> о </w:t>
      </w:r>
      <w:r w:rsidRPr="00783F62">
        <w:rPr>
          <w:rFonts w:ascii="Calibri Light" w:hAnsi="Calibri Light" w:cstheme="majorHAnsi"/>
          <w:sz w:val="18"/>
          <w:szCs w:val="18"/>
          <w:lang w:val="ru-RU"/>
        </w:rPr>
        <w:t>Центр</w:t>
      </w:r>
      <w:r>
        <w:rPr>
          <w:rFonts w:ascii="Calibri Light" w:hAnsi="Calibri Light" w:cstheme="majorHAnsi"/>
          <w:sz w:val="18"/>
          <w:szCs w:val="18"/>
          <w:lang w:val="ru-RU"/>
        </w:rPr>
        <w:t>е</w:t>
      </w:r>
      <w:r w:rsidRPr="00783F62">
        <w:rPr>
          <w:rFonts w:ascii="Calibri Light" w:hAnsi="Calibri Light" w:cstheme="majorHAnsi"/>
          <w:sz w:val="18"/>
          <w:szCs w:val="18"/>
          <w:lang w:val="ru-RU"/>
        </w:rPr>
        <w:t xml:space="preserve"> по централизованным государственным закупкам в здравоохранении”</w:t>
      </w:r>
    </w:p>
  </w:footnote>
  <w:footnote w:id="72">
    <w:p w:rsidR="00715E89" w:rsidRPr="001F3691" w:rsidRDefault="00715E89" w:rsidP="008F7CAF">
      <w:pPr>
        <w:pStyle w:val="ac"/>
        <w:jc w:val="both"/>
        <w:rPr>
          <w:rFonts w:ascii="Calibri Light" w:hAnsi="Calibri Light" w:cstheme="majorHAnsi"/>
          <w:sz w:val="18"/>
          <w:szCs w:val="18"/>
          <w:lang w:val="ru-RU"/>
        </w:rPr>
      </w:pPr>
      <w:r w:rsidRPr="00D23DD0">
        <w:rPr>
          <w:rStyle w:val="ae"/>
          <w:rFonts w:ascii="Calibri Light" w:hAnsi="Calibri Light" w:cstheme="majorHAnsi"/>
          <w:sz w:val="18"/>
          <w:szCs w:val="18"/>
        </w:rPr>
        <w:footnoteRef/>
      </w:r>
      <w:r w:rsidRPr="001F3691">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1F3691">
        <w:rPr>
          <w:rFonts w:ascii="Calibri Light" w:hAnsi="Calibri Light" w:cstheme="majorHAnsi"/>
          <w:sz w:val="18"/>
          <w:szCs w:val="18"/>
          <w:lang w:val="ru-RU"/>
        </w:rPr>
        <w:t xml:space="preserve"> </w:t>
      </w:r>
      <w:r>
        <w:rPr>
          <w:rFonts w:ascii="Calibri Light" w:hAnsi="Calibri Light" w:cstheme="majorHAnsi"/>
          <w:sz w:val="18"/>
          <w:szCs w:val="18"/>
          <w:lang w:val="ru-RU"/>
        </w:rPr>
        <w:t>МЗ</w:t>
      </w:r>
      <w:r w:rsidRPr="001F3691">
        <w:rPr>
          <w:rFonts w:ascii="Calibri Light" w:hAnsi="Calibri Light" w:cstheme="majorHAnsi"/>
          <w:sz w:val="18"/>
          <w:szCs w:val="18"/>
          <w:lang w:val="ru-RU"/>
        </w:rPr>
        <w:t xml:space="preserve"> №1540 </w:t>
      </w:r>
      <w:r>
        <w:rPr>
          <w:rFonts w:ascii="Calibri Light" w:hAnsi="Calibri Light" w:cstheme="majorHAnsi"/>
          <w:sz w:val="18"/>
          <w:szCs w:val="18"/>
          <w:lang w:val="ru-RU"/>
        </w:rPr>
        <w:t>от</w:t>
      </w:r>
      <w:r w:rsidRPr="001F3691">
        <w:rPr>
          <w:rFonts w:ascii="Calibri Light" w:hAnsi="Calibri Light" w:cstheme="majorHAnsi"/>
          <w:sz w:val="18"/>
          <w:szCs w:val="18"/>
          <w:lang w:val="ru-RU"/>
        </w:rPr>
        <w:t xml:space="preserve"> 27.12.2018 „</w:t>
      </w:r>
      <w:r>
        <w:rPr>
          <w:rFonts w:ascii="Calibri Light" w:hAnsi="Calibri Light" w:cstheme="majorHAnsi"/>
          <w:sz w:val="18"/>
          <w:szCs w:val="18"/>
          <w:lang w:val="ru-RU"/>
        </w:rPr>
        <w:t xml:space="preserve">Об утверждении Методологии по разработке, утверждению и внедрению </w:t>
      </w:r>
      <w:r w:rsidRPr="001F3691">
        <w:rPr>
          <w:rFonts w:ascii="Calibri Light" w:hAnsi="Calibri Light" w:cstheme="majorHAnsi"/>
          <w:sz w:val="18"/>
          <w:szCs w:val="18"/>
          <w:lang w:val="ru-RU"/>
        </w:rPr>
        <w:t>Национальных клинических протоколов</w:t>
      </w:r>
      <w:r>
        <w:rPr>
          <w:rFonts w:ascii="Calibri Light" w:hAnsi="Calibri Light" w:cstheme="majorHAnsi"/>
          <w:sz w:val="18"/>
          <w:szCs w:val="18"/>
          <w:lang w:val="ru-RU"/>
        </w:rPr>
        <w:t xml:space="preserve"> в Республике Молдова</w:t>
      </w:r>
      <w:r w:rsidRPr="001F3691">
        <w:rPr>
          <w:rFonts w:ascii="Calibri Light" w:hAnsi="Calibri Light" w:cstheme="majorHAnsi"/>
          <w:sz w:val="18"/>
          <w:szCs w:val="18"/>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655"/>
    <w:multiLevelType w:val="hybridMultilevel"/>
    <w:tmpl w:val="852C7AFA"/>
    <w:lvl w:ilvl="0" w:tplc="B6B020E4">
      <w:start w:val="1"/>
      <w:numFmt w:val="bullet"/>
      <w:lvlText w:val=""/>
      <w:lvlJc w:val="left"/>
      <w:pPr>
        <w:ind w:left="1440" w:hanging="360"/>
      </w:pPr>
      <w:rPr>
        <w:rFonts w:ascii="Wingdings" w:hAnsi="Wingdings" w:hint="default"/>
      </w:rPr>
    </w:lvl>
    <w:lvl w:ilvl="1" w:tplc="B6B020E4">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91A58"/>
    <w:multiLevelType w:val="hybridMultilevel"/>
    <w:tmpl w:val="BC884ABE"/>
    <w:lvl w:ilvl="0" w:tplc="6E16B208">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B2817"/>
    <w:multiLevelType w:val="hybridMultilevel"/>
    <w:tmpl w:val="27C64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10725C"/>
    <w:multiLevelType w:val="hybridMultilevel"/>
    <w:tmpl w:val="5AE0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F380F"/>
    <w:multiLevelType w:val="hybridMultilevel"/>
    <w:tmpl w:val="B4083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26834"/>
    <w:multiLevelType w:val="hybridMultilevel"/>
    <w:tmpl w:val="D79E4222"/>
    <w:lvl w:ilvl="0" w:tplc="B282C22E">
      <w:start w:val="2"/>
      <w:numFmt w:val="bullet"/>
      <w:lvlText w:val="-"/>
      <w:lvlJc w:val="left"/>
      <w:pPr>
        <w:ind w:left="644" w:hanging="360"/>
      </w:pPr>
      <w:rPr>
        <w:rFonts w:ascii="Calibri Light" w:eastAsia="Times New Roman" w:hAnsi="Calibri Light" w:cs="Calibri Ligh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3A06AD3"/>
    <w:multiLevelType w:val="hybridMultilevel"/>
    <w:tmpl w:val="D42C4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E859C8"/>
    <w:multiLevelType w:val="hybridMultilevel"/>
    <w:tmpl w:val="3FAE45B2"/>
    <w:lvl w:ilvl="0" w:tplc="5F6ADA0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3B3F97"/>
    <w:multiLevelType w:val="hybridMultilevel"/>
    <w:tmpl w:val="61602F32"/>
    <w:lvl w:ilvl="0" w:tplc="F690A978">
      <w:start w:val="2"/>
      <w:numFmt w:val="bullet"/>
      <w:lvlText w:val="-"/>
      <w:lvlJc w:val="left"/>
      <w:pPr>
        <w:ind w:left="360" w:hanging="360"/>
      </w:pPr>
      <w:rPr>
        <w:rFonts w:ascii="Times New Roman" w:eastAsia="SimSu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B6A4C6A"/>
    <w:multiLevelType w:val="hybridMultilevel"/>
    <w:tmpl w:val="F4E8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B0F65"/>
    <w:multiLevelType w:val="hybridMultilevel"/>
    <w:tmpl w:val="B0121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3B4540"/>
    <w:multiLevelType w:val="hybridMultilevel"/>
    <w:tmpl w:val="7BE45C5E"/>
    <w:lvl w:ilvl="0" w:tplc="08F4D68C">
      <w:start w:val="2"/>
      <w:numFmt w:val="bullet"/>
      <w:lvlText w:val="-"/>
      <w:lvlJc w:val="left"/>
      <w:pPr>
        <w:ind w:left="644" w:hanging="360"/>
      </w:pPr>
      <w:rPr>
        <w:rFonts w:ascii="Calibri Light" w:eastAsia="Times New Roman" w:hAnsi="Calibri Light" w:cs="Calibri Ligh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4FE0813"/>
    <w:multiLevelType w:val="multilevel"/>
    <w:tmpl w:val="88B61512"/>
    <w:lvl w:ilvl="0">
      <w:start w:val="1"/>
      <w:numFmt w:val="upperRoman"/>
      <w:lvlText w:val="%1."/>
      <w:lvlJc w:val="left"/>
      <w:pPr>
        <w:ind w:left="1080" w:hanging="720"/>
      </w:pPr>
      <w:rPr>
        <w:rFonts w:hint="default"/>
        <w:b/>
        <w:color w:val="740000"/>
      </w:rPr>
    </w:lvl>
    <w:lvl w:ilvl="1">
      <w:start w:val="1"/>
      <w:numFmt w:val="decimal"/>
      <w:isLgl/>
      <w:lvlText w:val="%1.%2."/>
      <w:lvlJc w:val="left"/>
      <w:pPr>
        <w:ind w:left="720" w:hanging="720"/>
      </w:pPr>
      <w:rPr>
        <w:rFonts w:hint="default"/>
        <w:sz w:val="24"/>
      </w:rPr>
    </w:lvl>
    <w:lvl w:ilvl="2">
      <w:start w:val="1"/>
      <w:numFmt w:val="decimal"/>
      <w:isLgl/>
      <w:lvlText w:val="%1.%2.%3."/>
      <w:lvlJc w:val="left"/>
      <w:pPr>
        <w:ind w:left="1713" w:hanging="720"/>
      </w:pPr>
      <w:rPr>
        <w:rFonts w:hint="default"/>
        <w:b/>
        <w:i/>
        <w:color w:val="632423" w:themeColor="accent2" w:themeShade="80"/>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5FE5D40"/>
    <w:multiLevelType w:val="hybridMultilevel"/>
    <w:tmpl w:val="C57A504C"/>
    <w:lvl w:ilvl="0" w:tplc="D18C8B6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B6786"/>
    <w:multiLevelType w:val="hybridMultilevel"/>
    <w:tmpl w:val="7BBC697C"/>
    <w:lvl w:ilvl="0" w:tplc="55DE938C">
      <w:start w:val="1"/>
      <w:numFmt w:val="decimal"/>
      <w:lvlText w:val="%1."/>
      <w:lvlJc w:val="left"/>
      <w:pPr>
        <w:ind w:left="39" w:hanging="396"/>
      </w:pPr>
      <w:rPr>
        <w:rFonts w:ascii="Calibri Light" w:hAnsi="Calibri Light" w:hint="default"/>
        <w:b w:val="0"/>
        <w:i/>
        <w:strike w:val="0"/>
      </w:rPr>
    </w:lvl>
    <w:lvl w:ilvl="1" w:tplc="04090019" w:tentative="1">
      <w:start w:val="1"/>
      <w:numFmt w:val="lowerLetter"/>
      <w:lvlText w:val="%2."/>
      <w:lvlJc w:val="left"/>
      <w:pPr>
        <w:ind w:left="723" w:hanging="360"/>
      </w:pPr>
    </w:lvl>
    <w:lvl w:ilvl="2" w:tplc="0409001B" w:tentative="1">
      <w:start w:val="1"/>
      <w:numFmt w:val="lowerRoman"/>
      <w:lvlText w:val="%3."/>
      <w:lvlJc w:val="right"/>
      <w:pPr>
        <w:ind w:left="1443" w:hanging="180"/>
      </w:pPr>
    </w:lvl>
    <w:lvl w:ilvl="3" w:tplc="0409000F" w:tentative="1">
      <w:start w:val="1"/>
      <w:numFmt w:val="decimal"/>
      <w:lvlText w:val="%4."/>
      <w:lvlJc w:val="left"/>
      <w:pPr>
        <w:ind w:left="2163" w:hanging="360"/>
      </w:pPr>
    </w:lvl>
    <w:lvl w:ilvl="4" w:tplc="04090019" w:tentative="1">
      <w:start w:val="1"/>
      <w:numFmt w:val="lowerLetter"/>
      <w:lvlText w:val="%5."/>
      <w:lvlJc w:val="left"/>
      <w:pPr>
        <w:ind w:left="2883" w:hanging="360"/>
      </w:pPr>
    </w:lvl>
    <w:lvl w:ilvl="5" w:tplc="0409001B" w:tentative="1">
      <w:start w:val="1"/>
      <w:numFmt w:val="lowerRoman"/>
      <w:lvlText w:val="%6."/>
      <w:lvlJc w:val="right"/>
      <w:pPr>
        <w:ind w:left="3603" w:hanging="180"/>
      </w:pPr>
    </w:lvl>
    <w:lvl w:ilvl="6" w:tplc="0409000F" w:tentative="1">
      <w:start w:val="1"/>
      <w:numFmt w:val="decimal"/>
      <w:lvlText w:val="%7."/>
      <w:lvlJc w:val="left"/>
      <w:pPr>
        <w:ind w:left="4323" w:hanging="360"/>
      </w:pPr>
    </w:lvl>
    <w:lvl w:ilvl="7" w:tplc="04090019" w:tentative="1">
      <w:start w:val="1"/>
      <w:numFmt w:val="lowerLetter"/>
      <w:lvlText w:val="%8."/>
      <w:lvlJc w:val="left"/>
      <w:pPr>
        <w:ind w:left="5043" w:hanging="360"/>
      </w:pPr>
    </w:lvl>
    <w:lvl w:ilvl="8" w:tplc="0409001B" w:tentative="1">
      <w:start w:val="1"/>
      <w:numFmt w:val="lowerRoman"/>
      <w:lvlText w:val="%9."/>
      <w:lvlJc w:val="right"/>
      <w:pPr>
        <w:ind w:left="5763" w:hanging="180"/>
      </w:pPr>
    </w:lvl>
  </w:abstractNum>
  <w:abstractNum w:abstractNumId="15" w15:restartNumberingAfterBreak="0">
    <w:nsid w:val="4BB1795C"/>
    <w:multiLevelType w:val="hybridMultilevel"/>
    <w:tmpl w:val="93AA4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8254A2"/>
    <w:multiLevelType w:val="hybridMultilevel"/>
    <w:tmpl w:val="8F8A1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C224F"/>
    <w:multiLevelType w:val="hybridMultilevel"/>
    <w:tmpl w:val="62EED02A"/>
    <w:lvl w:ilvl="0" w:tplc="E54896B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519C119B"/>
    <w:multiLevelType w:val="hybridMultilevel"/>
    <w:tmpl w:val="EFCADC98"/>
    <w:lvl w:ilvl="0" w:tplc="3356F13A">
      <w:start w:val="8"/>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67D99"/>
    <w:multiLevelType w:val="hybridMultilevel"/>
    <w:tmpl w:val="013EE89E"/>
    <w:lvl w:ilvl="0" w:tplc="AF6C6ED6">
      <w:start w:val="1"/>
      <w:numFmt w:val="decimal"/>
      <w:lvlText w:val="%1."/>
      <w:lvlJc w:val="left"/>
      <w:pPr>
        <w:ind w:left="121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B862E1"/>
    <w:multiLevelType w:val="hybridMultilevel"/>
    <w:tmpl w:val="AF2EE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82DF8"/>
    <w:multiLevelType w:val="hybridMultilevel"/>
    <w:tmpl w:val="F98630B8"/>
    <w:lvl w:ilvl="0" w:tplc="B7689E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A7D25"/>
    <w:multiLevelType w:val="hybridMultilevel"/>
    <w:tmpl w:val="792626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817615"/>
    <w:multiLevelType w:val="hybridMultilevel"/>
    <w:tmpl w:val="C1CC67F0"/>
    <w:lvl w:ilvl="0" w:tplc="B6B020E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F8105E1"/>
    <w:multiLevelType w:val="hybridMultilevel"/>
    <w:tmpl w:val="89180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5A03BBA"/>
    <w:multiLevelType w:val="hybridMultilevel"/>
    <w:tmpl w:val="41888BE4"/>
    <w:lvl w:ilvl="0" w:tplc="6E16B208">
      <w:numFmt w:val="bullet"/>
      <w:lvlText w:val="-"/>
      <w:lvlJc w:val="left"/>
      <w:pPr>
        <w:ind w:left="432" w:hanging="360"/>
      </w:pPr>
      <w:rPr>
        <w:rFonts w:ascii="Garamond" w:eastAsia="Times New Roman" w:hAnsi="Garamond" w:cs="Times New Roman"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6" w15:restartNumberingAfterBreak="0">
    <w:nsid w:val="76F26CD1"/>
    <w:multiLevelType w:val="hybridMultilevel"/>
    <w:tmpl w:val="C8E22EE6"/>
    <w:lvl w:ilvl="0" w:tplc="0409000F">
      <w:start w:val="1"/>
      <w:numFmt w:val="decimal"/>
      <w:lvlText w:val="%1."/>
      <w:lvlJc w:val="left"/>
      <w:pPr>
        <w:ind w:left="432" w:hanging="360"/>
      </w:pPr>
      <w:rPr>
        <w:rFonts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10"/>
  </w:num>
  <w:num w:numId="2">
    <w:abstractNumId w:val="12"/>
  </w:num>
  <w:num w:numId="3">
    <w:abstractNumId w:val="9"/>
  </w:num>
  <w:num w:numId="4">
    <w:abstractNumId w:val="13"/>
  </w:num>
  <w:num w:numId="5">
    <w:abstractNumId w:val="8"/>
  </w:num>
  <w:num w:numId="6">
    <w:abstractNumId w:val="25"/>
  </w:num>
  <w:num w:numId="7">
    <w:abstractNumId w:val="22"/>
  </w:num>
  <w:num w:numId="8">
    <w:abstractNumId w:val="0"/>
  </w:num>
  <w:num w:numId="9">
    <w:abstractNumId w:val="21"/>
  </w:num>
  <w:num w:numId="10">
    <w:abstractNumId w:val="1"/>
  </w:num>
  <w:num w:numId="11">
    <w:abstractNumId w:val="16"/>
  </w:num>
  <w:num w:numId="12">
    <w:abstractNumId w:val="20"/>
  </w:num>
  <w:num w:numId="13">
    <w:abstractNumId w:val="15"/>
  </w:num>
  <w:num w:numId="14">
    <w:abstractNumId w:val="23"/>
  </w:num>
  <w:num w:numId="15">
    <w:abstractNumId w:val="18"/>
  </w:num>
  <w:num w:numId="16">
    <w:abstractNumId w:val="6"/>
  </w:num>
  <w:num w:numId="17">
    <w:abstractNumId w:val="3"/>
  </w:num>
  <w:num w:numId="18">
    <w:abstractNumId w:val="26"/>
  </w:num>
  <w:num w:numId="19">
    <w:abstractNumId w:val="19"/>
  </w:num>
  <w:num w:numId="20">
    <w:abstractNumId w:val="5"/>
  </w:num>
  <w:num w:numId="21">
    <w:abstractNumId w:val="11"/>
  </w:num>
  <w:num w:numId="22">
    <w:abstractNumId w:val="24"/>
  </w:num>
  <w:num w:numId="23">
    <w:abstractNumId w:val="4"/>
  </w:num>
  <w:num w:numId="24">
    <w:abstractNumId w:val="14"/>
  </w:num>
  <w:num w:numId="25">
    <w:abstractNumId w:val="17"/>
  </w:num>
  <w:num w:numId="26">
    <w:abstractNumId w:val="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F37"/>
    <w:rsid w:val="0016486A"/>
    <w:rsid w:val="002A1E3A"/>
    <w:rsid w:val="002F3162"/>
    <w:rsid w:val="003B0CE2"/>
    <w:rsid w:val="0054223D"/>
    <w:rsid w:val="005F5A3B"/>
    <w:rsid w:val="00715E89"/>
    <w:rsid w:val="007E5D10"/>
    <w:rsid w:val="008F7CAF"/>
    <w:rsid w:val="009D33F7"/>
    <w:rsid w:val="00A26F37"/>
    <w:rsid w:val="00C10272"/>
    <w:rsid w:val="00C2543A"/>
    <w:rsid w:val="00CD5911"/>
    <w:rsid w:val="00D6125E"/>
    <w:rsid w:val="00E274A3"/>
    <w:rsid w:val="00EC1FB2"/>
    <w:rsid w:val="00FA1723"/>
    <w:rsid w:val="00FE5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F1EB6-8169-49F9-9472-FB7F4B181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969"/>
    <w:pPr>
      <w:spacing w:after="160" w:line="259" w:lineRule="auto"/>
    </w:pPr>
    <w:rPr>
      <w:lang w:val="en-US"/>
    </w:rPr>
  </w:style>
  <w:style w:type="paragraph" w:styleId="1">
    <w:name w:val="heading 1"/>
    <w:basedOn w:val="a"/>
    <w:next w:val="a"/>
    <w:link w:val="10"/>
    <w:uiPriority w:val="9"/>
    <w:qFormat/>
    <w:rsid w:val="00FE59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E59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FE59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FE596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5969"/>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FE5969"/>
    <w:rPr>
      <w:rFonts w:asciiTheme="majorHAnsi" w:eastAsiaTheme="majorEastAsia" w:hAnsiTheme="majorHAnsi" w:cstheme="majorBidi"/>
      <w:color w:val="365F91" w:themeColor="accent1" w:themeShade="BF"/>
      <w:sz w:val="26"/>
      <w:szCs w:val="26"/>
      <w:lang w:val="en-US"/>
    </w:rPr>
  </w:style>
  <w:style w:type="character" w:customStyle="1" w:styleId="30">
    <w:name w:val="Заголовок 3 Знак"/>
    <w:basedOn w:val="a0"/>
    <w:link w:val="3"/>
    <w:uiPriority w:val="9"/>
    <w:rsid w:val="00FE5969"/>
    <w:rPr>
      <w:rFonts w:asciiTheme="majorHAnsi" w:eastAsiaTheme="majorEastAsia" w:hAnsiTheme="majorHAnsi" w:cstheme="majorBidi"/>
      <w:color w:val="243F60" w:themeColor="accent1" w:themeShade="7F"/>
      <w:sz w:val="24"/>
      <w:szCs w:val="24"/>
      <w:lang w:val="en-US"/>
    </w:rPr>
  </w:style>
  <w:style w:type="character" w:customStyle="1" w:styleId="40">
    <w:name w:val="Заголовок 4 Знак"/>
    <w:basedOn w:val="a0"/>
    <w:link w:val="4"/>
    <w:uiPriority w:val="9"/>
    <w:rsid w:val="00FE5969"/>
    <w:rPr>
      <w:rFonts w:asciiTheme="majorHAnsi" w:eastAsiaTheme="majorEastAsia" w:hAnsiTheme="majorHAnsi" w:cstheme="majorBidi"/>
      <w:i/>
      <w:iCs/>
      <w:color w:val="365F91" w:themeColor="accent1" w:themeShade="BF"/>
      <w:lang w:val="en-US"/>
    </w:rPr>
  </w:style>
  <w:style w:type="character" w:customStyle="1" w:styleId="LegturInternet">
    <w:name w:val="Legătură Internet"/>
    <w:basedOn w:val="a0"/>
    <w:rsid w:val="00FE5969"/>
    <w:rPr>
      <w:color w:val="0563C1"/>
      <w:u w:val="single"/>
    </w:rPr>
  </w:style>
  <w:style w:type="paragraph" w:styleId="a3">
    <w:name w:val="header"/>
    <w:basedOn w:val="a"/>
    <w:link w:val="a4"/>
    <w:uiPriority w:val="99"/>
    <w:unhideWhenUsed/>
    <w:rsid w:val="00FE5969"/>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FE5969"/>
    <w:rPr>
      <w:lang w:val="en-US"/>
    </w:rPr>
  </w:style>
  <w:style w:type="paragraph" w:styleId="a5">
    <w:name w:val="footer"/>
    <w:basedOn w:val="a"/>
    <w:link w:val="a6"/>
    <w:uiPriority w:val="99"/>
    <w:unhideWhenUsed/>
    <w:rsid w:val="00FE5969"/>
    <w:pPr>
      <w:tabs>
        <w:tab w:val="center" w:pos="4844"/>
        <w:tab w:val="right" w:pos="9689"/>
      </w:tabs>
      <w:spacing w:after="0" w:line="240" w:lineRule="auto"/>
    </w:pPr>
  </w:style>
  <w:style w:type="character" w:customStyle="1" w:styleId="a6">
    <w:name w:val="Нижний колонтитул Знак"/>
    <w:basedOn w:val="a0"/>
    <w:link w:val="a5"/>
    <w:uiPriority w:val="99"/>
    <w:rsid w:val="00FE5969"/>
    <w:rPr>
      <w:lang w:val="en-US"/>
    </w:rPr>
  </w:style>
  <w:style w:type="character" w:styleId="a7">
    <w:name w:val="Hyperlink"/>
    <w:basedOn w:val="a0"/>
    <w:uiPriority w:val="99"/>
    <w:unhideWhenUsed/>
    <w:qFormat/>
    <w:rsid w:val="00FE5969"/>
    <w:rPr>
      <w:color w:val="0000FF"/>
      <w:u w:val="single"/>
    </w:rPr>
  </w:style>
  <w:style w:type="paragraph" w:styleId="a8">
    <w:name w:val="TOC Heading"/>
    <w:basedOn w:val="1"/>
    <w:next w:val="a"/>
    <w:uiPriority w:val="39"/>
    <w:unhideWhenUsed/>
    <w:qFormat/>
    <w:rsid w:val="00FE5969"/>
    <w:pPr>
      <w:outlineLvl w:val="9"/>
    </w:pPr>
  </w:style>
  <w:style w:type="paragraph" w:styleId="11">
    <w:name w:val="toc 1"/>
    <w:basedOn w:val="a"/>
    <w:next w:val="a"/>
    <w:autoRedefine/>
    <w:uiPriority w:val="39"/>
    <w:unhideWhenUsed/>
    <w:rsid w:val="00FE5969"/>
    <w:pPr>
      <w:tabs>
        <w:tab w:val="left" w:pos="880"/>
        <w:tab w:val="right" w:leader="dot" w:pos="9350"/>
      </w:tabs>
      <w:spacing w:after="100"/>
    </w:pPr>
    <w:rPr>
      <w:rFonts w:asciiTheme="majorHAnsi" w:hAnsiTheme="majorHAnsi" w:cstheme="majorHAnsi"/>
      <w:b/>
      <w:bCs/>
      <w:noProof/>
      <w:kern w:val="24"/>
      <w:lang w:val="ro-RO"/>
    </w:rPr>
  </w:style>
  <w:style w:type="table" w:customStyle="1" w:styleId="TableGrid4">
    <w:name w:val="Table Grid4"/>
    <w:basedOn w:val="a1"/>
    <w:next w:val="a9"/>
    <w:uiPriority w:val="39"/>
    <w:rsid w:val="00FE596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FE59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a1"/>
    <w:uiPriority w:val="44"/>
    <w:rsid w:val="00FE5969"/>
    <w:pPr>
      <w:spacing w:after="0" w:line="240" w:lineRule="auto"/>
    </w:pPr>
    <w:rPr>
      <w:rFonts w:ascii="Times New Roman" w:hAnsi="Times New Roman" w:cs="Times New Roman"/>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List Paragraph"/>
    <w:aliases w:val="List Paragraph 1,Scriptoria bullet points,Абзац списка1,strikethrough,standaard met opsomming,Bullet Points,Liste Paragraf,Normal bullet 2,body 2,List Paragraph1,List Paragraph2,List Bullet-OpsManual,References,Title Style 1"/>
    <w:basedOn w:val="a"/>
    <w:link w:val="ab"/>
    <w:uiPriority w:val="34"/>
    <w:qFormat/>
    <w:rsid w:val="00FE5969"/>
    <w:pPr>
      <w:ind w:left="720"/>
      <w:contextualSpacing/>
    </w:pPr>
  </w:style>
  <w:style w:type="character" w:customStyle="1" w:styleId="ab">
    <w:name w:val="Абзац списка Знак"/>
    <w:aliases w:val="List Paragraph 1 Знак,Scriptoria bullet points Знак,Абзац списка1 Знак,strikethrough Знак,standaard met opsomming Знак,Bullet Points Знак,Liste Paragraf Знак,Normal bullet 2 Знак,body 2 Знак,List Paragraph1 Знак,List Paragraph2 Знак"/>
    <w:link w:val="aa"/>
    <w:uiPriority w:val="34"/>
    <w:rsid w:val="00FE5969"/>
    <w:rPr>
      <w:lang w:val="en-US"/>
    </w:rPr>
  </w:style>
  <w:style w:type="paragraph" w:styleId="ac">
    <w:name w:val="footnote text"/>
    <w:aliases w:val="Char, Char,Знак1, Знак1, Знак,Fußnote Char Char,Fußnote Char,Fußnote Char Car Char Char,Fußnote Char Car Char Char Char Char Char Char Char Char Char Char,single space,fn,FOOTNOTES,A,ft,Footnote Text Char1,Footnote Text Char2 Char,Cha"/>
    <w:basedOn w:val="a"/>
    <w:link w:val="ad"/>
    <w:uiPriority w:val="99"/>
    <w:unhideWhenUsed/>
    <w:qFormat/>
    <w:rsid w:val="00FE5969"/>
    <w:pPr>
      <w:spacing w:after="0" w:line="240" w:lineRule="auto"/>
    </w:pPr>
    <w:rPr>
      <w:sz w:val="20"/>
      <w:szCs w:val="20"/>
    </w:rPr>
  </w:style>
  <w:style w:type="character" w:customStyle="1" w:styleId="ad">
    <w:name w:val="Текст сноски Знак"/>
    <w:aliases w:val="Char Знак, Char Знак,Знак1 Знак, Знак1 Знак, Знак Знак,Fußnote Char Char Знак,Fußnote Char Знак,Fußnote Char Car Char Char Знак,Fußnote Char Car Char Char Char Char Char Char Char Char Char Char Знак,single space Знак,fn Знак,A Знак"/>
    <w:basedOn w:val="a0"/>
    <w:link w:val="ac"/>
    <w:uiPriority w:val="99"/>
    <w:rsid w:val="00FE5969"/>
    <w:rPr>
      <w:sz w:val="20"/>
      <w:szCs w:val="20"/>
      <w:lang w:val="en-US"/>
    </w:rPr>
  </w:style>
  <w:style w:type="character" w:styleId="ae">
    <w:name w:val="footnote reference"/>
    <w:aliases w:val="ftref,Times 10 Point,Exposant 3 Point,Footnote symbol,Footnote reference number,EN Footnote Reference,note TESI,16 Point,Superscript 6 Point,Footnote Text Char2,Char Char1,FOOTNOTES Char1,fn Char1,single space Char1,ft Char1,Ref"/>
    <w:basedOn w:val="a0"/>
    <w:link w:val="FNRefeCharChar"/>
    <w:uiPriority w:val="99"/>
    <w:unhideWhenUsed/>
    <w:rsid w:val="00FE5969"/>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e"/>
    <w:uiPriority w:val="99"/>
    <w:qFormat/>
    <w:rsid w:val="00FE5969"/>
    <w:pPr>
      <w:spacing w:line="240" w:lineRule="exact"/>
    </w:pPr>
    <w:rPr>
      <w:vertAlign w:val="superscript"/>
      <w:lang w:val="ru-RU"/>
    </w:rPr>
  </w:style>
  <w:style w:type="paragraph" w:customStyle="1" w:styleId="Pa10">
    <w:name w:val="Pa10"/>
    <w:basedOn w:val="a"/>
    <w:next w:val="a"/>
    <w:uiPriority w:val="99"/>
    <w:rsid w:val="00FE5969"/>
    <w:pPr>
      <w:autoSpaceDE w:val="0"/>
      <w:autoSpaceDN w:val="0"/>
      <w:adjustRightInd w:val="0"/>
      <w:spacing w:after="0" w:line="241" w:lineRule="atLeast"/>
    </w:pPr>
    <w:rPr>
      <w:rFonts w:ascii="PT Serif" w:hAnsi="PT Serif"/>
      <w:sz w:val="24"/>
      <w:szCs w:val="24"/>
    </w:rPr>
  </w:style>
  <w:style w:type="paragraph" w:customStyle="1" w:styleId="Pa7">
    <w:name w:val="Pa7"/>
    <w:basedOn w:val="a"/>
    <w:next w:val="a"/>
    <w:uiPriority w:val="99"/>
    <w:rsid w:val="00FE5969"/>
    <w:pPr>
      <w:autoSpaceDE w:val="0"/>
      <w:autoSpaceDN w:val="0"/>
      <w:adjustRightInd w:val="0"/>
      <w:spacing w:after="0" w:line="241" w:lineRule="atLeast"/>
    </w:pPr>
    <w:rPr>
      <w:rFonts w:ascii="PT Serif" w:hAnsi="PT Serif"/>
      <w:sz w:val="24"/>
      <w:szCs w:val="24"/>
    </w:rPr>
  </w:style>
  <w:style w:type="character" w:customStyle="1" w:styleId="A90">
    <w:name w:val="A9"/>
    <w:uiPriority w:val="99"/>
    <w:rsid w:val="00FE5969"/>
    <w:rPr>
      <w:rFonts w:ascii="Aller" w:hAnsi="Aller" w:cs="Aller"/>
      <w:color w:val="000000"/>
      <w:sz w:val="22"/>
      <w:szCs w:val="22"/>
    </w:rPr>
  </w:style>
  <w:style w:type="table" w:customStyle="1" w:styleId="GridTable2-Accent11">
    <w:name w:val="Grid Table 2 - Accent 11"/>
    <w:basedOn w:val="a1"/>
    <w:uiPriority w:val="47"/>
    <w:rsid w:val="00FE5969"/>
    <w:pPr>
      <w:spacing w:after="0" w:line="240" w:lineRule="auto"/>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1">
    <w:name w:val="Table Grid41"/>
    <w:basedOn w:val="a1"/>
    <w:next w:val="a9"/>
    <w:uiPriority w:val="39"/>
    <w:rsid w:val="00FE596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FE5969"/>
    <w:pPr>
      <w:tabs>
        <w:tab w:val="left" w:pos="1100"/>
        <w:tab w:val="right" w:leader="dot" w:pos="9346"/>
      </w:tabs>
      <w:spacing w:after="100"/>
      <w:ind w:left="220" w:hanging="220"/>
    </w:pPr>
  </w:style>
  <w:style w:type="table" w:customStyle="1" w:styleId="TableGrid1">
    <w:name w:val="Table Grid1"/>
    <w:basedOn w:val="a1"/>
    <w:next w:val="a9"/>
    <w:uiPriority w:val="39"/>
    <w:rsid w:val="00FE59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FE5969"/>
    <w:pPr>
      <w:tabs>
        <w:tab w:val="left" w:pos="880"/>
        <w:tab w:val="right" w:leader="dot" w:pos="9346"/>
      </w:tabs>
      <w:spacing w:after="100"/>
    </w:pPr>
    <w:rPr>
      <w:rFonts w:asciiTheme="majorHAnsi" w:eastAsiaTheme="minorEastAsia" w:hAnsiTheme="majorHAnsi" w:cstheme="majorHAnsi"/>
      <w:noProof/>
      <w:lang w:val="ro-RO"/>
    </w:rPr>
  </w:style>
  <w:style w:type="paragraph" w:styleId="af">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Footnote Text Char Char2,Знак"/>
    <w:basedOn w:val="a"/>
    <w:link w:val="af0"/>
    <w:uiPriority w:val="99"/>
    <w:unhideWhenUsed/>
    <w:qFormat/>
    <w:rsid w:val="00FE596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f0">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Знак Знак"/>
    <w:link w:val="af"/>
    <w:uiPriority w:val="99"/>
    <w:rsid w:val="00FE5969"/>
    <w:rPr>
      <w:rFonts w:ascii="Times New Roman" w:eastAsiaTheme="minorEastAsia" w:hAnsi="Times New Roman" w:cs="Times New Roman"/>
      <w:sz w:val="24"/>
      <w:szCs w:val="24"/>
      <w:lang w:val="en-US"/>
    </w:rPr>
  </w:style>
  <w:style w:type="table" w:customStyle="1" w:styleId="12">
    <w:name w:val="Сетка таблицы1"/>
    <w:basedOn w:val="a1"/>
    <w:next w:val="a9"/>
    <w:rsid w:val="00FE59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Текст примечания Знак"/>
    <w:basedOn w:val="a0"/>
    <w:link w:val="af2"/>
    <w:uiPriority w:val="99"/>
    <w:semiHidden/>
    <w:rsid w:val="00FE5969"/>
    <w:rPr>
      <w:sz w:val="20"/>
      <w:szCs w:val="20"/>
      <w:lang w:val="en-US"/>
    </w:rPr>
  </w:style>
  <w:style w:type="paragraph" w:styleId="af2">
    <w:name w:val="annotation text"/>
    <w:basedOn w:val="a"/>
    <w:link w:val="af1"/>
    <w:uiPriority w:val="99"/>
    <w:semiHidden/>
    <w:unhideWhenUsed/>
    <w:rsid w:val="00FE5969"/>
    <w:pPr>
      <w:spacing w:line="240" w:lineRule="auto"/>
    </w:pPr>
    <w:rPr>
      <w:sz w:val="20"/>
      <w:szCs w:val="20"/>
    </w:rPr>
  </w:style>
  <w:style w:type="character" w:customStyle="1" w:styleId="13">
    <w:name w:val="Текст примечания Знак1"/>
    <w:basedOn w:val="a0"/>
    <w:uiPriority w:val="99"/>
    <w:semiHidden/>
    <w:rsid w:val="00FE5969"/>
    <w:rPr>
      <w:sz w:val="20"/>
      <w:szCs w:val="20"/>
      <w:lang w:val="en-US"/>
    </w:rPr>
  </w:style>
  <w:style w:type="character" w:customStyle="1" w:styleId="af3">
    <w:name w:val="Тема примечания Знак"/>
    <w:basedOn w:val="af1"/>
    <w:link w:val="af4"/>
    <w:uiPriority w:val="99"/>
    <w:semiHidden/>
    <w:rsid w:val="00FE5969"/>
    <w:rPr>
      <w:b/>
      <w:bCs/>
      <w:sz w:val="20"/>
      <w:szCs w:val="20"/>
      <w:lang w:val="en-US"/>
    </w:rPr>
  </w:style>
  <w:style w:type="paragraph" w:styleId="af4">
    <w:name w:val="annotation subject"/>
    <w:basedOn w:val="af2"/>
    <w:next w:val="af2"/>
    <w:link w:val="af3"/>
    <w:uiPriority w:val="99"/>
    <w:semiHidden/>
    <w:unhideWhenUsed/>
    <w:rsid w:val="00FE5969"/>
    <w:rPr>
      <w:b/>
      <w:bCs/>
    </w:rPr>
  </w:style>
  <w:style w:type="character" w:customStyle="1" w:styleId="14">
    <w:name w:val="Тема примечания Знак1"/>
    <w:basedOn w:val="13"/>
    <w:uiPriority w:val="99"/>
    <w:semiHidden/>
    <w:rsid w:val="00FE5969"/>
    <w:rPr>
      <w:b/>
      <w:bCs/>
      <w:sz w:val="20"/>
      <w:szCs w:val="20"/>
      <w:lang w:val="en-US"/>
    </w:rPr>
  </w:style>
  <w:style w:type="paragraph" w:styleId="af5">
    <w:name w:val="Balloon Text"/>
    <w:basedOn w:val="a"/>
    <w:link w:val="af6"/>
    <w:uiPriority w:val="99"/>
    <w:semiHidden/>
    <w:unhideWhenUsed/>
    <w:rsid w:val="00FE5969"/>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FE5969"/>
    <w:rPr>
      <w:rFonts w:ascii="Segoe UI" w:hAnsi="Segoe UI" w:cs="Segoe UI"/>
      <w:sz w:val="18"/>
      <w:szCs w:val="18"/>
      <w:lang w:val="en-US"/>
    </w:rPr>
  </w:style>
  <w:style w:type="character" w:styleId="af7">
    <w:name w:val="Strong"/>
    <w:basedOn w:val="a0"/>
    <w:uiPriority w:val="22"/>
    <w:qFormat/>
    <w:rsid w:val="00FE5969"/>
    <w:rPr>
      <w:b/>
      <w:bCs/>
    </w:rPr>
  </w:style>
  <w:style w:type="paragraph" w:styleId="af8">
    <w:name w:val="No Spacing"/>
    <w:link w:val="af9"/>
    <w:uiPriority w:val="1"/>
    <w:qFormat/>
    <w:rsid w:val="00FE5969"/>
    <w:pPr>
      <w:spacing w:after="0" w:line="240" w:lineRule="auto"/>
    </w:pPr>
    <w:rPr>
      <w:rFonts w:eastAsiaTheme="minorEastAsia"/>
      <w:sz w:val="21"/>
      <w:szCs w:val="21"/>
      <w:lang w:val="en-US"/>
    </w:rPr>
  </w:style>
  <w:style w:type="character" w:customStyle="1" w:styleId="af9">
    <w:name w:val="Без интервала Знак"/>
    <w:basedOn w:val="a0"/>
    <w:link w:val="af8"/>
    <w:uiPriority w:val="1"/>
    <w:rsid w:val="00FE5969"/>
    <w:rPr>
      <w:rFonts w:eastAsiaTheme="minorEastAsia"/>
      <w:sz w:val="21"/>
      <w:szCs w:val="21"/>
      <w:lang w:val="en-US"/>
    </w:rPr>
  </w:style>
  <w:style w:type="character" w:customStyle="1" w:styleId="afa">
    <w:name w:val="Текст концевой сноски Знак"/>
    <w:basedOn w:val="a0"/>
    <w:link w:val="afb"/>
    <w:uiPriority w:val="99"/>
    <w:semiHidden/>
    <w:rsid w:val="00FE5969"/>
    <w:rPr>
      <w:sz w:val="20"/>
      <w:szCs w:val="20"/>
      <w:lang w:val="en-US"/>
    </w:rPr>
  </w:style>
  <w:style w:type="paragraph" w:styleId="afb">
    <w:name w:val="endnote text"/>
    <w:basedOn w:val="a"/>
    <w:link w:val="afa"/>
    <w:uiPriority w:val="99"/>
    <w:semiHidden/>
    <w:unhideWhenUsed/>
    <w:rsid w:val="00FE5969"/>
    <w:pPr>
      <w:spacing w:after="0" w:line="240" w:lineRule="auto"/>
    </w:pPr>
    <w:rPr>
      <w:sz w:val="20"/>
      <w:szCs w:val="20"/>
    </w:rPr>
  </w:style>
  <w:style w:type="character" w:customStyle="1" w:styleId="15">
    <w:name w:val="Текст концевой сноски Знак1"/>
    <w:basedOn w:val="a0"/>
    <w:uiPriority w:val="99"/>
    <w:semiHidden/>
    <w:rsid w:val="00FE5969"/>
    <w:rPr>
      <w:sz w:val="20"/>
      <w:szCs w:val="20"/>
      <w:lang w:val="en-US"/>
    </w:rPr>
  </w:style>
  <w:style w:type="character" w:customStyle="1" w:styleId="Bodytext2">
    <w:name w:val="Body text (2)"/>
    <w:basedOn w:val="a0"/>
    <w:rsid w:val="00FE5969"/>
    <w:rPr>
      <w:rFonts w:ascii="Book Antiqua" w:eastAsia="Book Antiqua" w:hAnsi="Book Antiqua" w:cs="Book Antiqua"/>
      <w:b w:val="0"/>
      <w:bCs w:val="0"/>
      <w:i w:val="0"/>
      <w:iCs w:val="0"/>
      <w:smallCaps w:val="0"/>
      <w:strike w:val="0"/>
      <w:color w:val="231F20"/>
      <w:spacing w:val="0"/>
      <w:w w:val="100"/>
      <w:position w:val="0"/>
      <w:sz w:val="22"/>
      <w:szCs w:val="22"/>
      <w:u w:val="none"/>
      <w:lang w:val="ro-RO" w:eastAsia="ro-RO" w:bidi="ro-RO"/>
    </w:rPr>
  </w:style>
  <w:style w:type="paragraph" w:customStyle="1" w:styleId="Text">
    <w:name w:val="Text"/>
    <w:basedOn w:val="a"/>
    <w:link w:val="TextChar"/>
    <w:qFormat/>
    <w:rsid w:val="00FE5969"/>
    <w:pPr>
      <w:spacing w:line="276" w:lineRule="auto"/>
      <w:ind w:firstLine="709"/>
      <w:jc w:val="both"/>
    </w:pPr>
    <w:rPr>
      <w:rFonts w:ascii="Times New Roman" w:hAnsi="Times New Roman" w:cs="Times New Roman"/>
      <w:sz w:val="28"/>
      <w:szCs w:val="28"/>
    </w:rPr>
  </w:style>
  <w:style w:type="character" w:customStyle="1" w:styleId="TextChar">
    <w:name w:val="Text Char"/>
    <w:basedOn w:val="a0"/>
    <w:link w:val="Text"/>
    <w:rsid w:val="00FE5969"/>
    <w:rPr>
      <w:rFonts w:ascii="Times New Roman" w:hAnsi="Times New Roman" w:cs="Times New Roman"/>
      <w:sz w:val="28"/>
      <w:szCs w:val="28"/>
      <w:lang w:val="en-US"/>
    </w:rPr>
  </w:style>
  <w:style w:type="character" w:styleId="afc">
    <w:name w:val="Emphasis"/>
    <w:basedOn w:val="a0"/>
    <w:uiPriority w:val="20"/>
    <w:qFormat/>
    <w:rsid w:val="00FE5969"/>
    <w:rPr>
      <w:i/>
      <w:iCs/>
    </w:rPr>
  </w:style>
  <w:style w:type="table" w:customStyle="1" w:styleId="GridTable1Light-Accent21">
    <w:name w:val="Grid Table 1 Light - Accent 21"/>
    <w:basedOn w:val="a1"/>
    <w:uiPriority w:val="46"/>
    <w:rsid w:val="00FE5969"/>
    <w:pPr>
      <w:spacing w:after="0" w:line="240" w:lineRule="auto"/>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6Colorful-Accent21">
    <w:name w:val="Grid Table 6 Colorful - Accent 21"/>
    <w:basedOn w:val="a1"/>
    <w:uiPriority w:val="51"/>
    <w:rsid w:val="00FE5969"/>
    <w:pPr>
      <w:spacing w:after="0" w:line="240" w:lineRule="auto"/>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1">
    <w:name w:val="Grid Table 4 - Accent 21"/>
    <w:basedOn w:val="a1"/>
    <w:uiPriority w:val="49"/>
    <w:rsid w:val="00FE5969"/>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cn">
    <w:name w:val="cn"/>
    <w:basedOn w:val="a"/>
    <w:rsid w:val="00FE5969"/>
    <w:pPr>
      <w:spacing w:after="0" w:line="240" w:lineRule="auto"/>
      <w:jc w:val="center"/>
    </w:pPr>
    <w:rPr>
      <w:rFonts w:ascii="Times New Roman" w:eastAsia="Times New Roman" w:hAnsi="Times New Roman" w:cs="Times New Roman"/>
      <w:sz w:val="24"/>
      <w:szCs w:val="24"/>
    </w:rPr>
  </w:style>
  <w:style w:type="character" w:customStyle="1" w:styleId="HTML">
    <w:name w:val="Стандартный HTML Знак"/>
    <w:basedOn w:val="a0"/>
    <w:link w:val="HTML0"/>
    <w:uiPriority w:val="99"/>
    <w:semiHidden/>
    <w:rsid w:val="00FE5969"/>
    <w:rPr>
      <w:rFonts w:ascii="Courier New" w:eastAsia="Times New Roman" w:hAnsi="Courier New" w:cs="Courier New"/>
      <w:sz w:val="20"/>
      <w:szCs w:val="20"/>
      <w:lang w:val="en-US"/>
    </w:rPr>
  </w:style>
  <w:style w:type="paragraph" w:styleId="HTML0">
    <w:name w:val="HTML Preformatted"/>
    <w:basedOn w:val="a"/>
    <w:link w:val="HTML"/>
    <w:uiPriority w:val="99"/>
    <w:semiHidden/>
    <w:unhideWhenUsed/>
    <w:rsid w:val="00FE5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FE5969"/>
    <w:rPr>
      <w:rFonts w:ascii="Consolas" w:hAnsi="Consolas" w:cs="Consolas"/>
      <w:sz w:val="20"/>
      <w:szCs w:val="20"/>
      <w:lang w:val="en-US"/>
    </w:rPr>
  </w:style>
  <w:style w:type="character" w:customStyle="1" w:styleId="y2iqfc">
    <w:name w:val="y2iqfc"/>
    <w:basedOn w:val="a0"/>
    <w:rsid w:val="00FE5969"/>
  </w:style>
  <w:style w:type="table" w:customStyle="1" w:styleId="TableGrid3">
    <w:name w:val="Table Grid3"/>
    <w:basedOn w:val="a1"/>
    <w:next w:val="a9"/>
    <w:uiPriority w:val="59"/>
    <w:rsid w:val="00FE59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FE5969"/>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tt">
    <w:name w:val="tt"/>
    <w:basedOn w:val="a"/>
    <w:rsid w:val="00FE5969"/>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pb">
    <w:name w:val="pb"/>
    <w:basedOn w:val="a"/>
    <w:rsid w:val="00FE5969"/>
    <w:pPr>
      <w:spacing w:after="0" w:line="240" w:lineRule="auto"/>
      <w:jc w:val="center"/>
    </w:pPr>
    <w:rPr>
      <w:rFonts w:ascii="Times New Roman" w:eastAsia="Times New Roman" w:hAnsi="Times New Roman" w:cs="Times New Roman"/>
      <w:i/>
      <w:iCs/>
      <w:color w:val="663300"/>
      <w:sz w:val="20"/>
      <w:szCs w:val="20"/>
      <w:lang w:val="ru-RU" w:eastAsia="ru-RU"/>
    </w:rPr>
  </w:style>
  <w:style w:type="paragraph" w:customStyle="1" w:styleId="cu">
    <w:name w:val="cu"/>
    <w:basedOn w:val="a"/>
    <w:rsid w:val="00FE5969"/>
    <w:pPr>
      <w:spacing w:before="45" w:after="0" w:line="240" w:lineRule="auto"/>
      <w:ind w:left="1134" w:right="567" w:hanging="567"/>
      <w:jc w:val="both"/>
    </w:pPr>
    <w:rPr>
      <w:rFonts w:ascii="Times New Roman" w:eastAsia="Times New Roman" w:hAnsi="Times New Roman" w:cs="Times New Roman"/>
      <w:sz w:val="20"/>
      <w:szCs w:val="20"/>
      <w:lang w:val="ru-RU" w:eastAsia="ru-RU"/>
    </w:rPr>
  </w:style>
  <w:style w:type="paragraph" w:customStyle="1" w:styleId="cut">
    <w:name w:val="cut"/>
    <w:basedOn w:val="a"/>
    <w:rsid w:val="00FE5969"/>
    <w:pPr>
      <w:spacing w:after="0" w:line="240" w:lineRule="auto"/>
      <w:ind w:left="567" w:right="567" w:firstLine="567"/>
      <w:jc w:val="center"/>
    </w:pPr>
    <w:rPr>
      <w:rFonts w:ascii="Times New Roman" w:eastAsia="Times New Roman" w:hAnsi="Times New Roman" w:cs="Times New Roman"/>
      <w:b/>
      <w:bCs/>
      <w:sz w:val="20"/>
      <w:szCs w:val="20"/>
      <w:lang w:val="ru-RU" w:eastAsia="ru-RU"/>
    </w:rPr>
  </w:style>
  <w:style w:type="paragraph" w:customStyle="1" w:styleId="cp">
    <w:name w:val="cp"/>
    <w:basedOn w:val="a"/>
    <w:rsid w:val="00FE5969"/>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nt">
    <w:name w:val="nt"/>
    <w:basedOn w:val="a"/>
    <w:rsid w:val="00FE5969"/>
    <w:pPr>
      <w:spacing w:after="0" w:line="240" w:lineRule="auto"/>
      <w:ind w:left="567" w:right="567" w:hanging="567"/>
      <w:jc w:val="both"/>
    </w:pPr>
    <w:rPr>
      <w:rFonts w:ascii="Times New Roman" w:eastAsia="Times New Roman" w:hAnsi="Times New Roman" w:cs="Times New Roman"/>
      <w:i/>
      <w:iCs/>
      <w:color w:val="663300"/>
      <w:sz w:val="20"/>
      <w:szCs w:val="20"/>
      <w:lang w:val="ru-RU" w:eastAsia="ru-RU"/>
    </w:rPr>
  </w:style>
  <w:style w:type="paragraph" w:customStyle="1" w:styleId="md">
    <w:name w:val="md"/>
    <w:basedOn w:val="a"/>
    <w:rsid w:val="00FE5969"/>
    <w:pPr>
      <w:spacing w:after="0" w:line="240" w:lineRule="auto"/>
      <w:ind w:firstLine="567"/>
      <w:jc w:val="both"/>
    </w:pPr>
    <w:rPr>
      <w:rFonts w:ascii="Times New Roman" w:eastAsia="Times New Roman" w:hAnsi="Times New Roman" w:cs="Times New Roman"/>
      <w:i/>
      <w:iCs/>
      <w:color w:val="663300"/>
      <w:sz w:val="20"/>
      <w:szCs w:val="20"/>
      <w:lang w:val="ru-RU" w:eastAsia="ru-RU"/>
    </w:rPr>
  </w:style>
  <w:style w:type="paragraph" w:customStyle="1" w:styleId="sm">
    <w:name w:val="sm"/>
    <w:basedOn w:val="a"/>
    <w:rsid w:val="00FE5969"/>
    <w:pPr>
      <w:spacing w:after="0" w:line="240" w:lineRule="auto"/>
      <w:ind w:firstLine="567"/>
    </w:pPr>
    <w:rPr>
      <w:rFonts w:ascii="Times New Roman" w:eastAsia="Times New Roman" w:hAnsi="Times New Roman" w:cs="Times New Roman"/>
      <w:b/>
      <w:bCs/>
      <w:sz w:val="20"/>
      <w:szCs w:val="20"/>
      <w:lang w:val="ru-RU" w:eastAsia="ru-RU"/>
    </w:rPr>
  </w:style>
  <w:style w:type="paragraph" w:customStyle="1" w:styleId="cb">
    <w:name w:val="cb"/>
    <w:basedOn w:val="a"/>
    <w:rsid w:val="00FE5969"/>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rg">
    <w:name w:val="rg"/>
    <w:basedOn w:val="a"/>
    <w:rsid w:val="00FE5969"/>
    <w:pPr>
      <w:spacing w:after="0" w:line="240" w:lineRule="auto"/>
      <w:jc w:val="right"/>
    </w:pPr>
    <w:rPr>
      <w:rFonts w:ascii="Times New Roman" w:eastAsia="Times New Roman" w:hAnsi="Times New Roman" w:cs="Times New Roman"/>
      <w:sz w:val="24"/>
      <w:szCs w:val="24"/>
      <w:lang w:val="ru-RU" w:eastAsia="ru-RU"/>
    </w:rPr>
  </w:style>
  <w:style w:type="paragraph" w:customStyle="1" w:styleId="js">
    <w:name w:val="js"/>
    <w:basedOn w:val="a"/>
    <w:rsid w:val="00FE5969"/>
    <w:pPr>
      <w:spacing w:after="0" w:line="240" w:lineRule="auto"/>
      <w:jc w:val="both"/>
    </w:pPr>
    <w:rPr>
      <w:rFonts w:ascii="Times New Roman" w:eastAsia="Times New Roman" w:hAnsi="Times New Roman" w:cs="Times New Roman"/>
      <w:sz w:val="24"/>
      <w:szCs w:val="24"/>
      <w:lang w:val="ru-RU" w:eastAsia="ru-RU"/>
    </w:rPr>
  </w:style>
  <w:style w:type="paragraph" w:customStyle="1" w:styleId="lf">
    <w:name w:val="lf"/>
    <w:basedOn w:val="a"/>
    <w:rsid w:val="00FE5969"/>
    <w:pPr>
      <w:spacing w:after="0" w:line="240" w:lineRule="auto"/>
    </w:pPr>
    <w:rPr>
      <w:rFonts w:ascii="Times New Roman" w:eastAsia="Times New Roman" w:hAnsi="Times New Roman" w:cs="Times New Roman"/>
      <w:sz w:val="24"/>
      <w:szCs w:val="24"/>
      <w:lang w:val="ru-RU" w:eastAsia="ru-RU"/>
    </w:rPr>
  </w:style>
  <w:style w:type="paragraph" w:customStyle="1" w:styleId="forma">
    <w:name w:val="forma"/>
    <w:basedOn w:val="a"/>
    <w:rsid w:val="00FE5969"/>
    <w:pPr>
      <w:spacing w:after="0" w:line="240" w:lineRule="auto"/>
      <w:ind w:firstLine="567"/>
      <w:jc w:val="both"/>
    </w:pPr>
    <w:rPr>
      <w:rFonts w:ascii="Arial" w:eastAsia="Times New Roman" w:hAnsi="Arial" w:cs="Arial"/>
      <w:sz w:val="20"/>
      <w:szCs w:val="20"/>
      <w:lang w:val="ru-RU" w:eastAsia="ru-RU"/>
    </w:rPr>
  </w:style>
  <w:style w:type="character" w:customStyle="1" w:styleId="CommentTextChar1">
    <w:name w:val="Comment Text Char1"/>
    <w:basedOn w:val="a0"/>
    <w:uiPriority w:val="99"/>
    <w:semiHidden/>
    <w:rsid w:val="008F7CAF"/>
    <w:rPr>
      <w:sz w:val="20"/>
      <w:szCs w:val="20"/>
      <w:lang w:val="en-US"/>
    </w:rPr>
  </w:style>
  <w:style w:type="character" w:customStyle="1" w:styleId="CommentSubjectChar1">
    <w:name w:val="Comment Subject Char1"/>
    <w:basedOn w:val="CommentTextChar1"/>
    <w:uiPriority w:val="99"/>
    <w:semiHidden/>
    <w:rsid w:val="008F7CAF"/>
    <w:rPr>
      <w:b/>
      <w:bCs/>
      <w:sz w:val="20"/>
      <w:szCs w:val="20"/>
      <w:lang w:val="en-US"/>
    </w:rPr>
  </w:style>
  <w:style w:type="character" w:customStyle="1" w:styleId="EndnoteTextChar1">
    <w:name w:val="Endnote Text Char1"/>
    <w:basedOn w:val="a0"/>
    <w:uiPriority w:val="99"/>
    <w:semiHidden/>
    <w:rsid w:val="008F7CAF"/>
    <w:rPr>
      <w:sz w:val="20"/>
      <w:szCs w:val="20"/>
      <w:lang w:val="en-US"/>
    </w:rPr>
  </w:style>
  <w:style w:type="character" w:customStyle="1" w:styleId="HTMLPreformattedChar1">
    <w:name w:val="HTML Preformatted Char1"/>
    <w:basedOn w:val="a0"/>
    <w:uiPriority w:val="99"/>
    <w:semiHidden/>
    <w:rsid w:val="008F7CAF"/>
    <w:rPr>
      <w:rFonts w:ascii="Consolas"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m.md/" TargetMode="Externa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yperlink" Target="http://www.prime.md" TargetMode="External"/><Relationship Id="rId39"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chart" Target="charts/chart11.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hyperlink" Target="http://www.sr-cahul.ms.md/files/file/1%20IMSP%20SR%20" TargetMode="External"/><Relationship Id="rId33" Type="http://schemas.openxmlformats.org/officeDocument/2006/relationships/chart" Target="charts/chart10.xml"/><Relationship Id="rId38"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nco.md" TargetMode="External"/><Relationship Id="rId24" Type="http://schemas.openxmlformats.org/officeDocument/2006/relationships/footer" Target="footer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oter" Target="footer1.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hyperlink" Target="http://www.ipaac.eu/" TargetMode="Externa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36384227324204E-3"/>
          <c:y val="0.12832194381169323"/>
          <c:w val="0.9917636157726758"/>
          <c:h val="0.71894188055650221"/>
        </c:manualLayout>
      </c:layout>
      <c:pie3DChart>
        <c:varyColors val="1"/>
        <c:ser>
          <c:idx val="0"/>
          <c:order val="0"/>
          <c:tx>
            <c:strRef>
              <c:f>Sheet1!$B$1</c:f>
              <c:strCache>
                <c:ptCount val="1"/>
                <c:pt idx="0">
                  <c:v>Series 1</c:v>
                </c:pt>
              </c:strCache>
            </c:strRef>
          </c:tx>
          <c:explosion val="8"/>
          <c:dPt>
            <c:idx val="0"/>
            <c:bubble3D val="0"/>
            <c:explosion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ABF-46BF-8F25-74979A73B6A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ABF-46BF-8F25-74979A73B6A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ABF-46BF-8F25-74979A73B6AC}"/>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ABF-46BF-8F25-74979A73B6AC}"/>
              </c:ext>
            </c:extLst>
          </c:dPt>
          <c:dPt>
            <c:idx val="4"/>
            <c:bubble3D val="0"/>
            <c:explosion val="9"/>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ABF-46BF-8F25-74979A73B6AC}"/>
              </c:ext>
            </c:extLst>
          </c:dPt>
          <c:dLbls>
            <c:dLbl>
              <c:idx val="0"/>
              <c:layout>
                <c:manualLayout>
                  <c:x val="2.1284930624547758E-2"/>
                  <c:y val="1.9250363488736547E-2"/>
                </c:manualLayout>
              </c:layout>
              <c:tx>
                <c:rich>
                  <a:bodyPr/>
                  <a:lstStyle/>
                  <a:p>
                    <a:r>
                      <a:rPr lang="en-US" baseline="0"/>
                      <a:t>18%</a:t>
                    </a:r>
                    <a:endParaRPr lang="en-US"/>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ABF-46BF-8F25-74979A73B6AC}"/>
                </c:ext>
                <c:ext xmlns:c15="http://schemas.microsoft.com/office/drawing/2012/chart" uri="{CE6537A1-D6FC-4f65-9D91-7224C49458BB}"/>
              </c:extLst>
            </c:dLbl>
            <c:dLbl>
              <c:idx val="1"/>
              <c:layout>
                <c:manualLayout>
                  <c:x val="6.5820239623330052E-3"/>
                  <c:y val="-4.3457013916425827E-2"/>
                </c:manualLayout>
              </c:layout>
              <c:tx>
                <c:rich>
                  <a:bodyPr/>
                  <a:lstStyle/>
                  <a:p>
                    <a:r>
                      <a:rPr lang="en-US" baseline="0"/>
                      <a:t> </a:t>
                    </a:r>
                    <a:fld id="{BD504760-94BE-4ED5-9B09-905970F78372}" type="PERCENTAGE">
                      <a:rPr lang="en-US" baseline="0"/>
                      <a:pPr/>
                      <a:t>[ПРОЦЕНТ]</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ABF-46BF-8F25-74979A73B6AC}"/>
                </c:ext>
                <c:ext xmlns:c15="http://schemas.microsoft.com/office/drawing/2012/chart" uri="{CE6537A1-D6FC-4f65-9D91-7224C49458BB}">
                  <c15:dlblFieldTable/>
                  <c15:showDataLabelsRange val="0"/>
                </c:ext>
              </c:extLst>
            </c:dLbl>
            <c:dLbl>
              <c:idx val="2"/>
              <c:layout>
                <c:manualLayout>
                  <c:x val="0.12387721607791727"/>
                  <c:y val="-5.7687267508827675E-2"/>
                </c:manualLayout>
              </c:layout>
              <c:tx>
                <c:rich>
                  <a:bodyPr/>
                  <a:lstStyle/>
                  <a:p>
                    <a:fld id="{376018F1-1741-489E-B289-653D3681235A}"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ABF-46BF-8F25-74979A73B6AC}"/>
                </c:ext>
                <c:ext xmlns:c15="http://schemas.microsoft.com/office/drawing/2012/chart" uri="{CE6537A1-D6FC-4f65-9D91-7224C49458BB}">
                  <c15:dlblFieldTable/>
                  <c15:showDataLabelsRange val="0"/>
                </c:ext>
              </c:extLst>
            </c:dLbl>
            <c:dLbl>
              <c:idx val="3"/>
              <c:layout>
                <c:manualLayout>
                  <c:x val="-2.0044574720130787E-2"/>
                  <c:y val="-6.7799618572858336E-2"/>
                </c:manualLayout>
              </c:layout>
              <c:tx>
                <c:rich>
                  <a:bodyPr/>
                  <a:lstStyle/>
                  <a:p>
                    <a:r>
                      <a:rPr lang="en-US"/>
                      <a:t>27%</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ABF-46BF-8F25-74979A73B6AC}"/>
                </c:ext>
                <c:ext xmlns:c15="http://schemas.microsoft.com/office/drawing/2012/chart" uri="{CE6537A1-D6FC-4f65-9D91-7224C49458BB}"/>
              </c:extLst>
            </c:dLbl>
            <c:dLbl>
              <c:idx val="4"/>
              <c:layout>
                <c:manualLayout>
                  <c:x val="1.6963755442978345E-2"/>
                  <c:y val="-1.6634377537340195E-2"/>
                </c:manualLayout>
              </c:layout>
              <c:tx>
                <c:rich>
                  <a:bodyPr/>
                  <a:lstStyle/>
                  <a:p>
                    <a:fld id="{5A912831-8995-4FAC-A306-C8AF5448D5B1}"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ABF-46BF-8F25-74979A73B6A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j-lt"/>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20 -30 лет 224 работника  18%</c:v>
                </c:pt>
                <c:pt idx="1">
                  <c:v>31 - 40 лет 229 работников 19%</c:v>
                </c:pt>
                <c:pt idx="2">
                  <c:v>41 - 50 лет 266 работников 21%</c:v>
                </c:pt>
                <c:pt idx="3">
                  <c:v>51 - 60 лет 328 работников 27%</c:v>
                </c:pt>
                <c:pt idx="4">
                  <c:v>61 - 80 лет 187 работников 15%</c:v>
                </c:pt>
              </c:strCache>
            </c:strRef>
          </c:cat>
          <c:val>
            <c:numRef>
              <c:f>Sheet1!$B$2:$B$6</c:f>
              <c:numCache>
                <c:formatCode>General</c:formatCode>
                <c:ptCount val="5"/>
                <c:pt idx="0">
                  <c:v>224</c:v>
                </c:pt>
                <c:pt idx="1">
                  <c:v>229</c:v>
                </c:pt>
                <c:pt idx="2">
                  <c:v>266</c:v>
                </c:pt>
                <c:pt idx="3">
                  <c:v>328</c:v>
                </c:pt>
                <c:pt idx="4">
                  <c:v>187</c:v>
                </c:pt>
              </c:numCache>
            </c:numRef>
          </c:val>
          <c:extLst xmlns:c16r2="http://schemas.microsoft.com/office/drawing/2015/06/chart">
            <c:ext xmlns:c16="http://schemas.microsoft.com/office/drawing/2014/chart" uri="{C3380CC4-5D6E-409C-BE32-E72D297353CC}">
              <c16:uniqueId val="{0000000A-9ABF-46BF-8F25-74979A73B6AC}"/>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3.9203858641757371E-2"/>
          <c:y val="0.87121282501557806"/>
          <c:w val="0.96079610814631888"/>
          <c:h val="0.12878706299268233"/>
        </c:manualLayout>
      </c:layout>
      <c:overlay val="0"/>
      <c:spPr>
        <a:noFill/>
        <a:ln>
          <a:noFill/>
        </a:ln>
        <a:effectLst/>
      </c:spPr>
      <c:txPr>
        <a:bodyPr rot="0" spcFirstLastPara="1" vertOverflow="ellipsis" vert="horz" wrap="square" anchor="ctr" anchorCtr="1"/>
        <a:lstStyle/>
        <a:p>
          <a:pPr algn="just">
            <a:defRPr sz="900" b="1" i="0" u="none" strike="noStrike" kern="1200" baseline="0">
              <a:solidFill>
                <a:schemeClr val="tx2"/>
              </a:solidFill>
              <a:latin typeface="+mj-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69291338582676E-2"/>
          <c:y val="0.14496031746031748"/>
          <c:w val="0.9190529308836396"/>
          <c:h val="0.66030402449693792"/>
        </c:manualLayout>
      </c:layout>
      <c:pieChart>
        <c:varyColors val="1"/>
        <c:ser>
          <c:idx val="0"/>
          <c:order val="0"/>
          <c:tx>
            <c:strRef>
              <c:f>Sheet1!$B$1</c:f>
              <c:strCache>
                <c:ptCount val="1"/>
                <c:pt idx="0">
                  <c:v>Sales</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755-4F9E-8E45-15F39AD0F7D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755-4F9E-8E45-15F39AD0F7D2}"/>
              </c:ext>
            </c:extLst>
          </c:dPt>
          <c:dLbls>
            <c:dLbl>
              <c:idx val="0"/>
              <c:layout>
                <c:manualLayout>
                  <c:x val="3.0135429691460242E-2"/>
                  <c:y val="-9.349009126152808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755-4F9E-8E45-15F39AD0F7D2}"/>
                </c:ext>
                <c:ext xmlns:c15="http://schemas.microsoft.com/office/drawing/2012/chart" uri="{CE6537A1-D6FC-4f65-9D91-7224C49458BB}"/>
              </c:extLst>
            </c:dLbl>
            <c:dLbl>
              <c:idx val="1"/>
              <c:layout>
                <c:manualLayout>
                  <c:x val="-5.946304056413549E-2"/>
                  <c:y val="8.160803294083653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755-4F9E-8E45-15F39AD0F7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Да</c:v>
                </c:pt>
                <c:pt idx="1">
                  <c:v>Нет</c:v>
                </c:pt>
              </c:strCache>
            </c:strRef>
          </c:cat>
          <c:val>
            <c:numRef>
              <c:f>Sheet1!$B$2:$B$3</c:f>
              <c:numCache>
                <c:formatCode>0.00%</c:formatCode>
                <c:ptCount val="2"/>
                <c:pt idx="0">
                  <c:v>0.8</c:v>
                </c:pt>
                <c:pt idx="1">
                  <c:v>0.2</c:v>
                </c:pt>
              </c:numCache>
            </c:numRef>
          </c:val>
          <c:extLst xmlns:c16r2="http://schemas.microsoft.com/office/drawing/2015/06/chart">
            <c:ext xmlns:c16="http://schemas.microsoft.com/office/drawing/2014/chart" uri="{C3380CC4-5D6E-409C-BE32-E72D297353CC}">
              <c16:uniqueId val="{00000004-3755-4F9E-8E45-15F39AD0F7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518518518518517E-2"/>
          <c:y val="2.3809523809523808E-2"/>
          <c:w val="0.72545877077865262"/>
          <c:h val="0.91269841269841268"/>
        </c:manualLayout>
      </c:layout>
      <c:pie3DChart>
        <c:varyColors val="1"/>
        <c:ser>
          <c:idx val="0"/>
          <c:order val="0"/>
          <c:tx>
            <c:strRef>
              <c:f>Sheet1!$B$1</c:f>
              <c:strCache>
                <c:ptCount val="1"/>
                <c:pt idx="0">
                  <c:v>Sales</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2E2-49AF-ADFE-1C7D34B80D2D}"/>
              </c:ext>
            </c:extLst>
          </c:dPt>
          <c:dPt>
            <c:idx val="1"/>
            <c:bubble3D val="0"/>
            <c:explosion val="7"/>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2E2-49AF-ADFE-1C7D34B80D2D}"/>
              </c:ext>
            </c:extLst>
          </c:dPt>
          <c:dPt>
            <c:idx val="2"/>
            <c:bubble3D val="0"/>
            <c:explosion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2E2-49AF-ADFE-1C7D34B80D2D}"/>
              </c:ext>
            </c:extLst>
          </c:dPt>
          <c:dPt>
            <c:idx val="3"/>
            <c:bubble3D val="0"/>
            <c:explosion val="8"/>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2E2-49AF-ADFE-1C7D34B80D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j-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Да  19 врачей</c:v>
                </c:pt>
                <c:pt idx="1">
                  <c:v>Нет  10 врачей </c:v>
                </c:pt>
                <c:pt idx="2">
                  <c:v>Частично 2 врача </c:v>
                </c:pt>
                <c:pt idx="3">
                  <c:v>Не ответили  4 врача </c:v>
                </c:pt>
              </c:strCache>
            </c:strRef>
          </c:cat>
          <c:val>
            <c:numRef>
              <c:f>Sheet1!$B$2:$B$5</c:f>
              <c:numCache>
                <c:formatCode>0.00%</c:formatCode>
                <c:ptCount val="4"/>
                <c:pt idx="0">
                  <c:v>0.54300000000000004</c:v>
                </c:pt>
                <c:pt idx="1">
                  <c:v>0.28599999999999998</c:v>
                </c:pt>
                <c:pt idx="2">
                  <c:v>5.7000000000000002E-2</c:v>
                </c:pt>
                <c:pt idx="3">
                  <c:v>0.114</c:v>
                </c:pt>
              </c:numCache>
            </c:numRef>
          </c:val>
          <c:extLst xmlns:c16r2="http://schemas.microsoft.com/office/drawing/2015/06/chart">
            <c:ext xmlns:c16="http://schemas.microsoft.com/office/drawing/2014/chart" uri="{C3380CC4-5D6E-409C-BE32-E72D297353CC}">
              <c16:uniqueId val="{00000008-92E2-49AF-ADFE-1C7D34B80D2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Series 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Ни разу 4 врача</c:v>
                </c:pt>
                <c:pt idx="1">
                  <c:v>Редко 26 врачей </c:v>
                </c:pt>
                <c:pt idx="2">
                  <c:v>Часто 3 врача </c:v>
                </c:pt>
                <c:pt idx="3">
                  <c:v>Не ответили 2 врача </c:v>
                </c:pt>
              </c:strCache>
            </c:strRef>
          </c:cat>
          <c:val>
            <c:numRef>
              <c:f>Sheet1!$B$2:$B$5</c:f>
              <c:numCache>
                <c:formatCode>0.00%</c:formatCode>
                <c:ptCount val="4"/>
                <c:pt idx="0">
                  <c:v>0.114</c:v>
                </c:pt>
                <c:pt idx="1">
                  <c:v>0.74199999999999999</c:v>
                </c:pt>
                <c:pt idx="2">
                  <c:v>8.5999999999999993E-2</c:v>
                </c:pt>
                <c:pt idx="3">
                  <c:v>5.8000000000000003E-2</c:v>
                </c:pt>
              </c:numCache>
            </c:numRef>
          </c:val>
          <c:extLst xmlns:c16r2="http://schemas.microsoft.com/office/drawing/2015/06/chart">
            <c:ext xmlns:c16="http://schemas.microsoft.com/office/drawing/2014/chart" uri="{C3380CC4-5D6E-409C-BE32-E72D297353CC}">
              <c16:uniqueId val="{00000000-2EF8-4F4D-AAAF-E1E4FA675092}"/>
            </c:ext>
          </c:extLst>
        </c:ser>
        <c:dLbls>
          <c:dLblPos val="ctr"/>
          <c:showLegendKey val="0"/>
          <c:showVal val="1"/>
          <c:showCatName val="0"/>
          <c:showSerName val="0"/>
          <c:showPercent val="0"/>
          <c:showBubbleSize val="0"/>
        </c:dLbls>
        <c:gapWidth val="150"/>
        <c:overlap val="100"/>
        <c:axId val="445421568"/>
        <c:axId val="445421960"/>
      </c:barChart>
      <c:catAx>
        <c:axId val="445421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j-lt"/>
                <a:ea typeface="+mn-ea"/>
                <a:cs typeface="+mn-cs"/>
              </a:defRPr>
            </a:pPr>
            <a:endParaRPr lang="ru-RU"/>
          </a:p>
        </c:txPr>
        <c:crossAx val="445421960"/>
        <c:crosses val="autoZero"/>
        <c:auto val="1"/>
        <c:lblAlgn val="ctr"/>
        <c:lblOffset val="100"/>
        <c:noMultiLvlLbl val="0"/>
      </c:catAx>
      <c:valAx>
        <c:axId val="445421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454215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61533974919799"/>
          <c:y val="8.2159624413145546E-2"/>
          <c:w val="0.51660688247302422"/>
          <c:h val="0.74178403755868549"/>
        </c:manualLayout>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Lbls>
            <c:dLbl>
              <c:idx val="0"/>
              <c:layout>
                <c:manualLayout>
                  <c:x val="0.26851851851851832"/>
                  <c:y val="0"/>
                </c:manualLayout>
              </c:layout>
              <c:tx>
                <c:rich>
                  <a:bodyPr/>
                  <a:lstStyle/>
                  <a:p>
                    <a:r>
                      <a:rPr lang="en-US"/>
                      <a:t>54,4%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6B-4627-9DC7-AD388FD97F19}"/>
                </c:ext>
                <c:ext xmlns:c15="http://schemas.microsoft.com/office/drawing/2012/chart" uri="{CE6537A1-D6FC-4f65-9D91-7224C49458BB}"/>
              </c:extLst>
            </c:dLbl>
            <c:dLbl>
              <c:idx val="1"/>
              <c:layout>
                <c:manualLayout>
                  <c:x val="9.722222222222214E-2"/>
                  <c:y val="-1.1737089201877934E-2"/>
                </c:manualLayout>
              </c:layout>
              <c:tx>
                <c:rich>
                  <a:bodyPr/>
                  <a:lstStyle/>
                  <a:p>
                    <a:r>
                      <a:rPr lang="en-US"/>
                      <a:t>15,8%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6B-4627-9DC7-AD388FD97F19}"/>
                </c:ext>
                <c:ext xmlns:c15="http://schemas.microsoft.com/office/drawing/2012/chart" uri="{CE6537A1-D6FC-4f65-9D91-7224C49458BB}"/>
              </c:extLst>
            </c:dLbl>
            <c:dLbl>
              <c:idx val="2"/>
              <c:layout>
                <c:manualLayout>
                  <c:x val="0.16898148148148148"/>
                  <c:y val="0"/>
                </c:manualLayout>
              </c:layout>
              <c:tx>
                <c:rich>
                  <a:bodyPr/>
                  <a:lstStyle/>
                  <a:p>
                    <a:r>
                      <a:rPr lang="en-US"/>
                      <a:t>29,2%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6B-4627-9DC7-AD388FD97F19}"/>
                </c:ext>
                <c:ext xmlns:c15="http://schemas.microsoft.com/office/drawing/2012/chart" uri="{CE6537A1-D6FC-4f65-9D91-7224C49458BB}"/>
              </c:extLst>
            </c:dLbl>
            <c:dLbl>
              <c:idx val="3"/>
              <c:layout>
                <c:manualLayout>
                  <c:x val="4.3981481481481483E-2"/>
                  <c:y val="0"/>
                </c:manualLayout>
              </c:layout>
              <c:tx>
                <c:rich>
                  <a:bodyPr/>
                  <a:lstStyle/>
                  <a:p>
                    <a:r>
                      <a:rPr lang="en-US"/>
                      <a:t>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6B-4627-9DC7-AD388FD97F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j-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По собственной инициативе (43 пациента)</c:v>
                </c:pt>
                <c:pt idx="1">
                  <c:v>Инициатива других лиц (13 пациентов)</c:v>
                </c:pt>
                <c:pt idx="2">
                  <c:v>Провоцировано болью  (24 пациента)</c:v>
                </c:pt>
                <c:pt idx="3">
                  <c:v>Не ответили (2 пациента)</c:v>
                </c:pt>
              </c:strCache>
            </c:strRef>
          </c:cat>
          <c:val>
            <c:numRef>
              <c:f>Sheet1!$B$2:$B$5</c:f>
              <c:numCache>
                <c:formatCode>0.00%</c:formatCode>
                <c:ptCount val="4"/>
                <c:pt idx="0">
                  <c:v>0.54400000000000004</c:v>
                </c:pt>
                <c:pt idx="1">
                  <c:v>0.158</c:v>
                </c:pt>
                <c:pt idx="2">
                  <c:v>0.29199999999999998</c:v>
                </c:pt>
                <c:pt idx="3">
                  <c:v>2.4E-2</c:v>
                </c:pt>
              </c:numCache>
            </c:numRef>
          </c:val>
          <c:extLst xmlns:c16r2="http://schemas.microsoft.com/office/drawing/2015/06/chart">
            <c:ext xmlns:c16="http://schemas.microsoft.com/office/drawing/2014/chart" uri="{C3380CC4-5D6E-409C-BE32-E72D297353CC}">
              <c16:uniqueId val="{00000004-656B-4627-9DC7-AD388FD97F19}"/>
            </c:ext>
          </c:extLst>
        </c:ser>
        <c:dLbls>
          <c:showLegendKey val="0"/>
          <c:showVal val="1"/>
          <c:showCatName val="0"/>
          <c:showSerName val="0"/>
          <c:showPercent val="0"/>
          <c:showBubbleSize val="0"/>
        </c:dLbls>
        <c:gapWidth val="79"/>
        <c:overlap val="100"/>
        <c:axId val="445422744"/>
        <c:axId val="445423136"/>
      </c:barChart>
      <c:catAx>
        <c:axId val="445422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j-lt"/>
                <a:ea typeface="+mn-ea"/>
                <a:cs typeface="+mn-cs"/>
              </a:defRPr>
            </a:pPr>
            <a:endParaRPr lang="ru-RU"/>
          </a:p>
        </c:txPr>
        <c:crossAx val="445423136"/>
        <c:crosses val="autoZero"/>
        <c:auto val="1"/>
        <c:lblAlgn val="ctr"/>
        <c:lblOffset val="100"/>
        <c:noMultiLvlLbl val="0"/>
      </c:catAx>
      <c:valAx>
        <c:axId val="445423136"/>
        <c:scaling>
          <c:orientation val="minMax"/>
        </c:scaling>
        <c:delete val="1"/>
        <c:axPos val="b"/>
        <c:numFmt formatCode="0.00%" sourceLinked="1"/>
        <c:majorTickMark val="none"/>
        <c:minorTickMark val="none"/>
        <c:tickLblPos val="nextTo"/>
        <c:crossAx val="4454227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038-4572-B3F2-1865BF70E701}"/>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038-4572-B3F2-1865BF70E701}"/>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038-4572-B3F2-1865BF70E701}"/>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038-4572-B3F2-1865BF70E701}"/>
              </c:ext>
            </c:extLst>
          </c:dPt>
          <c:dLbls>
            <c:dLbl>
              <c:idx val="0"/>
              <c:tx>
                <c:rich>
                  <a:bodyPr/>
                  <a:lstStyle/>
                  <a:p>
                    <a:r>
                      <a:rPr lang="en-US"/>
                      <a:t>73,2%</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038-4572-B3F2-1865BF70E701}"/>
                </c:ext>
                <c:ext xmlns:c15="http://schemas.microsoft.com/office/drawing/2012/chart" uri="{CE6537A1-D6FC-4f65-9D91-7224C49458BB}"/>
              </c:extLst>
            </c:dLbl>
            <c:dLbl>
              <c:idx val="1"/>
              <c:layout>
                <c:manualLayout>
                  <c:x val="0.10174785541744387"/>
                  <c:y val="0.12325756643700787"/>
                </c:manualLayout>
              </c:layout>
              <c:tx>
                <c:rich>
                  <a:bodyPr/>
                  <a:lstStyle/>
                  <a:p>
                    <a:r>
                      <a:rPr lang="en-US"/>
                      <a:t>24,4%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038-4572-B3F2-1865BF70E701}"/>
                </c:ext>
                <c:ext xmlns:c15="http://schemas.microsoft.com/office/drawing/2012/chart" uri="{CE6537A1-D6FC-4f65-9D91-7224C49458BB}"/>
              </c:extLst>
            </c:dLbl>
            <c:dLbl>
              <c:idx val="2"/>
              <c:layout>
                <c:manualLayout>
                  <c:x val="0.10396314454403892"/>
                  <c:y val="6.0147022637795089E-3"/>
                </c:manualLayout>
              </c:layout>
              <c:tx>
                <c:rich>
                  <a:bodyPr/>
                  <a:lstStyle/>
                  <a:p>
                    <a:r>
                      <a:rPr lang="en-US"/>
                      <a:t>1,2%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038-4572-B3F2-1865BF70E701}"/>
                </c:ext>
                <c:ext xmlns:c15="http://schemas.microsoft.com/office/drawing/2012/chart" uri="{CE6537A1-D6FC-4f65-9D91-7224C49458BB}"/>
              </c:extLst>
            </c:dLbl>
            <c:dLbl>
              <c:idx val="3"/>
              <c:layout>
                <c:manualLayout>
                  <c:x val="-5.5897258125753149E-2"/>
                  <c:y val="6.0147022637795089E-3"/>
                </c:manualLayout>
              </c:layout>
              <c:tx>
                <c:rich>
                  <a:bodyPr/>
                  <a:lstStyle/>
                  <a:p>
                    <a:r>
                      <a:rPr lang="en-US"/>
                      <a:t>1,2%</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038-4572-B3F2-1865BF70E701}"/>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Врач специалист  (60 пациентов)</c:v>
                </c:pt>
                <c:pt idx="1">
                  <c:v>Семейный врач (20 пациентов)</c:v>
                </c:pt>
                <c:pt idx="2">
                  <c:v>Врач скорой помощи (1 пациент)</c:v>
                </c:pt>
                <c:pt idx="3">
                  <c:v>Не ответил (1 пациент)</c:v>
                </c:pt>
              </c:strCache>
            </c:strRef>
          </c:cat>
          <c:val>
            <c:numRef>
              <c:f>Sheet1!$B$2:$B$5</c:f>
              <c:numCache>
                <c:formatCode>0.00%</c:formatCode>
                <c:ptCount val="4"/>
                <c:pt idx="0">
                  <c:v>0.73199999999999998</c:v>
                </c:pt>
                <c:pt idx="1">
                  <c:v>0.24399999999999999</c:v>
                </c:pt>
                <c:pt idx="2">
                  <c:v>1.2E-2</c:v>
                </c:pt>
                <c:pt idx="3">
                  <c:v>1.2E-2</c:v>
                </c:pt>
              </c:numCache>
            </c:numRef>
          </c:val>
          <c:extLst xmlns:c16r2="http://schemas.microsoft.com/office/drawing/2015/06/chart">
            <c:ext xmlns:c16="http://schemas.microsoft.com/office/drawing/2014/chart" uri="{C3380CC4-5D6E-409C-BE32-E72D297353CC}">
              <c16:uniqueId val="{00000008-4038-4572-B3F2-1865BF70E701}"/>
            </c:ext>
          </c:extLst>
        </c:ser>
        <c:ser>
          <c:idx val="1"/>
          <c:order val="1"/>
          <c:tx>
            <c:strRef>
              <c:f>Sheet1!$C$1</c:f>
              <c:strCache>
                <c:ptCount val="1"/>
                <c:pt idx="0">
                  <c:v>Column1</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4038-4572-B3F2-1865BF70E701}"/>
              </c:ext>
            </c:extLst>
          </c:dPt>
          <c:dPt>
            <c:idx val="1"/>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4038-4572-B3F2-1865BF70E701}"/>
              </c:ext>
            </c:extLst>
          </c:dPt>
          <c:dPt>
            <c:idx val="2"/>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038-4572-B3F2-1865BF70E701}"/>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038-4572-B3F2-1865BF70E7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Врач специалист  (60 пациентов)</c:v>
                </c:pt>
                <c:pt idx="1">
                  <c:v>Семейный врач (20 пациентов)</c:v>
                </c:pt>
                <c:pt idx="2">
                  <c:v>Врач скорой помощи (1 пациент)</c:v>
                </c:pt>
                <c:pt idx="3">
                  <c:v>Не ответил (1 пациент)</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4038-4572-B3F2-1865BF70E70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медицинским ассистентом  (37 пациентов)</c:v>
                </c:pt>
                <c:pt idx="1">
                  <c:v>главным врачом отделения (27 пациентов)</c:v>
                </c:pt>
                <c:pt idx="2">
                  <c:v>врачом отделения (9 пациентов)</c:v>
                </c:pt>
                <c:pt idx="3">
                  <c:v>не ответили (9 пациентов)</c:v>
                </c:pt>
              </c:strCache>
            </c:strRef>
          </c:cat>
          <c:val>
            <c:numRef>
              <c:f>Sheet1!$B$2:$B$5</c:f>
              <c:numCache>
                <c:formatCode>0.00%</c:formatCode>
                <c:ptCount val="4"/>
                <c:pt idx="0">
                  <c:v>0.45100000000000001</c:v>
                </c:pt>
                <c:pt idx="1">
                  <c:v>0.32900000000000001</c:v>
                </c:pt>
                <c:pt idx="2" formatCode="0%">
                  <c:v>0.11</c:v>
                </c:pt>
                <c:pt idx="3" formatCode="0%">
                  <c:v>0.11</c:v>
                </c:pt>
              </c:numCache>
            </c:numRef>
          </c:val>
          <c:extLst xmlns:c16r2="http://schemas.microsoft.com/office/drawing/2015/06/chart">
            <c:ext xmlns:c16="http://schemas.microsoft.com/office/drawing/2014/chart" uri="{C3380CC4-5D6E-409C-BE32-E72D297353CC}">
              <c16:uniqueId val="{00000000-0FEC-468B-A4D3-DF9EB7BFA893}"/>
            </c:ext>
          </c:extLst>
        </c:ser>
        <c:dLbls>
          <c:dLblPos val="outEnd"/>
          <c:showLegendKey val="0"/>
          <c:showVal val="1"/>
          <c:showCatName val="0"/>
          <c:showSerName val="0"/>
          <c:showPercent val="0"/>
          <c:showBubbleSize val="0"/>
        </c:dLbls>
        <c:gapWidth val="164"/>
        <c:overlap val="-22"/>
        <c:axId val="453971736"/>
        <c:axId val="453972128"/>
      </c:barChart>
      <c:catAx>
        <c:axId val="4539717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972128"/>
        <c:crosses val="autoZero"/>
        <c:auto val="1"/>
        <c:lblAlgn val="ctr"/>
        <c:lblOffset val="100"/>
        <c:noMultiLvlLbl val="0"/>
      </c:catAx>
      <c:valAx>
        <c:axId val="4539721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971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6.8664169787765295E-2"/>
          <c:w val="0.7166746864975212"/>
          <c:h val="0.90012484394506864"/>
        </c:manualLayout>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F93-4D9C-983C-AC6D708EAB6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F93-4D9C-983C-AC6D708EAB6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F93-4D9C-983C-AC6D708EAB6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F93-4D9C-983C-AC6D708EAB6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F93-4D9C-983C-AC6D708EAB6C}"/>
              </c:ext>
            </c:extLst>
          </c:dPt>
          <c:dLbls>
            <c:dLbl>
              <c:idx val="1"/>
              <c:layout>
                <c:manualLayout>
                  <c:x val="-2.5364641919760029E-2"/>
                  <c:y val="2.92719730258436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F93-4D9C-983C-AC6D708EAB6C}"/>
                </c:ext>
                <c:ext xmlns:c15="http://schemas.microsoft.com/office/drawing/2012/chart" uri="{CE6537A1-D6FC-4f65-9D91-7224C49458BB}"/>
              </c:extLst>
            </c:dLbl>
            <c:dLbl>
              <c:idx val="2"/>
              <c:layout>
                <c:manualLayout>
                  <c:x val="-2.2972440944881916E-2"/>
                  <c:y val="-7.927885418817032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F93-4D9C-983C-AC6D708EAB6C}"/>
                </c:ext>
                <c:ext xmlns:c15="http://schemas.microsoft.com/office/drawing/2012/chart" uri="{CE6537A1-D6FC-4f65-9D91-7224C49458BB}"/>
              </c:extLst>
            </c:dLbl>
            <c:dLbl>
              <c:idx val="3"/>
              <c:layout>
                <c:manualLayout>
                  <c:x val="-3.4235564304461942E-3"/>
                  <c:y val="3.647507544702967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F93-4D9C-983C-AC6D708EAB6C}"/>
                </c:ext>
                <c:ext xmlns:c15="http://schemas.microsoft.com/office/drawing/2012/chart" uri="{CE6537A1-D6FC-4f65-9D91-7224C49458BB}"/>
              </c:extLst>
            </c:dLbl>
            <c:dLbl>
              <c:idx val="4"/>
              <c:layout>
                <c:manualLayout>
                  <c:x val="2.4647309711286088E-2"/>
                  <c:y val="2.8940202699381675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F93-4D9C-983C-AC6D708EAB6C}"/>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Немедленно  (50 пациентовi)</c:v>
                </c:pt>
                <c:pt idx="1">
                  <c:v>Позже  (7 пациентов)</c:v>
                </c:pt>
                <c:pt idx="2">
                  <c:v>В тот же день (19 пациентов)</c:v>
                </c:pt>
                <c:pt idx="3">
                  <c:v>На второй день (3 пациента)</c:v>
                </c:pt>
                <c:pt idx="4">
                  <c:v>Не ответили (3 пациента)</c:v>
                </c:pt>
              </c:strCache>
            </c:strRef>
          </c:cat>
          <c:val>
            <c:numRef>
              <c:f>Sheet1!$B$2:$B$6</c:f>
              <c:numCache>
                <c:formatCode>0.00%</c:formatCode>
                <c:ptCount val="5"/>
                <c:pt idx="0" formatCode="0%">
                  <c:v>0.61</c:v>
                </c:pt>
                <c:pt idx="1">
                  <c:v>8.5000000000000006E-2</c:v>
                </c:pt>
                <c:pt idx="2">
                  <c:v>0.23200000000000001</c:v>
                </c:pt>
                <c:pt idx="3">
                  <c:v>3.5999999999999997E-2</c:v>
                </c:pt>
                <c:pt idx="4">
                  <c:v>3.5999999999999997E-2</c:v>
                </c:pt>
              </c:numCache>
            </c:numRef>
          </c:val>
          <c:extLst xmlns:c16r2="http://schemas.microsoft.com/office/drawing/2015/06/chart">
            <c:ext xmlns:c16="http://schemas.microsoft.com/office/drawing/2014/chart" uri="{C3380CC4-5D6E-409C-BE32-E72D297353CC}">
              <c16:uniqueId val="{0000000A-9F93-4D9C-983C-AC6D708EAB6C}"/>
            </c:ext>
          </c:extLst>
        </c:ser>
        <c:ser>
          <c:idx val="1"/>
          <c:order val="1"/>
          <c:tx>
            <c:strRef>
              <c:f>Sheet1!$C$1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9F93-4D9C-983C-AC6D708EAB6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F93-4D9C-983C-AC6D708EAB6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F93-4D9C-983C-AC6D708EAB6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9F93-4D9C-983C-AC6D708EAB6C}"/>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9F93-4D9C-983C-AC6D708EAB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Немедленно  (50 пациентовi)</c:v>
                </c:pt>
                <c:pt idx="1">
                  <c:v>Позже  (7 пациентов)</c:v>
                </c:pt>
                <c:pt idx="2">
                  <c:v>В тот же день (19 пациентов)</c:v>
                </c:pt>
                <c:pt idx="3">
                  <c:v>На второй день (3 пациента)</c:v>
                </c:pt>
                <c:pt idx="4">
                  <c:v>Не ответили (3 пациента)</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15-9F93-4D9C-983C-AC6D708EAB6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230971128609"/>
          <c:y val="9.22266139657444E-2"/>
          <c:w val="0.41836325459317592"/>
          <c:h val="0.82680485097465595"/>
        </c:manualLayout>
      </c:layout>
      <c:pieChart>
        <c:varyColors val="1"/>
        <c:ser>
          <c:idx val="0"/>
          <c:order val="0"/>
          <c:tx>
            <c:strRef>
              <c:f>Sheet1!$B$1</c:f>
              <c:strCache>
                <c:ptCount val="1"/>
                <c:pt idx="0">
                  <c:v>Sales</c:v>
                </c:pt>
              </c:strCache>
            </c:strRef>
          </c:tx>
          <c:explosion val="3"/>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AE4-4428-8AA5-7691CCF7269A}"/>
              </c:ext>
            </c:extLst>
          </c:dPt>
          <c:dPt>
            <c:idx val="1"/>
            <c:bubble3D val="0"/>
            <c:explosion val="16"/>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AE4-4428-8AA5-7691CCF7269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AE4-4428-8AA5-7691CCF7269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AE4-4428-8AA5-7691CCF7269A}"/>
              </c:ext>
            </c:extLst>
          </c:dPt>
          <c:dLbls>
            <c:dLbl>
              <c:idx val="0"/>
              <c:layout>
                <c:manualLayout>
                  <c:x val="-0.12172309711286089"/>
                  <c:y val="-9.23407301360057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AE4-4428-8AA5-7691CCF7269A}"/>
                </c:ext>
                <c:ext xmlns:c15="http://schemas.microsoft.com/office/drawing/2012/chart" uri="{CE6537A1-D6FC-4f65-9D91-7224C49458BB}"/>
              </c:extLst>
            </c:dLbl>
            <c:dLbl>
              <c:idx val="1"/>
              <c:layout>
                <c:manualLayout>
                  <c:x val="0.13254724409448818"/>
                  <c:y val="5.998879586691980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AE4-4428-8AA5-7691CCF7269A}"/>
                </c:ext>
                <c:ext xmlns:c15="http://schemas.microsoft.com/office/drawing/2012/chart" uri="{CE6537A1-D6FC-4f65-9D91-7224C49458BB}"/>
              </c:extLst>
            </c:dLbl>
            <c:dLbl>
              <c:idx val="2"/>
              <c:layout>
                <c:manualLayout>
                  <c:x val="2.7312335958005248E-3"/>
                  <c:y val="2.2438351332565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AE4-4428-8AA5-7691CCF7269A}"/>
                </c:ext>
                <c:ext xmlns:c15="http://schemas.microsoft.com/office/drawing/2012/chart" uri="{CE6537A1-D6FC-4f65-9D91-7224C49458BB}"/>
              </c:extLst>
            </c:dLbl>
            <c:dLbl>
              <c:idx val="3"/>
              <c:layout>
                <c:manualLayout>
                  <c:x val="1.2881364829396325E-2"/>
                  <c:y val="2.8228190843733523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AE4-4428-8AA5-7691CCF7269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j-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Очень хорошее (49 пациентов)</c:v>
                </c:pt>
                <c:pt idx="1">
                  <c:v>Хорошее (26 пациентов)</c:v>
                </c:pt>
                <c:pt idx="2">
                  <c:v>Могло быть и лучше  (5 пациентов)</c:v>
                </c:pt>
                <c:pt idx="3">
                  <c:v>Не ответили (2 пациента)</c:v>
                </c:pt>
              </c:strCache>
            </c:strRef>
          </c:cat>
          <c:val>
            <c:numRef>
              <c:f>Sheet1!$B$2:$B$5</c:f>
              <c:numCache>
                <c:formatCode>0.00%</c:formatCode>
                <c:ptCount val="4"/>
                <c:pt idx="0">
                  <c:v>0.59799999999999998</c:v>
                </c:pt>
                <c:pt idx="1">
                  <c:v>0.317</c:v>
                </c:pt>
                <c:pt idx="2">
                  <c:v>6.0999999999999999E-2</c:v>
                </c:pt>
                <c:pt idx="3">
                  <c:v>2.4E-2</c:v>
                </c:pt>
              </c:numCache>
            </c:numRef>
          </c:val>
          <c:extLst xmlns:c16r2="http://schemas.microsoft.com/office/drawing/2015/06/chart">
            <c:ext xmlns:c16="http://schemas.microsoft.com/office/drawing/2014/chart" uri="{C3380CC4-5D6E-409C-BE32-E72D297353CC}">
              <c16:uniqueId val="{00000008-BAE4-4428-8AA5-7691CCF7269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j-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mj-lt"/>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Series 1</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084-4279-83AB-0EFF960E5186}"/>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084-4279-83AB-0EFF960E5186}"/>
              </c:ext>
            </c:extLst>
          </c:dPt>
          <c:dPt>
            <c:idx val="2"/>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084-4279-83AB-0EFF960E5186}"/>
              </c:ext>
            </c:extLst>
          </c:dPt>
          <c:dLbls>
            <c:dLbl>
              <c:idx val="0"/>
              <c:layout>
                <c:manualLayout>
                  <c:x val="2.4871930316886552E-2"/>
                  <c:y val="-0.1027803015007739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084-4279-83AB-0EFF960E5186}"/>
                </c:ext>
                <c:ext xmlns:c15="http://schemas.microsoft.com/office/drawing/2012/chart" uri="{CE6537A1-D6FC-4f65-9D91-7224C49458BB}"/>
              </c:extLst>
            </c:dLbl>
            <c:dLbl>
              <c:idx val="1"/>
              <c:layout>
                <c:manualLayout>
                  <c:x val="-1.5688054716430887E-2"/>
                  <c:y val="0.303481055252708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084-4279-83AB-0EFF960E5186}"/>
                </c:ext>
                <c:ext xmlns:c15="http://schemas.microsoft.com/office/drawing/2012/chart" uri="{CE6537A1-D6FC-4f65-9D91-7224C49458BB}"/>
              </c:extLst>
            </c:dLbl>
            <c:dLbl>
              <c:idx val="2"/>
              <c:layout>
                <c:manualLayout>
                  <c:x val="-5.7562301567649986E-2"/>
                  <c:y val="5.52863584359646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084-4279-83AB-0EFF960E5186}"/>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Город  (49 пациентов)</c:v>
                </c:pt>
                <c:pt idx="1">
                  <c:v>Село (29 пациентов)</c:v>
                </c:pt>
                <c:pt idx="2">
                  <c:v>Не ответили (4 пациента)</c:v>
                </c:pt>
              </c:strCache>
            </c:strRef>
          </c:cat>
          <c:val>
            <c:numRef>
              <c:f>Sheet1!$B$2:$B$4</c:f>
              <c:numCache>
                <c:formatCode>0.00%</c:formatCode>
                <c:ptCount val="3"/>
                <c:pt idx="0">
                  <c:v>0.57899999999999996</c:v>
                </c:pt>
                <c:pt idx="1">
                  <c:v>0.35299999999999998</c:v>
                </c:pt>
                <c:pt idx="2">
                  <c:v>4.9000000000000002E-2</c:v>
                </c:pt>
              </c:numCache>
            </c:numRef>
          </c:val>
          <c:extLst xmlns:c16r2="http://schemas.microsoft.com/office/drawing/2015/06/chart">
            <c:ext xmlns:c16="http://schemas.microsoft.com/office/drawing/2014/chart" uri="{C3380CC4-5D6E-409C-BE32-E72D297353CC}">
              <c16:uniqueId val="{00000006-8084-4279-83AB-0EFF960E51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Sales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j-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2017 - 2246000  </c:v>
                </c:pt>
                <c:pt idx="1">
                  <c:v>2018 - 3472778</c:v>
                </c:pt>
                <c:pt idx="2">
                  <c:v>2019 - 6200736</c:v>
                </c:pt>
                <c:pt idx="3">
                  <c:v>2020 - 9824410</c:v>
                </c:pt>
                <c:pt idx="4">
                  <c:v>2021 - 13362473</c:v>
                </c:pt>
              </c:strCache>
            </c:strRef>
          </c:cat>
          <c:val>
            <c:numRef>
              <c:f>Sheet1!$B$2:$B$6</c:f>
              <c:numCache>
                <c:formatCode>General</c:formatCode>
                <c:ptCount val="5"/>
                <c:pt idx="0">
                  <c:v>2246000</c:v>
                </c:pt>
                <c:pt idx="1">
                  <c:v>3472778</c:v>
                </c:pt>
                <c:pt idx="2">
                  <c:v>6200736</c:v>
                </c:pt>
                <c:pt idx="3">
                  <c:v>9824410</c:v>
                </c:pt>
                <c:pt idx="4">
                  <c:v>13362473</c:v>
                </c:pt>
              </c:numCache>
            </c:numRef>
          </c:val>
          <c:extLst xmlns:c16r2="http://schemas.microsoft.com/office/drawing/2015/06/chart">
            <c:ext xmlns:c16="http://schemas.microsoft.com/office/drawing/2014/chart" uri="{C3380CC4-5D6E-409C-BE32-E72D297353CC}">
              <c16:uniqueId val="{00000000-B127-4C9F-AA50-0E5AF5733062}"/>
            </c:ext>
          </c:extLst>
        </c:ser>
        <c:dLbls>
          <c:dLblPos val="inEnd"/>
          <c:showLegendKey val="0"/>
          <c:showVal val="1"/>
          <c:showCatName val="0"/>
          <c:showSerName val="0"/>
          <c:showPercent val="0"/>
          <c:showBubbleSize val="0"/>
        </c:dLbls>
        <c:gapWidth val="65"/>
        <c:axId val="450720280"/>
        <c:axId val="450719888"/>
      </c:barChart>
      <c:valAx>
        <c:axId val="4507198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50720280"/>
        <c:crosses val="autoZero"/>
        <c:crossBetween val="between"/>
      </c:valAx>
      <c:catAx>
        <c:axId val="45072028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j-lt"/>
                <a:ea typeface="+mn-ea"/>
                <a:cs typeface="+mn-cs"/>
              </a:defRPr>
            </a:pPr>
            <a:endParaRPr lang="ru-RU"/>
          </a:p>
        </c:txPr>
        <c:crossAx val="45071988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j-lt"/>
                <a:ea typeface="+mn-ea"/>
                <a:cs typeface="+mn-cs"/>
              </a:defRPr>
            </a:pPr>
            <a:r>
              <a:rPr lang="ru-RU" sz="1200" b="1">
                <a:solidFill>
                  <a:sysClr val="windowText" lastClr="000000"/>
                </a:solidFill>
              </a:rPr>
              <a:t>Услуги  </a:t>
            </a:r>
            <a:r>
              <a:rPr lang="ru-RU" sz="1200" b="1" i="0" u="none" strike="noStrike" baseline="0">
                <a:effectLst/>
              </a:rPr>
              <a:t>паллиативной помощи </a:t>
            </a:r>
            <a:r>
              <a:rPr lang="ro-RO" sz="1200" b="1">
                <a:solidFill>
                  <a:sysClr val="windowText" lastClr="000000"/>
                </a:solidFill>
              </a:rPr>
              <a:t>(</a:t>
            </a:r>
            <a:r>
              <a:rPr lang="ru-RU" sz="1200" b="1">
                <a:solidFill>
                  <a:sysClr val="windowText" lastClr="000000"/>
                </a:solidFill>
              </a:rPr>
              <a:t>хосписы</a:t>
            </a:r>
            <a:r>
              <a:rPr lang="ro-RO" sz="1200" b="1">
                <a:solidFill>
                  <a:sysClr val="windowText" lastClr="000000"/>
                </a:solidFill>
              </a:rPr>
              <a:t>)</a:t>
            </a:r>
            <a:r>
              <a:rPr lang="ru-RU" sz="1200" b="1">
                <a:solidFill>
                  <a:sysClr val="windowText" lastClr="000000"/>
                </a:solidFill>
              </a:rPr>
              <a:t>, предоставляемые районными больницами</a:t>
            </a:r>
            <a:endParaRPr lang="ro-RO" sz="1200" b="1">
              <a:solidFill>
                <a:sysClr val="windowText" lastClr="000000"/>
              </a:solidFill>
            </a:endParaRPr>
          </a:p>
        </c:rich>
      </c:tx>
      <c:layout>
        <c:manualLayout>
          <c:xMode val="edge"/>
          <c:yMode val="edge"/>
          <c:x val="0.14539566929133857"/>
          <c:y val="1.5570260801868432E-2"/>
        </c:manualLayout>
      </c:layout>
      <c:overlay val="0"/>
      <c:spPr>
        <a:noFill/>
        <a:ln>
          <a:noFill/>
        </a:ln>
        <a:effectLst/>
      </c:spPr>
    </c:title>
    <c:autoTitleDeleted val="0"/>
    <c:plotArea>
      <c:layout/>
      <c:areaChart>
        <c:grouping val="stacked"/>
        <c:varyColors val="0"/>
        <c:ser>
          <c:idx val="0"/>
          <c:order val="0"/>
          <c:tx>
            <c:strRef>
              <c:f>'paleativ spital'!$C$3</c:f>
              <c:strCache>
                <c:ptCount val="1"/>
                <c:pt idx="0">
                  <c:v>Suma, mii lei</c:v>
                </c:pt>
              </c:strCache>
            </c:strRef>
          </c:tx>
          <c:spPr>
            <a:solidFill>
              <a:schemeClr val="accent6">
                <a:lumMod val="75000"/>
              </a:schemeClr>
            </a:solidFill>
            <a:ln>
              <a:noFill/>
            </a:ln>
            <a:effectLst/>
          </c:spPr>
          <c:cat>
            <c:strRef>
              <c:f>'[paliative (5).xlsx]paleativ spital'!$B$4:$B$8</c:f>
              <c:strCache>
                <c:ptCount val="4"/>
                <c:pt idx="0">
                  <c:v>2018</c:v>
                </c:pt>
                <c:pt idx="1">
                  <c:v>2019</c:v>
                </c:pt>
                <c:pt idx="2">
                  <c:v>2020</c:v>
                </c:pt>
                <c:pt idx="3">
                  <c:v>2021</c:v>
                </c:pt>
              </c:strCache>
              <c:extLst xmlns:c16r2="http://schemas.microsoft.com/office/drawing/2015/06/chart"/>
            </c:strRef>
          </c:cat>
          <c:val>
            <c:numRef>
              <c:f>'[paliative (5).xlsx]paleativ spital'!$C$4:$C$8</c:f>
              <c:numCache>
                <c:formatCode>#,##0.00</c:formatCode>
                <c:ptCount val="4"/>
                <c:pt idx="0">
                  <c:v>16801</c:v>
                </c:pt>
                <c:pt idx="1">
                  <c:v>16915.7</c:v>
                </c:pt>
                <c:pt idx="2">
                  <c:v>13964</c:v>
                </c:pt>
                <c:pt idx="3">
                  <c:v>24093.9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1DB-41C6-B29A-C09E6377A836}"/>
            </c:ext>
          </c:extLst>
        </c:ser>
        <c:dLbls>
          <c:showLegendKey val="0"/>
          <c:showVal val="0"/>
          <c:showCatName val="0"/>
          <c:showSerName val="0"/>
          <c:showPercent val="0"/>
          <c:showBubbleSize val="0"/>
        </c:dLbls>
        <c:axId val="450722240"/>
        <c:axId val="450721848"/>
      </c:areaChart>
      <c:barChart>
        <c:barDir val="col"/>
        <c:grouping val="clustered"/>
        <c:varyColors val="0"/>
        <c:ser>
          <c:idx val="1"/>
          <c:order val="1"/>
          <c:tx>
            <c:strRef>
              <c:f>'paleativ spital'!$D$3</c:f>
              <c:strCache>
                <c:ptCount val="1"/>
                <c:pt idx="0">
                  <c:v>Nr. Zile/pat</c:v>
                </c:pt>
              </c:strCache>
            </c:strRef>
          </c:tx>
          <c:spPr>
            <a:solidFill>
              <a:schemeClr val="accent4">
                <a:lumMod val="60000"/>
                <a:lumOff val="40000"/>
              </a:schemeClr>
            </a:solidFill>
            <a:ln>
              <a:noFill/>
            </a:ln>
            <a:effectLst/>
          </c:spPr>
          <c:invertIfNegative val="0"/>
          <c:cat>
            <c:strRef>
              <c:f>'[paliative (5).xlsx]paleativ spital'!$B$4:$B$8</c:f>
              <c:strCache>
                <c:ptCount val="4"/>
                <c:pt idx="0">
                  <c:v>2018</c:v>
                </c:pt>
                <c:pt idx="1">
                  <c:v>2019</c:v>
                </c:pt>
                <c:pt idx="2">
                  <c:v>2020</c:v>
                </c:pt>
                <c:pt idx="3">
                  <c:v>2021</c:v>
                </c:pt>
              </c:strCache>
              <c:extLst xmlns:c16r2="http://schemas.microsoft.com/office/drawing/2015/06/chart"/>
            </c:strRef>
          </c:cat>
          <c:val>
            <c:numRef>
              <c:f>'[paliative (5).xlsx]paleativ spital'!$D$4:$D$8</c:f>
              <c:numCache>
                <c:formatCode>#,##0</c:formatCode>
                <c:ptCount val="4"/>
                <c:pt idx="0">
                  <c:v>48947</c:v>
                </c:pt>
                <c:pt idx="1">
                  <c:v>49281</c:v>
                </c:pt>
                <c:pt idx="2">
                  <c:v>28159</c:v>
                </c:pt>
                <c:pt idx="3">
                  <c:v>35961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D1DB-41C6-B29A-C09E6377A836}"/>
            </c:ext>
          </c:extLst>
        </c:ser>
        <c:dLbls>
          <c:showLegendKey val="0"/>
          <c:showVal val="0"/>
          <c:showCatName val="0"/>
          <c:showSerName val="0"/>
          <c:showPercent val="0"/>
          <c:showBubbleSize val="0"/>
        </c:dLbls>
        <c:gapWidth val="219"/>
        <c:overlap val="-27"/>
        <c:axId val="450721456"/>
        <c:axId val="450721064"/>
      </c:barChart>
      <c:valAx>
        <c:axId val="450721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450721456"/>
        <c:crosses val="autoZero"/>
        <c:crossBetween val="between"/>
      </c:valAx>
      <c:catAx>
        <c:axId val="4507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450721064"/>
        <c:crosses val="autoZero"/>
        <c:auto val="1"/>
        <c:lblAlgn val="ctr"/>
        <c:lblOffset val="100"/>
        <c:noMultiLvlLbl val="0"/>
      </c:catAx>
      <c:valAx>
        <c:axId val="45072184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ru-RU"/>
          </a:p>
        </c:txPr>
        <c:crossAx val="450722240"/>
        <c:crosses val="max"/>
        <c:crossBetween val="between"/>
      </c:valAx>
      <c:catAx>
        <c:axId val="450722240"/>
        <c:scaling>
          <c:orientation val="minMax"/>
        </c:scaling>
        <c:delete val="1"/>
        <c:axPos val="b"/>
        <c:numFmt formatCode="General" sourceLinked="1"/>
        <c:majorTickMark val="none"/>
        <c:minorTickMark val="none"/>
        <c:tickLblPos val="nextTo"/>
        <c:crossAx val="450721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ru-RU"/>
    </a:p>
  </c:tx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mj-lt"/>
              </a:rPr>
              <a:t>Коммунитарные услуги по медицинскому уходу  и на дому, предоставляемые ПМП</a:t>
            </a:r>
            <a:endParaRPr lang="ro-RO" sz="1200" b="1">
              <a:solidFill>
                <a:sysClr val="windowText" lastClr="000000"/>
              </a:solidFill>
              <a:latin typeface="+mj-lt"/>
            </a:endParaRPr>
          </a:p>
        </c:rich>
      </c:tx>
      <c:layout>
        <c:manualLayout>
          <c:xMode val="edge"/>
          <c:yMode val="edge"/>
          <c:x val="0.12521831735889244"/>
          <c:y val="4.2105263157894736E-2"/>
        </c:manualLayout>
      </c:layout>
      <c:overlay val="0"/>
      <c:spPr>
        <a:noFill/>
        <a:ln>
          <a:noFill/>
        </a:ln>
        <a:effectLst/>
      </c:spPr>
    </c:title>
    <c:autoTitleDeleted val="0"/>
    <c:plotArea>
      <c:layout>
        <c:manualLayout>
          <c:layoutTarget val="inner"/>
          <c:xMode val="edge"/>
          <c:yMode val="edge"/>
          <c:x val="0.11366422647648278"/>
          <c:y val="0.18553791960215502"/>
          <c:w val="0.75932414698162731"/>
          <c:h val="0.53158409546632757"/>
        </c:manualLayout>
      </c:layout>
      <c:areaChart>
        <c:grouping val="stacked"/>
        <c:varyColors val="0"/>
        <c:ser>
          <c:idx val="0"/>
          <c:order val="0"/>
          <c:tx>
            <c:strRef>
              <c:f>'paleativ spital'!$C$13</c:f>
              <c:strCache>
                <c:ptCount val="1"/>
                <c:pt idx="0">
                  <c:v>Suma, mii lei</c:v>
                </c:pt>
              </c:strCache>
            </c:strRef>
          </c:tx>
          <c:spPr>
            <a:solidFill>
              <a:srgbClr val="7030A0"/>
            </a:solidFill>
            <a:ln>
              <a:noFill/>
            </a:ln>
            <a:effectLst/>
          </c:spPr>
          <c:cat>
            <c:strRef>
              <c:f>'paleativ spital'!$B$14:$B$18</c:f>
              <c:strCache>
                <c:ptCount val="4"/>
                <c:pt idx="0">
                  <c:v>2018</c:v>
                </c:pt>
                <c:pt idx="1">
                  <c:v>2019</c:v>
                </c:pt>
                <c:pt idx="2">
                  <c:v>2020</c:v>
                </c:pt>
                <c:pt idx="3">
                  <c:v>2021</c:v>
                </c:pt>
              </c:strCache>
            </c:strRef>
          </c:cat>
          <c:val>
            <c:numRef>
              <c:f>'paleativ spital'!$C$14:$C$18</c:f>
              <c:numCache>
                <c:formatCode>#,##0.00</c:formatCode>
                <c:ptCount val="4"/>
                <c:pt idx="0">
                  <c:v>3820.3</c:v>
                </c:pt>
                <c:pt idx="1">
                  <c:v>3788.9</c:v>
                </c:pt>
                <c:pt idx="2">
                  <c:v>3506.5</c:v>
                </c:pt>
                <c:pt idx="3">
                  <c:v>6161.2</c:v>
                </c:pt>
              </c:numCache>
            </c:numRef>
          </c:val>
          <c:extLst xmlns:c16r2="http://schemas.microsoft.com/office/drawing/2015/06/chart">
            <c:ext xmlns:c16="http://schemas.microsoft.com/office/drawing/2014/chart" uri="{C3380CC4-5D6E-409C-BE32-E72D297353CC}">
              <c16:uniqueId val="{00000000-7FBF-4FE9-A8C5-57FEF27B781D}"/>
            </c:ext>
          </c:extLst>
        </c:ser>
        <c:dLbls>
          <c:showLegendKey val="0"/>
          <c:showVal val="0"/>
          <c:showCatName val="0"/>
          <c:showSerName val="0"/>
          <c:showPercent val="0"/>
          <c:showBubbleSize val="0"/>
        </c:dLbls>
        <c:axId val="445416080"/>
        <c:axId val="450723808"/>
      </c:areaChart>
      <c:barChart>
        <c:barDir val="col"/>
        <c:grouping val="clustered"/>
        <c:varyColors val="0"/>
        <c:ser>
          <c:idx val="1"/>
          <c:order val="1"/>
          <c:tx>
            <c:strRef>
              <c:f>'paleativ spital'!$D$13</c:f>
              <c:strCache>
                <c:ptCount val="1"/>
                <c:pt idx="0">
                  <c:v>Nr. Zile/pat</c:v>
                </c:pt>
              </c:strCache>
            </c:strRef>
          </c:tx>
          <c:spPr>
            <a:solidFill>
              <a:srgbClr val="00B0F0"/>
            </a:solidFill>
            <a:ln>
              <a:noFill/>
            </a:ln>
            <a:effectLst/>
          </c:spPr>
          <c:invertIfNegative val="0"/>
          <c:cat>
            <c:strRef>
              <c:f>'paleativ spital'!$B$14:$B$18</c:f>
              <c:strCache>
                <c:ptCount val="4"/>
                <c:pt idx="0">
                  <c:v>2018</c:v>
                </c:pt>
                <c:pt idx="1">
                  <c:v>2019</c:v>
                </c:pt>
                <c:pt idx="2">
                  <c:v>2020</c:v>
                </c:pt>
                <c:pt idx="3">
                  <c:v>2021</c:v>
                </c:pt>
              </c:strCache>
            </c:strRef>
          </c:cat>
          <c:val>
            <c:numRef>
              <c:f>'paleativ spital'!$D$14:$D$18</c:f>
              <c:numCache>
                <c:formatCode>#,##0</c:formatCode>
                <c:ptCount val="4"/>
                <c:pt idx="0">
                  <c:v>27835</c:v>
                </c:pt>
                <c:pt idx="1">
                  <c:v>27606</c:v>
                </c:pt>
                <c:pt idx="2">
                  <c:v>24166</c:v>
                </c:pt>
                <c:pt idx="3">
                  <c:v>29339</c:v>
                </c:pt>
              </c:numCache>
            </c:numRef>
          </c:val>
          <c:extLst xmlns:c16r2="http://schemas.microsoft.com/office/drawing/2015/06/chart">
            <c:ext xmlns:c16="http://schemas.microsoft.com/office/drawing/2014/chart" uri="{C3380CC4-5D6E-409C-BE32-E72D297353CC}">
              <c16:uniqueId val="{00000001-7FBF-4FE9-A8C5-57FEF27B781D}"/>
            </c:ext>
          </c:extLst>
        </c:ser>
        <c:dLbls>
          <c:showLegendKey val="0"/>
          <c:showVal val="0"/>
          <c:showCatName val="0"/>
          <c:showSerName val="0"/>
          <c:showPercent val="0"/>
          <c:showBubbleSize val="0"/>
        </c:dLbls>
        <c:gapWidth val="219"/>
        <c:overlap val="-27"/>
        <c:axId val="450723024"/>
        <c:axId val="450723416"/>
      </c:barChart>
      <c:catAx>
        <c:axId val="45072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ru-RU"/>
          </a:p>
        </c:txPr>
        <c:crossAx val="450723416"/>
        <c:crosses val="autoZero"/>
        <c:auto val="1"/>
        <c:lblAlgn val="ctr"/>
        <c:lblOffset val="100"/>
        <c:noMultiLvlLbl val="0"/>
      </c:catAx>
      <c:valAx>
        <c:axId val="450723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0723024"/>
        <c:crosses val="autoZero"/>
        <c:crossBetween val="between"/>
      </c:valAx>
      <c:valAx>
        <c:axId val="45072380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416080"/>
        <c:crosses val="max"/>
        <c:crossBetween val="between"/>
      </c:valAx>
      <c:catAx>
        <c:axId val="445416080"/>
        <c:scaling>
          <c:orientation val="minMax"/>
        </c:scaling>
        <c:delete val="1"/>
        <c:axPos val="b"/>
        <c:numFmt formatCode="General" sourceLinked="1"/>
        <c:majorTickMark val="out"/>
        <c:minorTickMark val="none"/>
        <c:tickLblPos val="nextTo"/>
        <c:crossAx val="450723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22D-4D57-9071-64D6509B975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22D-4D57-9071-64D6509B975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22D-4D57-9071-64D6509B975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22D-4D57-9071-64D6509B975A}"/>
              </c:ext>
            </c:extLst>
          </c:dPt>
          <c:dLbls>
            <c:dLbl>
              <c:idx val="0"/>
              <c:layout>
                <c:manualLayout>
                  <c:x val="-3.5809698544963436E-2"/>
                  <c:y val="1.6396418827093141E-3"/>
                </c:manualLayout>
              </c:layout>
              <c:tx>
                <c:rich>
                  <a:bodyPr/>
                  <a:lstStyle/>
                  <a:p>
                    <a:fld id="{B02E3588-55DE-4167-9656-A63CAA1196DA}" type="VALUE">
                      <a:rPr lang="en-US">
                        <a:latin typeface="+mj-lt"/>
                      </a:rPr>
                      <a:pPr/>
                      <a:t>[ЗНАЧЕНИЕ]</a:t>
                    </a:fld>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22D-4D57-9071-64D6509B975A}"/>
                </c:ext>
                <c:ext xmlns:c15="http://schemas.microsoft.com/office/drawing/2012/chart" uri="{CE6537A1-D6FC-4f65-9D91-7224C49458BB}">
                  <c15:dlblFieldTable/>
                  <c15:showDataLabelsRange val="0"/>
                </c:ext>
              </c:extLst>
            </c:dLbl>
            <c:dLbl>
              <c:idx val="1"/>
              <c:layout>
                <c:manualLayout>
                  <c:x val="7.6770379430726498E-3"/>
                  <c:y val="-1.2433475459836323E-3"/>
                </c:manualLayout>
              </c:layout>
              <c:tx>
                <c:rich>
                  <a:bodyPr/>
                  <a:lstStyle/>
                  <a:p>
                    <a:fld id="{A7B5C64E-1140-4710-977F-981510EED631}" type="VALUE">
                      <a:rPr lang="en-US">
                        <a:latin typeface="+mj-lt"/>
                      </a:rPr>
                      <a:pPr/>
                      <a:t>[ЗНАЧЕНИЕ]</a:t>
                    </a:fld>
                    <a:endParaRPr lang="ru-RU"/>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22D-4D57-9071-64D6509B975A}"/>
                </c:ext>
                <c:ext xmlns:c15="http://schemas.microsoft.com/office/drawing/2012/chart" uri="{CE6537A1-D6FC-4f65-9D91-7224C49458BB}">
                  <c15:dlblFieldTable/>
                  <c15:showDataLabelsRange val="0"/>
                </c:ext>
              </c:extLst>
            </c:dLbl>
            <c:dLbl>
              <c:idx val="2"/>
              <c:layout>
                <c:manualLayout>
                  <c:x val="2.1415539077032787E-2"/>
                  <c:y val="6.2026288215949292E-2"/>
                </c:manualLayout>
              </c:layout>
              <c:tx>
                <c:rich>
                  <a:bodyPr/>
                  <a:lstStyle/>
                  <a:p>
                    <a:r>
                      <a:rPr lang="en-US">
                        <a:latin typeface="+mj-lt"/>
                      </a:rPr>
                      <a:t>11,4%</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22D-4D57-9071-64D6509B975A}"/>
                </c:ext>
                <c:ext xmlns:c15="http://schemas.microsoft.com/office/drawing/2012/chart" uri="{CE6537A1-D6FC-4f65-9D91-7224C49458BB}"/>
              </c:extLst>
            </c:dLbl>
            <c:dLbl>
              <c:idx val="3"/>
              <c:tx>
                <c:rich>
                  <a:bodyPr/>
                  <a:lstStyle/>
                  <a:p>
                    <a:r>
                      <a:rPr lang="en-US">
                        <a:latin typeface="+mj-lt"/>
                      </a:rPr>
                      <a:t>37,1%</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22D-4D57-9071-64D6509B975A}"/>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j-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Министерство здравоохранения 9 врачей  </c:v>
                </c:pt>
                <c:pt idx="1">
                  <c:v>Администрация ПМСУ ИО 9 врачей </c:v>
                </c:pt>
                <c:pt idx="2">
                  <c:v>Другие структуры 4 врача </c:v>
                </c:pt>
                <c:pt idx="3">
                  <c:v>Не ответили 13 врачей </c:v>
                </c:pt>
              </c:strCache>
            </c:strRef>
          </c:cat>
          <c:val>
            <c:numRef>
              <c:f>Sheet1!$B$2:$B$5</c:f>
              <c:numCache>
                <c:formatCode>0.00%</c:formatCode>
                <c:ptCount val="4"/>
                <c:pt idx="0">
                  <c:v>0.25700000000000001</c:v>
                </c:pt>
                <c:pt idx="1">
                  <c:v>0.25700000000000001</c:v>
                </c:pt>
                <c:pt idx="2">
                  <c:v>0.114</c:v>
                </c:pt>
                <c:pt idx="3">
                  <c:v>0.372</c:v>
                </c:pt>
              </c:numCache>
            </c:numRef>
          </c:val>
          <c:extLst xmlns:c16r2="http://schemas.microsoft.com/office/drawing/2015/06/chart">
            <c:ext xmlns:c16="http://schemas.microsoft.com/office/drawing/2014/chart" uri="{C3380CC4-5D6E-409C-BE32-E72D297353CC}">
              <c16:uniqueId val="{00000008-A22D-4D57-9071-64D6509B975A}"/>
            </c:ext>
          </c:extLst>
        </c:ser>
        <c:ser>
          <c:idx val="1"/>
          <c:order val="1"/>
          <c:tx>
            <c:strRef>
              <c:f>Sheet1!$C$1</c:f>
              <c:strCache>
                <c:ptCount val="1"/>
                <c:pt idx="0">
                  <c:v>Column2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A22D-4D57-9071-64D6509B975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A22D-4D57-9071-64D6509B975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A22D-4D57-9071-64D6509B975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A22D-4D57-9071-64D6509B97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Министерство здравоохранения 9 врачей  </c:v>
                </c:pt>
                <c:pt idx="1">
                  <c:v>Администрация ПМСУ ИО 9 врачей </c:v>
                </c:pt>
                <c:pt idx="2">
                  <c:v>Другие структуры 4 врача </c:v>
                </c:pt>
                <c:pt idx="3">
                  <c:v>Не ответили 13 врачей </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A22D-4D57-9071-64D6509B975A}"/>
            </c:ext>
          </c:extLst>
        </c:ser>
        <c:ser>
          <c:idx val="2"/>
          <c:order val="2"/>
          <c:tx>
            <c:strRef>
              <c:f>Sheet1!$D$1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A22D-4D57-9071-64D6509B975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A22D-4D57-9071-64D6509B975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A22D-4D57-9071-64D6509B975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A22D-4D57-9071-64D6509B97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Министерство здравоохранения 9 врачей  </c:v>
                </c:pt>
                <c:pt idx="1">
                  <c:v>Администрация ПМСУ ИО 9 врачей </c:v>
                </c:pt>
                <c:pt idx="2">
                  <c:v>Другие структуры 4 врача </c:v>
                </c:pt>
                <c:pt idx="3">
                  <c:v>Не ответили 13 врачей </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A-A22D-4D57-9071-64D6509B97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Series 1</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A4B4-41D8-8652-F73516CDB9FC}"/>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A4B4-41D8-8652-F73516CDB9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Да  28 врачей </c:v>
                </c:pt>
                <c:pt idx="1">
                  <c:v>Нет 7 врачей </c:v>
                </c:pt>
              </c:strCache>
            </c:strRef>
          </c:cat>
          <c:val>
            <c:numRef>
              <c:f>Sheet1!$B$2:$B$3</c:f>
              <c:numCache>
                <c:formatCode>0%</c:formatCode>
                <c:ptCount val="2"/>
                <c:pt idx="0">
                  <c:v>0.8</c:v>
                </c:pt>
                <c:pt idx="1">
                  <c:v>0.2</c:v>
                </c:pt>
              </c:numCache>
            </c:numRef>
          </c:val>
          <c:extLst xmlns:c16r2="http://schemas.microsoft.com/office/drawing/2015/06/chart">
            <c:ext xmlns:c16="http://schemas.microsoft.com/office/drawing/2014/chart" uri="{C3380CC4-5D6E-409C-BE32-E72D297353CC}">
              <c16:uniqueId val="{00000004-A4B4-41D8-8652-F73516CDB9F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5.9367579052618425E-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4B-4D45-B5E5-C2D7E7D31F2D}"/>
                </c:ext>
                <c:ext xmlns:c15="http://schemas.microsoft.com/office/drawing/2012/chart" uri="{CE6537A1-D6FC-4f65-9D91-7224C49458BB}"/>
              </c:extLst>
            </c:dLbl>
            <c:dLbl>
              <c:idx val="1"/>
              <c:layout>
                <c:manualLayout>
                  <c:x val="0"/>
                  <c:y val="7.877140357455318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4B-4D45-B5E5-C2D7E7D31F2D}"/>
                </c:ext>
                <c:ext xmlns:c15="http://schemas.microsoft.com/office/drawing/2012/chart" uri="{CE6537A1-D6FC-4f65-9D91-7224C49458BB}"/>
              </c:extLst>
            </c:dLbl>
            <c:dLbl>
              <c:idx val="2"/>
              <c:layout>
                <c:manualLayout>
                  <c:x val="-4.2437781360066642E-17"/>
                  <c:y val="3.908886389201277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4B-4D45-B5E5-C2D7E7D31F2D}"/>
                </c:ext>
                <c:ext xmlns:c15="http://schemas.microsoft.com/office/drawing/2012/chart" uri="{CE6537A1-D6FC-4f65-9D91-7224C49458BB}"/>
              </c:extLst>
            </c:dLbl>
            <c:dLbl>
              <c:idx val="3"/>
              <c:layout>
                <c:manualLayout>
                  <c:x val="-8.4875562720133283E-17"/>
                  <c:y val="7.877140357455245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4B-4D45-B5E5-C2D7E7D31F2D}"/>
                </c:ext>
                <c:ext xmlns:c15="http://schemas.microsoft.com/office/drawing/2012/chart" uri="{CE6537A1-D6FC-4f65-9D91-7224C49458BB}"/>
              </c:extLst>
            </c:dLbl>
            <c:dLbl>
              <c:idx val="4"/>
              <c:layout>
                <c:manualLayout>
                  <c:x val="0"/>
                  <c:y val="2.048977368394988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4B-4D45-B5E5-C2D7E7D31F2D}"/>
                </c:ext>
                <c:ext xmlns:c15="http://schemas.microsoft.com/office/drawing/2012/chart" uri="{CE6537A1-D6FC-4f65-9D91-7224C49458BB}"/>
              </c:extLst>
            </c:dLbl>
            <c:dLbl>
              <c:idx val="5"/>
              <c:layout>
                <c:manualLayout>
                  <c:x val="-8.4875562720133283E-17"/>
                  <c:y val="6.1670416197974528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E4B-4D45-B5E5-C2D7E7D31F2D}"/>
                </c:ext>
                <c:ext xmlns:c15="http://schemas.microsoft.com/office/drawing/2012/chart" uri="{CE6537A1-D6FC-4f65-9D91-7224C49458BB}"/>
              </c:extLst>
            </c:dLbl>
            <c:dLbl>
              <c:idx val="6"/>
              <c:layout>
                <c:manualLayout>
                  <c:x val="0"/>
                  <c:y val="-1.7694663167104113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4B-4D45-B5E5-C2D7E7D31F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j-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лучше  8 врачей </c:v>
                </c:pt>
                <c:pt idx="1">
                  <c:v>удовлетвортельными 11 врачей</c:v>
                </c:pt>
                <c:pt idx="2">
                  <c:v>тот же уровень 3 врача </c:v>
                </c:pt>
                <c:pt idx="3">
                  <c:v>неудовлетворител.  3 врача </c:v>
                </c:pt>
                <c:pt idx="4">
                  <c:v>не сравнивал 1 врач </c:v>
                </c:pt>
                <c:pt idx="5">
                  <c:v>условия труда оставляют желать лучшего 1 врач</c:v>
                </c:pt>
                <c:pt idx="6">
                  <c:v>не ответил 1 врач </c:v>
                </c:pt>
              </c:strCache>
            </c:strRef>
          </c:cat>
          <c:val>
            <c:numRef>
              <c:f>Sheet1!$B$2:$B$8</c:f>
              <c:numCache>
                <c:formatCode>0.00%</c:formatCode>
                <c:ptCount val="7"/>
                <c:pt idx="0">
                  <c:v>0.28599999999999998</c:v>
                </c:pt>
                <c:pt idx="1">
                  <c:v>0.39300000000000002</c:v>
                </c:pt>
                <c:pt idx="2">
                  <c:v>0.107</c:v>
                </c:pt>
                <c:pt idx="3">
                  <c:v>0.107</c:v>
                </c:pt>
                <c:pt idx="4">
                  <c:v>3.5999999999999997E-2</c:v>
                </c:pt>
                <c:pt idx="5">
                  <c:v>3.5999999999999997E-2</c:v>
                </c:pt>
                <c:pt idx="6">
                  <c:v>3.5999999999999997E-2</c:v>
                </c:pt>
              </c:numCache>
            </c:numRef>
          </c:val>
          <c:extLst xmlns:c16r2="http://schemas.microsoft.com/office/drawing/2015/06/chart">
            <c:ext xmlns:c16="http://schemas.microsoft.com/office/drawing/2014/chart" uri="{C3380CC4-5D6E-409C-BE32-E72D297353CC}">
              <c16:uniqueId val="{00000007-3E4B-4D45-B5E5-C2D7E7D31F2D}"/>
            </c:ext>
          </c:extLst>
        </c:ser>
        <c:dLbls>
          <c:dLblPos val="inEnd"/>
          <c:showLegendKey val="0"/>
          <c:showVal val="1"/>
          <c:showCatName val="0"/>
          <c:showSerName val="0"/>
          <c:showPercent val="0"/>
          <c:showBubbleSize val="0"/>
        </c:dLbls>
        <c:gapWidth val="100"/>
        <c:overlap val="-24"/>
        <c:axId val="445417648"/>
        <c:axId val="445418040"/>
      </c:barChart>
      <c:catAx>
        <c:axId val="445417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j-lt"/>
                <a:ea typeface="+mn-ea"/>
                <a:cs typeface="+mn-cs"/>
              </a:defRPr>
            </a:pPr>
            <a:endParaRPr lang="ru-RU"/>
          </a:p>
        </c:txPr>
        <c:crossAx val="445418040"/>
        <c:crosses val="autoZero"/>
        <c:auto val="1"/>
        <c:lblAlgn val="ctr"/>
        <c:lblOffset val="100"/>
        <c:noMultiLvlLbl val="0"/>
      </c:catAx>
      <c:valAx>
        <c:axId val="4454180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ru-RU"/>
          </a:p>
        </c:txPr>
        <c:crossAx val="44541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j-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Да  27 врачей </c:v>
                </c:pt>
                <c:pt idx="1">
                  <c:v>Нет 7 врачей </c:v>
                </c:pt>
                <c:pt idx="2">
                  <c:v>Не ответил 1 врач  </c:v>
                </c:pt>
              </c:strCache>
            </c:strRef>
          </c:cat>
          <c:val>
            <c:numRef>
              <c:f>Sheet1!$B$2:$B$4</c:f>
              <c:numCache>
                <c:formatCode>0%</c:formatCode>
                <c:ptCount val="3"/>
                <c:pt idx="0" formatCode="0.00%">
                  <c:v>0.77100000000000002</c:v>
                </c:pt>
                <c:pt idx="1">
                  <c:v>0.2</c:v>
                </c:pt>
                <c:pt idx="2" formatCode="0.00%">
                  <c:v>2.9000000000000001E-2</c:v>
                </c:pt>
              </c:numCache>
            </c:numRef>
          </c:val>
          <c:extLst xmlns:c16r2="http://schemas.microsoft.com/office/drawing/2015/06/chart">
            <c:ext xmlns:c16="http://schemas.microsoft.com/office/drawing/2014/chart" uri="{C3380CC4-5D6E-409C-BE32-E72D297353CC}">
              <c16:uniqueId val="{00000000-D1D0-44D6-921A-B4311D4E5860}"/>
            </c:ext>
          </c:extLst>
        </c:ser>
        <c:dLbls>
          <c:dLblPos val="inEnd"/>
          <c:showLegendKey val="0"/>
          <c:showVal val="1"/>
          <c:showCatName val="0"/>
          <c:showSerName val="0"/>
          <c:showPercent val="0"/>
          <c:showBubbleSize val="0"/>
        </c:dLbls>
        <c:gapWidth val="65"/>
        <c:axId val="445418824"/>
        <c:axId val="445419216"/>
      </c:barChart>
      <c:catAx>
        <c:axId val="445418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j-lt"/>
                <a:ea typeface="+mn-ea"/>
                <a:cs typeface="+mn-cs"/>
              </a:defRPr>
            </a:pPr>
            <a:endParaRPr lang="ru-RU"/>
          </a:p>
        </c:txPr>
        <c:crossAx val="445419216"/>
        <c:crosses val="autoZero"/>
        <c:auto val="1"/>
        <c:lblAlgn val="ctr"/>
        <c:lblOffset val="100"/>
        <c:noMultiLvlLbl val="0"/>
      </c:catAx>
      <c:valAx>
        <c:axId val="4454192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45418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518518518518517E-2"/>
          <c:y val="5.1587301587301584E-2"/>
          <c:w val="0.71167341061533973"/>
          <c:h val="0.91269841269841268"/>
        </c:manualLayout>
      </c:layout>
      <c:pie3DChart>
        <c:varyColors val="1"/>
        <c:ser>
          <c:idx val="0"/>
          <c:order val="0"/>
          <c:tx>
            <c:strRef>
              <c:f>Sheet1!$B$1</c:f>
              <c:strCache>
                <c:ptCount val="1"/>
                <c:pt idx="0">
                  <c:v>Sales</c:v>
                </c:pt>
              </c:strCache>
            </c:strRef>
          </c:tx>
          <c:explosion val="15"/>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2AC5-4F64-B931-761A563AAFD6}"/>
              </c:ext>
            </c:extLst>
          </c:dPt>
          <c:dPt>
            <c:idx val="1"/>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2AC5-4F64-B931-761A563AAFD6}"/>
              </c:ext>
            </c:extLst>
          </c:dPt>
          <c:dPt>
            <c:idx val="2"/>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2AC5-4F64-B931-761A563AAFD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j-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Да  4 врача </c:v>
                </c:pt>
                <c:pt idx="1">
                  <c:v>Нет  20 врачей </c:v>
                </c:pt>
                <c:pt idx="2">
                  <c:v>Не ответили 11 врачей </c:v>
                </c:pt>
              </c:strCache>
            </c:strRef>
          </c:cat>
          <c:val>
            <c:numRef>
              <c:f>Sheet1!$B$2:$B$4</c:f>
              <c:numCache>
                <c:formatCode>0.00%</c:formatCode>
                <c:ptCount val="3"/>
                <c:pt idx="0">
                  <c:v>0.114</c:v>
                </c:pt>
                <c:pt idx="1">
                  <c:v>0.57099999999999995</c:v>
                </c:pt>
                <c:pt idx="2">
                  <c:v>0.314</c:v>
                </c:pt>
              </c:numCache>
            </c:numRef>
          </c:val>
          <c:extLst xmlns:c16r2="http://schemas.microsoft.com/office/drawing/2015/06/chart">
            <c:ext xmlns:c16="http://schemas.microsoft.com/office/drawing/2014/chart" uri="{C3380CC4-5D6E-409C-BE32-E72D297353CC}">
              <c16:uniqueId val="{00000006-2AC5-4F64-B931-761A563AAFD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j-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58325A-9A8E-44B1-A2F7-718A74084073}" type="doc">
      <dgm:prSet loTypeId="urn:microsoft.com/office/officeart/2005/8/layout/chevronAccent+Icon" loCatId="process" qsTypeId="urn:microsoft.com/office/officeart/2005/8/quickstyle/3d4" qsCatId="3D" csTypeId="urn:microsoft.com/office/officeart/2005/8/colors/colorful1" csCatId="colorful" phldr="1"/>
      <dgm:spPr/>
    </dgm:pt>
    <dgm:pt modelId="{6DF25C51-DFA9-4121-90BE-434F5A8F3917}">
      <dgm:prSet phldrT="[Text]" custT="1"/>
      <dgm:spPr>
        <a:xfrm>
          <a:off x="351509" y="26784"/>
          <a:ext cx="1104313" cy="903115"/>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sz="105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Разработка и планирование потребности в ресурсах </a:t>
          </a:r>
          <a:endParaRPr lang="en-US" sz="105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E7A28A2A-3BB2-4013-A6D2-53712723A84A}" type="parTrans" cxnId="{818487E1-C45E-4C52-86B6-75456271659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3B4F3A9-D133-4341-8CCA-4191A3911225}" type="sibTrans" cxnId="{818487E1-C45E-4C52-86B6-75456271659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4993D7DA-F947-4D0E-98E1-67A15B6EEC99}">
      <dgm:prSet phldrT="[Text]"/>
      <dgm:spPr>
        <a:xfrm>
          <a:off x="3338968" y="16158"/>
          <a:ext cx="1104313" cy="924367"/>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Осуществление мониторинга и оценка уровня внедрения Программы </a:t>
          </a:r>
          <a:endParaRPr lang="en-US"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B37B672F-9561-4A95-A136-2C80915C26F1}" type="parTrans" cxnId="{237C2492-853B-4DA0-ADC1-9974A3FAAD1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22740020-F53A-46F6-AA5B-1A43CB67F7D9}" type="sibTrans" cxnId="{237C2492-853B-4DA0-ADC1-9974A3FAAD1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910F4-FC7F-45BD-9C9F-0C3ED9787BAD}">
      <dgm:prSet custT="1"/>
      <dgm:spPr>
        <a:xfrm>
          <a:off x="4832697" y="0"/>
          <a:ext cx="1104313" cy="95668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Отчетность показателей и реализованных задач </a:t>
          </a:r>
          <a:r>
            <a:rPr lang="x-none"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 </a:t>
          </a:r>
          <a:endParaRPr lang="en-US"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32ADED8B-BB79-49F8-B0FD-7C1C9D37ED9A}" type="parTrans" cxnId="{E99EE428-A7F6-4756-B5F9-F8370CACBFCB}">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47B32B84-2A95-49C3-A0A5-BF706E5BE527}" type="sibTrans" cxnId="{E99EE428-A7F6-4756-B5F9-F8370CACBFCB}">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F0D7ACB-4E25-44D3-96CD-4432C3EDEFE1}">
      <dgm:prSet phldrT="[Text]" custT="1"/>
      <dgm:spPr>
        <a:xfrm>
          <a:off x="1845238" y="7693"/>
          <a:ext cx="1104313" cy="941297"/>
        </a:xfr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gm:spPr>
      <dgm:t>
        <a:bodyPr/>
        <a:lstStyle/>
        <a:p>
          <a:r>
            <a:rPr lang="ru-RU"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Реализация Плана действий Программы  </a:t>
          </a:r>
          <a:endParaRPr lang="en-US" sz="1000" b="1"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816521BC-E3A0-41EE-BE63-58AE9AD29C94}" type="sibTrans" cxnId="{33921CFE-2AD1-4980-B1E2-0D106E49D42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2E5FC4E-5CDA-4244-B003-0725BB29D933}" type="parTrans" cxnId="{33921CFE-2AD1-4980-B1E2-0D106E49D424}">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943EB3E-186D-4AC6-B8D9-936D066E4593}" type="pres">
      <dgm:prSet presAssocID="{BB58325A-9A8E-44B1-A2F7-718A74084073}" presName="Name0" presStyleCnt="0">
        <dgm:presLayoutVars>
          <dgm:dir/>
          <dgm:resizeHandles val="exact"/>
        </dgm:presLayoutVars>
      </dgm:prSet>
      <dgm:spPr/>
    </dgm:pt>
    <dgm:pt modelId="{426213B5-A903-4B73-BE1C-2F239F05B946}" type="pres">
      <dgm:prSet presAssocID="{6DF25C51-DFA9-4121-90BE-434F5A8F3917}" presName="composite" presStyleCnt="0"/>
      <dgm:spPr/>
    </dgm:pt>
    <dgm:pt modelId="{63E44FC1-163E-44F5-B9B9-F04CB76848E4}" type="pres">
      <dgm:prSet presAssocID="{6DF25C51-DFA9-4121-90BE-434F5A8F3917}" presName="bgChev" presStyleLbl="node1" presStyleIdx="0" presStyleCnt="4"/>
      <dgm:spPr>
        <a:xfrm>
          <a:off x="2778" y="99751"/>
          <a:ext cx="1307739" cy="504787"/>
        </a:xfrm>
        <a:prstGeom prst="chevron">
          <a:avLst>
            <a:gd name="adj" fmla="val 4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91A34400-0B2B-4F65-B12A-E85DB14E9D44}" type="pres">
      <dgm:prSet presAssocID="{6DF25C51-DFA9-4121-90BE-434F5A8F3917}" presName="txNode" presStyleLbl="fgAcc1" presStyleIdx="0" presStyleCnt="4" custScaleY="178910">
        <dgm:presLayoutVars>
          <dgm:bulletEnabled val="1"/>
        </dgm:presLayoutVars>
      </dgm:prSet>
      <dgm:spPr>
        <a:prstGeom prst="roundRect">
          <a:avLst>
            <a:gd name="adj" fmla="val 10000"/>
          </a:avLst>
        </a:prstGeom>
      </dgm:spPr>
      <dgm:t>
        <a:bodyPr/>
        <a:lstStyle/>
        <a:p>
          <a:endParaRPr lang="en-US"/>
        </a:p>
      </dgm:t>
    </dgm:pt>
    <dgm:pt modelId="{BA8FD238-3ABA-45A9-BA2E-BEB5451EA77C}" type="pres">
      <dgm:prSet presAssocID="{83B4F3A9-D133-4341-8CCA-4191A3911225}" presName="compositeSpace" presStyleCnt="0"/>
      <dgm:spPr/>
    </dgm:pt>
    <dgm:pt modelId="{AB5B52FE-F70A-489E-A085-ADE63225C26F}" type="pres">
      <dgm:prSet presAssocID="{8F0D7ACB-4E25-44D3-96CD-4432C3EDEFE1}" presName="composite" presStyleCnt="0"/>
      <dgm:spPr/>
    </dgm:pt>
    <dgm:pt modelId="{2F86B672-DC88-45FF-A9DB-917444AA2EEF}" type="pres">
      <dgm:prSet presAssocID="{8F0D7ACB-4E25-44D3-96CD-4432C3EDEFE1}" presName="bgChev" presStyleLbl="node1" presStyleIdx="1" presStyleCnt="4"/>
      <dgm:spPr>
        <a:xfrm>
          <a:off x="1496508" y="99751"/>
          <a:ext cx="1307739" cy="504787"/>
        </a:xfrm>
        <a:prstGeom prst="chevron">
          <a:avLst>
            <a:gd name="adj" fmla="val 4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EA81758A-EB8C-4B20-BE0E-A8120902C3D3}" type="pres">
      <dgm:prSet presAssocID="{8F0D7ACB-4E25-44D3-96CD-4432C3EDEFE1}" presName="txNode" presStyleLbl="fgAcc1" presStyleIdx="1" presStyleCnt="4" custScaleY="186474">
        <dgm:presLayoutVars>
          <dgm:bulletEnabled val="1"/>
        </dgm:presLayoutVars>
      </dgm:prSet>
      <dgm:spPr>
        <a:prstGeom prst="roundRect">
          <a:avLst>
            <a:gd name="adj" fmla="val 10000"/>
          </a:avLst>
        </a:prstGeom>
      </dgm:spPr>
      <dgm:t>
        <a:bodyPr/>
        <a:lstStyle/>
        <a:p>
          <a:endParaRPr lang="en-US"/>
        </a:p>
      </dgm:t>
    </dgm:pt>
    <dgm:pt modelId="{E17EADAB-31C7-4046-91AB-7D51F9D8A363}" type="pres">
      <dgm:prSet presAssocID="{816521BC-E3A0-41EE-BE63-58AE9AD29C94}" presName="compositeSpace" presStyleCnt="0"/>
      <dgm:spPr/>
    </dgm:pt>
    <dgm:pt modelId="{D6F54C69-7001-4AB1-A58A-9FEA6295A7EE}" type="pres">
      <dgm:prSet presAssocID="{4993D7DA-F947-4D0E-98E1-67A15B6EEC99}" presName="composite" presStyleCnt="0"/>
      <dgm:spPr/>
    </dgm:pt>
    <dgm:pt modelId="{72EE14BC-88EA-41A9-ADEB-560FFB35A2E5}" type="pres">
      <dgm:prSet presAssocID="{4993D7DA-F947-4D0E-98E1-67A15B6EEC99}" presName="bgChev" presStyleLbl="node1" presStyleIdx="2" presStyleCnt="4"/>
      <dgm:spPr>
        <a:xfrm>
          <a:off x="2990237" y="99751"/>
          <a:ext cx="1307739" cy="504787"/>
        </a:xfrm>
        <a:prstGeom prst="chevron">
          <a:avLst>
            <a:gd name="adj" fmla="val 4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6847CC0A-0AB9-46A1-AB3D-93DA74F60B52}" type="pres">
      <dgm:prSet presAssocID="{4993D7DA-F947-4D0E-98E1-67A15B6EEC99}" presName="txNode" presStyleLbl="fgAcc1" presStyleIdx="2" presStyleCnt="4" custScaleY="183120">
        <dgm:presLayoutVars>
          <dgm:bulletEnabled val="1"/>
        </dgm:presLayoutVars>
      </dgm:prSet>
      <dgm:spPr>
        <a:prstGeom prst="roundRect">
          <a:avLst>
            <a:gd name="adj" fmla="val 10000"/>
          </a:avLst>
        </a:prstGeom>
      </dgm:spPr>
      <dgm:t>
        <a:bodyPr/>
        <a:lstStyle/>
        <a:p>
          <a:endParaRPr lang="en-US"/>
        </a:p>
      </dgm:t>
    </dgm:pt>
    <dgm:pt modelId="{1F192EE1-9978-424A-8771-224A3761C4A1}" type="pres">
      <dgm:prSet presAssocID="{22740020-F53A-46F6-AA5B-1A43CB67F7D9}" presName="compositeSpace" presStyleCnt="0"/>
      <dgm:spPr/>
    </dgm:pt>
    <dgm:pt modelId="{A0952D45-E301-4B7A-8AB6-1F439258551F}" type="pres">
      <dgm:prSet presAssocID="{F48910F4-FC7F-45BD-9C9F-0C3ED9787BAD}" presName="composite" presStyleCnt="0"/>
      <dgm:spPr/>
    </dgm:pt>
    <dgm:pt modelId="{B41A22F5-8692-442A-97C2-0295EA8C068B}" type="pres">
      <dgm:prSet presAssocID="{F48910F4-FC7F-45BD-9C9F-0C3ED9787BAD}" presName="bgChev" presStyleLbl="node1" presStyleIdx="3" presStyleCnt="4"/>
      <dgm:spPr>
        <a:xfrm>
          <a:off x="4483967" y="99751"/>
          <a:ext cx="1307739" cy="504787"/>
        </a:xfrm>
        <a:prstGeom prst="chevron">
          <a:avLst>
            <a:gd name="adj" fmla="val 40000"/>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8358AFDE-4A4F-41D5-9E03-7BE35095F372}" type="pres">
      <dgm:prSet presAssocID="{F48910F4-FC7F-45BD-9C9F-0C3ED9787BAD}" presName="txNode" presStyleLbl="fgAcc1" presStyleIdx="3" presStyleCnt="4" custScaleY="189522">
        <dgm:presLayoutVars>
          <dgm:bulletEnabled val="1"/>
        </dgm:presLayoutVars>
      </dgm:prSet>
      <dgm:spPr>
        <a:prstGeom prst="roundRect">
          <a:avLst>
            <a:gd name="adj" fmla="val 10000"/>
          </a:avLst>
        </a:prstGeom>
      </dgm:spPr>
      <dgm:t>
        <a:bodyPr/>
        <a:lstStyle/>
        <a:p>
          <a:endParaRPr lang="en-US"/>
        </a:p>
      </dgm:t>
    </dgm:pt>
  </dgm:ptLst>
  <dgm:cxnLst>
    <dgm:cxn modelId="{9BD07A5F-ED4A-49DC-B926-569A5EEE9EB6}" type="presOf" srcId="{BB58325A-9A8E-44B1-A2F7-718A74084073}" destId="{D943EB3E-186D-4AC6-B8D9-936D066E4593}" srcOrd="0" destOrd="0" presId="urn:microsoft.com/office/officeart/2005/8/layout/chevronAccent+Icon"/>
    <dgm:cxn modelId="{818487E1-C45E-4C52-86B6-75456271659D}" srcId="{BB58325A-9A8E-44B1-A2F7-718A74084073}" destId="{6DF25C51-DFA9-4121-90BE-434F5A8F3917}" srcOrd="0" destOrd="0" parTransId="{E7A28A2A-3BB2-4013-A6D2-53712723A84A}" sibTransId="{83B4F3A9-D133-4341-8CCA-4191A3911225}"/>
    <dgm:cxn modelId="{AC9BACAF-26A8-4ADA-BD38-D8DF49ED756D}" type="presOf" srcId="{4993D7DA-F947-4D0E-98E1-67A15B6EEC99}" destId="{6847CC0A-0AB9-46A1-AB3D-93DA74F60B52}" srcOrd="0" destOrd="0" presId="urn:microsoft.com/office/officeart/2005/8/layout/chevronAccent+Icon"/>
    <dgm:cxn modelId="{E99EE428-A7F6-4756-B5F9-F8370CACBFCB}" srcId="{BB58325A-9A8E-44B1-A2F7-718A74084073}" destId="{F48910F4-FC7F-45BD-9C9F-0C3ED9787BAD}" srcOrd="3" destOrd="0" parTransId="{32ADED8B-BB79-49F8-B0FD-7C1C9D37ED9A}" sibTransId="{47B32B84-2A95-49C3-A0A5-BF706E5BE527}"/>
    <dgm:cxn modelId="{33921CFE-2AD1-4980-B1E2-0D106E49D424}" srcId="{BB58325A-9A8E-44B1-A2F7-718A74084073}" destId="{8F0D7ACB-4E25-44D3-96CD-4432C3EDEFE1}" srcOrd="1" destOrd="0" parTransId="{32E5FC4E-5CDA-4244-B003-0725BB29D933}" sibTransId="{816521BC-E3A0-41EE-BE63-58AE9AD29C94}"/>
    <dgm:cxn modelId="{237C2492-853B-4DA0-ADC1-9974A3FAAD14}" srcId="{BB58325A-9A8E-44B1-A2F7-718A74084073}" destId="{4993D7DA-F947-4D0E-98E1-67A15B6EEC99}" srcOrd="2" destOrd="0" parTransId="{B37B672F-9561-4A95-A136-2C80915C26F1}" sibTransId="{22740020-F53A-46F6-AA5B-1A43CB67F7D9}"/>
    <dgm:cxn modelId="{1CE3ECFC-A0E4-4EC2-8204-629AB635CD12}" type="presOf" srcId="{8F0D7ACB-4E25-44D3-96CD-4432C3EDEFE1}" destId="{EA81758A-EB8C-4B20-BE0E-A8120902C3D3}" srcOrd="0" destOrd="0" presId="urn:microsoft.com/office/officeart/2005/8/layout/chevronAccent+Icon"/>
    <dgm:cxn modelId="{7E5D931A-98D9-467D-88BB-DC99580FB247}" type="presOf" srcId="{6DF25C51-DFA9-4121-90BE-434F5A8F3917}" destId="{91A34400-0B2B-4F65-B12A-E85DB14E9D44}" srcOrd="0" destOrd="0" presId="urn:microsoft.com/office/officeart/2005/8/layout/chevronAccent+Icon"/>
    <dgm:cxn modelId="{97F6FD7F-1592-4493-A4F1-6EB2E65C4B84}" type="presOf" srcId="{F48910F4-FC7F-45BD-9C9F-0C3ED9787BAD}" destId="{8358AFDE-4A4F-41D5-9E03-7BE35095F372}" srcOrd="0" destOrd="0" presId="urn:microsoft.com/office/officeart/2005/8/layout/chevronAccent+Icon"/>
    <dgm:cxn modelId="{C214CAE3-8621-4D0E-B934-4571A381977E}" type="presParOf" srcId="{D943EB3E-186D-4AC6-B8D9-936D066E4593}" destId="{426213B5-A903-4B73-BE1C-2F239F05B946}" srcOrd="0" destOrd="0" presId="urn:microsoft.com/office/officeart/2005/8/layout/chevronAccent+Icon"/>
    <dgm:cxn modelId="{6BFB0F2C-A732-47ED-9A37-502845E7A4F6}" type="presParOf" srcId="{426213B5-A903-4B73-BE1C-2F239F05B946}" destId="{63E44FC1-163E-44F5-B9B9-F04CB76848E4}" srcOrd="0" destOrd="0" presId="urn:microsoft.com/office/officeart/2005/8/layout/chevronAccent+Icon"/>
    <dgm:cxn modelId="{1C20FBDE-4888-4728-BE37-6E0536B4D013}" type="presParOf" srcId="{426213B5-A903-4B73-BE1C-2F239F05B946}" destId="{91A34400-0B2B-4F65-B12A-E85DB14E9D44}" srcOrd="1" destOrd="0" presId="urn:microsoft.com/office/officeart/2005/8/layout/chevronAccent+Icon"/>
    <dgm:cxn modelId="{8CF54D3B-76B9-4088-8F3C-2941E3D65116}" type="presParOf" srcId="{D943EB3E-186D-4AC6-B8D9-936D066E4593}" destId="{BA8FD238-3ABA-45A9-BA2E-BEB5451EA77C}" srcOrd="1" destOrd="0" presId="urn:microsoft.com/office/officeart/2005/8/layout/chevronAccent+Icon"/>
    <dgm:cxn modelId="{C4F8379B-2E98-4EEE-9203-4C6EE32B96C0}" type="presParOf" srcId="{D943EB3E-186D-4AC6-B8D9-936D066E4593}" destId="{AB5B52FE-F70A-489E-A085-ADE63225C26F}" srcOrd="2" destOrd="0" presId="urn:microsoft.com/office/officeart/2005/8/layout/chevronAccent+Icon"/>
    <dgm:cxn modelId="{CD0CA1EA-FCCA-4852-ADEF-93073C10D6B7}" type="presParOf" srcId="{AB5B52FE-F70A-489E-A085-ADE63225C26F}" destId="{2F86B672-DC88-45FF-A9DB-917444AA2EEF}" srcOrd="0" destOrd="0" presId="urn:microsoft.com/office/officeart/2005/8/layout/chevronAccent+Icon"/>
    <dgm:cxn modelId="{BEBEB16C-4D4C-4ADB-AF95-9B7C9480E35B}" type="presParOf" srcId="{AB5B52FE-F70A-489E-A085-ADE63225C26F}" destId="{EA81758A-EB8C-4B20-BE0E-A8120902C3D3}" srcOrd="1" destOrd="0" presId="urn:microsoft.com/office/officeart/2005/8/layout/chevronAccent+Icon"/>
    <dgm:cxn modelId="{894B2274-8C3C-4258-B43C-7A0B0E02D0B2}" type="presParOf" srcId="{D943EB3E-186D-4AC6-B8D9-936D066E4593}" destId="{E17EADAB-31C7-4046-91AB-7D51F9D8A363}" srcOrd="3" destOrd="0" presId="urn:microsoft.com/office/officeart/2005/8/layout/chevronAccent+Icon"/>
    <dgm:cxn modelId="{5C5BAF33-EC32-4EAD-8922-A5CD33DB140E}" type="presParOf" srcId="{D943EB3E-186D-4AC6-B8D9-936D066E4593}" destId="{D6F54C69-7001-4AB1-A58A-9FEA6295A7EE}" srcOrd="4" destOrd="0" presId="urn:microsoft.com/office/officeart/2005/8/layout/chevronAccent+Icon"/>
    <dgm:cxn modelId="{E4EA12E8-0658-4B25-BE6B-DD4F956786A8}" type="presParOf" srcId="{D6F54C69-7001-4AB1-A58A-9FEA6295A7EE}" destId="{72EE14BC-88EA-41A9-ADEB-560FFB35A2E5}" srcOrd="0" destOrd="0" presId="urn:microsoft.com/office/officeart/2005/8/layout/chevronAccent+Icon"/>
    <dgm:cxn modelId="{CF1B8421-4559-4669-9C34-67D18462DA2C}" type="presParOf" srcId="{D6F54C69-7001-4AB1-A58A-9FEA6295A7EE}" destId="{6847CC0A-0AB9-46A1-AB3D-93DA74F60B52}" srcOrd="1" destOrd="0" presId="urn:microsoft.com/office/officeart/2005/8/layout/chevronAccent+Icon"/>
    <dgm:cxn modelId="{473F40DB-5C43-4E79-99A3-6421F90E2E44}" type="presParOf" srcId="{D943EB3E-186D-4AC6-B8D9-936D066E4593}" destId="{1F192EE1-9978-424A-8771-224A3761C4A1}" srcOrd="5" destOrd="0" presId="urn:microsoft.com/office/officeart/2005/8/layout/chevronAccent+Icon"/>
    <dgm:cxn modelId="{980CB64B-9FDB-45EF-9110-D8A67EB9C766}" type="presParOf" srcId="{D943EB3E-186D-4AC6-B8D9-936D066E4593}" destId="{A0952D45-E301-4B7A-8AB6-1F439258551F}" srcOrd="6" destOrd="0" presId="urn:microsoft.com/office/officeart/2005/8/layout/chevronAccent+Icon"/>
    <dgm:cxn modelId="{9464A63A-D533-4D92-A627-638914FB0C1E}" type="presParOf" srcId="{A0952D45-E301-4B7A-8AB6-1F439258551F}" destId="{B41A22F5-8692-442A-97C2-0295EA8C068B}" srcOrd="0" destOrd="0" presId="urn:microsoft.com/office/officeart/2005/8/layout/chevronAccent+Icon"/>
    <dgm:cxn modelId="{A5E3CBAD-83C6-4962-B2D0-580E9AE69743}" type="presParOf" srcId="{A0952D45-E301-4B7A-8AB6-1F439258551F}" destId="{8358AFDE-4A4F-41D5-9E03-7BE35095F372}" srcOrd="1" destOrd="0" presId="urn:microsoft.com/office/officeart/2005/8/layout/chevronAccent+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44FC1-163E-44F5-B9B9-F04CB76848E4}">
      <dsp:nvSpPr>
        <dsp:cNvPr id="0" name=""/>
        <dsp:cNvSpPr/>
      </dsp:nvSpPr>
      <dsp:spPr>
        <a:xfrm>
          <a:off x="2778" y="99751"/>
          <a:ext cx="1307739" cy="504787"/>
        </a:xfrm>
        <a:prstGeom prst="chevron">
          <a:avLst>
            <a:gd name="adj" fmla="val 40000"/>
          </a:avLst>
        </a:prstGeom>
        <a:solidFill>
          <a:srgbClr val="ED7D31">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1A34400-0B2B-4F65-B12A-E85DB14E9D44}">
      <dsp:nvSpPr>
        <dsp:cNvPr id="0" name=""/>
        <dsp:cNvSpPr/>
      </dsp:nvSpPr>
      <dsp:spPr>
        <a:xfrm>
          <a:off x="351509" y="26784"/>
          <a:ext cx="1104313" cy="903115"/>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Разработка и планирование потребности в ресурсах </a:t>
          </a:r>
          <a:endParaRPr lang="en-US" sz="105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377960" y="53235"/>
        <a:ext cx="1051411" cy="850213"/>
      </dsp:txXfrm>
    </dsp:sp>
    <dsp:sp modelId="{2F86B672-DC88-45FF-A9DB-917444AA2EEF}">
      <dsp:nvSpPr>
        <dsp:cNvPr id="0" name=""/>
        <dsp:cNvSpPr/>
      </dsp:nvSpPr>
      <dsp:spPr>
        <a:xfrm>
          <a:off x="1496508" y="99751"/>
          <a:ext cx="1307739" cy="504787"/>
        </a:xfrm>
        <a:prstGeom prst="chevron">
          <a:avLst>
            <a:gd name="adj" fmla="val 40000"/>
          </a:avLst>
        </a:prstGeom>
        <a:solidFill>
          <a:srgbClr val="A5A5A5">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A81758A-EB8C-4B20-BE0E-A8120902C3D3}">
      <dsp:nvSpPr>
        <dsp:cNvPr id="0" name=""/>
        <dsp:cNvSpPr/>
      </dsp:nvSpPr>
      <dsp:spPr>
        <a:xfrm>
          <a:off x="1845238" y="7693"/>
          <a:ext cx="1104313" cy="941297"/>
        </a:xfrm>
        <a:prstGeom prst="roundRect">
          <a:avLst>
            <a:gd name="adj" fmla="val 10000"/>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Реализация Плана действий Программы  </a:t>
          </a:r>
          <a:endParaRPr lang="en-US"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1872808" y="35263"/>
        <a:ext cx="1049173" cy="886157"/>
      </dsp:txXfrm>
    </dsp:sp>
    <dsp:sp modelId="{72EE14BC-88EA-41A9-ADEB-560FFB35A2E5}">
      <dsp:nvSpPr>
        <dsp:cNvPr id="0" name=""/>
        <dsp:cNvSpPr/>
      </dsp:nvSpPr>
      <dsp:spPr>
        <a:xfrm>
          <a:off x="2990237" y="99751"/>
          <a:ext cx="1307739" cy="504787"/>
        </a:xfrm>
        <a:prstGeom prst="chevron">
          <a:avLst>
            <a:gd name="adj" fmla="val 40000"/>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847CC0A-0AB9-46A1-AB3D-93DA74F60B52}">
      <dsp:nvSpPr>
        <dsp:cNvPr id="0" name=""/>
        <dsp:cNvSpPr/>
      </dsp:nvSpPr>
      <dsp:spPr>
        <a:xfrm>
          <a:off x="3338968" y="16158"/>
          <a:ext cx="1104313" cy="924367"/>
        </a:xfrm>
        <a:prstGeom prst="roundRect">
          <a:avLst>
            <a:gd name="adj" fmla="val 1000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Осуществление мониторинга и оценка уровня внедрения Программы </a:t>
          </a:r>
          <a:endParaRPr lang="en-US"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3366042" y="43232"/>
        <a:ext cx="1050165" cy="870219"/>
      </dsp:txXfrm>
    </dsp:sp>
    <dsp:sp modelId="{B41A22F5-8692-442A-97C2-0295EA8C068B}">
      <dsp:nvSpPr>
        <dsp:cNvPr id="0" name=""/>
        <dsp:cNvSpPr/>
      </dsp:nvSpPr>
      <dsp:spPr>
        <a:xfrm>
          <a:off x="4483967" y="99751"/>
          <a:ext cx="1307739" cy="504787"/>
        </a:xfrm>
        <a:prstGeom prst="chevron">
          <a:avLst>
            <a:gd name="adj" fmla="val 40000"/>
          </a:avLst>
        </a:prstGeom>
        <a:solidFill>
          <a:srgbClr val="4472C4">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358AFDE-4A4F-41D5-9E03-7BE35095F372}">
      <dsp:nvSpPr>
        <dsp:cNvPr id="0" name=""/>
        <dsp:cNvSpPr/>
      </dsp:nvSpPr>
      <dsp:spPr>
        <a:xfrm>
          <a:off x="4832697" y="0"/>
          <a:ext cx="1104313" cy="956683"/>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Отчетность показателей и реализованных задач </a:t>
          </a:r>
          <a:r>
            <a:rPr lang="x-none"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rPr>
            <a:t> </a:t>
          </a:r>
          <a:endParaRPr lang="en-US" sz="1000" b="1"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4860717" y="28020"/>
        <a:ext cx="1048273" cy="90064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42617</Words>
  <Characters>242922</Characters>
  <Application>Microsoft Office Word</Application>
  <DocSecurity>0</DocSecurity>
  <Lines>2024</Lines>
  <Paragraphs>569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5</cp:revision>
  <dcterms:created xsi:type="dcterms:W3CDTF">2023-03-31T11:33:00Z</dcterms:created>
  <dcterms:modified xsi:type="dcterms:W3CDTF">2023-06-22T07:25:00Z</dcterms:modified>
</cp:coreProperties>
</file>