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BECB" w14:textId="77777777" w:rsidR="00CA2688" w:rsidRPr="00CA2688" w:rsidRDefault="00CA2688" w:rsidP="00CA2688">
      <w:pPr>
        <w:tabs>
          <w:tab w:val="left" w:pos="720"/>
        </w:tabs>
        <w:spacing w:after="0" w:line="276" w:lineRule="auto"/>
        <w:jc w:val="right"/>
        <w:rPr>
          <w:rFonts w:ascii="Calibri Light" w:eastAsia="Times New Roman" w:hAnsi="Calibri Light" w:cstheme="majorHAnsi"/>
          <w:bCs/>
          <w:sz w:val="24"/>
          <w:szCs w:val="24"/>
          <w:lang w:val="ru-RU"/>
        </w:rPr>
      </w:pPr>
      <w:bookmarkStart w:id="0" w:name="_GoBack"/>
      <w:bookmarkEnd w:id="0"/>
      <w:r w:rsidRPr="00CA2688">
        <w:rPr>
          <w:rFonts w:ascii="Calibri Light" w:eastAsia="Times New Roman" w:hAnsi="Calibri Light" w:cstheme="majorHAnsi"/>
          <w:bCs/>
          <w:sz w:val="24"/>
          <w:szCs w:val="24"/>
          <w:lang w:val="ru-RU"/>
        </w:rPr>
        <w:t>Перевод</w:t>
      </w:r>
    </w:p>
    <w:p w14:paraId="3BB2601E" w14:textId="77777777" w:rsidR="00CA2688" w:rsidRPr="00CA2688" w:rsidRDefault="00CA2688" w:rsidP="00CA2688">
      <w:pPr>
        <w:tabs>
          <w:tab w:val="left" w:pos="720"/>
        </w:tabs>
        <w:spacing w:after="0" w:line="276" w:lineRule="auto"/>
        <w:jc w:val="right"/>
        <w:rPr>
          <w:rFonts w:ascii="Calibri Light" w:eastAsia="Times New Roman" w:hAnsi="Calibri Light" w:cstheme="majorHAnsi"/>
          <w:bCs/>
          <w:i/>
          <w:sz w:val="24"/>
          <w:szCs w:val="24"/>
          <w:lang w:val="ru-RU"/>
        </w:rPr>
      </w:pPr>
      <w:r w:rsidRPr="00CA2688">
        <w:rPr>
          <w:rFonts w:ascii="Calibri Light" w:eastAsia="Times New Roman" w:hAnsi="Calibri Light" w:cstheme="majorHAnsi"/>
          <w:bCs/>
          <w:i/>
          <w:sz w:val="24"/>
          <w:szCs w:val="24"/>
          <w:lang w:val="ru-RU"/>
        </w:rPr>
        <w:t xml:space="preserve">Приложение </w:t>
      </w:r>
    </w:p>
    <w:p w14:paraId="451E27CE" w14:textId="77777777" w:rsidR="00CA2688" w:rsidRPr="00CA2688" w:rsidRDefault="00CA2688" w:rsidP="00CA2688">
      <w:pPr>
        <w:tabs>
          <w:tab w:val="left" w:pos="720"/>
        </w:tabs>
        <w:spacing w:after="0" w:line="276" w:lineRule="auto"/>
        <w:jc w:val="right"/>
        <w:rPr>
          <w:rFonts w:ascii="Calibri Light" w:eastAsia="Times New Roman" w:hAnsi="Calibri Light" w:cstheme="majorHAnsi"/>
          <w:bCs/>
          <w:sz w:val="24"/>
          <w:szCs w:val="24"/>
          <w:lang w:val="ru-RU"/>
        </w:rPr>
      </w:pPr>
      <w:r w:rsidRPr="00CA2688">
        <w:rPr>
          <w:rFonts w:ascii="Calibri Light" w:eastAsia="Times New Roman" w:hAnsi="Calibri Light" w:cstheme="majorHAnsi"/>
          <w:bCs/>
          <w:sz w:val="24"/>
          <w:szCs w:val="24"/>
          <w:lang w:val="ru-RU"/>
        </w:rPr>
        <w:t>к Постановлению Счетной палаты</w:t>
      </w:r>
    </w:p>
    <w:p w14:paraId="30E9D990" w14:textId="77777777" w:rsidR="00CA2688" w:rsidRDefault="00CA2688" w:rsidP="00CA2688">
      <w:pPr>
        <w:spacing w:after="0" w:line="276" w:lineRule="auto"/>
        <w:jc w:val="right"/>
        <w:rPr>
          <w:rFonts w:ascii="Calibri Light" w:eastAsia="Times New Roman" w:hAnsi="Calibri Light" w:cstheme="majorHAnsi"/>
          <w:bCs/>
          <w:i/>
          <w:noProof/>
          <w:sz w:val="24"/>
          <w:szCs w:val="24"/>
          <w:lang w:val="ru-RU"/>
        </w:rPr>
      </w:pPr>
      <w:r w:rsidRPr="00CA2688">
        <w:rPr>
          <w:rFonts w:ascii="Calibri Light" w:eastAsia="Times New Roman" w:hAnsi="Calibri Light" w:cstheme="majorHAnsi"/>
          <w:bCs/>
          <w:sz w:val="24"/>
          <w:szCs w:val="24"/>
          <w:lang w:val="ru-RU"/>
        </w:rPr>
        <w:t>№</w:t>
      </w:r>
      <w:r>
        <w:rPr>
          <w:rFonts w:ascii="Calibri Light" w:eastAsia="Times New Roman" w:hAnsi="Calibri Light" w:cstheme="majorHAnsi"/>
          <w:bCs/>
          <w:sz w:val="24"/>
          <w:szCs w:val="24"/>
          <w:lang w:val="ru-RU"/>
        </w:rPr>
        <w:t>55</w:t>
      </w:r>
      <w:r w:rsidRPr="00CA2688">
        <w:rPr>
          <w:rFonts w:ascii="Calibri Light" w:eastAsia="Times New Roman" w:hAnsi="Calibri Light" w:cstheme="majorHAnsi"/>
          <w:bCs/>
          <w:sz w:val="24"/>
          <w:szCs w:val="24"/>
          <w:lang w:val="ru-RU"/>
        </w:rPr>
        <w:t xml:space="preserve"> от </w:t>
      </w:r>
      <w:r>
        <w:rPr>
          <w:rFonts w:ascii="Calibri Light" w:eastAsia="Times New Roman" w:hAnsi="Calibri Light" w:cstheme="majorHAnsi"/>
          <w:bCs/>
          <w:sz w:val="24"/>
          <w:szCs w:val="24"/>
          <w:lang w:val="ru-RU"/>
        </w:rPr>
        <w:t>0</w:t>
      </w:r>
      <w:r w:rsidRPr="00CA2688">
        <w:rPr>
          <w:rFonts w:ascii="Calibri Light" w:eastAsia="Times New Roman" w:hAnsi="Calibri Light" w:cstheme="majorHAnsi"/>
          <w:bCs/>
          <w:sz w:val="24"/>
          <w:szCs w:val="24"/>
          <w:lang w:val="ru-RU"/>
        </w:rPr>
        <w:t xml:space="preserve">7 </w:t>
      </w:r>
      <w:r>
        <w:rPr>
          <w:rFonts w:ascii="Calibri Light" w:eastAsia="Times New Roman" w:hAnsi="Calibri Light" w:cstheme="majorHAnsi"/>
          <w:bCs/>
          <w:sz w:val="24"/>
          <w:szCs w:val="24"/>
          <w:lang w:val="ru-RU"/>
        </w:rPr>
        <w:t>октябр</w:t>
      </w:r>
      <w:r w:rsidRPr="00CA2688">
        <w:rPr>
          <w:rFonts w:ascii="Calibri Light" w:eastAsia="Times New Roman" w:hAnsi="Calibri Light" w:cstheme="majorHAnsi"/>
          <w:bCs/>
          <w:sz w:val="24"/>
          <w:szCs w:val="24"/>
          <w:lang w:val="ru-RU"/>
        </w:rPr>
        <w:t>я 2021 года</w:t>
      </w:r>
      <w:r w:rsidRPr="00CA2688">
        <w:rPr>
          <w:rFonts w:ascii="Calibri Light" w:eastAsia="Times New Roman" w:hAnsi="Calibri Light" w:cstheme="majorHAnsi"/>
          <w:bCs/>
          <w:i/>
          <w:noProof/>
          <w:sz w:val="24"/>
          <w:szCs w:val="24"/>
        </w:rPr>
        <w:t xml:space="preserve"> </w:t>
      </w:r>
    </w:p>
    <w:p w14:paraId="164C26FB" w14:textId="77777777" w:rsidR="00CA2688" w:rsidRPr="00CA2688" w:rsidRDefault="00CA2688" w:rsidP="00CA2688">
      <w:pPr>
        <w:spacing w:after="0" w:line="276" w:lineRule="auto"/>
        <w:jc w:val="center"/>
        <w:rPr>
          <w:rFonts w:ascii="Calibri Light" w:eastAsia="Calibri" w:hAnsi="Calibri Light" w:cstheme="majorHAnsi"/>
          <w:i/>
          <w:noProof/>
          <w:sz w:val="24"/>
          <w:szCs w:val="24"/>
        </w:rPr>
      </w:pPr>
    </w:p>
    <w:p w14:paraId="02803178" w14:textId="77777777" w:rsidR="00CA2688" w:rsidRPr="00CA2688" w:rsidRDefault="00CA2688" w:rsidP="00CA2688">
      <w:pPr>
        <w:spacing w:after="0" w:line="276" w:lineRule="auto"/>
        <w:jc w:val="center"/>
        <w:rPr>
          <w:rFonts w:ascii="Calibri Light" w:eastAsia="Calibri" w:hAnsi="Calibri Light" w:cstheme="majorHAnsi"/>
          <w:i/>
          <w:noProof/>
          <w:sz w:val="24"/>
          <w:szCs w:val="24"/>
        </w:rPr>
      </w:pPr>
    </w:p>
    <w:p w14:paraId="0AF68A9C" w14:textId="77777777" w:rsidR="00CA2688" w:rsidRPr="00CA2688" w:rsidRDefault="00CA2688" w:rsidP="00CA2688">
      <w:pPr>
        <w:spacing w:after="0" w:line="276" w:lineRule="auto"/>
        <w:jc w:val="center"/>
        <w:rPr>
          <w:rFonts w:ascii="Calibri Light" w:eastAsia="Calibri" w:hAnsi="Calibri Light" w:cstheme="majorHAnsi"/>
          <w:i/>
          <w:noProof/>
          <w:sz w:val="24"/>
          <w:szCs w:val="24"/>
        </w:rPr>
      </w:pPr>
      <w:r w:rsidRPr="00CA2688">
        <w:rPr>
          <w:rFonts w:ascii="Calibri Light" w:hAnsi="Calibri Light" w:cstheme="majorHAnsi"/>
          <w:b/>
          <w:noProof/>
          <w:color w:val="000000" w:themeColor="text1"/>
          <w:sz w:val="28"/>
          <w:szCs w:val="28"/>
        </w:rPr>
        <w:drawing>
          <wp:inline distT="0" distB="0" distL="0" distR="0" wp14:anchorId="5EB7448D" wp14:editId="37CDBC66">
            <wp:extent cx="1059180" cy="1063573"/>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325" cy="1070748"/>
                    </a:xfrm>
                    <a:prstGeom prst="rect">
                      <a:avLst/>
                    </a:prstGeom>
                    <a:noFill/>
                  </pic:spPr>
                </pic:pic>
              </a:graphicData>
            </a:graphic>
          </wp:inline>
        </w:drawing>
      </w:r>
    </w:p>
    <w:p w14:paraId="2F303720" w14:textId="77777777" w:rsidR="00CA2688" w:rsidRPr="00CA2688" w:rsidRDefault="00CA2688" w:rsidP="00CA2688">
      <w:pPr>
        <w:spacing w:after="0" w:line="276" w:lineRule="auto"/>
        <w:jc w:val="center"/>
        <w:rPr>
          <w:rFonts w:ascii="Calibri Light" w:eastAsia="Calibri" w:hAnsi="Calibri Light" w:cstheme="majorHAnsi"/>
          <w:i/>
          <w:noProof/>
          <w:sz w:val="24"/>
          <w:szCs w:val="24"/>
        </w:rPr>
      </w:pPr>
    </w:p>
    <w:p w14:paraId="67BF96C9" w14:textId="77777777" w:rsidR="00CA2688" w:rsidRPr="00CA2688" w:rsidRDefault="00CA2688" w:rsidP="00CA2688">
      <w:pPr>
        <w:spacing w:after="0" w:line="276" w:lineRule="auto"/>
        <w:jc w:val="center"/>
        <w:rPr>
          <w:rFonts w:ascii="Calibri Light" w:eastAsia="Calibri" w:hAnsi="Calibri Light" w:cstheme="majorHAnsi"/>
          <w:b/>
          <w:noProof/>
          <w:sz w:val="24"/>
          <w:szCs w:val="24"/>
        </w:rPr>
      </w:pPr>
    </w:p>
    <w:p w14:paraId="3C089B9D" w14:textId="77777777" w:rsidR="00CA2688" w:rsidRPr="00CA2688" w:rsidRDefault="00CA2688" w:rsidP="00CA2688">
      <w:pPr>
        <w:spacing w:after="0" w:line="276" w:lineRule="auto"/>
        <w:jc w:val="center"/>
        <w:rPr>
          <w:rFonts w:ascii="Calibri Light" w:eastAsia="Calibri" w:hAnsi="Calibri Light" w:cstheme="majorHAnsi"/>
          <w:b/>
          <w:noProof/>
          <w:sz w:val="24"/>
          <w:szCs w:val="24"/>
        </w:rPr>
      </w:pPr>
    </w:p>
    <w:p w14:paraId="31469820" w14:textId="77777777" w:rsidR="00CA2688" w:rsidRPr="00CA2688" w:rsidRDefault="00CA2688" w:rsidP="00CA2688">
      <w:pPr>
        <w:spacing w:after="0" w:line="276" w:lineRule="auto"/>
        <w:jc w:val="center"/>
        <w:rPr>
          <w:rFonts w:ascii="Calibri Light" w:hAnsi="Calibri Light" w:cstheme="majorHAnsi"/>
          <w:b/>
          <w:sz w:val="36"/>
          <w:szCs w:val="36"/>
          <w:lang w:val="ru-RU"/>
        </w:rPr>
      </w:pPr>
      <w:r w:rsidRPr="00CA2688">
        <w:rPr>
          <w:rFonts w:ascii="Calibri Light" w:hAnsi="Calibri Light" w:cstheme="majorHAnsi"/>
          <w:b/>
          <w:sz w:val="36"/>
          <w:szCs w:val="36"/>
          <w:lang w:val="ru-RU"/>
        </w:rPr>
        <w:t xml:space="preserve">СЧЕТНАЯ ПАЛАТА РЕСПУБЛИКИ МОЛДОВА </w:t>
      </w:r>
    </w:p>
    <w:p w14:paraId="7C46BF0A" w14:textId="77777777" w:rsidR="00CA2688" w:rsidRPr="00CA2688" w:rsidRDefault="00CA2688" w:rsidP="00CA2688">
      <w:pPr>
        <w:spacing w:after="0" w:line="276" w:lineRule="auto"/>
        <w:rPr>
          <w:rFonts w:ascii="Calibri Light" w:eastAsia="Calibri" w:hAnsi="Calibri Light" w:cstheme="majorHAnsi"/>
          <w:noProof/>
          <w:sz w:val="24"/>
          <w:szCs w:val="24"/>
        </w:rPr>
      </w:pPr>
    </w:p>
    <w:tbl>
      <w:tblPr>
        <w:tblW w:w="0" w:type="auto"/>
        <w:jc w:val="center"/>
        <w:tblBorders>
          <w:top w:val="thinThickSmallGap" w:sz="12" w:space="0" w:color="auto"/>
          <w:bottom w:val="thickThinSmallGap" w:sz="12" w:space="0" w:color="auto"/>
        </w:tblBorders>
        <w:tblLook w:val="04A0" w:firstRow="1" w:lastRow="0" w:firstColumn="1" w:lastColumn="0" w:noHBand="0" w:noVBand="1"/>
      </w:tblPr>
      <w:tblGrid>
        <w:gridCol w:w="9350"/>
      </w:tblGrid>
      <w:tr w:rsidR="00CA2688" w:rsidRPr="00CA2688" w14:paraId="02A2549B" w14:textId="77777777" w:rsidTr="004C325B">
        <w:trPr>
          <w:trHeight w:val="396"/>
          <w:jc w:val="center"/>
        </w:trPr>
        <w:tc>
          <w:tcPr>
            <w:tcW w:w="9350" w:type="dxa"/>
          </w:tcPr>
          <w:p w14:paraId="411BE469" w14:textId="77777777" w:rsidR="00CA2688" w:rsidRPr="00CA2688" w:rsidRDefault="00CA2688" w:rsidP="004C325B">
            <w:pPr>
              <w:tabs>
                <w:tab w:val="left" w:pos="720"/>
              </w:tabs>
              <w:spacing w:after="0" w:line="276" w:lineRule="auto"/>
              <w:jc w:val="center"/>
              <w:rPr>
                <w:rFonts w:ascii="Calibri Light" w:eastAsia="Calibri" w:hAnsi="Calibri Light" w:cstheme="majorHAnsi"/>
                <w:b/>
                <w:bCs/>
                <w:iCs/>
                <w:noProof/>
                <w:sz w:val="20"/>
                <w:szCs w:val="20"/>
              </w:rPr>
            </w:pPr>
            <w:r w:rsidRPr="00CA2688">
              <w:rPr>
                <w:rFonts w:ascii="Calibri Light" w:eastAsia="Calibri" w:hAnsi="Calibri Light" w:cstheme="majorHAnsi"/>
                <w:b/>
                <w:bCs/>
                <w:iCs/>
                <w:noProof/>
                <w:sz w:val="20"/>
                <w:szCs w:val="20"/>
              </w:rPr>
              <w:t xml:space="preserve">MD-2001, mun. Chișinău, bd. Ștefan cel Mare și Sfânt nr.69, tel. (+373 22) 26 60 02, </w:t>
            </w:r>
          </w:p>
          <w:p w14:paraId="66165AB2" w14:textId="77777777" w:rsidR="00CA2688" w:rsidRPr="00CA2688" w:rsidRDefault="00CA2688" w:rsidP="004C325B">
            <w:pPr>
              <w:tabs>
                <w:tab w:val="left" w:pos="720"/>
              </w:tabs>
              <w:spacing w:after="0" w:line="276" w:lineRule="auto"/>
              <w:jc w:val="center"/>
              <w:rPr>
                <w:rFonts w:ascii="Calibri Light" w:eastAsia="Calibri" w:hAnsi="Calibri Light" w:cstheme="majorHAnsi"/>
                <w:noProof/>
                <w:color w:val="1F4E79"/>
                <w:sz w:val="20"/>
                <w:szCs w:val="20"/>
              </w:rPr>
            </w:pPr>
            <w:r w:rsidRPr="00CA2688">
              <w:rPr>
                <w:rFonts w:ascii="Calibri Light" w:eastAsia="Calibri" w:hAnsi="Calibri Light" w:cstheme="majorHAnsi"/>
                <w:b/>
                <w:bCs/>
                <w:iCs/>
                <w:noProof/>
                <w:sz w:val="20"/>
                <w:szCs w:val="20"/>
              </w:rPr>
              <w:t xml:space="preserve">fax: (+373 22) 26 61 00, web: </w:t>
            </w:r>
            <w:hyperlink r:id="rId8" w:history="1">
              <w:r w:rsidRPr="00CA2688">
                <w:rPr>
                  <w:rStyle w:val="Hyperlink"/>
                  <w:rFonts w:ascii="Calibri Light" w:eastAsia="Calibri" w:hAnsi="Calibri Light"/>
                  <w:bCs/>
                  <w:iCs/>
                  <w:noProof/>
                  <w:sz w:val="20"/>
                  <w:szCs w:val="20"/>
                </w:rPr>
                <w:t>www.ccrm.md</w:t>
              </w:r>
            </w:hyperlink>
            <w:r w:rsidRPr="00CA2688">
              <w:rPr>
                <w:rFonts w:ascii="Calibri Light" w:eastAsia="Calibri" w:hAnsi="Calibri Light" w:cstheme="majorHAnsi"/>
                <w:b/>
                <w:bCs/>
                <w:iCs/>
                <w:noProof/>
                <w:sz w:val="20"/>
                <w:szCs w:val="20"/>
              </w:rPr>
              <w:t xml:space="preserve">, e-mail: </w:t>
            </w:r>
            <w:hyperlink r:id="rId9" w:history="1">
              <w:r w:rsidRPr="00CA2688">
                <w:rPr>
                  <w:rStyle w:val="Hyperlink"/>
                  <w:rFonts w:ascii="Calibri Light" w:eastAsia="Calibri" w:hAnsi="Calibri Light"/>
                  <w:bCs/>
                  <w:iCs/>
                  <w:noProof/>
                  <w:sz w:val="20"/>
                  <w:szCs w:val="20"/>
                </w:rPr>
                <w:t>ccrm@ccrm.md</w:t>
              </w:r>
            </w:hyperlink>
          </w:p>
        </w:tc>
      </w:tr>
    </w:tbl>
    <w:p w14:paraId="28946E0A" w14:textId="77777777" w:rsidR="00CA2688" w:rsidRPr="00CA2688" w:rsidRDefault="00CA2688" w:rsidP="00CA2688">
      <w:pPr>
        <w:spacing w:after="0" w:line="276" w:lineRule="auto"/>
        <w:jc w:val="center"/>
        <w:rPr>
          <w:rFonts w:ascii="Calibri Light" w:eastAsia="Times New Roman" w:hAnsi="Calibri Light" w:cstheme="majorHAnsi"/>
          <w:noProof/>
          <w:sz w:val="24"/>
          <w:szCs w:val="24"/>
        </w:rPr>
      </w:pPr>
    </w:p>
    <w:p w14:paraId="614E4429" w14:textId="77777777" w:rsidR="00CA2688" w:rsidRPr="00CA2688" w:rsidRDefault="00CA2688" w:rsidP="00CA2688">
      <w:pPr>
        <w:spacing w:after="0" w:line="276" w:lineRule="auto"/>
        <w:jc w:val="center"/>
        <w:rPr>
          <w:rFonts w:ascii="Calibri Light" w:eastAsia="Times New Roman" w:hAnsi="Calibri Light" w:cstheme="majorHAnsi"/>
          <w:b/>
          <w:bCs/>
          <w:noProof/>
          <w:sz w:val="28"/>
          <w:szCs w:val="28"/>
          <w:lang w:val="ru-RU"/>
        </w:rPr>
      </w:pPr>
      <w:r>
        <w:rPr>
          <w:rFonts w:ascii="Calibri Light" w:eastAsia="Times New Roman" w:hAnsi="Calibri Light" w:cstheme="majorHAnsi"/>
          <w:b/>
          <w:bCs/>
          <w:noProof/>
          <w:sz w:val="28"/>
          <w:szCs w:val="28"/>
          <w:lang w:val="ru-RU"/>
        </w:rPr>
        <w:t xml:space="preserve">ОТЧЕТ </w:t>
      </w:r>
    </w:p>
    <w:p w14:paraId="1299B12A" w14:textId="77777777" w:rsidR="00CA2688" w:rsidRPr="00CA2688" w:rsidRDefault="00CA2688" w:rsidP="00CA2688">
      <w:pPr>
        <w:spacing w:after="0" w:line="240" w:lineRule="auto"/>
        <w:jc w:val="center"/>
        <w:rPr>
          <w:rFonts w:ascii="Calibri Light" w:eastAsia="Times New Roman" w:hAnsi="Calibri Light" w:cs="Times New Roman"/>
          <w:sz w:val="28"/>
          <w:szCs w:val="28"/>
          <w:lang w:val="ru-RU"/>
        </w:rPr>
      </w:pPr>
      <w:r w:rsidRPr="00CA2688">
        <w:rPr>
          <w:rFonts w:ascii="Calibri Light" w:eastAsia="Times New Roman" w:hAnsi="Calibri Light" w:cs="Calibri Light"/>
          <w:b/>
          <w:bCs/>
          <w:sz w:val="28"/>
          <w:szCs w:val="28"/>
          <w:lang w:val="ru-RU"/>
        </w:rPr>
        <w:t xml:space="preserve">аудита относительно финансовых отчетов Автономного территориального образования Гагаузия (центрального бюджета), составленных по состоянию на 31 декабря </w:t>
      </w:r>
      <w:r w:rsidRPr="00CA2688">
        <w:rPr>
          <w:rFonts w:ascii="Calibri Light" w:eastAsia="Calibri" w:hAnsi="Calibri Light" w:cstheme="majorHAnsi"/>
          <w:b/>
          <w:noProof/>
          <w:sz w:val="28"/>
          <w:szCs w:val="28"/>
          <w:lang w:val="ru-RU"/>
        </w:rPr>
        <w:t>2020 года</w:t>
      </w:r>
    </w:p>
    <w:p w14:paraId="2D2E4AB0" w14:textId="77777777" w:rsidR="00CA2688" w:rsidRPr="0062420D" w:rsidRDefault="00CA2688" w:rsidP="00CA2688">
      <w:pPr>
        <w:spacing w:after="0" w:line="276" w:lineRule="auto"/>
        <w:rPr>
          <w:rFonts w:ascii="Calibri Light" w:hAnsi="Calibri Light"/>
          <w:lang w:val="ru-RU"/>
        </w:rPr>
      </w:pPr>
    </w:p>
    <w:p w14:paraId="63F3FEC7" w14:textId="77777777" w:rsidR="00CA2688" w:rsidRPr="0062420D" w:rsidRDefault="00CA2688" w:rsidP="00CA2688">
      <w:pPr>
        <w:spacing w:after="0" w:line="276" w:lineRule="auto"/>
        <w:rPr>
          <w:rFonts w:ascii="Calibri Light" w:hAnsi="Calibri Light"/>
          <w:lang w:val="ru-RU"/>
        </w:rPr>
      </w:pPr>
    </w:p>
    <w:p w14:paraId="22820504" w14:textId="77777777" w:rsidR="00CA2688" w:rsidRPr="0062420D" w:rsidRDefault="00CA2688" w:rsidP="00CA2688">
      <w:pPr>
        <w:spacing w:after="0" w:line="276" w:lineRule="auto"/>
        <w:rPr>
          <w:rFonts w:ascii="Calibri Light" w:hAnsi="Calibri Light"/>
          <w:lang w:val="ru-RU"/>
        </w:rPr>
      </w:pPr>
    </w:p>
    <w:p w14:paraId="7107336E" w14:textId="77777777" w:rsidR="00CA2688" w:rsidRPr="0062420D" w:rsidRDefault="00CA2688" w:rsidP="00CA2688">
      <w:pPr>
        <w:spacing w:after="0" w:line="276" w:lineRule="auto"/>
        <w:rPr>
          <w:rFonts w:ascii="Calibri Light" w:hAnsi="Calibri Light"/>
          <w:lang w:val="ru-RU"/>
        </w:rPr>
      </w:pPr>
    </w:p>
    <w:p w14:paraId="3C4D0004" w14:textId="77777777" w:rsidR="00CA2688" w:rsidRPr="0062420D" w:rsidRDefault="00CA2688" w:rsidP="00CA2688">
      <w:pPr>
        <w:spacing w:after="0" w:line="276" w:lineRule="auto"/>
        <w:rPr>
          <w:rFonts w:ascii="Calibri Light" w:hAnsi="Calibri Light"/>
          <w:lang w:val="ru-RU"/>
        </w:rPr>
      </w:pPr>
    </w:p>
    <w:p w14:paraId="7106796F" w14:textId="77777777" w:rsidR="00CA2688" w:rsidRPr="0062420D" w:rsidRDefault="00CA2688" w:rsidP="00CA2688">
      <w:pPr>
        <w:spacing w:after="0" w:line="276" w:lineRule="auto"/>
        <w:rPr>
          <w:rFonts w:ascii="Calibri Light" w:hAnsi="Calibri Light"/>
          <w:lang w:val="ru-RU"/>
        </w:rPr>
      </w:pPr>
    </w:p>
    <w:p w14:paraId="206D8B51" w14:textId="77777777" w:rsidR="00CA2688" w:rsidRPr="0062420D" w:rsidRDefault="00CA2688" w:rsidP="00CA2688">
      <w:pPr>
        <w:spacing w:after="0" w:line="276" w:lineRule="auto"/>
        <w:rPr>
          <w:rFonts w:ascii="Calibri Light" w:hAnsi="Calibri Light"/>
          <w:lang w:val="ru-RU"/>
        </w:rPr>
      </w:pPr>
    </w:p>
    <w:p w14:paraId="25865CCC" w14:textId="77777777" w:rsidR="00CA2688" w:rsidRPr="0062420D" w:rsidRDefault="00CA2688" w:rsidP="00CA2688">
      <w:pPr>
        <w:spacing w:after="0" w:line="276" w:lineRule="auto"/>
        <w:rPr>
          <w:rFonts w:ascii="Calibri Light" w:hAnsi="Calibri Light"/>
          <w:lang w:val="ru-RU"/>
        </w:rPr>
      </w:pPr>
    </w:p>
    <w:p w14:paraId="2EA2C4B1" w14:textId="77777777" w:rsidR="00CA2688" w:rsidRPr="0062420D" w:rsidRDefault="00CA2688" w:rsidP="00CA2688">
      <w:pPr>
        <w:spacing w:after="0" w:line="276" w:lineRule="auto"/>
        <w:rPr>
          <w:rFonts w:ascii="Calibri Light" w:hAnsi="Calibri Light"/>
          <w:lang w:val="ru-RU"/>
        </w:rPr>
      </w:pPr>
    </w:p>
    <w:p w14:paraId="35609830" w14:textId="77777777" w:rsidR="00CA2688" w:rsidRPr="0062420D" w:rsidRDefault="00CA2688" w:rsidP="00CA2688">
      <w:pPr>
        <w:spacing w:after="0" w:line="276" w:lineRule="auto"/>
        <w:rPr>
          <w:rFonts w:ascii="Calibri Light" w:hAnsi="Calibri Light"/>
          <w:lang w:val="ru-RU"/>
        </w:rPr>
        <w:sectPr w:rsidR="00CA2688" w:rsidRPr="0062420D" w:rsidSect="003466C9">
          <w:footerReference w:type="default" r:id="rId10"/>
          <w:pgSz w:w="11907" w:h="16840" w:code="9"/>
          <w:pgMar w:top="851" w:right="851" w:bottom="851" w:left="1701" w:header="709" w:footer="429" w:gutter="0"/>
          <w:cols w:space="720"/>
          <w:docGrid w:linePitch="360"/>
        </w:sectPr>
      </w:pPr>
    </w:p>
    <w:p w14:paraId="55BB33C4" w14:textId="77777777" w:rsidR="00CA2688" w:rsidRPr="00CA2688" w:rsidRDefault="00CA2688" w:rsidP="00CA2688">
      <w:pPr>
        <w:pStyle w:val="ListParagraph"/>
        <w:numPr>
          <w:ilvl w:val="0"/>
          <w:numId w:val="2"/>
        </w:numPr>
        <w:tabs>
          <w:tab w:val="left" w:pos="0"/>
          <w:tab w:val="left" w:pos="284"/>
        </w:tabs>
        <w:spacing w:after="0" w:line="276" w:lineRule="auto"/>
        <w:ind w:left="0" w:firstLine="0"/>
        <w:outlineLvl w:val="0"/>
        <w:rPr>
          <w:rFonts w:ascii="Calibri Light" w:eastAsia="Calibri" w:hAnsi="Calibri Light" w:cstheme="majorHAnsi"/>
          <w:b/>
          <w:sz w:val="24"/>
          <w:szCs w:val="24"/>
          <w:lang w:val="ru-RU"/>
        </w:rPr>
      </w:pPr>
      <w:bookmarkStart w:id="1" w:name="_Toc529533665"/>
      <w:r w:rsidRPr="00B80FAC">
        <w:rPr>
          <w:rFonts w:ascii="Calibri Light" w:hAnsi="Calibri Light" w:cstheme="majorHAnsi"/>
          <w:b/>
          <w:sz w:val="24"/>
          <w:szCs w:val="24"/>
          <w:lang w:val="ru-RU"/>
        </w:rPr>
        <w:lastRenderedPageBreak/>
        <w:t>УСЛОВНОЕ МНЕНИЕ</w:t>
      </w:r>
      <w:r w:rsidRPr="00B80FAC">
        <w:rPr>
          <w:rFonts w:ascii="Calibri Light" w:hAnsi="Calibri Light" w:cstheme="majorHAnsi"/>
          <w:sz w:val="24"/>
          <w:szCs w:val="24"/>
          <w:lang w:val="ru-RU"/>
        </w:rPr>
        <w:t xml:space="preserve"> </w:t>
      </w:r>
      <w:bookmarkEnd w:id="1"/>
    </w:p>
    <w:p w14:paraId="09BDC73D" w14:textId="77777777" w:rsidR="00CA2688" w:rsidRDefault="00CA2688" w:rsidP="00CA2688">
      <w:pPr>
        <w:pStyle w:val="FootnoteText"/>
        <w:spacing w:line="276" w:lineRule="auto"/>
        <w:jc w:val="both"/>
        <w:rPr>
          <w:rFonts w:ascii="Calibri Light" w:hAnsi="Calibri Light" w:cstheme="majorHAnsi"/>
          <w:sz w:val="24"/>
          <w:szCs w:val="24"/>
          <w:lang w:val="ru-RU"/>
        </w:rPr>
      </w:pPr>
      <w:r>
        <w:rPr>
          <w:rFonts w:ascii="Calibri Light" w:eastAsia="Times New Roman" w:hAnsi="Calibri Light" w:cstheme="majorHAnsi"/>
          <w:sz w:val="24"/>
          <w:szCs w:val="24"/>
          <w:lang w:val="ru-RU"/>
        </w:rPr>
        <w:t xml:space="preserve">Провели аудит финансовых отчетов </w:t>
      </w:r>
      <w:r w:rsidRPr="005D7594">
        <w:rPr>
          <w:rFonts w:ascii="Calibri Light" w:eastAsia="Times New Roman" w:hAnsi="Calibri Light" w:cstheme="majorHAnsi"/>
          <w:sz w:val="24"/>
          <w:szCs w:val="24"/>
          <w:lang w:val="ru-RU"/>
        </w:rPr>
        <w:t>финансов</w:t>
      </w:r>
      <w:r>
        <w:rPr>
          <w:rFonts w:ascii="Calibri Light" w:eastAsia="Times New Roman" w:hAnsi="Calibri Light" w:cstheme="majorHAnsi"/>
          <w:sz w:val="24"/>
          <w:szCs w:val="24"/>
          <w:lang w:val="ru-RU"/>
        </w:rPr>
        <w:t>ых</w:t>
      </w:r>
      <w:r w:rsidRPr="005D7594">
        <w:rPr>
          <w:rFonts w:ascii="Calibri Light" w:eastAsia="Times New Roman" w:hAnsi="Calibri Light" w:cstheme="majorHAnsi"/>
          <w:sz w:val="24"/>
          <w:szCs w:val="24"/>
          <w:lang w:val="ru-RU"/>
        </w:rPr>
        <w:t xml:space="preserve"> отчет</w:t>
      </w:r>
      <w:r>
        <w:rPr>
          <w:rFonts w:ascii="Calibri Light" w:eastAsia="Times New Roman" w:hAnsi="Calibri Light" w:cstheme="majorHAnsi"/>
          <w:sz w:val="24"/>
          <w:szCs w:val="24"/>
          <w:lang w:val="ru-RU"/>
        </w:rPr>
        <w:t xml:space="preserve">ов </w:t>
      </w:r>
      <w:r w:rsidRPr="005D7594">
        <w:rPr>
          <w:rFonts w:ascii="Calibri Light" w:eastAsia="Times New Roman" w:hAnsi="Calibri Light" w:cstheme="majorHAnsi"/>
          <w:sz w:val="24"/>
          <w:szCs w:val="24"/>
          <w:lang w:val="ru-RU"/>
        </w:rPr>
        <w:t>Автономного территориального образования</w:t>
      </w:r>
      <w:r>
        <w:rPr>
          <w:rFonts w:ascii="Calibri Light" w:eastAsia="Times New Roman" w:hAnsi="Calibri Light" w:cstheme="majorHAnsi"/>
          <w:sz w:val="24"/>
          <w:szCs w:val="24"/>
          <w:lang w:val="ru-RU"/>
        </w:rPr>
        <w:t xml:space="preserve"> (АТО)</w:t>
      </w:r>
      <w:r w:rsidRPr="005D7594">
        <w:rPr>
          <w:rFonts w:ascii="Calibri Light" w:eastAsia="Times New Roman" w:hAnsi="Calibri Light" w:cstheme="majorHAnsi"/>
          <w:sz w:val="24"/>
          <w:szCs w:val="24"/>
          <w:lang w:val="ru-RU"/>
        </w:rPr>
        <w:t xml:space="preserve"> Гагаузия (</w:t>
      </w:r>
      <w:r w:rsidRPr="00CA2688">
        <w:rPr>
          <w:rFonts w:ascii="Calibri Light" w:eastAsia="Times New Roman" w:hAnsi="Calibri Light" w:cstheme="majorHAnsi"/>
          <w:sz w:val="24"/>
          <w:szCs w:val="24"/>
          <w:lang w:val="ru-RU"/>
        </w:rPr>
        <w:t xml:space="preserve">центрального бюджета), за бюджетный год, завершенный 31 декабря 2020 года которые содержат </w:t>
      </w:r>
      <w:r w:rsidRPr="00CA2688">
        <w:rPr>
          <w:rFonts w:ascii="Calibri Light" w:hAnsi="Calibri Light" w:cstheme="minorHAnsi"/>
          <w:sz w:val="24"/>
          <w:szCs w:val="24"/>
          <w:lang w:val="ru-RU"/>
        </w:rPr>
        <w:t>Бухгалтерский баланс, Отчет</w:t>
      </w:r>
      <w:r>
        <w:rPr>
          <w:rFonts w:ascii="Calibri Light" w:hAnsi="Calibri Light" w:cstheme="minorHAnsi"/>
          <w:sz w:val="24"/>
          <w:szCs w:val="24"/>
          <w:lang w:val="ru-RU"/>
        </w:rPr>
        <w:t>ы</w:t>
      </w:r>
      <w:r w:rsidRPr="00CA2688">
        <w:rPr>
          <w:rFonts w:ascii="Calibri Light" w:hAnsi="Calibri Light" w:cstheme="minorHAnsi"/>
          <w:sz w:val="24"/>
          <w:szCs w:val="24"/>
          <w:lang w:val="ru-RU"/>
        </w:rPr>
        <w:t xml:space="preserve"> по доходам и расходам, Отчет о потоке денежных средств, Отчет об исполнении бюджета</w:t>
      </w:r>
      <w:r>
        <w:rPr>
          <w:rFonts w:ascii="Calibri Light" w:hAnsi="Calibri Light" w:cstheme="minorHAnsi"/>
          <w:sz w:val="24"/>
          <w:szCs w:val="24"/>
          <w:lang w:val="ru-RU"/>
        </w:rPr>
        <w:t xml:space="preserve"> и</w:t>
      </w:r>
      <w:r w:rsidRPr="00CA2688">
        <w:rPr>
          <w:rFonts w:ascii="Calibri Light" w:hAnsi="Calibri Light" w:cstheme="minorHAnsi"/>
          <w:sz w:val="24"/>
          <w:szCs w:val="24"/>
          <w:lang w:val="ru-RU"/>
        </w:rPr>
        <w:t xml:space="preserve"> Пояснительну</w:t>
      </w:r>
      <w:r>
        <w:rPr>
          <w:rFonts w:ascii="Calibri Light" w:hAnsi="Calibri Light" w:cstheme="minorHAnsi"/>
          <w:sz w:val="24"/>
          <w:szCs w:val="24"/>
          <w:lang w:val="ru-RU"/>
        </w:rPr>
        <w:t>ю записку об исполнении бюджета</w:t>
      </w:r>
      <w:r w:rsidRPr="00CA2688">
        <w:rPr>
          <w:rFonts w:ascii="Calibri Light" w:hAnsi="Calibri Light" w:cstheme="minorHAnsi"/>
          <w:sz w:val="24"/>
          <w:szCs w:val="24"/>
          <w:lang w:val="ru-RU"/>
        </w:rPr>
        <w:t>. По нашему мнению</w:t>
      </w:r>
      <w:r w:rsidRPr="0062420D">
        <w:rPr>
          <w:rFonts w:ascii="Calibri Light" w:hAnsi="Calibri Light" w:cstheme="minorHAnsi"/>
          <w:lang w:val="ru-RU"/>
        </w:rPr>
        <w:t>,</w:t>
      </w:r>
      <w:r w:rsidRPr="00CA2688">
        <w:rPr>
          <w:rFonts w:ascii="Calibri Light" w:eastAsia="Times New Roman" w:hAnsi="Calibri Light" w:cs="Times New Roman"/>
          <w:bCs/>
          <w:sz w:val="24"/>
          <w:szCs w:val="24"/>
          <w:lang w:val="ru-RU" w:eastAsia="ru-RU"/>
        </w:rPr>
        <w:t xml:space="preserve"> </w:t>
      </w:r>
      <w:r w:rsidRPr="00B80FAC">
        <w:rPr>
          <w:rFonts w:ascii="Calibri Light" w:eastAsia="Times New Roman" w:hAnsi="Calibri Light" w:cs="Times New Roman"/>
          <w:bCs/>
          <w:sz w:val="24"/>
          <w:szCs w:val="24"/>
          <w:lang w:val="ru-RU" w:eastAsia="ru-RU"/>
        </w:rPr>
        <w:t xml:space="preserve">за исключением </w:t>
      </w:r>
      <w:r>
        <w:rPr>
          <w:rFonts w:ascii="Calibri Light" w:eastAsia="Times New Roman" w:hAnsi="Calibri Light" w:cs="Times New Roman"/>
          <w:bCs/>
          <w:sz w:val="24"/>
          <w:szCs w:val="24"/>
          <w:lang w:val="ru-RU" w:eastAsia="ru-RU"/>
        </w:rPr>
        <w:t>ряда</w:t>
      </w:r>
      <w:r w:rsidRPr="00CA2688">
        <w:rPr>
          <w:rFonts w:ascii="Calibri Light" w:eastAsia="Times New Roman" w:hAnsi="Calibri Light" w:cs="Times New Roman"/>
          <w:bCs/>
          <w:sz w:val="24"/>
          <w:szCs w:val="24"/>
          <w:lang w:val="ru-RU" w:eastAsia="ru-RU"/>
        </w:rPr>
        <w:t xml:space="preserve"> аспектов</w:t>
      </w:r>
      <w:r>
        <w:rPr>
          <w:rFonts w:ascii="Calibri Light" w:eastAsia="Times New Roman" w:hAnsi="Calibri Light" w:cs="Times New Roman"/>
          <w:bCs/>
          <w:sz w:val="24"/>
          <w:szCs w:val="24"/>
          <w:lang w:val="ru-RU" w:eastAsia="ru-RU"/>
        </w:rPr>
        <w:t>,</w:t>
      </w:r>
      <w:r w:rsidRPr="00CA2688">
        <w:rPr>
          <w:rFonts w:ascii="Calibri Light" w:hAnsi="Calibri Light" w:cstheme="majorHAnsi"/>
          <w:sz w:val="24"/>
          <w:szCs w:val="24"/>
          <w:lang w:val="ru-RU"/>
        </w:rPr>
        <w:t xml:space="preserve"> описанных</w:t>
      </w:r>
      <w:r w:rsidRPr="00CA2688">
        <w:rPr>
          <w:rFonts w:ascii="Calibri Light" w:eastAsia="Times New Roman" w:hAnsi="Calibri Light" w:cs="Times New Roman"/>
          <w:bCs/>
          <w:sz w:val="24"/>
          <w:szCs w:val="24"/>
          <w:lang w:val="ru-RU" w:eastAsia="ru-RU"/>
        </w:rPr>
        <w:t xml:space="preserve"> </w:t>
      </w:r>
      <w:r w:rsidRPr="00CA2688">
        <w:rPr>
          <w:rFonts w:ascii="Calibri Light" w:hAnsi="Calibri Light" w:cstheme="majorHAnsi"/>
          <w:sz w:val="24"/>
          <w:szCs w:val="24"/>
          <w:lang w:val="ru-RU"/>
        </w:rPr>
        <w:t>в разделе</w:t>
      </w:r>
      <w:r w:rsidRPr="00B80FAC">
        <w:rPr>
          <w:rFonts w:ascii="Calibri Light" w:hAnsi="Calibri Light" w:cstheme="majorHAnsi"/>
          <w:sz w:val="24"/>
          <w:szCs w:val="24"/>
          <w:lang w:val="ru-RU"/>
        </w:rPr>
        <w:t xml:space="preserve"> </w:t>
      </w:r>
      <w:r w:rsidRPr="00B80FAC">
        <w:rPr>
          <w:rFonts w:ascii="Calibri Light" w:hAnsi="Calibri Light" w:cstheme="majorHAnsi"/>
          <w:i/>
          <w:sz w:val="24"/>
          <w:szCs w:val="24"/>
          <w:lang w:val="ru-RU"/>
        </w:rPr>
        <w:t xml:space="preserve">Основание для составления условного мнения, </w:t>
      </w:r>
      <w:r w:rsidRPr="00B80FAC">
        <w:rPr>
          <w:rFonts w:ascii="Calibri Light" w:eastAsia="Times New Roman" w:hAnsi="Calibri Light" w:cs="Times New Roman"/>
          <w:bCs/>
          <w:sz w:val="24"/>
          <w:szCs w:val="24"/>
          <w:lang w:val="ru-RU" w:eastAsia="ru-RU"/>
        </w:rPr>
        <w:t>финансовые отчеты по всем существенным аспектам</w:t>
      </w:r>
      <w:r w:rsidRPr="00B80FAC">
        <w:rPr>
          <w:rFonts w:ascii="Calibri Light" w:hAnsi="Calibri Light" w:cs="Times New Roman"/>
          <w:sz w:val="24"/>
          <w:szCs w:val="24"/>
          <w:lang w:val="ru-RU"/>
        </w:rPr>
        <w:t xml:space="preserve"> </w:t>
      </w:r>
      <w:r w:rsidRPr="00CA2688">
        <w:rPr>
          <w:rFonts w:ascii="Calibri Light" w:hAnsi="Calibri Light" w:cstheme="majorHAnsi"/>
          <w:sz w:val="24"/>
          <w:szCs w:val="24"/>
          <w:lang w:val="ru-RU"/>
        </w:rPr>
        <w:t>предоставляют правильное и достоверное отражение положения</w:t>
      </w:r>
      <w:r w:rsidRPr="00B80FAC">
        <w:rPr>
          <w:rFonts w:ascii="Calibri Light" w:hAnsi="Calibri Light" w:cstheme="majorHAnsi"/>
          <w:sz w:val="24"/>
          <w:szCs w:val="24"/>
          <w:lang w:val="ru-RU"/>
        </w:rPr>
        <w:t xml:space="preserve"> в соответствии с применяемой базой по составлению финансовой отчетности</w:t>
      </w:r>
      <w:r w:rsidRPr="00C05E71">
        <w:rPr>
          <w:rFonts w:asciiTheme="majorHAnsi" w:eastAsia="Times New Roman" w:hAnsiTheme="majorHAnsi" w:cstheme="majorHAnsi"/>
          <w:sz w:val="24"/>
          <w:szCs w:val="24"/>
          <w:vertAlign w:val="superscript"/>
        </w:rPr>
        <w:footnoteReference w:id="1"/>
      </w:r>
      <w:r>
        <w:rPr>
          <w:rFonts w:ascii="Calibri Light" w:hAnsi="Calibri Light" w:cstheme="majorHAnsi"/>
          <w:sz w:val="24"/>
          <w:szCs w:val="24"/>
          <w:lang w:val="ru-RU"/>
        </w:rPr>
        <w:t>.</w:t>
      </w:r>
    </w:p>
    <w:p w14:paraId="50912B41" w14:textId="77777777" w:rsidR="00CA2688" w:rsidRPr="00B80FAC" w:rsidRDefault="00CA2688" w:rsidP="00CA2688">
      <w:pPr>
        <w:pStyle w:val="FootnoteText"/>
        <w:spacing w:line="276" w:lineRule="auto"/>
        <w:jc w:val="both"/>
        <w:rPr>
          <w:rFonts w:ascii="Calibri Light" w:eastAsia="Times New Roman" w:hAnsi="Calibri Light" w:cstheme="majorHAnsi"/>
          <w:i/>
          <w:sz w:val="24"/>
          <w:szCs w:val="24"/>
          <w:lang w:val="ru-RU"/>
        </w:rPr>
      </w:pPr>
    </w:p>
    <w:p w14:paraId="6C352A03" w14:textId="77777777" w:rsidR="00CA2688" w:rsidRPr="00B80FAC" w:rsidRDefault="00CA2688" w:rsidP="00CA2688">
      <w:pPr>
        <w:pStyle w:val="FootnoteText"/>
        <w:numPr>
          <w:ilvl w:val="0"/>
          <w:numId w:val="2"/>
        </w:numPr>
        <w:spacing w:after="120" w:line="276" w:lineRule="auto"/>
        <w:ind w:left="284" w:hanging="284"/>
        <w:jc w:val="both"/>
        <w:rPr>
          <w:rFonts w:ascii="Calibri Light" w:eastAsia="Times New Roman" w:hAnsi="Calibri Light" w:cstheme="majorHAnsi"/>
          <w:i/>
          <w:sz w:val="24"/>
          <w:szCs w:val="24"/>
          <w:lang w:val="ru-RU"/>
        </w:rPr>
      </w:pPr>
      <w:r w:rsidRPr="00B80FAC">
        <w:rPr>
          <w:rFonts w:ascii="Calibri Light" w:hAnsi="Calibri Light" w:cstheme="majorHAnsi"/>
          <w:b/>
          <w:bCs/>
          <w:sz w:val="24"/>
          <w:szCs w:val="24"/>
          <w:lang w:val="ru-RU"/>
        </w:rPr>
        <w:t xml:space="preserve">ОСНОВАНИЕ ДЛЯ СОСТАВЛЕНИЯ УСЛОВНОГО МНЕНИЯ </w:t>
      </w:r>
    </w:p>
    <w:p w14:paraId="4E99A748" w14:textId="77777777" w:rsidR="00CA2688" w:rsidRPr="008A2187" w:rsidRDefault="00CA2688" w:rsidP="00CA2688">
      <w:pPr>
        <w:spacing w:after="0" w:line="276" w:lineRule="auto"/>
        <w:ind w:right="1"/>
        <w:jc w:val="both"/>
        <w:rPr>
          <w:rFonts w:ascii="Calibri Light" w:eastAsia="Times New Roman" w:hAnsi="Calibri Light" w:cstheme="majorHAnsi"/>
          <w:sz w:val="24"/>
          <w:szCs w:val="24"/>
          <w:lang w:val="ru-RU"/>
        </w:rPr>
      </w:pPr>
      <w:r w:rsidRPr="00CA2688">
        <w:rPr>
          <w:rFonts w:ascii="Calibri Light" w:eastAsia="Times New Roman" w:hAnsi="Calibri Light" w:cstheme="majorHAnsi"/>
          <w:b/>
          <w:sz w:val="24"/>
          <w:szCs w:val="24"/>
          <w:lang w:val="ru-RU"/>
        </w:rPr>
        <w:t>2.1.</w:t>
      </w:r>
      <w:r w:rsidRPr="00CA2688">
        <w:rPr>
          <w:rFonts w:ascii="Calibri Light" w:eastAsia="Times New Roman" w:hAnsi="Calibri Light" w:cstheme="majorHAnsi"/>
          <w:bCs/>
          <w:i/>
          <w:iCs/>
          <w:sz w:val="24"/>
          <w:szCs w:val="24"/>
          <w:lang w:val="ru-RU"/>
        </w:rPr>
        <w:t xml:space="preserve"> </w:t>
      </w:r>
      <w:r w:rsidRPr="00CA2688">
        <w:rPr>
          <w:rFonts w:ascii="Calibri Light" w:eastAsia="Times New Roman" w:hAnsi="Calibri Light" w:cstheme="majorHAnsi"/>
          <w:bCs/>
          <w:iCs/>
          <w:sz w:val="24"/>
          <w:szCs w:val="24"/>
          <w:lang w:val="ru-RU"/>
        </w:rPr>
        <w:t>Занижение стоимости счета</w:t>
      </w:r>
      <w:r>
        <w:rPr>
          <w:rFonts w:ascii="Calibri Light" w:eastAsia="Times New Roman" w:hAnsi="Calibri Light" w:cstheme="majorHAnsi"/>
          <w:bCs/>
          <w:iCs/>
          <w:sz w:val="24"/>
          <w:szCs w:val="24"/>
          <w:lang w:val="ro-RO"/>
        </w:rPr>
        <w:t xml:space="preserve"> 415 </w:t>
      </w:r>
      <w:r w:rsidRPr="00CA2688">
        <w:rPr>
          <w:rFonts w:ascii="Calibri Light" w:eastAsia="Times New Roman" w:hAnsi="Calibri Light" w:cstheme="majorHAnsi"/>
          <w:sz w:val="24"/>
          <w:szCs w:val="24"/>
          <w:lang w:val="ru-RU"/>
        </w:rPr>
        <w:t>„</w:t>
      </w:r>
      <w:r w:rsidRPr="00CA2688">
        <w:rPr>
          <w:rFonts w:ascii="Calibri Light" w:hAnsi="Calibri Light" w:cstheme="majorHAnsi"/>
          <w:sz w:val="24"/>
          <w:lang w:val="ru-RU"/>
        </w:rPr>
        <w:t>А</w:t>
      </w:r>
      <w:r w:rsidRPr="00CA2688">
        <w:rPr>
          <w:rFonts w:ascii="Calibri Light" w:eastAsia="Times New Roman" w:hAnsi="Calibri Light" w:cs="Microsoft Sans Serif"/>
          <w:bCs/>
          <w:iCs/>
          <w:sz w:val="24"/>
          <w:szCs w:val="24"/>
          <w:lang w:val="ru-RU"/>
        </w:rPr>
        <w:t>кции и другие формы участия в капитале внутри страны</w:t>
      </w:r>
      <w:r w:rsidRPr="00CA2688">
        <w:rPr>
          <w:rFonts w:ascii="Calibri Light" w:hAnsi="Calibri Light" w:cstheme="majorHAnsi"/>
          <w:iCs/>
          <w:sz w:val="24"/>
          <w:szCs w:val="24"/>
          <w:lang w:val="ru-RU"/>
        </w:rPr>
        <w:t>”</w:t>
      </w:r>
      <w:r>
        <w:rPr>
          <w:rFonts w:ascii="Calibri Light" w:hAnsi="Calibri Light" w:cstheme="majorHAnsi"/>
          <w:iCs/>
          <w:sz w:val="24"/>
          <w:szCs w:val="24"/>
          <w:lang w:val="ro-RO"/>
        </w:rPr>
        <w:t xml:space="preserve"> </w:t>
      </w:r>
      <w:r>
        <w:rPr>
          <w:rFonts w:ascii="Calibri Light" w:hAnsi="Calibri Light" w:cstheme="majorHAnsi"/>
          <w:iCs/>
          <w:sz w:val="24"/>
          <w:szCs w:val="24"/>
          <w:lang w:val="ru-RU"/>
        </w:rPr>
        <w:t xml:space="preserve">минимум на </w:t>
      </w:r>
      <w:r w:rsidRPr="00CA2688">
        <w:rPr>
          <w:rFonts w:ascii="Calibri Light" w:eastAsia="Times New Roman" w:hAnsi="Calibri Light" w:cstheme="majorHAnsi"/>
          <w:b/>
          <w:sz w:val="24"/>
          <w:szCs w:val="24"/>
          <w:lang w:val="ru-RU"/>
        </w:rPr>
        <w:t>27193,9</w:t>
      </w:r>
      <w:r>
        <w:rPr>
          <w:rFonts w:ascii="Calibri Light" w:eastAsia="Times New Roman" w:hAnsi="Calibri Light" w:cstheme="majorHAnsi"/>
          <w:b/>
          <w:sz w:val="24"/>
          <w:szCs w:val="24"/>
          <w:lang w:val="ru-RU"/>
        </w:rPr>
        <w:t xml:space="preserve"> тыс. леев, </w:t>
      </w:r>
      <w:r w:rsidR="008A2187">
        <w:rPr>
          <w:rFonts w:ascii="Calibri Light" w:eastAsia="Times New Roman" w:hAnsi="Calibri Light" w:cstheme="majorHAnsi"/>
          <w:sz w:val="24"/>
          <w:szCs w:val="24"/>
          <w:lang w:val="ru-RU"/>
        </w:rPr>
        <w:t>обусловленное неотражением в бухгалтерском учете стоимости имущества, переданного в управление публичным медико-санитарным учреждениям (ПМСУ) из сектора Вулкэнешть</w:t>
      </w:r>
      <w:r w:rsidR="008A2187" w:rsidRPr="00CA2688">
        <w:rPr>
          <w:rStyle w:val="FootnoteReference"/>
          <w:rFonts w:ascii="Calibri Light" w:eastAsia="Times New Roman" w:hAnsi="Calibri Light" w:cstheme="majorHAnsi"/>
          <w:sz w:val="24"/>
          <w:szCs w:val="24"/>
        </w:rPr>
        <w:footnoteReference w:id="2"/>
      </w:r>
      <w:r w:rsidR="008A2187" w:rsidRPr="008A2187">
        <w:rPr>
          <w:rFonts w:ascii="Calibri Light" w:eastAsia="Times New Roman" w:hAnsi="Calibri Light" w:cstheme="majorHAnsi"/>
          <w:sz w:val="24"/>
          <w:szCs w:val="24"/>
          <w:lang w:val="ru-RU"/>
        </w:rPr>
        <w:t xml:space="preserve">, </w:t>
      </w:r>
      <w:r w:rsidR="008A2187">
        <w:rPr>
          <w:rFonts w:ascii="Calibri Light" w:eastAsia="Times New Roman" w:hAnsi="Calibri Light" w:cstheme="majorHAnsi"/>
          <w:sz w:val="24"/>
          <w:szCs w:val="24"/>
          <w:lang w:val="ru-RU"/>
        </w:rPr>
        <w:t xml:space="preserve">из которых лишь стоимость зданий составляет </w:t>
      </w:r>
      <w:r w:rsidR="008A2187" w:rsidRPr="008A2187">
        <w:rPr>
          <w:rFonts w:ascii="Calibri Light" w:eastAsia="Times New Roman" w:hAnsi="Calibri Light" w:cstheme="majorHAnsi"/>
          <w:sz w:val="24"/>
          <w:szCs w:val="24"/>
          <w:lang w:val="ru-RU"/>
        </w:rPr>
        <w:t>27193,9</w:t>
      </w:r>
      <w:r w:rsidR="008A2187">
        <w:rPr>
          <w:rFonts w:ascii="Calibri Light" w:eastAsia="Times New Roman" w:hAnsi="Calibri Light" w:cstheme="majorHAnsi"/>
          <w:sz w:val="24"/>
          <w:szCs w:val="24"/>
          <w:lang w:val="ru-RU"/>
        </w:rPr>
        <w:t xml:space="preserve"> тыс. леев, с износом </w:t>
      </w:r>
      <w:r w:rsidR="008A2187" w:rsidRPr="008A2187">
        <w:rPr>
          <w:rFonts w:ascii="Calibri Light" w:eastAsia="Times New Roman" w:hAnsi="Calibri Light" w:cstheme="majorHAnsi"/>
          <w:sz w:val="24"/>
          <w:szCs w:val="24"/>
          <w:lang w:val="ru-RU"/>
        </w:rPr>
        <w:t>12685,2</w:t>
      </w:r>
      <w:r w:rsidR="008A2187">
        <w:rPr>
          <w:rFonts w:ascii="Calibri Light" w:eastAsia="Times New Roman" w:hAnsi="Calibri Light" w:cstheme="majorHAnsi"/>
          <w:sz w:val="24"/>
          <w:szCs w:val="24"/>
          <w:lang w:val="ru-RU"/>
        </w:rPr>
        <w:t xml:space="preserve"> тыс. леев.</w:t>
      </w:r>
    </w:p>
    <w:p w14:paraId="77B34819" w14:textId="77777777" w:rsidR="008A2187" w:rsidRPr="008A2187" w:rsidRDefault="00CA2688" w:rsidP="00CA2688">
      <w:pPr>
        <w:pStyle w:val="ListParagraph"/>
        <w:spacing w:after="0" w:line="276" w:lineRule="auto"/>
        <w:ind w:left="35"/>
        <w:jc w:val="both"/>
        <w:rPr>
          <w:rFonts w:ascii="Calibri Light" w:eastAsia="Calibri" w:hAnsi="Calibri Light" w:cstheme="majorHAnsi"/>
          <w:sz w:val="24"/>
          <w:szCs w:val="24"/>
          <w:lang w:val="ru-RU"/>
        </w:rPr>
      </w:pPr>
      <w:r w:rsidRPr="008A2187">
        <w:rPr>
          <w:rFonts w:ascii="Calibri Light" w:eastAsia="Calibri" w:hAnsi="Calibri Light" w:cstheme="majorHAnsi"/>
          <w:b/>
          <w:sz w:val="24"/>
          <w:szCs w:val="24"/>
          <w:lang w:val="ru-RU"/>
        </w:rPr>
        <w:t>2.2.</w:t>
      </w:r>
      <w:r w:rsidRPr="008A2187">
        <w:rPr>
          <w:rFonts w:ascii="Calibri Light" w:eastAsia="Calibri" w:hAnsi="Calibri Light" w:cstheme="majorHAnsi"/>
          <w:sz w:val="24"/>
          <w:szCs w:val="24"/>
          <w:lang w:val="ru-RU"/>
        </w:rPr>
        <w:t xml:space="preserve"> </w:t>
      </w:r>
      <w:r w:rsidR="008A2187" w:rsidRPr="008A2187">
        <w:rPr>
          <w:rFonts w:ascii="Calibri Light" w:eastAsia="Calibri" w:hAnsi="Calibri Light" w:cstheme="majorHAnsi"/>
          <w:sz w:val="24"/>
          <w:szCs w:val="24"/>
          <w:lang w:val="ru-RU"/>
        </w:rPr>
        <w:t>Административными актами Исполнительного комитета АТО Гагаузия</w:t>
      </w:r>
      <w:r w:rsidR="008A2187" w:rsidRPr="008A2187">
        <w:rPr>
          <w:rStyle w:val="FootnoteReference"/>
          <w:rFonts w:ascii="Calibri Light" w:eastAsia="Calibri" w:hAnsi="Calibri Light" w:cstheme="majorHAnsi"/>
          <w:sz w:val="24"/>
          <w:szCs w:val="24"/>
          <w:lang w:val="ru-RU"/>
        </w:rPr>
        <w:footnoteReference w:id="3"/>
      </w:r>
      <w:r w:rsidR="008A2187" w:rsidRPr="008A2187">
        <w:rPr>
          <w:rFonts w:ascii="Calibri Light" w:eastAsia="Calibri" w:hAnsi="Calibri Light" w:cstheme="majorHAnsi"/>
          <w:sz w:val="24"/>
          <w:szCs w:val="24"/>
          <w:lang w:val="ru-RU"/>
        </w:rPr>
        <w:t xml:space="preserve"> было решено ликвидировать с 31.03.2019 ГП „Sud-A-Con”</w:t>
      </w:r>
      <w:r w:rsidR="008A2187" w:rsidRPr="008A2187">
        <w:rPr>
          <w:rStyle w:val="FootnoteReference"/>
          <w:rFonts w:ascii="Calibri Light" w:eastAsia="Calibri" w:hAnsi="Calibri Light" w:cstheme="majorHAnsi"/>
          <w:sz w:val="24"/>
          <w:szCs w:val="24"/>
          <w:lang w:val="ru-RU"/>
        </w:rPr>
        <w:footnoteReference w:id="4"/>
      </w:r>
      <w:r w:rsidR="008A2187" w:rsidRPr="008A2187">
        <w:rPr>
          <w:rFonts w:ascii="Calibri Light" w:eastAsia="Calibri" w:hAnsi="Calibri Light" w:cstheme="majorHAnsi"/>
          <w:sz w:val="24"/>
          <w:szCs w:val="24"/>
          <w:lang w:val="ru-RU"/>
        </w:rPr>
        <w:t xml:space="preserve">, которое до 31.12.2017 осуществило инвестиции в сумме </w:t>
      </w:r>
      <w:r w:rsidR="008A2187" w:rsidRPr="008A2187">
        <w:rPr>
          <w:rFonts w:ascii="Calibri Light" w:eastAsia="Calibri" w:hAnsi="Calibri Light" w:cstheme="majorHAnsi"/>
          <w:b/>
          <w:sz w:val="24"/>
          <w:szCs w:val="24"/>
          <w:lang w:val="ru-RU"/>
        </w:rPr>
        <w:t xml:space="preserve">55 731,9 </w:t>
      </w:r>
      <w:r w:rsidR="008A2187" w:rsidRPr="008A2187">
        <w:rPr>
          <w:rFonts w:ascii="Calibri Light" w:eastAsia="Times New Roman" w:hAnsi="Calibri Light" w:cstheme="majorHAnsi"/>
          <w:b/>
          <w:sz w:val="24"/>
          <w:szCs w:val="24"/>
          <w:lang w:val="ru-RU"/>
        </w:rPr>
        <w:t>тыс. леев</w:t>
      </w:r>
      <w:r w:rsidR="008A2187" w:rsidRPr="008A2187">
        <w:rPr>
          <w:rFonts w:ascii="Calibri Light" w:hAnsi="Calibri Light" w:cstheme="majorHAnsi"/>
          <w:sz w:val="24"/>
          <w:szCs w:val="24"/>
          <w:vertAlign w:val="superscript"/>
          <w:lang w:val="ru-RU"/>
        </w:rPr>
        <w:footnoteReference w:id="5"/>
      </w:r>
      <w:r w:rsidR="008A2187" w:rsidRPr="008A2187">
        <w:rPr>
          <w:rFonts w:ascii="Calibri Light" w:eastAsia="Calibri" w:hAnsi="Calibri Light" w:cstheme="majorHAnsi"/>
          <w:sz w:val="24"/>
          <w:szCs w:val="24"/>
          <w:lang w:val="ru-RU"/>
        </w:rPr>
        <w:t xml:space="preserve"> (</w:t>
      </w:r>
      <w:r w:rsidR="008A2187" w:rsidRPr="008A2187">
        <w:rPr>
          <w:rFonts w:ascii="Calibri Light" w:eastAsia="Times New Roman" w:hAnsi="Calibri Light" w:cstheme="majorHAnsi"/>
          <w:sz w:val="24"/>
          <w:szCs w:val="24"/>
          <w:lang w:val="ru-RU"/>
        </w:rPr>
        <w:t xml:space="preserve">не отраженные в бухгалтерском учете </w:t>
      </w:r>
      <w:r w:rsidR="008A2187" w:rsidRPr="008A2187">
        <w:rPr>
          <w:rFonts w:ascii="Calibri Light" w:eastAsia="Calibri" w:hAnsi="Calibri Light" w:cstheme="majorHAnsi"/>
          <w:sz w:val="24"/>
          <w:szCs w:val="24"/>
          <w:lang w:val="ru-RU"/>
        </w:rPr>
        <w:t xml:space="preserve">Исполнительным комитетом), а в течение 2018 года – в размере 63 430,6 </w:t>
      </w:r>
      <w:r w:rsidR="008A2187" w:rsidRPr="008A2187">
        <w:rPr>
          <w:rFonts w:ascii="Calibri Light" w:eastAsia="Times New Roman" w:hAnsi="Calibri Light" w:cstheme="majorHAnsi"/>
          <w:sz w:val="24"/>
          <w:szCs w:val="24"/>
          <w:lang w:val="ru-RU"/>
        </w:rPr>
        <w:t xml:space="preserve">тыс. леев (из которых </w:t>
      </w:r>
      <w:r w:rsidR="008A2187" w:rsidRPr="008A2187">
        <w:rPr>
          <w:rFonts w:ascii="Calibri Light" w:eastAsia="Calibri" w:hAnsi="Calibri Light" w:cstheme="majorHAnsi"/>
          <w:sz w:val="24"/>
          <w:szCs w:val="24"/>
          <w:lang w:val="ru-RU"/>
        </w:rPr>
        <w:t xml:space="preserve">22 254,8 </w:t>
      </w:r>
      <w:r w:rsidR="008A2187" w:rsidRPr="008A2187">
        <w:rPr>
          <w:rFonts w:ascii="Calibri Light" w:eastAsia="Times New Roman" w:hAnsi="Calibri Light" w:cstheme="majorHAnsi"/>
          <w:sz w:val="24"/>
          <w:szCs w:val="24"/>
          <w:lang w:val="ru-RU"/>
        </w:rPr>
        <w:t>тыс. леев – капитальные ремонты дорог районного назначения;</w:t>
      </w:r>
      <w:r w:rsidR="008A2187" w:rsidRPr="008A2187">
        <w:rPr>
          <w:rFonts w:ascii="Calibri Light" w:eastAsia="Calibri" w:hAnsi="Calibri Light" w:cstheme="majorHAnsi"/>
          <w:color w:val="000000" w:themeColor="text1"/>
          <w:sz w:val="24"/>
          <w:szCs w:val="24"/>
          <w:lang w:val="ru-RU"/>
        </w:rPr>
        <w:t xml:space="preserve"> 41 175,8 </w:t>
      </w:r>
      <w:r w:rsidR="008A2187" w:rsidRPr="008A2187">
        <w:rPr>
          <w:rFonts w:ascii="Calibri Light" w:eastAsia="Times New Roman" w:hAnsi="Calibri Light" w:cstheme="majorHAnsi"/>
          <w:sz w:val="24"/>
          <w:szCs w:val="24"/>
          <w:lang w:val="ru-RU"/>
        </w:rPr>
        <w:t xml:space="preserve">тыс. леев – инвестиции и капитальные ремонты имущества учреждений, подведомственных </w:t>
      </w:r>
      <w:r w:rsidR="008A2187" w:rsidRPr="008A2187">
        <w:rPr>
          <w:rFonts w:ascii="Calibri Light" w:eastAsia="Calibri" w:hAnsi="Calibri Light" w:cstheme="majorHAnsi"/>
          <w:sz w:val="24"/>
          <w:szCs w:val="24"/>
          <w:lang w:val="ru-RU"/>
        </w:rPr>
        <w:t xml:space="preserve">Исполнительному комитету и МПО I уровня), всего - </w:t>
      </w:r>
      <w:r w:rsidR="008A2187" w:rsidRPr="008A2187">
        <w:rPr>
          <w:rFonts w:ascii="Calibri Light" w:eastAsia="Calibri" w:hAnsi="Calibri Light" w:cstheme="majorHAnsi"/>
          <w:color w:val="000000" w:themeColor="text1"/>
          <w:sz w:val="24"/>
          <w:szCs w:val="24"/>
          <w:lang w:val="ru-RU"/>
        </w:rPr>
        <w:t>119 162,5</w:t>
      </w:r>
      <w:r w:rsidR="008A2187" w:rsidRPr="008A2187">
        <w:rPr>
          <w:rFonts w:ascii="Calibri Light" w:eastAsia="Times New Roman" w:hAnsi="Calibri Light" w:cstheme="majorHAnsi"/>
          <w:sz w:val="24"/>
          <w:szCs w:val="24"/>
          <w:lang w:val="ru-RU"/>
        </w:rPr>
        <w:t xml:space="preserve"> тыс. леев</w:t>
      </w:r>
      <w:r w:rsidR="008A2187" w:rsidRPr="008A2187">
        <w:rPr>
          <w:rFonts w:ascii="Calibri Light" w:hAnsi="Calibri Light" w:cstheme="majorHAnsi"/>
          <w:color w:val="000000" w:themeColor="text1"/>
          <w:sz w:val="24"/>
          <w:szCs w:val="24"/>
          <w:vertAlign w:val="superscript"/>
          <w:lang w:val="ru-RU"/>
        </w:rPr>
        <w:footnoteReference w:id="6"/>
      </w:r>
      <w:r w:rsidR="008A2187" w:rsidRPr="008A2187">
        <w:rPr>
          <w:rFonts w:ascii="Calibri Light" w:eastAsia="Calibri" w:hAnsi="Calibri Light" w:cstheme="majorHAnsi"/>
          <w:sz w:val="24"/>
          <w:szCs w:val="24"/>
          <w:lang w:val="ru-RU"/>
        </w:rPr>
        <w:t xml:space="preserve">. Правопреемник ГП „Sud-A-Con” – Главное управление строительства </w:t>
      </w:r>
      <w:r w:rsidR="008A2187">
        <w:rPr>
          <w:rFonts w:ascii="Calibri Light" w:eastAsia="Calibri" w:hAnsi="Calibri Light" w:cstheme="majorHAnsi"/>
          <w:sz w:val="24"/>
          <w:szCs w:val="24"/>
          <w:lang w:val="ru-RU"/>
        </w:rPr>
        <w:t xml:space="preserve">и инфраструктуры АТО </w:t>
      </w:r>
      <w:r w:rsidR="008A2187" w:rsidRPr="008A2187">
        <w:rPr>
          <w:rFonts w:ascii="Calibri Light" w:eastAsia="Calibri" w:hAnsi="Calibri Light" w:cstheme="majorHAnsi"/>
          <w:sz w:val="24"/>
          <w:szCs w:val="24"/>
          <w:lang w:val="ru-RU"/>
        </w:rPr>
        <w:t xml:space="preserve">Гагаузия </w:t>
      </w:r>
      <w:r w:rsidR="008A2187">
        <w:rPr>
          <w:rFonts w:ascii="Calibri Light" w:eastAsia="Calibri" w:hAnsi="Calibri Light" w:cstheme="majorHAnsi"/>
          <w:sz w:val="24"/>
          <w:szCs w:val="24"/>
          <w:lang w:val="ru-RU"/>
        </w:rPr>
        <w:t xml:space="preserve">не приняло произведенные инвестиции. По состоянию на </w:t>
      </w:r>
      <w:r w:rsidR="008A2187" w:rsidRPr="008A2187">
        <w:rPr>
          <w:rFonts w:ascii="Calibri Light" w:eastAsia="Calibri" w:hAnsi="Calibri Light" w:cstheme="majorHAnsi"/>
          <w:noProof/>
          <w:color w:val="000000" w:themeColor="text1"/>
          <w:sz w:val="24"/>
          <w:szCs w:val="24"/>
          <w:lang w:val="ru-RU"/>
        </w:rPr>
        <w:t>31.12.2020</w:t>
      </w:r>
      <w:r w:rsidR="008A2187">
        <w:rPr>
          <w:rFonts w:ascii="Calibri Light" w:eastAsia="Calibri" w:hAnsi="Calibri Light" w:cstheme="majorHAnsi"/>
          <w:noProof/>
          <w:color w:val="000000" w:themeColor="text1"/>
          <w:sz w:val="24"/>
          <w:szCs w:val="24"/>
          <w:lang w:val="ru-RU"/>
        </w:rPr>
        <w:t xml:space="preserve"> ГП</w:t>
      </w:r>
      <w:r w:rsidR="008A2187" w:rsidRPr="008A2187">
        <w:rPr>
          <w:rFonts w:ascii="Calibri Light" w:eastAsia="Calibri" w:hAnsi="Calibri Light" w:cstheme="majorHAnsi"/>
          <w:noProof/>
          <w:color w:val="000000" w:themeColor="text1"/>
          <w:sz w:val="24"/>
          <w:szCs w:val="24"/>
          <w:lang w:val="ru-RU"/>
        </w:rPr>
        <w:t xml:space="preserve"> „</w:t>
      </w:r>
      <w:r w:rsidR="008A2187" w:rsidRPr="00CA2688">
        <w:rPr>
          <w:rFonts w:ascii="Calibri Light" w:eastAsia="Calibri" w:hAnsi="Calibri Light" w:cstheme="majorHAnsi"/>
          <w:noProof/>
          <w:color w:val="000000" w:themeColor="text1"/>
          <w:sz w:val="24"/>
          <w:szCs w:val="24"/>
        </w:rPr>
        <w:t>Sud</w:t>
      </w:r>
      <w:r w:rsidR="008A2187" w:rsidRPr="008A2187">
        <w:rPr>
          <w:rFonts w:ascii="Calibri Light" w:eastAsia="Calibri" w:hAnsi="Calibri Light" w:cstheme="majorHAnsi"/>
          <w:noProof/>
          <w:color w:val="000000" w:themeColor="text1"/>
          <w:sz w:val="24"/>
          <w:szCs w:val="24"/>
          <w:lang w:val="ru-RU"/>
        </w:rPr>
        <w:t>-</w:t>
      </w:r>
      <w:r w:rsidR="008A2187" w:rsidRPr="00CA2688">
        <w:rPr>
          <w:rFonts w:ascii="Calibri Light" w:eastAsia="Calibri" w:hAnsi="Calibri Light" w:cstheme="majorHAnsi"/>
          <w:noProof/>
          <w:color w:val="000000" w:themeColor="text1"/>
          <w:sz w:val="24"/>
          <w:szCs w:val="24"/>
        </w:rPr>
        <w:t>A</w:t>
      </w:r>
      <w:r w:rsidR="008A2187" w:rsidRPr="008A2187">
        <w:rPr>
          <w:rFonts w:ascii="Calibri Light" w:eastAsia="Calibri" w:hAnsi="Calibri Light" w:cstheme="majorHAnsi"/>
          <w:noProof/>
          <w:color w:val="000000" w:themeColor="text1"/>
          <w:sz w:val="24"/>
          <w:szCs w:val="24"/>
          <w:lang w:val="ru-RU"/>
        </w:rPr>
        <w:t>-</w:t>
      </w:r>
      <w:r w:rsidR="008A2187" w:rsidRPr="00CA2688">
        <w:rPr>
          <w:rFonts w:ascii="Calibri Light" w:eastAsia="Calibri" w:hAnsi="Calibri Light" w:cstheme="majorHAnsi"/>
          <w:noProof/>
          <w:color w:val="000000" w:themeColor="text1"/>
          <w:sz w:val="24"/>
          <w:szCs w:val="24"/>
        </w:rPr>
        <w:t>Con</w:t>
      </w:r>
      <w:r w:rsidR="008A2187" w:rsidRPr="008A2187">
        <w:rPr>
          <w:rFonts w:ascii="Calibri Light" w:eastAsia="Calibri" w:hAnsi="Calibri Light" w:cstheme="majorHAnsi"/>
          <w:noProof/>
          <w:color w:val="000000" w:themeColor="text1"/>
          <w:sz w:val="24"/>
          <w:szCs w:val="24"/>
          <w:lang w:val="ru-RU"/>
        </w:rPr>
        <w:t>”</w:t>
      </w:r>
      <w:r w:rsidR="008A2187">
        <w:rPr>
          <w:rFonts w:ascii="Calibri Light" w:eastAsia="Calibri" w:hAnsi="Calibri Light" w:cstheme="majorHAnsi"/>
          <w:noProof/>
          <w:color w:val="000000" w:themeColor="text1"/>
          <w:sz w:val="24"/>
          <w:szCs w:val="24"/>
          <w:lang w:val="ru-RU"/>
        </w:rPr>
        <w:t xml:space="preserve"> отразило в отчетности лишь сумму </w:t>
      </w:r>
      <w:r w:rsidR="008A2187" w:rsidRPr="008A2187">
        <w:rPr>
          <w:rFonts w:ascii="Calibri Light" w:eastAsia="Calibri" w:hAnsi="Calibri Light" w:cstheme="majorHAnsi"/>
          <w:noProof/>
          <w:sz w:val="24"/>
          <w:szCs w:val="24"/>
          <w:lang w:val="ru-RU"/>
        </w:rPr>
        <w:t xml:space="preserve">63 430,6 </w:t>
      </w:r>
      <w:r w:rsidR="008A2187">
        <w:rPr>
          <w:rFonts w:ascii="Calibri Light" w:eastAsia="Times New Roman" w:hAnsi="Calibri Light" w:cstheme="majorHAnsi"/>
          <w:sz w:val="24"/>
          <w:szCs w:val="24"/>
          <w:lang w:val="ru-RU"/>
        </w:rPr>
        <w:t>тыс</w:t>
      </w:r>
      <w:r w:rsidR="008A2187" w:rsidRPr="008A2187">
        <w:rPr>
          <w:rFonts w:ascii="Calibri Light" w:eastAsia="Times New Roman" w:hAnsi="Calibri Light" w:cstheme="majorHAnsi"/>
          <w:sz w:val="24"/>
          <w:szCs w:val="24"/>
          <w:lang w:val="ru-RU"/>
        </w:rPr>
        <w:t xml:space="preserve">. </w:t>
      </w:r>
      <w:r w:rsidR="008A2187">
        <w:rPr>
          <w:rFonts w:ascii="Calibri Light" w:eastAsia="Times New Roman" w:hAnsi="Calibri Light" w:cstheme="majorHAnsi"/>
          <w:sz w:val="24"/>
          <w:szCs w:val="24"/>
          <w:lang w:val="ru-RU"/>
        </w:rPr>
        <w:t xml:space="preserve">леев, из которой на счете </w:t>
      </w:r>
      <w:r w:rsidR="008A2187" w:rsidRPr="008A2187">
        <w:rPr>
          <w:rFonts w:ascii="Calibri Light" w:eastAsia="Calibri" w:hAnsi="Calibri Light" w:cstheme="majorHAnsi"/>
          <w:noProof/>
          <w:color w:val="000000" w:themeColor="text1"/>
          <w:sz w:val="24"/>
          <w:szCs w:val="24"/>
          <w:lang w:val="ru-RU"/>
        </w:rPr>
        <w:t>311</w:t>
      </w:r>
      <w:r w:rsidR="008A2187">
        <w:rPr>
          <w:rFonts w:ascii="Calibri Light" w:eastAsia="Calibri" w:hAnsi="Calibri Light" w:cstheme="majorHAnsi"/>
          <w:noProof/>
          <w:color w:val="000000" w:themeColor="text1"/>
          <w:sz w:val="24"/>
          <w:szCs w:val="24"/>
          <w:lang w:val="ru-RU"/>
        </w:rPr>
        <w:t xml:space="preserve"> </w:t>
      </w:r>
      <w:r w:rsidR="008A2187" w:rsidRPr="008A2187">
        <w:rPr>
          <w:rFonts w:ascii="Calibri Light" w:eastAsia="Calibri" w:hAnsi="Calibri Light" w:cstheme="majorHAnsi"/>
          <w:noProof/>
          <w:color w:val="000000" w:themeColor="text1"/>
          <w:sz w:val="24"/>
          <w:szCs w:val="24"/>
          <w:lang w:val="ru-RU"/>
        </w:rPr>
        <w:t>„</w:t>
      </w:r>
      <w:r w:rsidR="008A2187">
        <w:rPr>
          <w:rFonts w:ascii="Calibri Light" w:eastAsia="Calibri" w:hAnsi="Calibri Light" w:cstheme="majorHAnsi"/>
          <w:noProof/>
          <w:color w:val="000000" w:themeColor="text1"/>
          <w:sz w:val="24"/>
          <w:szCs w:val="24"/>
          <w:lang w:val="ru-RU"/>
        </w:rPr>
        <w:t>Здания</w:t>
      </w:r>
      <w:r w:rsidR="008A2187" w:rsidRPr="008A2187">
        <w:rPr>
          <w:rFonts w:ascii="Calibri Light" w:eastAsia="Calibri" w:hAnsi="Calibri Light" w:cstheme="majorHAnsi"/>
          <w:noProof/>
          <w:color w:val="000000" w:themeColor="text1"/>
          <w:sz w:val="24"/>
          <w:szCs w:val="24"/>
          <w:lang w:val="ru-RU"/>
        </w:rPr>
        <w:t xml:space="preserve">” – 1 384,3 </w:t>
      </w:r>
      <w:r w:rsidR="008A2187">
        <w:rPr>
          <w:rFonts w:ascii="Calibri Light" w:eastAsia="Times New Roman" w:hAnsi="Calibri Light" w:cstheme="majorHAnsi"/>
          <w:sz w:val="24"/>
          <w:szCs w:val="24"/>
          <w:lang w:val="ru-RU"/>
        </w:rPr>
        <w:t>тыс</w:t>
      </w:r>
      <w:r w:rsidR="008A2187" w:rsidRPr="008A2187">
        <w:rPr>
          <w:rFonts w:ascii="Calibri Light" w:eastAsia="Times New Roman" w:hAnsi="Calibri Light" w:cstheme="majorHAnsi"/>
          <w:sz w:val="24"/>
          <w:szCs w:val="24"/>
          <w:lang w:val="ru-RU"/>
        </w:rPr>
        <w:t xml:space="preserve">. </w:t>
      </w:r>
      <w:r w:rsidR="008A2187">
        <w:rPr>
          <w:rFonts w:ascii="Calibri Light" w:eastAsia="Times New Roman" w:hAnsi="Calibri Light" w:cstheme="majorHAnsi"/>
          <w:sz w:val="24"/>
          <w:szCs w:val="24"/>
          <w:lang w:val="ru-RU"/>
        </w:rPr>
        <w:t>леев</w:t>
      </w:r>
      <w:r w:rsidR="008A2187" w:rsidRPr="008A2187">
        <w:rPr>
          <w:rFonts w:ascii="Calibri Light" w:eastAsia="Calibri" w:hAnsi="Calibri Light" w:cstheme="majorHAnsi"/>
          <w:noProof/>
          <w:color w:val="000000" w:themeColor="text1"/>
          <w:sz w:val="24"/>
          <w:szCs w:val="24"/>
          <w:lang w:val="ru-RU"/>
        </w:rPr>
        <w:t xml:space="preserve">, </w:t>
      </w:r>
      <w:r w:rsidR="008A2187">
        <w:rPr>
          <w:rFonts w:ascii="Calibri Light" w:eastAsia="Calibri" w:hAnsi="Calibri Light" w:cstheme="majorHAnsi"/>
          <w:noProof/>
          <w:color w:val="000000" w:themeColor="text1"/>
          <w:sz w:val="24"/>
          <w:szCs w:val="24"/>
          <w:lang w:val="ru-RU"/>
        </w:rPr>
        <w:t xml:space="preserve">на счете </w:t>
      </w:r>
      <w:r w:rsidR="008A2187" w:rsidRPr="008A2187">
        <w:rPr>
          <w:rFonts w:ascii="Calibri Light" w:eastAsia="Calibri" w:hAnsi="Calibri Light" w:cstheme="majorHAnsi"/>
          <w:noProof/>
          <w:color w:val="000000" w:themeColor="text1"/>
          <w:sz w:val="24"/>
          <w:szCs w:val="24"/>
          <w:lang w:val="ru-RU"/>
        </w:rPr>
        <w:t>312 „</w:t>
      </w:r>
      <w:r w:rsidR="008A2187">
        <w:rPr>
          <w:rFonts w:ascii="Calibri Light" w:eastAsia="Calibri" w:hAnsi="Calibri Light" w:cstheme="majorHAnsi"/>
          <w:noProof/>
          <w:color w:val="000000" w:themeColor="text1"/>
          <w:sz w:val="24"/>
          <w:szCs w:val="24"/>
          <w:lang w:val="ru-RU"/>
        </w:rPr>
        <w:t>Специальные сооружения</w:t>
      </w:r>
      <w:r w:rsidR="008A2187" w:rsidRPr="008A2187">
        <w:rPr>
          <w:rFonts w:ascii="Calibri Light" w:eastAsia="Calibri" w:hAnsi="Calibri Light" w:cstheme="majorHAnsi"/>
          <w:noProof/>
          <w:color w:val="000000" w:themeColor="text1"/>
          <w:sz w:val="24"/>
          <w:szCs w:val="24"/>
          <w:lang w:val="ru-RU"/>
        </w:rPr>
        <w:t xml:space="preserve">” </w:t>
      </w:r>
      <w:r w:rsidR="008A2187" w:rsidRPr="008A2187">
        <w:rPr>
          <w:rFonts w:ascii="Calibri Light" w:eastAsia="Calibri" w:hAnsi="Calibri Light" w:cstheme="majorHAnsi"/>
          <w:noProof/>
          <w:color w:val="000000" w:themeColor="text1"/>
          <w:sz w:val="24"/>
          <w:szCs w:val="24"/>
          <w:lang w:val="ru-RU"/>
        </w:rPr>
        <w:lastRenderedPageBreak/>
        <w:t xml:space="preserve">– 2493,1 </w:t>
      </w:r>
      <w:r w:rsidR="008A2187">
        <w:rPr>
          <w:rFonts w:ascii="Calibri Light" w:eastAsia="Times New Roman" w:hAnsi="Calibri Light" w:cstheme="majorHAnsi"/>
          <w:sz w:val="24"/>
          <w:szCs w:val="24"/>
          <w:lang w:val="ru-RU"/>
        </w:rPr>
        <w:t>тыс</w:t>
      </w:r>
      <w:r w:rsidR="008A2187" w:rsidRPr="008A2187">
        <w:rPr>
          <w:rFonts w:ascii="Calibri Light" w:eastAsia="Times New Roman" w:hAnsi="Calibri Light" w:cstheme="majorHAnsi"/>
          <w:sz w:val="24"/>
          <w:szCs w:val="24"/>
          <w:lang w:val="ru-RU"/>
        </w:rPr>
        <w:t xml:space="preserve">. </w:t>
      </w:r>
      <w:r w:rsidR="008A2187">
        <w:rPr>
          <w:rFonts w:ascii="Calibri Light" w:eastAsia="Times New Roman" w:hAnsi="Calibri Light" w:cstheme="majorHAnsi"/>
          <w:sz w:val="24"/>
          <w:szCs w:val="24"/>
          <w:lang w:val="ru-RU"/>
        </w:rPr>
        <w:t>леев</w:t>
      </w:r>
      <w:r w:rsidR="008A2187" w:rsidRPr="008A2187">
        <w:rPr>
          <w:rFonts w:ascii="Calibri Light" w:eastAsia="Calibri" w:hAnsi="Calibri Light" w:cstheme="majorHAnsi"/>
          <w:noProof/>
          <w:color w:val="000000" w:themeColor="text1"/>
          <w:sz w:val="24"/>
          <w:szCs w:val="24"/>
          <w:lang w:val="ru-RU"/>
        </w:rPr>
        <w:t xml:space="preserve"> </w:t>
      </w:r>
      <w:r w:rsidR="008A2187">
        <w:rPr>
          <w:rFonts w:ascii="Calibri Light" w:eastAsia="Calibri" w:hAnsi="Calibri Light" w:cstheme="majorHAnsi"/>
          <w:noProof/>
          <w:color w:val="000000" w:themeColor="text1"/>
          <w:sz w:val="24"/>
          <w:szCs w:val="24"/>
          <w:lang w:val="ru-RU"/>
        </w:rPr>
        <w:t xml:space="preserve">и на счете </w:t>
      </w:r>
      <w:r w:rsidR="008A2187" w:rsidRPr="008A2187">
        <w:rPr>
          <w:rFonts w:ascii="Calibri Light" w:eastAsia="Calibri" w:hAnsi="Calibri Light" w:cstheme="majorHAnsi"/>
          <w:noProof/>
          <w:color w:val="000000" w:themeColor="text1"/>
          <w:sz w:val="24"/>
          <w:szCs w:val="24"/>
          <w:lang w:val="ru-RU"/>
        </w:rPr>
        <w:t xml:space="preserve">319 „Незавершенные капитальные вложения в активы” – 59553,2 </w:t>
      </w:r>
      <w:r w:rsidR="008A2187">
        <w:rPr>
          <w:rFonts w:ascii="Calibri Light" w:eastAsia="Times New Roman" w:hAnsi="Calibri Light" w:cstheme="majorHAnsi"/>
          <w:sz w:val="24"/>
          <w:szCs w:val="24"/>
          <w:lang w:val="ru-RU"/>
        </w:rPr>
        <w:t>тыс</w:t>
      </w:r>
      <w:r w:rsidR="008A2187" w:rsidRPr="008A2187">
        <w:rPr>
          <w:rFonts w:ascii="Calibri Light" w:eastAsia="Times New Roman" w:hAnsi="Calibri Light" w:cstheme="majorHAnsi"/>
          <w:sz w:val="24"/>
          <w:szCs w:val="24"/>
          <w:lang w:val="ru-RU"/>
        </w:rPr>
        <w:t xml:space="preserve">. </w:t>
      </w:r>
      <w:r w:rsidR="008A2187">
        <w:rPr>
          <w:rFonts w:ascii="Calibri Light" w:eastAsia="Times New Roman" w:hAnsi="Calibri Light" w:cstheme="majorHAnsi"/>
          <w:sz w:val="24"/>
          <w:szCs w:val="24"/>
          <w:lang w:val="ru-RU"/>
        </w:rPr>
        <w:t>леев</w:t>
      </w:r>
      <w:r w:rsidR="008A2187" w:rsidRPr="00CA2688">
        <w:rPr>
          <w:rFonts w:ascii="Calibri Light" w:hAnsi="Calibri Light" w:cstheme="majorHAnsi"/>
          <w:noProof/>
          <w:color w:val="000000" w:themeColor="text1"/>
          <w:sz w:val="24"/>
          <w:szCs w:val="24"/>
          <w:vertAlign w:val="superscript"/>
        </w:rPr>
        <w:footnoteReference w:id="7"/>
      </w:r>
      <w:r w:rsidR="008A2187" w:rsidRPr="008A2187">
        <w:rPr>
          <w:rFonts w:ascii="Calibri Light" w:eastAsia="Calibri" w:hAnsi="Calibri Light" w:cstheme="majorHAnsi"/>
          <w:noProof/>
          <w:color w:val="000000" w:themeColor="text1"/>
          <w:sz w:val="24"/>
          <w:szCs w:val="24"/>
          <w:lang w:val="ru-RU"/>
        </w:rPr>
        <w:t>.</w:t>
      </w:r>
    </w:p>
    <w:p w14:paraId="33E1EA35" w14:textId="77777777" w:rsidR="00CA2688" w:rsidRPr="007822C3" w:rsidRDefault="007822C3" w:rsidP="00CA2688">
      <w:pPr>
        <w:pStyle w:val="ListParagraph"/>
        <w:spacing w:after="0" w:line="276" w:lineRule="auto"/>
        <w:ind w:left="35"/>
        <w:jc w:val="both"/>
        <w:rPr>
          <w:rFonts w:ascii="Calibri Light" w:eastAsia="Calibri" w:hAnsi="Calibri Light" w:cstheme="majorHAnsi"/>
          <w:noProof/>
          <w:color w:val="000000" w:themeColor="text1"/>
          <w:sz w:val="24"/>
          <w:szCs w:val="24"/>
          <w:lang w:val="ru-RU"/>
        </w:rPr>
      </w:pPr>
      <w:r>
        <w:rPr>
          <w:rFonts w:ascii="Calibri Light" w:eastAsia="Calibri" w:hAnsi="Calibri Light" w:cstheme="majorHAnsi"/>
          <w:noProof/>
          <w:color w:val="000000" w:themeColor="text1"/>
          <w:sz w:val="24"/>
          <w:szCs w:val="24"/>
          <w:lang w:val="ru-RU"/>
        </w:rPr>
        <w:t xml:space="preserve">Все вышеотмеченное обусловило завышение стоимости счета </w:t>
      </w:r>
      <w:r w:rsidRPr="007822C3">
        <w:rPr>
          <w:rFonts w:ascii="Calibri Light" w:eastAsia="Calibri" w:hAnsi="Calibri Light" w:cstheme="majorHAnsi"/>
          <w:noProof/>
          <w:color w:val="000000" w:themeColor="text1"/>
          <w:sz w:val="24"/>
          <w:szCs w:val="24"/>
          <w:lang w:val="ru-RU"/>
        </w:rPr>
        <w:t>311 „</w:t>
      </w:r>
      <w:r>
        <w:rPr>
          <w:rFonts w:ascii="Calibri Light" w:eastAsia="Calibri" w:hAnsi="Calibri Light" w:cstheme="majorHAnsi"/>
          <w:noProof/>
          <w:color w:val="000000" w:themeColor="text1"/>
          <w:sz w:val="24"/>
          <w:szCs w:val="24"/>
          <w:lang w:val="ru-RU"/>
        </w:rPr>
        <w:t>Здания</w:t>
      </w:r>
      <w:r w:rsidRPr="007822C3">
        <w:rPr>
          <w:rFonts w:ascii="Calibri Light" w:eastAsia="Calibri" w:hAnsi="Calibri Light" w:cstheme="majorHAnsi"/>
          <w:noProof/>
          <w:color w:val="000000" w:themeColor="text1"/>
          <w:sz w:val="24"/>
          <w:szCs w:val="24"/>
          <w:lang w:val="ru-RU"/>
        </w:rPr>
        <w:t>”</w:t>
      </w:r>
      <w:r>
        <w:rPr>
          <w:rFonts w:ascii="Calibri Light" w:eastAsia="Calibri" w:hAnsi="Calibri Light" w:cstheme="majorHAnsi"/>
          <w:noProof/>
          <w:color w:val="000000" w:themeColor="text1"/>
          <w:sz w:val="24"/>
          <w:szCs w:val="24"/>
          <w:lang w:val="ru-RU"/>
        </w:rPr>
        <w:t xml:space="preserve"> на сумму </w:t>
      </w:r>
      <w:r w:rsidRPr="007822C3">
        <w:rPr>
          <w:rFonts w:ascii="Calibri Light" w:eastAsia="Calibri" w:hAnsi="Calibri Light" w:cstheme="majorHAnsi"/>
          <w:b/>
          <w:noProof/>
          <w:color w:val="000000" w:themeColor="text1"/>
          <w:sz w:val="24"/>
          <w:szCs w:val="24"/>
          <w:lang w:val="ru-RU"/>
        </w:rPr>
        <w:t xml:space="preserve">1384,3 </w:t>
      </w:r>
      <w:r>
        <w:rPr>
          <w:rFonts w:ascii="Calibri Light" w:eastAsia="Times New Roman" w:hAnsi="Calibri Light" w:cstheme="majorHAnsi"/>
          <w:b/>
          <w:sz w:val="24"/>
          <w:szCs w:val="24"/>
          <w:lang w:val="ru-RU"/>
        </w:rPr>
        <w:t>тыс</w:t>
      </w:r>
      <w:r w:rsidRPr="007822C3">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 xml:space="preserve">леев; </w:t>
      </w:r>
      <w:r>
        <w:rPr>
          <w:rFonts w:ascii="Calibri Light" w:eastAsia="Times New Roman" w:hAnsi="Calibri Light" w:cstheme="majorHAnsi"/>
          <w:sz w:val="24"/>
          <w:szCs w:val="24"/>
          <w:lang w:val="ru-RU"/>
        </w:rPr>
        <w:t xml:space="preserve">недооценку стоимости счета </w:t>
      </w:r>
      <w:r w:rsidRPr="007822C3">
        <w:rPr>
          <w:rFonts w:ascii="Calibri Light" w:eastAsia="Calibri" w:hAnsi="Calibri Light" w:cstheme="majorHAnsi"/>
          <w:noProof/>
          <w:color w:val="000000" w:themeColor="text1"/>
          <w:sz w:val="24"/>
          <w:szCs w:val="24"/>
          <w:lang w:val="ru-RU"/>
        </w:rPr>
        <w:t>312 „</w:t>
      </w:r>
      <w:r>
        <w:rPr>
          <w:rFonts w:ascii="Calibri Light" w:eastAsia="Calibri" w:hAnsi="Calibri Light" w:cstheme="majorHAnsi"/>
          <w:noProof/>
          <w:color w:val="000000" w:themeColor="text1"/>
          <w:sz w:val="24"/>
          <w:szCs w:val="24"/>
          <w:lang w:val="ru-RU"/>
        </w:rPr>
        <w:t>Специальные сооружения</w:t>
      </w:r>
      <w:r w:rsidRPr="007822C3">
        <w:rPr>
          <w:rFonts w:ascii="Calibri Light" w:eastAsia="Calibri" w:hAnsi="Calibri Light" w:cstheme="majorHAnsi"/>
          <w:noProof/>
          <w:color w:val="000000" w:themeColor="text1"/>
          <w:sz w:val="24"/>
          <w:szCs w:val="24"/>
          <w:lang w:val="ru-RU"/>
        </w:rPr>
        <w:t>” –</w:t>
      </w:r>
      <w:r>
        <w:rPr>
          <w:rFonts w:ascii="Calibri Light" w:eastAsia="Calibri" w:hAnsi="Calibri Light" w:cstheme="majorHAnsi"/>
          <w:noProof/>
          <w:color w:val="000000" w:themeColor="text1"/>
          <w:sz w:val="24"/>
          <w:szCs w:val="24"/>
          <w:lang w:val="ru-RU"/>
        </w:rPr>
        <w:t xml:space="preserve"> на сумму </w:t>
      </w:r>
      <w:r w:rsidRPr="007822C3">
        <w:rPr>
          <w:rFonts w:ascii="Calibri Light" w:eastAsia="Calibri" w:hAnsi="Calibri Light" w:cstheme="majorHAnsi"/>
          <w:b/>
          <w:noProof/>
          <w:color w:val="000000" w:themeColor="text1"/>
          <w:sz w:val="24"/>
          <w:szCs w:val="24"/>
          <w:lang w:val="ru-RU"/>
        </w:rPr>
        <w:t xml:space="preserve">19 761,7 </w:t>
      </w:r>
      <w:r>
        <w:rPr>
          <w:rFonts w:ascii="Calibri Light" w:eastAsia="Times New Roman" w:hAnsi="Calibri Light" w:cstheme="majorHAnsi"/>
          <w:b/>
          <w:sz w:val="24"/>
          <w:szCs w:val="24"/>
          <w:lang w:val="ru-RU"/>
        </w:rPr>
        <w:t>тыс</w:t>
      </w:r>
      <w:r w:rsidRPr="007822C3">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 xml:space="preserve">леев </w:t>
      </w:r>
      <w:r w:rsidRPr="007822C3">
        <w:rPr>
          <w:rFonts w:ascii="Calibri Light" w:eastAsia="Times New Roman" w:hAnsi="Calibri Light" w:cstheme="majorHAnsi"/>
          <w:sz w:val="24"/>
          <w:szCs w:val="24"/>
          <w:lang w:val="ru-RU"/>
        </w:rPr>
        <w:t>и</w:t>
      </w:r>
      <w:r>
        <w:rPr>
          <w:rFonts w:ascii="Calibri Light" w:eastAsia="Times New Roman" w:hAnsi="Calibri Light" w:cstheme="majorHAnsi"/>
          <w:sz w:val="24"/>
          <w:szCs w:val="24"/>
          <w:lang w:val="ru-RU"/>
        </w:rPr>
        <w:t xml:space="preserve">, соответственно, счета </w:t>
      </w:r>
      <w:r w:rsidRPr="007822C3">
        <w:rPr>
          <w:rFonts w:ascii="Calibri Light" w:eastAsia="Calibri" w:hAnsi="Calibri Light" w:cstheme="majorHAnsi"/>
          <w:noProof/>
          <w:color w:val="000000" w:themeColor="text1"/>
          <w:sz w:val="24"/>
          <w:szCs w:val="24"/>
          <w:lang w:val="ru-RU"/>
        </w:rPr>
        <w:t>319</w:t>
      </w:r>
      <w:r>
        <w:rPr>
          <w:rFonts w:ascii="Calibri Light" w:eastAsia="Calibri" w:hAnsi="Calibri Light" w:cstheme="majorHAnsi"/>
          <w:noProof/>
          <w:color w:val="000000" w:themeColor="text1"/>
          <w:sz w:val="24"/>
          <w:szCs w:val="24"/>
          <w:lang w:val="ru-RU"/>
        </w:rPr>
        <w:t xml:space="preserve"> </w:t>
      </w:r>
      <w:r w:rsidRPr="007822C3">
        <w:rPr>
          <w:rFonts w:ascii="Calibri Light" w:eastAsia="Calibri" w:hAnsi="Calibri Light" w:cstheme="majorHAnsi"/>
          <w:noProof/>
          <w:color w:val="000000" w:themeColor="text1"/>
          <w:sz w:val="24"/>
          <w:szCs w:val="24"/>
          <w:lang w:val="ru-RU"/>
        </w:rPr>
        <w:t>„</w:t>
      </w:r>
      <w:r w:rsidRPr="008A2187">
        <w:rPr>
          <w:rFonts w:ascii="Calibri Light" w:eastAsia="Calibri" w:hAnsi="Calibri Light" w:cstheme="majorHAnsi"/>
          <w:noProof/>
          <w:color w:val="000000" w:themeColor="text1"/>
          <w:sz w:val="24"/>
          <w:szCs w:val="24"/>
          <w:lang w:val="ru-RU"/>
        </w:rPr>
        <w:t>Незавершенные капитальные вложения в активы” –</w:t>
      </w:r>
      <w:r>
        <w:rPr>
          <w:rFonts w:ascii="Calibri Light" w:eastAsia="Calibri" w:hAnsi="Calibri Light" w:cstheme="majorHAnsi"/>
          <w:noProof/>
          <w:color w:val="000000" w:themeColor="text1"/>
          <w:sz w:val="24"/>
          <w:szCs w:val="24"/>
          <w:lang w:val="ru-RU"/>
        </w:rPr>
        <w:t xml:space="preserve"> на сумму </w:t>
      </w:r>
      <w:r w:rsidRPr="007822C3">
        <w:rPr>
          <w:rFonts w:ascii="Calibri Light" w:eastAsia="Calibri" w:hAnsi="Calibri Light" w:cstheme="majorHAnsi"/>
          <w:b/>
          <w:noProof/>
          <w:color w:val="000000" w:themeColor="text1"/>
          <w:sz w:val="24"/>
          <w:szCs w:val="24"/>
          <w:lang w:val="ru-RU"/>
        </w:rPr>
        <w:t xml:space="preserve">37 354,5 </w:t>
      </w:r>
      <w:r>
        <w:rPr>
          <w:rFonts w:ascii="Calibri Light" w:eastAsia="Times New Roman" w:hAnsi="Calibri Light" w:cstheme="majorHAnsi"/>
          <w:b/>
          <w:sz w:val="24"/>
          <w:szCs w:val="24"/>
          <w:lang w:val="ru-RU"/>
        </w:rPr>
        <w:t>тыс</w:t>
      </w:r>
      <w:r w:rsidRPr="007822C3">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леев</w:t>
      </w:r>
      <w:r w:rsidRPr="00CA2688">
        <w:rPr>
          <w:rFonts w:ascii="Calibri Light" w:hAnsi="Calibri Light" w:cstheme="majorHAnsi"/>
          <w:noProof/>
          <w:color w:val="000000" w:themeColor="text1"/>
          <w:sz w:val="24"/>
          <w:szCs w:val="24"/>
          <w:vertAlign w:val="superscript"/>
        </w:rPr>
        <w:footnoteReference w:id="8"/>
      </w:r>
      <w:r w:rsidRPr="007822C3">
        <w:rPr>
          <w:rFonts w:ascii="Calibri Light" w:eastAsia="Calibri" w:hAnsi="Calibri Light" w:cstheme="majorHAnsi"/>
          <w:b/>
          <w:noProof/>
          <w:color w:val="000000" w:themeColor="text1"/>
          <w:sz w:val="24"/>
          <w:szCs w:val="24"/>
          <w:lang w:val="ru-RU"/>
        </w:rPr>
        <w:t>.</w:t>
      </w:r>
    </w:p>
    <w:p w14:paraId="7CE2C84B" w14:textId="77777777" w:rsidR="007822C3" w:rsidRPr="007822C3" w:rsidRDefault="007822C3" w:rsidP="00CA2688">
      <w:pPr>
        <w:pStyle w:val="ListParagraph"/>
        <w:spacing w:after="0" w:line="276" w:lineRule="auto"/>
        <w:ind w:left="35"/>
        <w:jc w:val="both"/>
        <w:rPr>
          <w:rFonts w:ascii="Calibri Light" w:eastAsia="Calibri" w:hAnsi="Calibri Light" w:cstheme="majorHAnsi"/>
          <w:noProof/>
          <w:color w:val="000000" w:themeColor="text1"/>
          <w:sz w:val="24"/>
          <w:szCs w:val="24"/>
          <w:lang w:val="ru-RU"/>
        </w:rPr>
      </w:pPr>
      <w:r>
        <w:rPr>
          <w:rFonts w:ascii="Calibri Light" w:eastAsia="Calibri" w:hAnsi="Calibri Light" w:cstheme="majorHAnsi"/>
          <w:sz w:val="24"/>
          <w:szCs w:val="24"/>
          <w:lang w:val="ru-RU"/>
        </w:rPr>
        <w:t xml:space="preserve">Непередача бенефициаром стоимости капитальных ремонтов дорог, выполненных в </w:t>
      </w:r>
      <w:r w:rsidRPr="007822C3">
        <w:rPr>
          <w:rFonts w:ascii="Calibri Light" w:eastAsia="Calibri" w:hAnsi="Calibri Light" w:cstheme="majorHAnsi"/>
          <w:noProof/>
          <w:color w:val="000000" w:themeColor="text1"/>
          <w:sz w:val="24"/>
          <w:szCs w:val="24"/>
          <w:lang w:val="ru-RU"/>
        </w:rPr>
        <w:t>2018</w:t>
      </w:r>
      <w:r>
        <w:rPr>
          <w:rFonts w:ascii="Calibri Light" w:eastAsia="Calibri" w:hAnsi="Calibri Light" w:cstheme="majorHAnsi"/>
          <w:noProof/>
          <w:color w:val="000000" w:themeColor="text1"/>
          <w:sz w:val="24"/>
          <w:szCs w:val="24"/>
          <w:lang w:val="ru-RU"/>
        </w:rPr>
        <w:t xml:space="preserve"> году в размере </w:t>
      </w:r>
      <w:r w:rsidRPr="007822C3">
        <w:rPr>
          <w:rFonts w:ascii="Calibri Light" w:eastAsia="Calibri" w:hAnsi="Calibri Light" w:cstheme="majorHAnsi"/>
          <w:b/>
          <w:noProof/>
          <w:color w:val="000000" w:themeColor="text1"/>
          <w:sz w:val="24"/>
          <w:szCs w:val="24"/>
          <w:lang w:val="ru-RU"/>
        </w:rPr>
        <w:t xml:space="preserve">22 254,8 </w:t>
      </w:r>
      <w:r>
        <w:rPr>
          <w:rFonts w:ascii="Calibri Light" w:eastAsia="Times New Roman" w:hAnsi="Calibri Light" w:cstheme="majorHAnsi"/>
          <w:b/>
          <w:sz w:val="24"/>
          <w:szCs w:val="24"/>
          <w:lang w:val="ru-RU"/>
        </w:rPr>
        <w:t>тыс</w:t>
      </w:r>
      <w:r w:rsidRPr="007822C3">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 xml:space="preserve">леев, </w:t>
      </w:r>
      <w:r w:rsidRPr="007822C3">
        <w:rPr>
          <w:rFonts w:ascii="Calibri Light" w:eastAsia="Times New Roman" w:hAnsi="Calibri Light" w:cstheme="majorHAnsi"/>
          <w:sz w:val="24"/>
          <w:szCs w:val="24"/>
          <w:lang w:val="ru-RU"/>
        </w:rPr>
        <w:t>обусловил</w:t>
      </w:r>
      <w:r>
        <w:rPr>
          <w:rFonts w:ascii="Calibri Light" w:eastAsia="Times New Roman" w:hAnsi="Calibri Light" w:cstheme="majorHAnsi"/>
          <w:sz w:val="24"/>
          <w:szCs w:val="24"/>
          <w:lang w:val="ru-RU"/>
        </w:rPr>
        <w:t>а</w:t>
      </w:r>
      <w:r w:rsidRPr="007822C3">
        <w:rPr>
          <w:rFonts w:ascii="Calibri Light" w:eastAsia="Times New Roman" w:hAnsi="Calibri Light" w:cstheme="majorHAnsi"/>
          <w:sz w:val="24"/>
          <w:szCs w:val="24"/>
          <w:lang w:val="ru-RU"/>
        </w:rPr>
        <w:t xml:space="preserve"> и </w:t>
      </w:r>
      <w:r>
        <w:rPr>
          <w:rFonts w:ascii="Calibri Light" w:eastAsia="Times New Roman" w:hAnsi="Calibri Light" w:cstheme="majorHAnsi"/>
          <w:sz w:val="24"/>
          <w:szCs w:val="24"/>
          <w:lang w:val="ru-RU"/>
        </w:rPr>
        <w:t xml:space="preserve">неначисление их износа в период </w:t>
      </w:r>
      <w:r w:rsidRPr="007822C3">
        <w:rPr>
          <w:rFonts w:ascii="Calibri Light" w:eastAsia="Calibri" w:hAnsi="Calibri Light" w:cstheme="majorHAnsi"/>
          <w:noProof/>
          <w:color w:val="000000" w:themeColor="text1"/>
          <w:sz w:val="24"/>
          <w:szCs w:val="24"/>
          <w:lang w:val="ru-RU"/>
        </w:rPr>
        <w:t>2019-2020</w:t>
      </w:r>
      <w:r>
        <w:rPr>
          <w:rFonts w:ascii="Calibri Light" w:eastAsia="Calibri" w:hAnsi="Calibri Light" w:cstheme="majorHAnsi"/>
          <w:noProof/>
          <w:color w:val="000000" w:themeColor="text1"/>
          <w:sz w:val="24"/>
          <w:szCs w:val="24"/>
          <w:lang w:val="ru-RU"/>
        </w:rPr>
        <w:t xml:space="preserve"> годов</w:t>
      </w:r>
      <w:r w:rsidRPr="007822C3">
        <w:rPr>
          <w:rFonts w:ascii="Calibri Light" w:eastAsia="Calibri" w:hAnsi="Calibri Light" w:cstheme="majorHAnsi"/>
          <w:noProof/>
          <w:color w:val="000000" w:themeColor="text1"/>
          <w:sz w:val="24"/>
          <w:szCs w:val="24"/>
          <w:lang w:val="ru-RU"/>
        </w:rPr>
        <w:t>,</w:t>
      </w:r>
      <w:r>
        <w:rPr>
          <w:rFonts w:ascii="Calibri Light" w:eastAsia="Calibri" w:hAnsi="Calibri Light" w:cstheme="majorHAnsi"/>
          <w:noProof/>
          <w:color w:val="000000" w:themeColor="text1"/>
          <w:sz w:val="24"/>
          <w:szCs w:val="24"/>
          <w:lang w:val="ru-RU"/>
        </w:rPr>
        <w:t xml:space="preserve"> таким образом, была недооценена стоимость счета </w:t>
      </w:r>
      <w:r w:rsidRPr="007822C3">
        <w:rPr>
          <w:rFonts w:ascii="Calibri Light" w:eastAsia="Calibri" w:hAnsi="Calibri Light" w:cstheme="majorHAnsi"/>
          <w:b/>
          <w:noProof/>
          <w:color w:val="000000" w:themeColor="text1"/>
          <w:sz w:val="24"/>
          <w:szCs w:val="24"/>
          <w:lang w:val="ru-RU"/>
        </w:rPr>
        <w:t>391</w:t>
      </w:r>
      <w:r w:rsidRPr="007822C3">
        <w:rPr>
          <w:rFonts w:ascii="Calibri Light" w:eastAsia="Calibri" w:hAnsi="Calibri Light" w:cstheme="majorHAnsi"/>
          <w:noProof/>
          <w:color w:val="000000" w:themeColor="text1"/>
          <w:sz w:val="24"/>
          <w:szCs w:val="24"/>
          <w:lang w:val="ru-RU"/>
        </w:rPr>
        <w:t xml:space="preserve"> „</w:t>
      </w:r>
      <w:r>
        <w:rPr>
          <w:rFonts w:ascii="Calibri Light" w:eastAsia="Calibri" w:hAnsi="Calibri Light" w:cstheme="majorHAnsi"/>
          <w:noProof/>
          <w:color w:val="000000" w:themeColor="text1"/>
          <w:sz w:val="24"/>
          <w:szCs w:val="24"/>
          <w:lang w:val="ru-RU"/>
        </w:rPr>
        <w:t>Износ основных средств</w:t>
      </w:r>
      <w:r w:rsidRPr="007822C3">
        <w:rPr>
          <w:rFonts w:ascii="Calibri Light" w:eastAsia="Calibri" w:hAnsi="Calibri Light" w:cstheme="majorHAnsi"/>
          <w:noProof/>
          <w:color w:val="000000" w:themeColor="text1"/>
          <w:sz w:val="24"/>
          <w:szCs w:val="24"/>
          <w:lang w:val="ru-RU"/>
        </w:rPr>
        <w:t>”</w:t>
      </w:r>
      <w:r w:rsidRPr="00CA2688">
        <w:rPr>
          <w:rFonts w:ascii="Calibri Light" w:eastAsia="Calibri" w:hAnsi="Calibri Light" w:cstheme="majorHAnsi"/>
          <w:noProof/>
          <w:color w:val="000000" w:themeColor="text1"/>
          <w:sz w:val="24"/>
          <w:szCs w:val="24"/>
          <w:vertAlign w:val="superscript"/>
        </w:rPr>
        <w:footnoteReference w:id="9"/>
      </w:r>
      <w:r>
        <w:rPr>
          <w:rFonts w:ascii="Calibri Light" w:eastAsia="Calibri" w:hAnsi="Calibri Light" w:cstheme="majorHAnsi"/>
          <w:noProof/>
          <w:color w:val="000000" w:themeColor="text1"/>
          <w:sz w:val="24"/>
          <w:szCs w:val="24"/>
          <w:lang w:val="ru-RU"/>
        </w:rPr>
        <w:t xml:space="preserve"> примерно на </w:t>
      </w:r>
      <w:r w:rsidRPr="007822C3">
        <w:rPr>
          <w:rFonts w:ascii="Calibri Light" w:eastAsia="Calibri" w:hAnsi="Calibri Light" w:cstheme="majorHAnsi"/>
          <w:b/>
          <w:noProof/>
          <w:color w:val="000000" w:themeColor="text1"/>
          <w:sz w:val="24"/>
          <w:szCs w:val="24"/>
          <w:lang w:val="ru-RU"/>
        </w:rPr>
        <w:t xml:space="preserve">2 781,8 </w:t>
      </w:r>
      <w:r>
        <w:rPr>
          <w:rFonts w:ascii="Calibri Light" w:eastAsia="Times New Roman" w:hAnsi="Calibri Light" w:cstheme="majorHAnsi"/>
          <w:b/>
          <w:sz w:val="24"/>
          <w:szCs w:val="24"/>
          <w:lang w:val="ru-RU"/>
        </w:rPr>
        <w:t>тыс</w:t>
      </w:r>
      <w:r w:rsidRPr="007822C3">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 xml:space="preserve">леев, </w:t>
      </w:r>
      <w:r w:rsidRPr="007822C3">
        <w:rPr>
          <w:rFonts w:ascii="Calibri Light" w:eastAsia="Times New Roman" w:hAnsi="Calibri Light" w:cstheme="majorHAnsi"/>
          <w:sz w:val="24"/>
          <w:szCs w:val="24"/>
          <w:lang w:val="ru-RU"/>
        </w:rPr>
        <w:t xml:space="preserve">счета </w:t>
      </w:r>
      <w:r w:rsidRPr="007822C3">
        <w:rPr>
          <w:rFonts w:ascii="Calibri Light" w:eastAsia="Calibri" w:hAnsi="Calibri Light" w:cstheme="majorHAnsi"/>
          <w:b/>
          <w:noProof/>
          <w:color w:val="000000" w:themeColor="text1"/>
          <w:sz w:val="24"/>
          <w:szCs w:val="24"/>
          <w:lang w:val="ru-RU"/>
        </w:rPr>
        <w:t>231200</w:t>
      </w:r>
      <w:r>
        <w:rPr>
          <w:rFonts w:ascii="Calibri Light" w:eastAsia="Calibri" w:hAnsi="Calibri Light" w:cstheme="majorHAnsi"/>
          <w:b/>
          <w:noProof/>
          <w:color w:val="000000" w:themeColor="text1"/>
          <w:sz w:val="24"/>
          <w:szCs w:val="24"/>
          <w:lang w:val="ru-RU"/>
        </w:rPr>
        <w:t xml:space="preserve"> </w:t>
      </w:r>
      <w:r w:rsidRPr="007822C3">
        <w:rPr>
          <w:rFonts w:ascii="Calibri Light" w:eastAsia="Calibri" w:hAnsi="Calibri Light" w:cstheme="majorHAnsi"/>
          <w:noProof/>
          <w:color w:val="000000" w:themeColor="text1"/>
          <w:sz w:val="24"/>
          <w:szCs w:val="24"/>
          <w:lang w:val="ru-RU"/>
        </w:rPr>
        <w:t>„</w:t>
      </w:r>
      <w:r>
        <w:rPr>
          <w:rFonts w:ascii="Calibri Light" w:eastAsia="Calibri" w:hAnsi="Calibri Light" w:cstheme="majorHAnsi"/>
          <w:noProof/>
          <w:color w:val="000000" w:themeColor="text1"/>
          <w:sz w:val="24"/>
          <w:szCs w:val="24"/>
          <w:lang w:val="ru-RU"/>
        </w:rPr>
        <w:t>Расходы в связи с</w:t>
      </w:r>
      <w:r w:rsidRPr="007822C3">
        <w:rPr>
          <w:rFonts w:ascii="Calibri Light" w:eastAsia="Calibri" w:hAnsi="Calibri Light" w:cstheme="majorHAnsi"/>
          <w:noProof/>
          <w:color w:val="000000" w:themeColor="text1"/>
          <w:sz w:val="24"/>
          <w:szCs w:val="24"/>
          <w:lang w:val="ru-RU"/>
        </w:rPr>
        <w:t xml:space="preserve"> износом специальных сооружений” – </w:t>
      </w:r>
      <w:r>
        <w:rPr>
          <w:rFonts w:ascii="Calibri Light" w:eastAsia="Calibri" w:hAnsi="Calibri Light" w:cstheme="majorHAnsi"/>
          <w:noProof/>
          <w:color w:val="000000" w:themeColor="text1"/>
          <w:sz w:val="24"/>
          <w:szCs w:val="24"/>
          <w:lang w:val="ru-RU"/>
        </w:rPr>
        <w:t>на</w:t>
      </w:r>
      <w:r w:rsidRPr="007822C3">
        <w:rPr>
          <w:rFonts w:ascii="Calibri Light" w:eastAsia="Calibri" w:hAnsi="Calibri Light" w:cstheme="majorHAnsi"/>
          <w:noProof/>
          <w:color w:val="FF0000"/>
          <w:sz w:val="24"/>
          <w:szCs w:val="24"/>
          <w:lang w:val="ru-RU"/>
        </w:rPr>
        <w:t xml:space="preserve"> </w:t>
      </w:r>
      <w:r w:rsidRPr="007822C3">
        <w:rPr>
          <w:rFonts w:ascii="Calibri Light" w:eastAsia="Calibri" w:hAnsi="Calibri Light" w:cstheme="majorHAnsi"/>
          <w:b/>
          <w:noProof/>
          <w:sz w:val="24"/>
          <w:szCs w:val="24"/>
          <w:lang w:val="ru-RU"/>
        </w:rPr>
        <w:t>1390,9</w:t>
      </w:r>
      <w:r w:rsidRPr="007822C3">
        <w:rPr>
          <w:rFonts w:ascii="Calibri Light" w:eastAsia="Times New Roman" w:hAnsi="Calibri Light" w:cstheme="majorHAnsi"/>
          <w:b/>
          <w:sz w:val="24"/>
          <w:szCs w:val="24"/>
          <w:lang w:val="ru-RU"/>
        </w:rPr>
        <w:t xml:space="preserve"> </w:t>
      </w:r>
      <w:r w:rsidRPr="0062420D">
        <w:rPr>
          <w:rFonts w:ascii="Calibri Light" w:eastAsia="Times New Roman" w:hAnsi="Calibri Light" w:cstheme="majorHAnsi"/>
          <w:b/>
          <w:sz w:val="24"/>
          <w:szCs w:val="24"/>
          <w:lang w:val="ru-RU"/>
        </w:rPr>
        <w:t>тыс. леев</w:t>
      </w:r>
      <w:r>
        <w:rPr>
          <w:rFonts w:ascii="Calibri Light" w:eastAsia="Times New Roman" w:hAnsi="Calibri Light" w:cstheme="majorHAnsi"/>
          <w:b/>
          <w:sz w:val="24"/>
          <w:szCs w:val="24"/>
          <w:lang w:val="ru-RU"/>
        </w:rPr>
        <w:t xml:space="preserve"> </w:t>
      </w:r>
      <w:r w:rsidRPr="007822C3">
        <w:rPr>
          <w:rFonts w:ascii="Calibri Light" w:eastAsia="Times New Roman" w:hAnsi="Calibri Light" w:cstheme="majorHAnsi"/>
          <w:sz w:val="24"/>
          <w:szCs w:val="24"/>
          <w:lang w:val="ru-RU"/>
        </w:rPr>
        <w:t xml:space="preserve">и, соответственно, </w:t>
      </w:r>
      <w:r>
        <w:rPr>
          <w:rFonts w:ascii="Calibri Light" w:eastAsia="Times New Roman" w:hAnsi="Calibri Light" w:cstheme="majorHAnsi"/>
          <w:sz w:val="24"/>
          <w:szCs w:val="24"/>
          <w:lang w:val="ru-RU"/>
        </w:rPr>
        <w:t xml:space="preserve">счета </w:t>
      </w:r>
      <w:r w:rsidRPr="007822C3">
        <w:rPr>
          <w:rFonts w:ascii="Calibri Light" w:eastAsia="Calibri" w:hAnsi="Calibri Light" w:cstheme="majorHAnsi"/>
          <w:b/>
          <w:noProof/>
          <w:color w:val="000000" w:themeColor="text1"/>
          <w:sz w:val="24"/>
          <w:szCs w:val="24"/>
          <w:lang w:val="ru-RU"/>
        </w:rPr>
        <w:t>721</w:t>
      </w:r>
      <w:r w:rsidRPr="007822C3">
        <w:rPr>
          <w:rFonts w:ascii="Calibri Light" w:eastAsia="Calibri" w:hAnsi="Calibri Light" w:cstheme="majorHAnsi"/>
          <w:noProof/>
          <w:color w:val="000000" w:themeColor="text1"/>
          <w:sz w:val="24"/>
          <w:szCs w:val="24"/>
          <w:lang w:val="ru-RU"/>
        </w:rPr>
        <w:t xml:space="preserve"> „Финансовый результат бюджетного органа/бюджетного учреждения за текущий год” </w:t>
      </w:r>
      <w:r>
        <w:rPr>
          <w:rFonts w:ascii="Calibri Light" w:eastAsia="Calibri" w:hAnsi="Calibri Light" w:cstheme="majorHAnsi"/>
          <w:noProof/>
          <w:color w:val="000000" w:themeColor="text1"/>
          <w:sz w:val="24"/>
          <w:szCs w:val="24"/>
          <w:lang w:val="ru-RU"/>
        </w:rPr>
        <w:t xml:space="preserve">– на сумму примерно </w:t>
      </w:r>
      <w:r w:rsidRPr="007822C3">
        <w:rPr>
          <w:rFonts w:ascii="Calibri Light" w:eastAsia="Calibri" w:hAnsi="Calibri Light" w:cstheme="majorHAnsi"/>
          <w:b/>
          <w:noProof/>
          <w:color w:val="000000" w:themeColor="text1"/>
          <w:sz w:val="24"/>
          <w:szCs w:val="24"/>
          <w:lang w:val="ru-RU"/>
        </w:rPr>
        <w:t xml:space="preserve">1 390,9 </w:t>
      </w:r>
      <w:r>
        <w:rPr>
          <w:rFonts w:ascii="Calibri Light" w:eastAsia="Times New Roman" w:hAnsi="Calibri Light" w:cstheme="majorHAnsi"/>
          <w:b/>
          <w:sz w:val="24"/>
          <w:szCs w:val="24"/>
          <w:lang w:val="ru-RU"/>
        </w:rPr>
        <w:t>тыс</w:t>
      </w:r>
      <w:r w:rsidRPr="007822C3">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 xml:space="preserve">леев </w:t>
      </w:r>
      <w:r w:rsidRPr="007822C3">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начисленный износ за </w:t>
      </w:r>
      <w:r w:rsidRPr="007822C3">
        <w:rPr>
          <w:rFonts w:ascii="Calibri Light" w:eastAsia="Calibri" w:hAnsi="Calibri Light" w:cstheme="majorHAnsi"/>
          <w:noProof/>
          <w:color w:val="000000" w:themeColor="text1"/>
          <w:sz w:val="24"/>
          <w:szCs w:val="24"/>
          <w:lang w:val="ru-RU"/>
        </w:rPr>
        <w:t>2020</w:t>
      </w:r>
      <w:r>
        <w:rPr>
          <w:rFonts w:ascii="Calibri Light" w:eastAsia="Calibri" w:hAnsi="Calibri Light" w:cstheme="majorHAnsi"/>
          <w:noProof/>
          <w:color w:val="000000" w:themeColor="text1"/>
          <w:sz w:val="24"/>
          <w:szCs w:val="24"/>
          <w:lang w:val="ru-RU"/>
        </w:rPr>
        <w:t xml:space="preserve"> год</w:t>
      </w:r>
      <w:r w:rsidRPr="007822C3">
        <w:rPr>
          <w:rFonts w:ascii="Calibri Light" w:eastAsia="Calibri" w:hAnsi="Calibri Light" w:cstheme="majorHAnsi"/>
          <w:noProof/>
          <w:color w:val="000000" w:themeColor="text1"/>
          <w:sz w:val="24"/>
          <w:szCs w:val="24"/>
          <w:lang w:val="ru-RU"/>
        </w:rPr>
        <w:t>)</w:t>
      </w:r>
      <w:r>
        <w:rPr>
          <w:rFonts w:ascii="Calibri Light" w:eastAsia="Calibri" w:hAnsi="Calibri Light" w:cstheme="majorHAnsi"/>
          <w:noProof/>
          <w:color w:val="000000" w:themeColor="text1"/>
          <w:sz w:val="24"/>
          <w:szCs w:val="24"/>
          <w:lang w:val="ru-RU"/>
        </w:rPr>
        <w:t xml:space="preserve"> и счета </w:t>
      </w:r>
      <w:r w:rsidRPr="007822C3">
        <w:rPr>
          <w:rFonts w:ascii="Calibri Light" w:eastAsia="Calibri" w:hAnsi="Calibri Light" w:cstheme="majorHAnsi"/>
          <w:b/>
          <w:noProof/>
          <w:color w:val="000000" w:themeColor="text1"/>
          <w:sz w:val="24"/>
          <w:szCs w:val="24"/>
          <w:lang w:val="ru-RU"/>
        </w:rPr>
        <w:t>722</w:t>
      </w:r>
      <w:r w:rsidRPr="007822C3">
        <w:rPr>
          <w:rFonts w:ascii="Calibri Light" w:eastAsia="Calibri" w:hAnsi="Calibri Light" w:cstheme="majorHAnsi"/>
          <w:noProof/>
          <w:color w:val="000000" w:themeColor="text1"/>
          <w:sz w:val="24"/>
          <w:szCs w:val="24"/>
          <w:lang w:val="ru-RU"/>
        </w:rPr>
        <w:t xml:space="preserve"> „Финансовый результат бюджетного органа/бюджетного учреждения</w:t>
      </w:r>
      <w:r>
        <w:rPr>
          <w:rFonts w:ascii="Calibri Light" w:eastAsia="Calibri" w:hAnsi="Calibri Light" w:cstheme="majorHAnsi"/>
          <w:noProof/>
          <w:color w:val="000000" w:themeColor="text1"/>
          <w:sz w:val="24"/>
          <w:szCs w:val="24"/>
          <w:lang w:val="ru-RU"/>
        </w:rPr>
        <w:t xml:space="preserve"> </w:t>
      </w:r>
      <w:r w:rsidRPr="007822C3">
        <w:rPr>
          <w:rFonts w:ascii="Calibri Light" w:hAnsi="Calibri Light"/>
          <w:sz w:val="24"/>
          <w:szCs w:val="24"/>
          <w:lang w:val="ru-RU"/>
        </w:rPr>
        <w:t>за предыдущие годы</w:t>
      </w:r>
      <w:r w:rsidRPr="007822C3">
        <w:rPr>
          <w:rFonts w:ascii="Calibri Light" w:eastAsia="Calibri" w:hAnsi="Calibri Light" w:cstheme="majorHAnsi"/>
          <w:noProof/>
          <w:color w:val="000000" w:themeColor="text1"/>
          <w:sz w:val="24"/>
          <w:szCs w:val="24"/>
          <w:lang w:val="ru-RU"/>
        </w:rPr>
        <w:t xml:space="preserve">” – </w:t>
      </w:r>
      <w:r>
        <w:rPr>
          <w:rFonts w:ascii="Calibri Light" w:eastAsia="Calibri" w:hAnsi="Calibri Light" w:cstheme="majorHAnsi"/>
          <w:noProof/>
          <w:color w:val="000000" w:themeColor="text1"/>
          <w:sz w:val="24"/>
          <w:szCs w:val="24"/>
          <w:lang w:val="ru-RU"/>
        </w:rPr>
        <w:t xml:space="preserve">примерно на сумму </w:t>
      </w:r>
      <w:r w:rsidRPr="007822C3">
        <w:rPr>
          <w:rFonts w:ascii="Calibri Light" w:eastAsia="Calibri" w:hAnsi="Calibri Light" w:cstheme="majorHAnsi"/>
          <w:b/>
          <w:noProof/>
          <w:color w:val="000000" w:themeColor="text1"/>
          <w:sz w:val="24"/>
          <w:szCs w:val="24"/>
          <w:lang w:val="ru-RU"/>
        </w:rPr>
        <w:t xml:space="preserve">1 390,9 </w:t>
      </w:r>
      <w:r>
        <w:rPr>
          <w:rFonts w:ascii="Calibri Light" w:eastAsia="Times New Roman" w:hAnsi="Calibri Light" w:cstheme="majorHAnsi"/>
          <w:b/>
          <w:sz w:val="24"/>
          <w:szCs w:val="24"/>
          <w:lang w:val="ru-RU"/>
        </w:rPr>
        <w:t>тыс</w:t>
      </w:r>
      <w:r w:rsidRPr="007822C3">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 xml:space="preserve">леев </w:t>
      </w:r>
      <w:r w:rsidRPr="007822C3">
        <w:rPr>
          <w:rFonts w:ascii="Calibri Light" w:eastAsia="Times New Roman" w:hAnsi="Calibri Light" w:cstheme="majorHAnsi"/>
          <w:sz w:val="24"/>
          <w:szCs w:val="24"/>
          <w:lang w:val="ru-RU"/>
        </w:rPr>
        <w:t>(</w:t>
      </w:r>
      <w:r>
        <w:rPr>
          <w:rFonts w:ascii="Calibri Light" w:eastAsia="Times New Roman" w:hAnsi="Calibri Light" w:cstheme="majorHAnsi"/>
          <w:sz w:val="24"/>
          <w:szCs w:val="24"/>
          <w:lang w:val="ru-RU"/>
        </w:rPr>
        <w:t xml:space="preserve">начисленный износ за </w:t>
      </w:r>
      <w:r w:rsidRPr="007822C3">
        <w:rPr>
          <w:rFonts w:ascii="Calibri Light" w:eastAsia="Calibri" w:hAnsi="Calibri Light" w:cstheme="majorHAnsi"/>
          <w:noProof/>
          <w:color w:val="000000" w:themeColor="text1"/>
          <w:sz w:val="24"/>
          <w:szCs w:val="24"/>
          <w:lang w:val="ru-RU"/>
        </w:rPr>
        <w:t>20</w:t>
      </w:r>
      <w:r>
        <w:rPr>
          <w:rFonts w:ascii="Calibri Light" w:eastAsia="Calibri" w:hAnsi="Calibri Light" w:cstheme="majorHAnsi"/>
          <w:noProof/>
          <w:color w:val="000000" w:themeColor="text1"/>
          <w:sz w:val="24"/>
          <w:szCs w:val="24"/>
          <w:lang w:val="ru-RU"/>
        </w:rPr>
        <w:t>19 год</w:t>
      </w:r>
      <w:r w:rsidRPr="007822C3">
        <w:rPr>
          <w:rFonts w:ascii="Calibri Light" w:eastAsia="Calibri" w:hAnsi="Calibri Light" w:cstheme="majorHAnsi"/>
          <w:noProof/>
          <w:color w:val="000000" w:themeColor="text1"/>
          <w:sz w:val="24"/>
          <w:szCs w:val="24"/>
          <w:lang w:val="ru-RU"/>
        </w:rPr>
        <w:t>)</w:t>
      </w:r>
      <w:r>
        <w:rPr>
          <w:rFonts w:ascii="Calibri Light" w:eastAsia="Calibri" w:hAnsi="Calibri Light" w:cstheme="majorHAnsi"/>
          <w:noProof/>
          <w:color w:val="000000" w:themeColor="text1"/>
          <w:sz w:val="24"/>
          <w:szCs w:val="24"/>
          <w:lang w:val="ru-RU"/>
        </w:rPr>
        <w:t>.</w:t>
      </w:r>
    </w:p>
    <w:p w14:paraId="232AEBAB" w14:textId="21229A91" w:rsidR="007822C3" w:rsidRPr="007822C3" w:rsidRDefault="00CA2688" w:rsidP="007822C3">
      <w:pPr>
        <w:pStyle w:val="ListParagraph"/>
        <w:spacing w:after="0" w:line="276" w:lineRule="auto"/>
        <w:ind w:left="35"/>
        <w:jc w:val="both"/>
        <w:rPr>
          <w:rFonts w:ascii="Calibri Light" w:eastAsia="Calibri" w:hAnsi="Calibri Light" w:cstheme="majorHAnsi"/>
          <w:noProof/>
          <w:color w:val="000000" w:themeColor="text1"/>
          <w:sz w:val="24"/>
          <w:szCs w:val="24"/>
          <w:lang w:val="ru-RU"/>
        </w:rPr>
      </w:pPr>
      <w:r w:rsidRPr="007822C3">
        <w:rPr>
          <w:rFonts w:ascii="Calibri Light" w:eastAsia="Calibri" w:hAnsi="Calibri Light" w:cstheme="majorHAnsi"/>
          <w:b/>
          <w:noProof/>
          <w:color w:val="000000" w:themeColor="text1"/>
          <w:sz w:val="24"/>
          <w:szCs w:val="24"/>
          <w:lang w:val="ru-RU"/>
        </w:rPr>
        <w:t xml:space="preserve">2.3. </w:t>
      </w:r>
      <w:r w:rsidR="007822C3" w:rsidRPr="007822C3">
        <w:rPr>
          <w:rFonts w:ascii="Calibri Light" w:eastAsia="Calibri" w:hAnsi="Calibri Light" w:cstheme="majorHAnsi"/>
          <w:noProof/>
          <w:color w:val="000000" w:themeColor="text1"/>
          <w:sz w:val="24"/>
          <w:szCs w:val="24"/>
          <w:lang w:val="ru-RU"/>
        </w:rPr>
        <w:t>Не</w:t>
      </w:r>
      <w:r w:rsidR="00696BF5">
        <w:rPr>
          <w:rFonts w:ascii="Calibri Light" w:eastAsia="Calibri" w:hAnsi="Calibri Light" w:cstheme="majorHAnsi"/>
          <w:noProof/>
          <w:color w:val="000000" w:themeColor="text1"/>
          <w:sz w:val="24"/>
          <w:szCs w:val="24"/>
          <w:lang w:val="ru-RU"/>
        </w:rPr>
        <w:t xml:space="preserve">соответствие </w:t>
      </w:r>
      <w:r w:rsidR="007822C3">
        <w:rPr>
          <w:rFonts w:ascii="Calibri Light" w:eastAsia="Calibri" w:hAnsi="Calibri Light" w:cstheme="majorHAnsi"/>
          <w:noProof/>
          <w:color w:val="000000" w:themeColor="text1"/>
          <w:sz w:val="24"/>
          <w:szCs w:val="24"/>
          <w:lang w:val="ru-RU"/>
        </w:rPr>
        <w:t xml:space="preserve">положений Приказа министра финансов №216 от </w:t>
      </w:r>
      <w:r w:rsidR="007822C3" w:rsidRPr="007822C3">
        <w:rPr>
          <w:rFonts w:ascii="Calibri Light" w:eastAsia="Calibri" w:hAnsi="Calibri Light" w:cstheme="majorHAnsi"/>
          <w:noProof/>
          <w:color w:val="000000" w:themeColor="text1"/>
          <w:sz w:val="24"/>
          <w:szCs w:val="24"/>
          <w:lang w:val="ru-RU"/>
        </w:rPr>
        <w:t>28.12.2015</w:t>
      </w:r>
      <w:r w:rsidR="007822C3">
        <w:rPr>
          <w:rFonts w:ascii="Calibri Light" w:eastAsia="Calibri" w:hAnsi="Calibri Light" w:cstheme="majorHAnsi"/>
          <w:noProof/>
          <w:color w:val="000000" w:themeColor="text1"/>
          <w:sz w:val="24"/>
          <w:szCs w:val="24"/>
          <w:lang w:val="ru-RU"/>
        </w:rPr>
        <w:t xml:space="preserve"> в части </w:t>
      </w:r>
      <w:r w:rsidR="007822C3">
        <w:rPr>
          <w:rFonts w:ascii="Calibri Light" w:eastAsia="Times New Roman" w:hAnsi="Calibri Light" w:cstheme="majorHAnsi"/>
          <w:sz w:val="24"/>
          <w:szCs w:val="24"/>
          <w:lang w:val="ru-RU"/>
        </w:rPr>
        <w:t xml:space="preserve">бухгалтерских принципов </w:t>
      </w:r>
      <w:r w:rsidR="007822C3" w:rsidRPr="007822C3">
        <w:rPr>
          <w:rFonts w:ascii="Calibri Light" w:eastAsia="Calibri" w:hAnsi="Calibri Light" w:cstheme="majorHAnsi"/>
          <w:noProof/>
          <w:color w:val="000000" w:themeColor="text1"/>
          <w:sz w:val="24"/>
          <w:szCs w:val="24"/>
          <w:lang w:val="ru-RU"/>
        </w:rPr>
        <w:t>(метод начисления</w:t>
      </w:r>
      <w:r w:rsidR="007822C3">
        <w:rPr>
          <w:rFonts w:ascii="Calibri Light" w:eastAsia="Calibri" w:hAnsi="Calibri Light" w:cstheme="majorHAnsi"/>
          <w:noProof/>
          <w:color w:val="000000" w:themeColor="text1"/>
          <w:sz w:val="24"/>
          <w:szCs w:val="24"/>
          <w:lang w:val="ru-RU"/>
        </w:rPr>
        <w:t xml:space="preserve">; </w:t>
      </w:r>
      <w:r w:rsidR="007822C3" w:rsidRPr="007822C3">
        <w:rPr>
          <w:rFonts w:ascii="Calibri Light" w:eastAsia="Calibri" w:hAnsi="Calibri Light" w:cstheme="majorHAnsi"/>
          <w:noProof/>
          <w:color w:val="000000" w:themeColor="text1"/>
          <w:sz w:val="24"/>
          <w:szCs w:val="24"/>
          <w:lang w:val="ru-RU"/>
        </w:rPr>
        <w:t>последовательность представления</w:t>
      </w:r>
      <w:r w:rsidR="007822C3">
        <w:rPr>
          <w:rFonts w:ascii="Calibri Light" w:eastAsia="Calibri" w:hAnsi="Calibri Light" w:cstheme="majorHAnsi"/>
          <w:noProof/>
          <w:color w:val="000000" w:themeColor="text1"/>
          <w:sz w:val="24"/>
          <w:szCs w:val="24"/>
          <w:lang w:val="ru-RU"/>
        </w:rPr>
        <w:t>) и качественных характеристик (</w:t>
      </w:r>
      <w:r w:rsidR="007822C3" w:rsidRPr="007822C3">
        <w:rPr>
          <w:rFonts w:ascii="Calibri Light" w:hAnsi="Calibri Light" w:cs="Arial"/>
          <w:color w:val="000000"/>
          <w:sz w:val="24"/>
          <w:szCs w:val="24"/>
          <w:lang w:val="ru-RU"/>
        </w:rPr>
        <w:t>релевантность; достоверность; сопоставимость</w:t>
      </w:r>
      <w:r w:rsidR="007822C3" w:rsidRPr="007822C3">
        <w:rPr>
          <w:rFonts w:ascii="Calibri Light" w:eastAsia="Calibri" w:hAnsi="Calibri Light" w:cstheme="majorHAnsi"/>
          <w:noProof/>
          <w:color w:val="000000" w:themeColor="text1"/>
          <w:sz w:val="24"/>
          <w:szCs w:val="24"/>
          <w:lang w:val="ru-RU"/>
        </w:rPr>
        <w:t>),</w:t>
      </w:r>
      <w:r w:rsidR="007822C3">
        <w:rPr>
          <w:rFonts w:ascii="Calibri Light" w:eastAsia="Calibri" w:hAnsi="Calibri Light" w:cstheme="majorHAnsi"/>
          <w:noProof/>
          <w:color w:val="000000" w:themeColor="text1"/>
          <w:sz w:val="24"/>
          <w:szCs w:val="24"/>
          <w:lang w:val="ru-RU"/>
        </w:rPr>
        <w:t xml:space="preserve"> предусмотренных ст.6 Закона о </w:t>
      </w:r>
      <w:r w:rsidR="007822C3">
        <w:rPr>
          <w:rFonts w:ascii="Calibri Light" w:eastAsia="Times New Roman" w:hAnsi="Calibri Light" w:cstheme="majorHAnsi"/>
          <w:sz w:val="24"/>
          <w:szCs w:val="24"/>
          <w:lang w:val="ru-RU"/>
        </w:rPr>
        <w:t xml:space="preserve">бухгалтерском учете №113 от </w:t>
      </w:r>
      <w:r w:rsidR="007822C3" w:rsidRPr="007822C3">
        <w:rPr>
          <w:rFonts w:ascii="Calibri Light" w:eastAsia="Calibri" w:hAnsi="Calibri Light" w:cstheme="majorHAnsi"/>
          <w:noProof/>
          <w:color w:val="000000" w:themeColor="text1"/>
          <w:sz w:val="24"/>
          <w:szCs w:val="24"/>
          <w:lang w:val="ru-RU"/>
        </w:rPr>
        <w:t>27.04.2007</w:t>
      </w:r>
      <w:r w:rsidR="007822C3">
        <w:rPr>
          <w:rFonts w:ascii="Calibri Light" w:eastAsia="Calibri" w:hAnsi="Calibri Light" w:cstheme="majorHAnsi"/>
          <w:noProof/>
          <w:color w:val="000000" w:themeColor="text1"/>
          <w:sz w:val="24"/>
          <w:szCs w:val="24"/>
          <w:lang w:val="ru-RU"/>
        </w:rPr>
        <w:t>, обусловили:</w:t>
      </w:r>
    </w:p>
    <w:p w14:paraId="409FD3DE" w14:textId="77777777" w:rsidR="007822C3" w:rsidRPr="007822C3" w:rsidRDefault="00CA2688" w:rsidP="00CA2688">
      <w:pPr>
        <w:pStyle w:val="ListParagraph"/>
        <w:spacing w:after="0" w:line="276" w:lineRule="auto"/>
        <w:ind w:left="35"/>
        <w:jc w:val="both"/>
        <w:rPr>
          <w:rFonts w:ascii="Calibri Light" w:hAnsi="Calibri Light" w:cstheme="majorHAnsi"/>
          <w:sz w:val="24"/>
          <w:szCs w:val="24"/>
          <w:lang w:val="ru-RU"/>
        </w:rPr>
      </w:pPr>
      <w:r w:rsidRPr="007822C3">
        <w:rPr>
          <w:rFonts w:ascii="Calibri Light" w:hAnsi="Calibri Light" w:cstheme="majorHAnsi"/>
          <w:sz w:val="24"/>
          <w:szCs w:val="24"/>
          <w:lang w:val="ru-RU"/>
        </w:rPr>
        <w:t xml:space="preserve">- </w:t>
      </w:r>
      <w:r w:rsidR="007822C3">
        <w:rPr>
          <w:rFonts w:ascii="Calibri Light" w:hAnsi="Calibri Light" w:cstheme="majorHAnsi"/>
          <w:sz w:val="24"/>
          <w:szCs w:val="24"/>
          <w:lang w:val="ru-RU"/>
        </w:rPr>
        <w:t xml:space="preserve">недооценку стоимости счета </w:t>
      </w:r>
      <w:r w:rsidR="007822C3" w:rsidRPr="007822C3">
        <w:rPr>
          <w:rFonts w:ascii="Calibri Light" w:hAnsi="Calibri Light" w:cstheme="majorHAnsi"/>
          <w:b/>
          <w:sz w:val="24"/>
          <w:szCs w:val="24"/>
          <w:lang w:val="ru-RU"/>
        </w:rPr>
        <w:t>561</w:t>
      </w:r>
      <w:r w:rsidR="007822C3" w:rsidRPr="007822C3">
        <w:rPr>
          <w:rFonts w:ascii="Calibri Light" w:hAnsi="Calibri Light" w:cstheme="majorHAnsi"/>
          <w:sz w:val="24"/>
          <w:szCs w:val="24"/>
          <w:lang w:val="ru-RU"/>
        </w:rPr>
        <w:t xml:space="preserve"> „</w:t>
      </w:r>
      <w:r w:rsidR="007822C3">
        <w:rPr>
          <w:rFonts w:ascii="Calibri Light" w:hAnsi="Calibri Light" w:cstheme="majorHAnsi"/>
          <w:sz w:val="24"/>
          <w:szCs w:val="24"/>
          <w:lang w:val="ru-RU"/>
        </w:rPr>
        <w:t>Р</w:t>
      </w:r>
      <w:r w:rsidR="007822C3" w:rsidRPr="007822C3">
        <w:rPr>
          <w:rFonts w:ascii="Calibri Light" w:hAnsi="Calibri Light" w:cstheme="majorHAnsi"/>
          <w:sz w:val="24"/>
          <w:szCs w:val="24"/>
          <w:lang w:val="ru-RU"/>
        </w:rPr>
        <w:t xml:space="preserve">екредитованные займы между государственным бюджетом и местными бюджетами” </w:t>
      </w:r>
      <w:r w:rsidR="007822C3">
        <w:rPr>
          <w:rFonts w:ascii="Calibri Light" w:hAnsi="Calibri Light" w:cstheme="majorHAnsi"/>
          <w:sz w:val="24"/>
          <w:szCs w:val="24"/>
          <w:lang w:val="ru-RU"/>
        </w:rPr>
        <w:t xml:space="preserve">на сумму </w:t>
      </w:r>
      <w:r w:rsidR="007822C3" w:rsidRPr="007822C3">
        <w:rPr>
          <w:rFonts w:ascii="Calibri Light" w:hAnsi="Calibri Light" w:cstheme="majorHAnsi"/>
          <w:b/>
          <w:sz w:val="24"/>
          <w:szCs w:val="24"/>
          <w:lang w:val="ru-RU"/>
        </w:rPr>
        <w:t xml:space="preserve">30 491,8 </w:t>
      </w:r>
      <w:r w:rsidR="007822C3">
        <w:rPr>
          <w:rFonts w:ascii="Calibri Light" w:eastAsia="Times New Roman" w:hAnsi="Calibri Light" w:cstheme="majorHAnsi"/>
          <w:b/>
          <w:sz w:val="24"/>
          <w:szCs w:val="24"/>
          <w:lang w:val="ru-RU"/>
        </w:rPr>
        <w:t>тыс</w:t>
      </w:r>
      <w:r w:rsidR="007822C3" w:rsidRPr="007822C3">
        <w:rPr>
          <w:rFonts w:ascii="Calibri Light" w:eastAsia="Times New Roman" w:hAnsi="Calibri Light" w:cstheme="majorHAnsi"/>
          <w:b/>
          <w:sz w:val="24"/>
          <w:szCs w:val="24"/>
          <w:lang w:val="ru-RU"/>
        </w:rPr>
        <w:t xml:space="preserve">. </w:t>
      </w:r>
      <w:r w:rsidR="007822C3">
        <w:rPr>
          <w:rFonts w:ascii="Calibri Light" w:eastAsia="Times New Roman" w:hAnsi="Calibri Light" w:cstheme="majorHAnsi"/>
          <w:b/>
          <w:sz w:val="24"/>
          <w:szCs w:val="24"/>
          <w:lang w:val="ru-RU"/>
        </w:rPr>
        <w:t xml:space="preserve">леев </w:t>
      </w:r>
      <w:r w:rsidR="007822C3">
        <w:rPr>
          <w:rFonts w:ascii="Calibri Light" w:eastAsia="Times New Roman" w:hAnsi="Calibri Light" w:cstheme="majorHAnsi"/>
          <w:sz w:val="24"/>
          <w:szCs w:val="24"/>
          <w:lang w:val="ru-RU"/>
        </w:rPr>
        <w:t xml:space="preserve">и завышение внебалансового счета </w:t>
      </w:r>
      <w:r w:rsidR="007822C3" w:rsidRPr="007822C3">
        <w:rPr>
          <w:rFonts w:ascii="Calibri Light" w:hAnsi="Calibri Light" w:cstheme="majorHAnsi"/>
          <w:sz w:val="24"/>
          <w:szCs w:val="24"/>
          <w:lang w:val="ru-RU"/>
        </w:rPr>
        <w:t>812223 „</w:t>
      </w:r>
      <w:r w:rsidR="007822C3" w:rsidRPr="007822C3">
        <w:rPr>
          <w:rFonts w:ascii="Calibri Light" w:hAnsi="Calibri Light"/>
          <w:sz w:val="24"/>
          <w:szCs w:val="24"/>
          <w:lang w:val="ru-RU"/>
        </w:rPr>
        <w:t>Долг по внешни</w:t>
      </w:r>
      <w:r w:rsidR="007822C3">
        <w:rPr>
          <w:rFonts w:ascii="Calibri Light" w:hAnsi="Calibri Light"/>
          <w:sz w:val="24"/>
          <w:szCs w:val="24"/>
          <w:lang w:val="ru-RU"/>
        </w:rPr>
        <w:t xml:space="preserve">м </w:t>
      </w:r>
      <w:r w:rsidR="007822C3" w:rsidRPr="007822C3">
        <w:rPr>
          <w:rFonts w:ascii="Calibri Light" w:hAnsi="Calibri Light"/>
          <w:sz w:val="24"/>
          <w:szCs w:val="24"/>
          <w:lang w:val="ru-RU"/>
        </w:rPr>
        <w:t>займам</w:t>
      </w:r>
      <w:r w:rsidR="007822C3">
        <w:rPr>
          <w:rFonts w:ascii="Calibri Light" w:hAnsi="Calibri Light"/>
          <w:sz w:val="24"/>
          <w:szCs w:val="24"/>
          <w:lang w:val="ru-RU"/>
        </w:rPr>
        <w:t>,</w:t>
      </w:r>
      <w:r w:rsidR="007822C3" w:rsidRPr="007822C3">
        <w:rPr>
          <w:rFonts w:ascii="Calibri Light" w:hAnsi="Calibri Light"/>
          <w:sz w:val="24"/>
          <w:szCs w:val="24"/>
          <w:lang w:val="ru-RU"/>
        </w:rPr>
        <w:t xml:space="preserve"> </w:t>
      </w:r>
      <w:r w:rsidR="007822C3" w:rsidRPr="007822C3">
        <w:rPr>
          <w:rFonts w:ascii="Calibri Light" w:hAnsi="Calibri Light" w:cstheme="majorHAnsi"/>
          <w:sz w:val="24"/>
          <w:szCs w:val="24"/>
          <w:lang w:val="ru-RU"/>
        </w:rPr>
        <w:t xml:space="preserve">предоставленным международными финансовыми организациями” </w:t>
      </w:r>
      <w:r w:rsidR="007822C3">
        <w:rPr>
          <w:rFonts w:ascii="Calibri Light" w:hAnsi="Calibri Light" w:cstheme="majorHAnsi"/>
          <w:sz w:val="24"/>
          <w:szCs w:val="24"/>
          <w:lang w:val="ru-RU"/>
        </w:rPr>
        <w:t>– на эту же сумму;</w:t>
      </w:r>
    </w:p>
    <w:p w14:paraId="4E8FAFD5" w14:textId="77777777" w:rsidR="007822C3" w:rsidRPr="007822C3" w:rsidRDefault="007822C3" w:rsidP="00CA2688">
      <w:pPr>
        <w:pStyle w:val="ListParagraph"/>
        <w:spacing w:after="0" w:line="276" w:lineRule="auto"/>
        <w:ind w:left="35"/>
        <w:jc w:val="both"/>
        <w:rPr>
          <w:rFonts w:ascii="Calibri Light" w:hAnsi="Calibri Light" w:cstheme="majorHAnsi"/>
          <w:sz w:val="24"/>
          <w:szCs w:val="24"/>
          <w:lang w:val="ru-RU"/>
        </w:rPr>
      </w:pPr>
      <w:r w:rsidRPr="007822C3">
        <w:rPr>
          <w:rFonts w:ascii="Calibri Light" w:hAnsi="Calibri Light" w:cstheme="majorHAnsi"/>
          <w:sz w:val="24"/>
          <w:szCs w:val="24"/>
          <w:lang w:val="ru-RU"/>
        </w:rPr>
        <w:t xml:space="preserve">- </w:t>
      </w:r>
      <w:r>
        <w:rPr>
          <w:rFonts w:ascii="Calibri Light" w:hAnsi="Calibri Light" w:cstheme="majorHAnsi"/>
          <w:sz w:val="24"/>
          <w:szCs w:val="24"/>
          <w:lang w:val="ru-RU"/>
        </w:rPr>
        <w:t>недооценку</w:t>
      </w:r>
      <w:r w:rsidRPr="007822C3">
        <w:rPr>
          <w:rFonts w:ascii="Calibri Light" w:hAnsi="Calibri Light" w:cstheme="majorHAnsi"/>
          <w:sz w:val="24"/>
          <w:szCs w:val="24"/>
          <w:lang w:val="ru-RU"/>
        </w:rPr>
        <w:t xml:space="preserve"> </w:t>
      </w:r>
      <w:r>
        <w:rPr>
          <w:rFonts w:ascii="Calibri Light" w:hAnsi="Calibri Light" w:cstheme="majorHAnsi"/>
          <w:sz w:val="24"/>
          <w:szCs w:val="24"/>
          <w:lang w:val="ru-RU"/>
        </w:rPr>
        <w:t>стоимости</w:t>
      </w:r>
      <w:r w:rsidRPr="007822C3">
        <w:rPr>
          <w:rFonts w:ascii="Calibri Light" w:hAnsi="Calibri Light" w:cstheme="majorHAnsi"/>
          <w:sz w:val="24"/>
          <w:szCs w:val="24"/>
          <w:lang w:val="ru-RU"/>
        </w:rPr>
        <w:t xml:space="preserve"> </w:t>
      </w:r>
      <w:r>
        <w:rPr>
          <w:rFonts w:ascii="Calibri Light" w:hAnsi="Calibri Light" w:cstheme="majorHAnsi"/>
          <w:sz w:val="24"/>
          <w:szCs w:val="24"/>
          <w:lang w:val="ru-RU"/>
        </w:rPr>
        <w:t>счета</w:t>
      </w:r>
      <w:r w:rsidRPr="007822C3">
        <w:rPr>
          <w:rFonts w:ascii="Calibri Light" w:hAnsi="Calibri Light" w:cstheme="majorHAnsi"/>
          <w:sz w:val="24"/>
          <w:szCs w:val="24"/>
          <w:lang w:val="ru-RU"/>
        </w:rPr>
        <w:t xml:space="preserve"> </w:t>
      </w:r>
      <w:r w:rsidRPr="007822C3">
        <w:rPr>
          <w:rFonts w:ascii="Calibri Light" w:hAnsi="Calibri Light" w:cstheme="majorHAnsi"/>
          <w:b/>
          <w:sz w:val="24"/>
          <w:szCs w:val="24"/>
          <w:lang w:val="ru-RU"/>
        </w:rPr>
        <w:t>464</w:t>
      </w:r>
      <w:r w:rsidRPr="007822C3">
        <w:rPr>
          <w:rFonts w:ascii="Calibri Light" w:hAnsi="Calibri Light" w:cstheme="majorHAnsi"/>
          <w:sz w:val="24"/>
          <w:szCs w:val="24"/>
          <w:lang w:val="ru-RU"/>
        </w:rPr>
        <w:t xml:space="preserve"> „Рекредитованные займы между местными бюджетами различны</w:t>
      </w:r>
      <w:r>
        <w:rPr>
          <w:rFonts w:ascii="Calibri Light" w:hAnsi="Calibri Light" w:cstheme="majorHAnsi"/>
          <w:sz w:val="24"/>
          <w:szCs w:val="24"/>
          <w:lang w:val="ru-RU"/>
        </w:rPr>
        <w:t>х</w:t>
      </w:r>
      <w:r w:rsidRPr="007822C3">
        <w:rPr>
          <w:rFonts w:ascii="Calibri Light" w:hAnsi="Calibri Light" w:cstheme="majorHAnsi"/>
          <w:sz w:val="24"/>
          <w:szCs w:val="24"/>
          <w:lang w:val="ru-RU"/>
        </w:rPr>
        <w:t xml:space="preserve"> административно-территориальны</w:t>
      </w:r>
      <w:r>
        <w:rPr>
          <w:rFonts w:ascii="Calibri Light" w:hAnsi="Calibri Light" w:cstheme="majorHAnsi"/>
          <w:sz w:val="24"/>
          <w:szCs w:val="24"/>
          <w:lang w:val="ru-RU"/>
        </w:rPr>
        <w:t>х</w:t>
      </w:r>
      <w:r w:rsidRPr="007822C3">
        <w:rPr>
          <w:rFonts w:ascii="Calibri Light" w:hAnsi="Calibri Light" w:cstheme="majorHAnsi"/>
          <w:sz w:val="24"/>
          <w:szCs w:val="24"/>
          <w:lang w:val="ru-RU"/>
        </w:rPr>
        <w:t xml:space="preserve"> единиц”</w:t>
      </w:r>
      <w:r>
        <w:rPr>
          <w:rFonts w:ascii="Calibri Light" w:hAnsi="Calibri Light" w:cstheme="majorHAnsi"/>
          <w:sz w:val="24"/>
          <w:szCs w:val="24"/>
          <w:lang w:val="ru-RU"/>
        </w:rPr>
        <w:t xml:space="preserve"> на сумму </w:t>
      </w:r>
      <w:r w:rsidRPr="007822C3">
        <w:rPr>
          <w:rFonts w:ascii="Calibri Light" w:hAnsi="Calibri Light" w:cstheme="majorHAnsi"/>
          <w:b/>
          <w:sz w:val="24"/>
          <w:szCs w:val="24"/>
          <w:lang w:val="ru-RU"/>
        </w:rPr>
        <w:t xml:space="preserve">30 829,1 </w:t>
      </w:r>
      <w:r>
        <w:rPr>
          <w:rFonts w:ascii="Calibri Light" w:eastAsia="Times New Roman" w:hAnsi="Calibri Light" w:cstheme="majorHAnsi"/>
          <w:b/>
          <w:sz w:val="24"/>
          <w:szCs w:val="24"/>
          <w:lang w:val="ru-RU"/>
        </w:rPr>
        <w:t>тыс</w:t>
      </w:r>
      <w:r w:rsidRPr="007822C3">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леев</w:t>
      </w:r>
      <w:r w:rsidRPr="00CA2688">
        <w:rPr>
          <w:rFonts w:ascii="Calibri Light" w:hAnsi="Calibri Light" w:cstheme="majorHAnsi"/>
          <w:sz w:val="24"/>
          <w:szCs w:val="24"/>
          <w:vertAlign w:val="superscript"/>
        </w:rPr>
        <w:footnoteReference w:id="10"/>
      </w:r>
      <w:r w:rsidRPr="007822C3">
        <w:rPr>
          <w:rFonts w:ascii="Calibri Light" w:hAnsi="Calibri Light" w:cstheme="majorHAnsi"/>
          <w:sz w:val="24"/>
          <w:szCs w:val="24"/>
          <w:lang w:val="ru-RU"/>
        </w:rPr>
        <w:t>,</w:t>
      </w:r>
      <w:r>
        <w:rPr>
          <w:rFonts w:ascii="Calibri Light" w:hAnsi="Calibri Light" w:cstheme="majorHAnsi"/>
          <w:sz w:val="24"/>
          <w:szCs w:val="24"/>
          <w:lang w:val="ru-RU"/>
        </w:rPr>
        <w:t xml:space="preserve"> которая представляет собой обязательство бенефициаров займа, рекредитованного от </w:t>
      </w:r>
      <w:r>
        <w:rPr>
          <w:rFonts w:ascii="Calibri Light" w:eastAsia="Calibri" w:hAnsi="Calibri Light" w:cstheme="majorHAnsi"/>
          <w:sz w:val="24"/>
          <w:szCs w:val="24"/>
          <w:lang w:val="ru-RU"/>
        </w:rPr>
        <w:t>Исполнительного комитета, она не была отражена на балансовых счетах;</w:t>
      </w:r>
    </w:p>
    <w:p w14:paraId="79596374" w14:textId="77777777" w:rsidR="007822C3" w:rsidRPr="007822C3" w:rsidRDefault="007822C3" w:rsidP="00CA2688">
      <w:pPr>
        <w:pStyle w:val="ListParagraph"/>
        <w:spacing w:after="0" w:line="276" w:lineRule="auto"/>
        <w:ind w:left="35"/>
        <w:jc w:val="both"/>
        <w:rPr>
          <w:rFonts w:ascii="Calibri Light" w:hAnsi="Calibri Light" w:cstheme="majorHAnsi"/>
          <w:sz w:val="24"/>
          <w:szCs w:val="24"/>
          <w:lang w:val="ru-RU"/>
        </w:rPr>
      </w:pPr>
      <w:r>
        <w:rPr>
          <w:rFonts w:ascii="Calibri Light" w:hAnsi="Calibri Light" w:cstheme="majorHAnsi"/>
          <w:sz w:val="24"/>
          <w:szCs w:val="24"/>
          <w:lang w:val="ru-RU"/>
        </w:rPr>
        <w:t xml:space="preserve">- завышение </w:t>
      </w:r>
      <w:r>
        <w:rPr>
          <w:rFonts w:ascii="Calibri Light" w:eastAsia="Times New Roman" w:hAnsi="Calibri Light" w:cstheme="majorHAnsi"/>
          <w:sz w:val="24"/>
          <w:szCs w:val="24"/>
          <w:lang w:val="ru-RU"/>
        </w:rPr>
        <w:t xml:space="preserve">внебалансового счета </w:t>
      </w:r>
      <w:r w:rsidRPr="007822C3">
        <w:rPr>
          <w:rFonts w:ascii="Calibri Light" w:hAnsi="Calibri Light" w:cstheme="majorHAnsi"/>
          <w:color w:val="000000" w:themeColor="text1"/>
          <w:sz w:val="24"/>
          <w:szCs w:val="24"/>
          <w:lang w:val="ru-RU"/>
        </w:rPr>
        <w:t>811130 „</w:t>
      </w:r>
      <w:r w:rsidRPr="007822C3">
        <w:rPr>
          <w:rFonts w:ascii="Calibri Light" w:hAnsi="Calibri Light" w:cstheme="majorHAnsi"/>
          <w:sz w:val="24"/>
          <w:szCs w:val="24"/>
          <w:lang w:val="ru-RU"/>
        </w:rPr>
        <w:t>Обязательства по кредитованию прочих учреждений и организаций</w:t>
      </w:r>
      <w:r w:rsidRPr="007822C3">
        <w:rPr>
          <w:rFonts w:ascii="Calibri Light" w:hAnsi="Calibri Light" w:cstheme="majorHAnsi"/>
          <w:color w:val="000000" w:themeColor="text1"/>
          <w:sz w:val="24"/>
          <w:szCs w:val="24"/>
          <w:lang w:val="ru-RU"/>
        </w:rPr>
        <w:t>”</w:t>
      </w:r>
      <w:r>
        <w:rPr>
          <w:rFonts w:ascii="Calibri Light" w:hAnsi="Calibri Light" w:cstheme="majorHAnsi"/>
          <w:color w:val="000000" w:themeColor="text1"/>
          <w:sz w:val="24"/>
          <w:szCs w:val="24"/>
          <w:lang w:val="ru-RU"/>
        </w:rPr>
        <w:t xml:space="preserve"> и занижение стоимости счета </w:t>
      </w:r>
      <w:r w:rsidRPr="007822C3">
        <w:rPr>
          <w:rFonts w:ascii="Calibri Light" w:hAnsi="Calibri Light" w:cstheme="majorHAnsi"/>
          <w:color w:val="000000" w:themeColor="text1"/>
          <w:sz w:val="24"/>
          <w:szCs w:val="24"/>
          <w:lang w:val="ru-RU"/>
        </w:rPr>
        <w:t>419 „</w:t>
      </w:r>
      <w:r w:rsidRPr="007822C3">
        <w:rPr>
          <w:rFonts w:ascii="Calibri Light" w:hAnsi="Calibri Light" w:cstheme="majorHAnsi"/>
          <w:sz w:val="24"/>
          <w:szCs w:val="24"/>
          <w:lang w:val="ru-RU"/>
        </w:rPr>
        <w:t>Прочие обязательства бюджетных органов/бюджетных учреждений</w:t>
      </w:r>
      <w:r w:rsidRPr="007822C3">
        <w:rPr>
          <w:rFonts w:ascii="Calibri Light" w:hAnsi="Calibri Light" w:cstheme="majorHAnsi"/>
          <w:color w:val="000000" w:themeColor="text1"/>
          <w:sz w:val="24"/>
          <w:szCs w:val="24"/>
          <w:lang w:val="ru-RU"/>
        </w:rPr>
        <w:t>”</w:t>
      </w:r>
      <w:r>
        <w:rPr>
          <w:rFonts w:ascii="Calibri Light" w:hAnsi="Calibri Light" w:cstheme="majorHAnsi"/>
          <w:color w:val="000000" w:themeColor="text1"/>
          <w:sz w:val="24"/>
          <w:szCs w:val="24"/>
          <w:lang w:val="ru-RU"/>
        </w:rPr>
        <w:t xml:space="preserve"> на сумму </w:t>
      </w:r>
      <w:r w:rsidRPr="007822C3">
        <w:rPr>
          <w:rFonts w:ascii="Calibri Light" w:hAnsi="Calibri Light" w:cstheme="majorHAnsi"/>
          <w:b/>
          <w:color w:val="000000" w:themeColor="text1"/>
          <w:sz w:val="24"/>
          <w:szCs w:val="24"/>
          <w:lang w:val="ru-RU"/>
        </w:rPr>
        <w:t xml:space="preserve">10 050,7 </w:t>
      </w:r>
      <w:r>
        <w:rPr>
          <w:rFonts w:ascii="Calibri Light" w:eastAsia="Times New Roman" w:hAnsi="Calibri Light" w:cstheme="majorHAnsi"/>
          <w:b/>
          <w:sz w:val="24"/>
          <w:szCs w:val="24"/>
          <w:lang w:val="ru-RU"/>
        </w:rPr>
        <w:t>тыс</w:t>
      </w:r>
      <w:r w:rsidRPr="007822C3">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 xml:space="preserve">леев, </w:t>
      </w:r>
      <w:r>
        <w:rPr>
          <w:rFonts w:ascii="Calibri Light" w:eastAsia="Times New Roman" w:hAnsi="Calibri Light" w:cstheme="majorHAnsi"/>
          <w:sz w:val="24"/>
          <w:szCs w:val="24"/>
          <w:lang w:val="ru-RU"/>
        </w:rPr>
        <w:t>представляющую собой сумму о</w:t>
      </w:r>
      <w:r w:rsidRPr="007822C3">
        <w:rPr>
          <w:rFonts w:ascii="Calibri Light" w:hAnsi="Calibri Light" w:cstheme="majorHAnsi"/>
          <w:sz w:val="24"/>
          <w:szCs w:val="24"/>
          <w:lang w:val="ru-RU"/>
        </w:rPr>
        <w:t>бязательств</w:t>
      </w:r>
      <w:r>
        <w:rPr>
          <w:rFonts w:ascii="Calibri Light" w:hAnsi="Calibri Light" w:cstheme="majorHAnsi"/>
          <w:sz w:val="24"/>
          <w:szCs w:val="24"/>
          <w:lang w:val="ru-RU"/>
        </w:rPr>
        <w:t xml:space="preserve">, зарегистрированную субъектами, которым в предыдущие периоды были выданы материалы из материального резерва АТО </w:t>
      </w:r>
      <w:r>
        <w:rPr>
          <w:rFonts w:ascii="Calibri Light" w:eastAsia="Calibri" w:hAnsi="Calibri Light" w:cstheme="majorHAnsi"/>
          <w:sz w:val="24"/>
          <w:szCs w:val="24"/>
          <w:lang w:val="ru-RU"/>
        </w:rPr>
        <w:t>Гагаузия (продовольственная пшеница и дизельное топливо) в качестве займа.</w:t>
      </w:r>
    </w:p>
    <w:p w14:paraId="75495A9D" w14:textId="77777777" w:rsidR="00ED3B45" w:rsidRPr="00ED3B45" w:rsidRDefault="00CA2688" w:rsidP="00CA2688">
      <w:pPr>
        <w:pStyle w:val="ListParagraph"/>
        <w:spacing w:after="0" w:line="276" w:lineRule="auto"/>
        <w:ind w:left="35"/>
        <w:jc w:val="both"/>
        <w:rPr>
          <w:rFonts w:ascii="Calibri Light" w:hAnsi="Calibri Light" w:cstheme="majorHAnsi"/>
          <w:sz w:val="24"/>
          <w:szCs w:val="24"/>
          <w:lang w:val="ru-RU"/>
        </w:rPr>
      </w:pPr>
      <w:r w:rsidRPr="007822C3">
        <w:rPr>
          <w:rFonts w:ascii="Calibri Light" w:eastAsia="Calibri" w:hAnsi="Calibri Light" w:cstheme="majorHAnsi"/>
          <w:b/>
          <w:noProof/>
          <w:color w:val="000000" w:themeColor="text1"/>
          <w:sz w:val="24"/>
          <w:szCs w:val="24"/>
          <w:lang w:val="ru-RU"/>
        </w:rPr>
        <w:t>2.4.</w:t>
      </w:r>
      <w:r w:rsidRPr="007822C3">
        <w:rPr>
          <w:rFonts w:ascii="Calibri Light" w:hAnsi="Calibri Light" w:cstheme="majorHAnsi"/>
          <w:sz w:val="24"/>
          <w:szCs w:val="24"/>
          <w:lang w:val="ru-RU"/>
        </w:rPr>
        <w:t xml:space="preserve"> </w:t>
      </w:r>
      <w:r w:rsidR="007822C3">
        <w:rPr>
          <w:rFonts w:ascii="Calibri Light" w:hAnsi="Calibri Light" w:cstheme="majorHAnsi"/>
          <w:sz w:val="24"/>
          <w:szCs w:val="24"/>
          <w:lang w:val="ru-RU"/>
        </w:rPr>
        <w:t>Не</w:t>
      </w:r>
      <w:r w:rsidR="007822C3" w:rsidRPr="007822C3">
        <w:rPr>
          <w:rFonts w:ascii="Calibri Light" w:hAnsi="Calibri Light" w:cstheme="majorHAnsi"/>
          <w:sz w:val="24"/>
          <w:szCs w:val="24"/>
          <w:lang w:val="ru-RU"/>
        </w:rPr>
        <w:t xml:space="preserve"> </w:t>
      </w:r>
      <w:r w:rsidR="007822C3">
        <w:rPr>
          <w:rFonts w:ascii="Calibri Light" w:hAnsi="Calibri Light" w:cstheme="majorHAnsi"/>
          <w:sz w:val="24"/>
          <w:szCs w:val="24"/>
          <w:lang w:val="ru-RU"/>
        </w:rPr>
        <w:t>соблюдая</w:t>
      </w:r>
      <w:r w:rsidR="007822C3" w:rsidRPr="007822C3">
        <w:rPr>
          <w:rFonts w:ascii="Calibri Light" w:hAnsi="Calibri Light" w:cstheme="majorHAnsi"/>
          <w:sz w:val="24"/>
          <w:szCs w:val="24"/>
          <w:lang w:val="ru-RU"/>
        </w:rPr>
        <w:t xml:space="preserve"> </w:t>
      </w:r>
      <w:r w:rsidR="007822C3">
        <w:rPr>
          <w:rFonts w:ascii="Calibri Light" w:hAnsi="Calibri Light" w:cstheme="majorHAnsi"/>
          <w:sz w:val="24"/>
          <w:szCs w:val="24"/>
          <w:lang w:val="ru-RU"/>
        </w:rPr>
        <w:t>положения</w:t>
      </w:r>
      <w:r w:rsidR="007822C3" w:rsidRPr="007822C3">
        <w:rPr>
          <w:rFonts w:ascii="Calibri Light" w:hAnsi="Calibri Light" w:cstheme="majorHAnsi"/>
          <w:sz w:val="24"/>
          <w:szCs w:val="24"/>
          <w:lang w:val="ru-RU"/>
        </w:rPr>
        <w:t xml:space="preserve"> </w:t>
      </w:r>
      <w:r w:rsidR="007822C3">
        <w:rPr>
          <w:rFonts w:ascii="Calibri Light" w:hAnsi="Calibri Light" w:cstheme="majorHAnsi"/>
          <w:sz w:val="24"/>
          <w:szCs w:val="24"/>
          <w:lang w:val="ru-RU"/>
        </w:rPr>
        <w:t>ст</w:t>
      </w:r>
      <w:r w:rsidR="007822C3" w:rsidRPr="007822C3">
        <w:rPr>
          <w:rFonts w:ascii="Calibri Light" w:hAnsi="Calibri Light" w:cstheme="majorHAnsi"/>
          <w:sz w:val="24"/>
          <w:szCs w:val="24"/>
          <w:lang w:val="ru-RU"/>
        </w:rPr>
        <w:t>.17 (1)</w:t>
      </w:r>
      <w:r w:rsidR="007822C3">
        <w:rPr>
          <w:rFonts w:ascii="Calibri Light" w:hAnsi="Calibri Light" w:cstheme="majorHAnsi"/>
          <w:sz w:val="24"/>
          <w:szCs w:val="24"/>
          <w:lang w:val="ru-RU"/>
        </w:rPr>
        <w:t xml:space="preserve"> </w:t>
      </w:r>
      <w:r w:rsidR="007822C3" w:rsidRPr="007822C3">
        <w:rPr>
          <w:rFonts w:ascii="Calibri Light" w:hAnsi="Calibri Light" w:cstheme="majorHAnsi"/>
          <w:sz w:val="24"/>
          <w:szCs w:val="24"/>
          <w:lang w:val="ru-RU"/>
        </w:rPr>
        <w:t>Закон</w:t>
      </w:r>
      <w:r w:rsidR="007822C3">
        <w:rPr>
          <w:rFonts w:ascii="Calibri Light" w:hAnsi="Calibri Light" w:cstheme="majorHAnsi"/>
          <w:sz w:val="24"/>
          <w:szCs w:val="24"/>
          <w:lang w:val="ru-RU"/>
        </w:rPr>
        <w:t>а</w:t>
      </w:r>
      <w:r w:rsidR="007822C3" w:rsidRPr="007822C3">
        <w:rPr>
          <w:rFonts w:ascii="Calibri Light" w:hAnsi="Calibri Light" w:cstheme="majorHAnsi"/>
          <w:sz w:val="24"/>
          <w:szCs w:val="24"/>
          <w:lang w:val="ru-RU"/>
        </w:rPr>
        <w:t xml:space="preserve"> о бухгалтерском учете</w:t>
      </w:r>
      <w:r w:rsidR="007822C3" w:rsidRPr="00CA2688">
        <w:rPr>
          <w:rFonts w:ascii="Calibri Light" w:hAnsi="Calibri Light" w:cstheme="majorHAnsi"/>
          <w:sz w:val="24"/>
          <w:szCs w:val="24"/>
          <w:vertAlign w:val="superscript"/>
        </w:rPr>
        <w:footnoteReference w:id="11"/>
      </w:r>
      <w:r w:rsidR="007822C3" w:rsidRPr="007822C3">
        <w:rPr>
          <w:rFonts w:ascii="Calibri Light" w:hAnsi="Calibri Light" w:cstheme="majorHAnsi"/>
          <w:sz w:val="24"/>
          <w:szCs w:val="24"/>
          <w:lang w:val="ru-RU"/>
        </w:rPr>
        <w:t>,</w:t>
      </w:r>
      <w:r w:rsidR="007822C3">
        <w:rPr>
          <w:rFonts w:ascii="Calibri Light" w:hAnsi="Calibri Light" w:cstheme="majorHAnsi"/>
          <w:sz w:val="24"/>
          <w:szCs w:val="24"/>
          <w:lang w:val="ru-RU"/>
        </w:rPr>
        <w:t xml:space="preserve"> </w:t>
      </w:r>
      <w:r w:rsidR="007822C3">
        <w:rPr>
          <w:rFonts w:ascii="Calibri Light" w:eastAsia="Calibri" w:hAnsi="Calibri Light" w:cstheme="majorHAnsi"/>
          <w:sz w:val="24"/>
          <w:szCs w:val="24"/>
          <w:lang w:val="ru-RU"/>
        </w:rPr>
        <w:t xml:space="preserve">Исполнительный комитет не обеспечил регистрацию в </w:t>
      </w:r>
      <w:r w:rsidR="007822C3" w:rsidRPr="007822C3">
        <w:rPr>
          <w:rFonts w:ascii="Calibri Light" w:hAnsi="Calibri Light" w:cstheme="majorHAnsi"/>
          <w:sz w:val="24"/>
          <w:szCs w:val="24"/>
          <w:lang w:val="ru-RU"/>
        </w:rPr>
        <w:t>бухгалтерском учете</w:t>
      </w:r>
      <w:r w:rsidR="007822C3">
        <w:rPr>
          <w:rFonts w:ascii="Calibri Light" w:hAnsi="Calibri Light" w:cstheme="majorHAnsi"/>
          <w:sz w:val="24"/>
          <w:szCs w:val="24"/>
          <w:lang w:val="ru-RU"/>
        </w:rPr>
        <w:t xml:space="preserve">, на момент проведения сделки, стоимости инвестиций, осуществленных в рамках Проекта </w:t>
      </w:r>
      <w:r w:rsidR="007822C3" w:rsidRPr="007822C3">
        <w:rPr>
          <w:rFonts w:ascii="Calibri Light" w:hAnsi="Calibri Light" w:cstheme="majorHAnsi"/>
          <w:sz w:val="24"/>
          <w:szCs w:val="24"/>
          <w:lang w:val="ru-RU"/>
        </w:rPr>
        <w:t>„</w:t>
      </w:r>
      <w:r w:rsidR="00ED3B45">
        <w:rPr>
          <w:rFonts w:ascii="Calibri Light" w:hAnsi="Calibri Light" w:cstheme="majorHAnsi"/>
          <w:sz w:val="24"/>
          <w:szCs w:val="24"/>
          <w:lang w:val="ru-RU"/>
        </w:rPr>
        <w:t>Обустройство территории и п</w:t>
      </w:r>
      <w:r w:rsidR="00ED3B45" w:rsidRPr="00ED3B45">
        <w:rPr>
          <w:rFonts w:ascii="Calibri Light" w:hAnsi="Calibri Light" w:cstheme="majorHAnsi"/>
          <w:sz w:val="24"/>
          <w:szCs w:val="24"/>
          <w:lang w:val="ru-RU"/>
        </w:rPr>
        <w:t>одключение к инженерной инфраструктуре и подъездным путям</w:t>
      </w:r>
      <w:r w:rsidR="00ED3B45">
        <w:rPr>
          <w:rFonts w:ascii="Calibri Light" w:hAnsi="Calibri Light" w:cstheme="majorHAnsi"/>
          <w:sz w:val="24"/>
          <w:szCs w:val="24"/>
          <w:lang w:val="ru-RU"/>
        </w:rPr>
        <w:t xml:space="preserve"> индустриального парка </w:t>
      </w:r>
      <w:r w:rsidR="00ED3B45">
        <w:rPr>
          <w:rFonts w:ascii="Calibri Light" w:hAnsi="Calibri Light" w:cstheme="majorHAnsi"/>
          <w:sz w:val="24"/>
          <w:szCs w:val="24"/>
          <w:lang w:val="ru-RU"/>
        </w:rPr>
        <w:lastRenderedPageBreak/>
        <w:t>из мун. Комрат</w:t>
      </w:r>
      <w:r w:rsidR="00ED3B45" w:rsidRPr="00ED3B45">
        <w:rPr>
          <w:rFonts w:ascii="Calibri Light" w:hAnsi="Calibri Light" w:cstheme="majorHAnsi"/>
          <w:sz w:val="24"/>
          <w:szCs w:val="24"/>
          <w:lang w:val="ru-RU"/>
        </w:rPr>
        <w:t>”</w:t>
      </w:r>
      <w:r w:rsidR="00ED3B45" w:rsidRPr="00CA2688">
        <w:rPr>
          <w:rFonts w:ascii="Calibri Light" w:hAnsi="Calibri Light" w:cstheme="majorHAnsi"/>
          <w:sz w:val="24"/>
          <w:szCs w:val="24"/>
          <w:vertAlign w:val="superscript"/>
        </w:rPr>
        <w:footnoteReference w:id="12"/>
      </w:r>
      <w:r w:rsidR="00ED3B45" w:rsidRPr="00ED3B45">
        <w:rPr>
          <w:rFonts w:ascii="Calibri Light" w:hAnsi="Calibri Light" w:cstheme="majorHAnsi"/>
          <w:sz w:val="24"/>
          <w:szCs w:val="24"/>
          <w:lang w:val="ru-RU"/>
        </w:rPr>
        <w:t>,</w:t>
      </w:r>
      <w:r w:rsidR="00ED3B45">
        <w:rPr>
          <w:rFonts w:ascii="Calibri Light" w:hAnsi="Calibri Light" w:cstheme="majorHAnsi"/>
          <w:sz w:val="24"/>
          <w:szCs w:val="24"/>
          <w:lang w:val="ru-RU"/>
        </w:rPr>
        <w:t xml:space="preserve"> что обусловило недооценку</w:t>
      </w:r>
      <w:r w:rsidR="00ED3B45" w:rsidRPr="007822C3">
        <w:rPr>
          <w:rFonts w:ascii="Calibri Light" w:hAnsi="Calibri Light" w:cstheme="majorHAnsi"/>
          <w:sz w:val="24"/>
          <w:szCs w:val="24"/>
          <w:lang w:val="ru-RU"/>
        </w:rPr>
        <w:t xml:space="preserve"> </w:t>
      </w:r>
      <w:r w:rsidR="00ED3B45">
        <w:rPr>
          <w:rFonts w:ascii="Calibri Light" w:hAnsi="Calibri Light" w:cstheme="majorHAnsi"/>
          <w:sz w:val="24"/>
          <w:szCs w:val="24"/>
          <w:lang w:val="ru-RU"/>
        </w:rPr>
        <w:t xml:space="preserve">счета </w:t>
      </w:r>
      <w:r w:rsidR="00ED3B45" w:rsidRPr="00ED3B45">
        <w:rPr>
          <w:rFonts w:ascii="Calibri Light" w:hAnsi="Calibri Light" w:cstheme="majorHAnsi"/>
          <w:sz w:val="24"/>
          <w:szCs w:val="24"/>
          <w:lang w:val="ru-RU"/>
        </w:rPr>
        <w:t>319 „</w:t>
      </w:r>
      <w:r w:rsidR="00ED3B45" w:rsidRPr="008A2187">
        <w:rPr>
          <w:rFonts w:ascii="Calibri Light" w:eastAsia="Calibri" w:hAnsi="Calibri Light" w:cstheme="majorHAnsi"/>
          <w:noProof/>
          <w:color w:val="000000" w:themeColor="text1"/>
          <w:sz w:val="24"/>
          <w:szCs w:val="24"/>
          <w:lang w:val="ru-RU"/>
        </w:rPr>
        <w:t>Незавершенные капитальные вложения в активы</w:t>
      </w:r>
      <w:r w:rsidR="00ED3B45" w:rsidRPr="00ED3B45">
        <w:rPr>
          <w:rFonts w:ascii="Calibri Light" w:hAnsi="Calibri Light" w:cstheme="majorHAnsi"/>
          <w:sz w:val="24"/>
          <w:szCs w:val="24"/>
          <w:lang w:val="ru-RU"/>
        </w:rPr>
        <w:t>”</w:t>
      </w:r>
      <w:r w:rsidR="00ED3B45">
        <w:rPr>
          <w:rFonts w:ascii="Calibri Light" w:hAnsi="Calibri Light" w:cstheme="majorHAnsi"/>
          <w:sz w:val="24"/>
          <w:szCs w:val="24"/>
          <w:lang w:val="ru-RU"/>
        </w:rPr>
        <w:t xml:space="preserve"> на сумму </w:t>
      </w:r>
      <w:r w:rsidR="00ED3B45" w:rsidRPr="00ED3B45">
        <w:rPr>
          <w:rFonts w:ascii="Calibri Light" w:hAnsi="Calibri Light" w:cstheme="majorHAnsi"/>
          <w:b/>
          <w:sz w:val="24"/>
          <w:szCs w:val="24"/>
          <w:lang w:val="ru-RU"/>
        </w:rPr>
        <w:t xml:space="preserve">27 485,0 </w:t>
      </w:r>
      <w:r w:rsidR="00ED3B45">
        <w:rPr>
          <w:rFonts w:ascii="Calibri Light" w:eastAsia="Times New Roman" w:hAnsi="Calibri Light" w:cstheme="majorHAnsi"/>
          <w:b/>
          <w:sz w:val="24"/>
          <w:szCs w:val="24"/>
          <w:lang w:val="ru-RU"/>
        </w:rPr>
        <w:t>тыс</w:t>
      </w:r>
      <w:r w:rsidR="00ED3B45" w:rsidRPr="00ED3B45">
        <w:rPr>
          <w:rFonts w:ascii="Calibri Light" w:eastAsia="Times New Roman" w:hAnsi="Calibri Light" w:cstheme="majorHAnsi"/>
          <w:b/>
          <w:sz w:val="24"/>
          <w:szCs w:val="24"/>
          <w:lang w:val="ru-RU"/>
        </w:rPr>
        <w:t xml:space="preserve">. </w:t>
      </w:r>
      <w:r w:rsidR="00ED3B45">
        <w:rPr>
          <w:rFonts w:ascii="Calibri Light" w:eastAsia="Times New Roman" w:hAnsi="Calibri Light" w:cstheme="majorHAnsi"/>
          <w:b/>
          <w:sz w:val="24"/>
          <w:szCs w:val="24"/>
          <w:lang w:val="ru-RU"/>
        </w:rPr>
        <w:t>леев</w:t>
      </w:r>
      <w:r w:rsidR="00ED3B45" w:rsidRPr="00CA2688">
        <w:rPr>
          <w:rStyle w:val="FootnoteReference"/>
          <w:rFonts w:ascii="Calibri Light" w:hAnsi="Calibri Light" w:cstheme="majorHAnsi"/>
          <w:sz w:val="24"/>
          <w:szCs w:val="24"/>
        </w:rPr>
        <w:footnoteReference w:id="13"/>
      </w:r>
      <w:r w:rsidR="00ED3B45" w:rsidRPr="00ED3B45">
        <w:rPr>
          <w:rFonts w:ascii="Calibri Light" w:hAnsi="Calibri Light" w:cstheme="majorHAnsi"/>
          <w:sz w:val="24"/>
          <w:szCs w:val="24"/>
          <w:lang w:val="ru-RU"/>
        </w:rPr>
        <w:t>.</w:t>
      </w:r>
      <w:r w:rsidR="00ED3B45">
        <w:rPr>
          <w:rFonts w:ascii="Calibri Light" w:hAnsi="Calibri Light" w:cstheme="majorHAnsi"/>
          <w:sz w:val="24"/>
          <w:szCs w:val="24"/>
          <w:lang w:val="ru-RU"/>
        </w:rPr>
        <w:t xml:space="preserve"> Аналогичная ситуация была допущена </w:t>
      </w:r>
      <w:r w:rsidR="00ED3B45">
        <w:rPr>
          <w:rFonts w:ascii="Calibri Light" w:eastAsia="Calibri" w:hAnsi="Calibri Light" w:cstheme="majorHAnsi"/>
          <w:sz w:val="24"/>
          <w:szCs w:val="24"/>
          <w:lang w:val="ru-RU"/>
        </w:rPr>
        <w:t>Исполнительным</w:t>
      </w:r>
      <w:r w:rsidR="00ED3B45" w:rsidRPr="00ED3B45">
        <w:rPr>
          <w:rFonts w:ascii="Calibri Light" w:eastAsia="Calibri" w:hAnsi="Calibri Light" w:cstheme="majorHAnsi"/>
          <w:sz w:val="24"/>
          <w:szCs w:val="24"/>
          <w:lang w:val="ru-RU"/>
        </w:rPr>
        <w:t xml:space="preserve"> </w:t>
      </w:r>
      <w:r w:rsidR="00ED3B45">
        <w:rPr>
          <w:rFonts w:ascii="Calibri Light" w:eastAsia="Calibri" w:hAnsi="Calibri Light" w:cstheme="majorHAnsi"/>
          <w:sz w:val="24"/>
          <w:szCs w:val="24"/>
          <w:lang w:val="ru-RU"/>
        </w:rPr>
        <w:t xml:space="preserve">комитетом и в случае выполнения работ по </w:t>
      </w:r>
      <w:r w:rsidR="00ED3B45">
        <w:rPr>
          <w:rFonts w:ascii="Calibri Light" w:hAnsi="Calibri Light" w:cstheme="majorHAnsi"/>
          <w:sz w:val="24"/>
          <w:szCs w:val="24"/>
          <w:lang w:val="ru-RU"/>
        </w:rPr>
        <w:t>обустройству</w:t>
      </w:r>
      <w:r w:rsidR="00ED3B45" w:rsidRPr="00ED3B45">
        <w:rPr>
          <w:rFonts w:ascii="Calibri Light" w:hAnsi="Calibri Light" w:cstheme="majorHAnsi"/>
          <w:sz w:val="24"/>
          <w:szCs w:val="24"/>
          <w:lang w:val="ru-RU"/>
        </w:rPr>
        <w:t xml:space="preserve"> инженерных систем индустриального парка за счет собственных средств</w:t>
      </w:r>
      <w:r w:rsidR="00ED3B45">
        <w:rPr>
          <w:rFonts w:ascii="Calibri Light" w:hAnsi="Calibri Light" w:cstheme="majorHAnsi"/>
          <w:sz w:val="24"/>
          <w:szCs w:val="24"/>
          <w:lang w:val="ru-RU"/>
        </w:rPr>
        <w:t xml:space="preserve">, что занизило стоимость счета </w:t>
      </w:r>
      <w:r w:rsidR="00ED3B45" w:rsidRPr="00ED3B45">
        <w:rPr>
          <w:rFonts w:ascii="Calibri Light" w:hAnsi="Calibri Light" w:cstheme="majorHAnsi"/>
          <w:sz w:val="24"/>
          <w:szCs w:val="24"/>
          <w:lang w:val="ru-RU"/>
        </w:rPr>
        <w:t>319</w:t>
      </w:r>
      <w:r w:rsidR="00ED3B45">
        <w:rPr>
          <w:rFonts w:ascii="Calibri Light" w:hAnsi="Calibri Light" w:cstheme="majorHAnsi"/>
          <w:sz w:val="24"/>
          <w:szCs w:val="24"/>
          <w:lang w:val="ru-RU"/>
        </w:rPr>
        <w:t xml:space="preserve"> на сумму </w:t>
      </w:r>
      <w:r w:rsidR="00ED3B45" w:rsidRPr="00ED3B45">
        <w:rPr>
          <w:rFonts w:ascii="Calibri Light" w:hAnsi="Calibri Light" w:cstheme="majorHAnsi"/>
          <w:b/>
          <w:sz w:val="24"/>
          <w:szCs w:val="24"/>
          <w:lang w:val="ru-RU"/>
        </w:rPr>
        <w:t xml:space="preserve">778,3 </w:t>
      </w:r>
      <w:r w:rsidR="00ED3B45">
        <w:rPr>
          <w:rFonts w:ascii="Calibri Light" w:eastAsia="Times New Roman" w:hAnsi="Calibri Light" w:cstheme="majorHAnsi"/>
          <w:b/>
          <w:sz w:val="24"/>
          <w:szCs w:val="24"/>
          <w:lang w:val="ru-RU"/>
        </w:rPr>
        <w:t>тыс</w:t>
      </w:r>
      <w:r w:rsidR="00ED3B45" w:rsidRPr="00ED3B45">
        <w:rPr>
          <w:rFonts w:ascii="Calibri Light" w:eastAsia="Times New Roman" w:hAnsi="Calibri Light" w:cstheme="majorHAnsi"/>
          <w:b/>
          <w:sz w:val="24"/>
          <w:szCs w:val="24"/>
          <w:lang w:val="ru-RU"/>
        </w:rPr>
        <w:t xml:space="preserve">. </w:t>
      </w:r>
      <w:r w:rsidR="00ED3B45">
        <w:rPr>
          <w:rFonts w:ascii="Calibri Light" w:eastAsia="Times New Roman" w:hAnsi="Calibri Light" w:cstheme="majorHAnsi"/>
          <w:b/>
          <w:sz w:val="24"/>
          <w:szCs w:val="24"/>
          <w:lang w:val="ru-RU"/>
        </w:rPr>
        <w:t>леев</w:t>
      </w:r>
      <w:r w:rsidR="00ED3B45" w:rsidRPr="00CA2688">
        <w:rPr>
          <w:rStyle w:val="FootnoteReference"/>
          <w:rFonts w:ascii="Calibri Light" w:hAnsi="Calibri Light" w:cstheme="majorHAnsi"/>
          <w:sz w:val="24"/>
          <w:szCs w:val="24"/>
        </w:rPr>
        <w:footnoteReference w:id="14"/>
      </w:r>
      <w:r w:rsidR="00ED3B45" w:rsidRPr="00ED3B45">
        <w:rPr>
          <w:rFonts w:ascii="Calibri Light" w:hAnsi="Calibri Light" w:cstheme="majorHAnsi"/>
          <w:sz w:val="24"/>
          <w:szCs w:val="24"/>
          <w:lang w:val="ru-RU"/>
        </w:rPr>
        <w:t>.</w:t>
      </w:r>
    </w:p>
    <w:p w14:paraId="1A263472" w14:textId="599A3BBD" w:rsidR="00627C07" w:rsidRPr="00627C07" w:rsidRDefault="00CA2688" w:rsidP="00CA2688">
      <w:pPr>
        <w:pStyle w:val="ListParagraph"/>
        <w:spacing w:after="0" w:line="276" w:lineRule="auto"/>
        <w:ind w:left="35"/>
        <w:jc w:val="both"/>
        <w:rPr>
          <w:rFonts w:ascii="Calibri Light" w:eastAsia="Calibri" w:hAnsi="Calibri Light" w:cstheme="majorHAnsi"/>
          <w:sz w:val="24"/>
          <w:szCs w:val="24"/>
          <w:lang w:val="ru-RU"/>
        </w:rPr>
      </w:pPr>
      <w:r w:rsidRPr="007822C3">
        <w:rPr>
          <w:rFonts w:ascii="Calibri Light" w:eastAsia="Calibri" w:hAnsi="Calibri Light" w:cstheme="majorHAnsi"/>
          <w:b/>
          <w:noProof/>
          <w:color w:val="000000" w:themeColor="text1"/>
          <w:sz w:val="24"/>
          <w:szCs w:val="24"/>
          <w:lang w:val="ru-RU"/>
        </w:rPr>
        <w:t xml:space="preserve">2.5. </w:t>
      </w:r>
      <w:r w:rsidR="007822C3">
        <w:rPr>
          <w:rFonts w:ascii="Calibri Light" w:eastAsia="Calibri" w:hAnsi="Calibri Light" w:cstheme="majorHAnsi"/>
          <w:sz w:val="24"/>
          <w:szCs w:val="24"/>
          <w:lang w:val="ru-RU"/>
        </w:rPr>
        <w:t>Исполнительн</w:t>
      </w:r>
      <w:r w:rsidR="00627C07">
        <w:rPr>
          <w:rFonts w:ascii="Calibri Light" w:eastAsia="Calibri" w:hAnsi="Calibri Light" w:cstheme="majorHAnsi"/>
          <w:sz w:val="24"/>
          <w:szCs w:val="24"/>
          <w:lang w:val="ru-RU"/>
        </w:rPr>
        <w:t>ый</w:t>
      </w:r>
      <w:r w:rsidR="007822C3">
        <w:rPr>
          <w:rFonts w:ascii="Calibri Light" w:eastAsia="Calibri" w:hAnsi="Calibri Light" w:cstheme="majorHAnsi"/>
          <w:sz w:val="24"/>
          <w:szCs w:val="24"/>
          <w:lang w:val="ru-RU"/>
        </w:rPr>
        <w:t xml:space="preserve"> комитет</w:t>
      </w:r>
      <w:r w:rsidR="00627C07">
        <w:rPr>
          <w:rFonts w:ascii="Calibri Light" w:eastAsia="Calibri" w:hAnsi="Calibri Light" w:cstheme="majorHAnsi"/>
          <w:sz w:val="24"/>
          <w:szCs w:val="24"/>
          <w:lang w:val="ru-RU"/>
        </w:rPr>
        <w:t xml:space="preserve"> не обеспечил передачу стоимости инвестиций и капитальных ремонтов имущества, собственником которого являются МПО </w:t>
      </w:r>
      <w:r w:rsidR="00627C07" w:rsidRPr="00CA2688">
        <w:rPr>
          <w:rFonts w:ascii="Calibri Light" w:eastAsia="Calibri" w:hAnsi="Calibri Light" w:cstheme="majorHAnsi"/>
          <w:sz w:val="24"/>
          <w:szCs w:val="24"/>
        </w:rPr>
        <w:t>I</w:t>
      </w:r>
      <w:r w:rsidR="00627C07" w:rsidRPr="00627C07">
        <w:rPr>
          <w:rFonts w:ascii="Calibri Light" w:eastAsia="Calibri" w:hAnsi="Calibri Light" w:cstheme="majorHAnsi"/>
          <w:sz w:val="24"/>
          <w:szCs w:val="24"/>
          <w:lang w:val="ru-RU"/>
        </w:rPr>
        <w:t xml:space="preserve"> </w:t>
      </w:r>
      <w:r w:rsidR="00627C07">
        <w:rPr>
          <w:rFonts w:ascii="Calibri Light" w:eastAsia="Calibri" w:hAnsi="Calibri Light" w:cstheme="majorHAnsi"/>
          <w:sz w:val="24"/>
          <w:szCs w:val="24"/>
          <w:lang w:val="ru-RU"/>
        </w:rPr>
        <w:t>уровня – конечные бенефициары средств, поступ</w:t>
      </w:r>
      <w:r w:rsidR="00696BF5">
        <w:rPr>
          <w:rFonts w:ascii="Calibri Light" w:eastAsia="Calibri" w:hAnsi="Calibri Light" w:cstheme="majorHAnsi"/>
          <w:sz w:val="24"/>
          <w:szCs w:val="24"/>
          <w:lang w:val="ru-RU"/>
        </w:rPr>
        <w:t>ившие</w:t>
      </w:r>
      <w:r w:rsidR="00627C07">
        <w:rPr>
          <w:rFonts w:ascii="Calibri Light" w:eastAsia="Calibri" w:hAnsi="Calibri Light" w:cstheme="majorHAnsi"/>
          <w:sz w:val="24"/>
          <w:szCs w:val="24"/>
          <w:lang w:val="ru-RU"/>
        </w:rPr>
        <w:t xml:space="preserve"> из гранта, предоставленного Европейским Союзом в рамках проекта </w:t>
      </w:r>
      <w:r w:rsidR="00627C07" w:rsidRPr="00CA2688">
        <w:rPr>
          <w:rFonts w:ascii="Calibri Light" w:eastAsia="Calibri" w:hAnsi="Calibri Light" w:cstheme="majorHAnsi"/>
          <w:sz w:val="24"/>
          <w:szCs w:val="24"/>
        </w:rPr>
        <w:t>SLPA</w:t>
      </w:r>
      <w:r w:rsidR="00627C07" w:rsidRPr="00CA2688">
        <w:rPr>
          <w:rFonts w:ascii="Calibri Light" w:eastAsia="Calibri" w:hAnsi="Calibri Light" w:cstheme="majorHAnsi"/>
          <w:sz w:val="24"/>
          <w:szCs w:val="24"/>
          <w:vertAlign w:val="superscript"/>
        </w:rPr>
        <w:footnoteReference w:id="15"/>
      </w:r>
      <w:r w:rsidR="00627C07" w:rsidRPr="00627C07">
        <w:rPr>
          <w:rFonts w:ascii="Calibri Light" w:eastAsia="Calibri" w:hAnsi="Calibri Light" w:cstheme="majorHAnsi"/>
          <w:sz w:val="24"/>
          <w:szCs w:val="24"/>
          <w:lang w:val="ru-RU"/>
        </w:rPr>
        <w:t>,</w:t>
      </w:r>
      <w:r w:rsidR="00627C07">
        <w:rPr>
          <w:rFonts w:ascii="Calibri Light" w:eastAsia="Calibri" w:hAnsi="Calibri Light" w:cstheme="majorHAnsi"/>
          <w:sz w:val="24"/>
          <w:szCs w:val="24"/>
          <w:lang w:val="ru-RU"/>
        </w:rPr>
        <w:t xml:space="preserve"> что обусловило завышение стоимости многих счетов, а именно: счета </w:t>
      </w:r>
      <w:r w:rsidR="00627C07" w:rsidRPr="00627C07">
        <w:rPr>
          <w:rFonts w:ascii="Calibri Light" w:eastAsia="Calibri" w:hAnsi="Calibri Light" w:cstheme="majorHAnsi"/>
          <w:sz w:val="24"/>
          <w:szCs w:val="24"/>
          <w:lang w:val="ru-RU"/>
        </w:rPr>
        <w:t>311 „</w:t>
      </w:r>
      <w:r w:rsidR="00627C07">
        <w:rPr>
          <w:rFonts w:ascii="Calibri Light" w:eastAsia="Calibri" w:hAnsi="Calibri Light" w:cstheme="majorHAnsi"/>
          <w:sz w:val="24"/>
          <w:szCs w:val="24"/>
          <w:lang w:val="ru-RU"/>
        </w:rPr>
        <w:t>Здания</w:t>
      </w:r>
      <w:r w:rsidR="00627C07" w:rsidRPr="00627C07">
        <w:rPr>
          <w:rFonts w:ascii="Calibri Light" w:eastAsia="Calibri" w:hAnsi="Calibri Light" w:cstheme="majorHAnsi"/>
          <w:sz w:val="24"/>
          <w:szCs w:val="24"/>
          <w:lang w:val="ru-RU"/>
        </w:rPr>
        <w:t>” –</w:t>
      </w:r>
      <w:r w:rsidR="00627C07">
        <w:rPr>
          <w:rFonts w:ascii="Calibri Light" w:eastAsia="Calibri" w:hAnsi="Calibri Light" w:cstheme="majorHAnsi"/>
          <w:sz w:val="24"/>
          <w:szCs w:val="24"/>
          <w:lang w:val="ru-RU"/>
        </w:rPr>
        <w:t xml:space="preserve"> на сумму </w:t>
      </w:r>
      <w:r w:rsidR="00627C07" w:rsidRPr="00627C07">
        <w:rPr>
          <w:rFonts w:ascii="Calibri Light" w:eastAsia="Calibri" w:hAnsi="Calibri Light" w:cstheme="majorHAnsi"/>
          <w:b/>
          <w:sz w:val="24"/>
          <w:szCs w:val="24"/>
          <w:lang w:val="ru-RU"/>
        </w:rPr>
        <w:t xml:space="preserve">6 244,8 </w:t>
      </w:r>
      <w:r w:rsidR="00627C07">
        <w:rPr>
          <w:rFonts w:ascii="Calibri Light" w:eastAsia="Times New Roman" w:hAnsi="Calibri Light" w:cstheme="majorHAnsi"/>
          <w:b/>
          <w:sz w:val="24"/>
          <w:szCs w:val="24"/>
          <w:lang w:val="ru-RU"/>
        </w:rPr>
        <w:t>тыс</w:t>
      </w:r>
      <w:r w:rsidR="00627C07" w:rsidRPr="00627C07">
        <w:rPr>
          <w:rFonts w:ascii="Calibri Light" w:eastAsia="Times New Roman" w:hAnsi="Calibri Light" w:cstheme="majorHAnsi"/>
          <w:b/>
          <w:sz w:val="24"/>
          <w:szCs w:val="24"/>
          <w:lang w:val="ru-RU"/>
        </w:rPr>
        <w:t xml:space="preserve">. </w:t>
      </w:r>
      <w:r w:rsidR="00627C07">
        <w:rPr>
          <w:rFonts w:ascii="Calibri Light" w:eastAsia="Times New Roman" w:hAnsi="Calibri Light" w:cstheme="majorHAnsi"/>
          <w:b/>
          <w:sz w:val="24"/>
          <w:szCs w:val="24"/>
          <w:lang w:val="ru-RU"/>
        </w:rPr>
        <w:t xml:space="preserve">леев; </w:t>
      </w:r>
      <w:r w:rsidR="00627C07">
        <w:rPr>
          <w:rFonts w:ascii="Calibri Light" w:eastAsia="Times New Roman" w:hAnsi="Calibri Light" w:cstheme="majorHAnsi"/>
          <w:sz w:val="24"/>
          <w:szCs w:val="24"/>
          <w:lang w:val="ru-RU"/>
        </w:rPr>
        <w:t xml:space="preserve">счета </w:t>
      </w:r>
      <w:r w:rsidR="00627C07" w:rsidRPr="00627C07">
        <w:rPr>
          <w:rFonts w:ascii="Calibri Light" w:eastAsia="Calibri" w:hAnsi="Calibri Light" w:cstheme="majorHAnsi"/>
          <w:sz w:val="24"/>
          <w:szCs w:val="24"/>
          <w:lang w:val="ru-RU"/>
        </w:rPr>
        <w:t>312 „</w:t>
      </w:r>
      <w:r w:rsidR="00627C07">
        <w:rPr>
          <w:rFonts w:ascii="Calibri Light" w:eastAsia="Calibri" w:hAnsi="Calibri Light" w:cstheme="majorHAnsi"/>
          <w:noProof/>
          <w:color w:val="000000" w:themeColor="text1"/>
          <w:sz w:val="24"/>
          <w:szCs w:val="24"/>
          <w:lang w:val="ru-RU"/>
        </w:rPr>
        <w:t>Специальные сооружения</w:t>
      </w:r>
      <w:r w:rsidR="00627C07" w:rsidRPr="008A2187">
        <w:rPr>
          <w:rFonts w:ascii="Calibri Light" w:eastAsia="Calibri" w:hAnsi="Calibri Light" w:cstheme="majorHAnsi"/>
          <w:noProof/>
          <w:color w:val="000000" w:themeColor="text1"/>
          <w:sz w:val="24"/>
          <w:szCs w:val="24"/>
          <w:lang w:val="ru-RU"/>
        </w:rPr>
        <w:t>”</w:t>
      </w:r>
      <w:r w:rsidR="00627C07">
        <w:rPr>
          <w:rFonts w:ascii="Calibri Light" w:eastAsia="Calibri" w:hAnsi="Calibri Light" w:cstheme="majorHAnsi"/>
          <w:noProof/>
          <w:color w:val="000000" w:themeColor="text1"/>
          <w:sz w:val="24"/>
          <w:szCs w:val="24"/>
          <w:lang w:val="ru-RU"/>
        </w:rPr>
        <w:t xml:space="preserve"> – на </w:t>
      </w:r>
      <w:r w:rsidR="00627C07" w:rsidRPr="00627C07">
        <w:rPr>
          <w:rFonts w:ascii="Calibri Light" w:eastAsia="Calibri" w:hAnsi="Calibri Light" w:cstheme="majorHAnsi"/>
          <w:b/>
          <w:sz w:val="24"/>
          <w:szCs w:val="24"/>
          <w:lang w:val="ru-RU"/>
        </w:rPr>
        <w:t xml:space="preserve">13 254,3 </w:t>
      </w:r>
      <w:r w:rsidR="00627C07">
        <w:rPr>
          <w:rFonts w:ascii="Calibri Light" w:eastAsia="Times New Roman" w:hAnsi="Calibri Light" w:cstheme="majorHAnsi"/>
          <w:b/>
          <w:sz w:val="24"/>
          <w:szCs w:val="24"/>
          <w:lang w:val="ru-RU"/>
        </w:rPr>
        <w:t>тыс</w:t>
      </w:r>
      <w:r w:rsidR="00627C07" w:rsidRPr="00627C07">
        <w:rPr>
          <w:rFonts w:ascii="Calibri Light" w:eastAsia="Times New Roman" w:hAnsi="Calibri Light" w:cstheme="majorHAnsi"/>
          <w:b/>
          <w:sz w:val="24"/>
          <w:szCs w:val="24"/>
          <w:lang w:val="ru-RU"/>
        </w:rPr>
        <w:t xml:space="preserve">. </w:t>
      </w:r>
      <w:r w:rsidR="00627C07">
        <w:rPr>
          <w:rFonts w:ascii="Calibri Light" w:eastAsia="Times New Roman" w:hAnsi="Calibri Light" w:cstheme="majorHAnsi"/>
          <w:b/>
          <w:sz w:val="24"/>
          <w:szCs w:val="24"/>
          <w:lang w:val="ru-RU"/>
        </w:rPr>
        <w:t xml:space="preserve">леев; </w:t>
      </w:r>
      <w:r w:rsidR="00627C07">
        <w:rPr>
          <w:rFonts w:ascii="Calibri Light" w:eastAsia="Times New Roman" w:hAnsi="Calibri Light" w:cstheme="majorHAnsi"/>
          <w:sz w:val="24"/>
          <w:szCs w:val="24"/>
          <w:lang w:val="ru-RU"/>
        </w:rPr>
        <w:t xml:space="preserve">счета </w:t>
      </w:r>
      <w:r w:rsidR="00627C07" w:rsidRPr="00627C07">
        <w:rPr>
          <w:rFonts w:ascii="Calibri Light" w:eastAsia="Calibri" w:hAnsi="Calibri Light" w:cstheme="majorHAnsi"/>
          <w:sz w:val="24"/>
          <w:szCs w:val="24"/>
          <w:lang w:val="ru-RU"/>
        </w:rPr>
        <w:t>313 „</w:t>
      </w:r>
      <w:r w:rsidR="00627C07">
        <w:rPr>
          <w:rFonts w:ascii="Calibri Light" w:eastAsia="Calibri" w:hAnsi="Calibri Light" w:cstheme="majorHAnsi"/>
          <w:sz w:val="24"/>
          <w:szCs w:val="24"/>
          <w:lang w:val="ru-RU"/>
        </w:rPr>
        <w:t>П</w:t>
      </w:r>
      <w:r w:rsidR="00627C07" w:rsidRPr="00627C07">
        <w:rPr>
          <w:rFonts w:ascii="Calibri Light" w:eastAsia="Calibri" w:hAnsi="Calibri Light" w:cstheme="majorHAnsi"/>
          <w:sz w:val="24"/>
          <w:szCs w:val="24"/>
          <w:lang w:val="ru-RU"/>
        </w:rPr>
        <w:t>ередаточны</w:t>
      </w:r>
      <w:r w:rsidR="00627C07">
        <w:rPr>
          <w:rFonts w:ascii="Calibri Light" w:eastAsia="Calibri" w:hAnsi="Calibri Light" w:cstheme="majorHAnsi"/>
          <w:sz w:val="24"/>
          <w:szCs w:val="24"/>
          <w:lang w:val="ru-RU"/>
        </w:rPr>
        <w:t>е</w:t>
      </w:r>
      <w:r w:rsidR="00627C07" w:rsidRPr="00627C07">
        <w:rPr>
          <w:rFonts w:ascii="Calibri Light" w:eastAsia="Calibri" w:hAnsi="Calibri Light" w:cstheme="majorHAnsi"/>
          <w:sz w:val="24"/>
          <w:szCs w:val="24"/>
          <w:lang w:val="ru-RU"/>
        </w:rPr>
        <w:t xml:space="preserve"> установк</w:t>
      </w:r>
      <w:r w:rsidR="00627C07">
        <w:rPr>
          <w:rFonts w:ascii="Calibri Light" w:eastAsia="Calibri" w:hAnsi="Calibri Light" w:cstheme="majorHAnsi"/>
          <w:sz w:val="24"/>
          <w:szCs w:val="24"/>
          <w:lang w:val="ru-RU"/>
        </w:rPr>
        <w:t>и</w:t>
      </w:r>
      <w:r w:rsidR="00627C07" w:rsidRPr="00627C07">
        <w:rPr>
          <w:rFonts w:ascii="Calibri Light" w:eastAsia="Calibri" w:hAnsi="Calibri Light" w:cstheme="majorHAnsi"/>
          <w:sz w:val="24"/>
          <w:szCs w:val="24"/>
          <w:lang w:val="ru-RU"/>
        </w:rPr>
        <w:t xml:space="preserve">” – </w:t>
      </w:r>
      <w:r w:rsidR="00627C07">
        <w:rPr>
          <w:rFonts w:ascii="Calibri Light" w:eastAsia="Calibri" w:hAnsi="Calibri Light" w:cstheme="majorHAnsi"/>
          <w:sz w:val="24"/>
          <w:szCs w:val="24"/>
          <w:lang w:val="ru-RU"/>
        </w:rPr>
        <w:t>на</w:t>
      </w:r>
      <w:r w:rsidR="00627C07" w:rsidRPr="00627C07">
        <w:rPr>
          <w:rFonts w:ascii="Calibri Light" w:eastAsia="Calibri" w:hAnsi="Calibri Light" w:cstheme="majorHAnsi"/>
          <w:sz w:val="24"/>
          <w:szCs w:val="24"/>
          <w:lang w:val="ru-RU"/>
        </w:rPr>
        <w:t xml:space="preserve"> </w:t>
      </w:r>
      <w:r w:rsidR="00627C07" w:rsidRPr="00627C07">
        <w:rPr>
          <w:rFonts w:ascii="Calibri Light" w:eastAsia="Calibri" w:hAnsi="Calibri Light" w:cstheme="majorHAnsi"/>
          <w:b/>
          <w:sz w:val="24"/>
          <w:szCs w:val="24"/>
          <w:lang w:val="ru-RU"/>
        </w:rPr>
        <w:t xml:space="preserve">4 309,0 </w:t>
      </w:r>
      <w:r w:rsidR="00627C07">
        <w:rPr>
          <w:rFonts w:ascii="Calibri Light" w:eastAsia="Times New Roman" w:hAnsi="Calibri Light" w:cstheme="majorHAnsi"/>
          <w:b/>
          <w:sz w:val="24"/>
          <w:szCs w:val="24"/>
          <w:lang w:val="ru-RU"/>
        </w:rPr>
        <w:t>тыс</w:t>
      </w:r>
      <w:r w:rsidR="00627C07" w:rsidRPr="00627C07">
        <w:rPr>
          <w:rFonts w:ascii="Calibri Light" w:eastAsia="Times New Roman" w:hAnsi="Calibri Light" w:cstheme="majorHAnsi"/>
          <w:b/>
          <w:sz w:val="24"/>
          <w:szCs w:val="24"/>
          <w:lang w:val="ru-RU"/>
        </w:rPr>
        <w:t xml:space="preserve">. </w:t>
      </w:r>
      <w:r w:rsidR="00627C07">
        <w:rPr>
          <w:rFonts w:ascii="Calibri Light" w:eastAsia="Times New Roman" w:hAnsi="Calibri Light" w:cstheme="majorHAnsi"/>
          <w:b/>
          <w:sz w:val="24"/>
          <w:szCs w:val="24"/>
          <w:lang w:val="ru-RU"/>
        </w:rPr>
        <w:t xml:space="preserve">леев; </w:t>
      </w:r>
      <w:r w:rsidR="00627C07">
        <w:rPr>
          <w:rFonts w:ascii="Calibri Light" w:eastAsia="Times New Roman" w:hAnsi="Calibri Light" w:cstheme="majorHAnsi"/>
          <w:sz w:val="24"/>
          <w:szCs w:val="24"/>
          <w:lang w:val="ru-RU"/>
        </w:rPr>
        <w:t xml:space="preserve">счета </w:t>
      </w:r>
      <w:r w:rsidR="00627C07" w:rsidRPr="00627C07">
        <w:rPr>
          <w:rFonts w:ascii="Calibri Light" w:eastAsia="Calibri" w:hAnsi="Calibri Light" w:cstheme="majorHAnsi"/>
          <w:sz w:val="24"/>
          <w:szCs w:val="24"/>
          <w:lang w:val="ru-RU"/>
        </w:rPr>
        <w:t>319</w:t>
      </w:r>
      <w:r w:rsidR="00627C07">
        <w:rPr>
          <w:rFonts w:ascii="Calibri Light" w:eastAsia="Calibri" w:hAnsi="Calibri Light" w:cstheme="majorHAnsi"/>
          <w:sz w:val="24"/>
          <w:szCs w:val="24"/>
          <w:lang w:val="ru-RU"/>
        </w:rPr>
        <w:t xml:space="preserve"> - </w:t>
      </w:r>
      <w:r w:rsidR="00627C07" w:rsidRPr="00627C07">
        <w:rPr>
          <w:rFonts w:ascii="Calibri Light" w:eastAsia="Calibri" w:hAnsi="Calibri Light" w:cstheme="majorHAnsi"/>
          <w:sz w:val="24"/>
          <w:szCs w:val="24"/>
          <w:lang w:val="ru-RU"/>
        </w:rPr>
        <w:t>„</w:t>
      </w:r>
      <w:r w:rsidR="00627C07" w:rsidRPr="008A2187">
        <w:rPr>
          <w:rFonts w:ascii="Calibri Light" w:eastAsia="Calibri" w:hAnsi="Calibri Light" w:cstheme="majorHAnsi"/>
          <w:noProof/>
          <w:color w:val="000000" w:themeColor="text1"/>
          <w:sz w:val="24"/>
          <w:szCs w:val="24"/>
          <w:lang w:val="ru-RU"/>
        </w:rPr>
        <w:t>Незавершенные капитальные вложения в активы</w:t>
      </w:r>
      <w:r w:rsidR="00627C07" w:rsidRPr="00ED3B45">
        <w:rPr>
          <w:rFonts w:ascii="Calibri Light" w:hAnsi="Calibri Light" w:cstheme="majorHAnsi"/>
          <w:sz w:val="24"/>
          <w:szCs w:val="24"/>
          <w:lang w:val="ru-RU"/>
        </w:rPr>
        <w:t>”</w:t>
      </w:r>
      <w:r w:rsidR="00627C07">
        <w:rPr>
          <w:rFonts w:ascii="Calibri Light" w:hAnsi="Calibri Light" w:cstheme="majorHAnsi"/>
          <w:sz w:val="24"/>
          <w:szCs w:val="24"/>
          <w:lang w:val="ru-RU"/>
        </w:rPr>
        <w:t xml:space="preserve"> –</w:t>
      </w:r>
      <w:r w:rsidR="00627C07">
        <w:rPr>
          <w:rFonts w:ascii="Calibri Light" w:eastAsia="Calibri" w:hAnsi="Calibri Light" w:cstheme="majorHAnsi"/>
          <w:sz w:val="24"/>
          <w:szCs w:val="24"/>
          <w:lang w:val="ru-RU"/>
        </w:rPr>
        <w:t xml:space="preserve"> на сумму </w:t>
      </w:r>
      <w:r w:rsidR="00627C07" w:rsidRPr="00627C07">
        <w:rPr>
          <w:rFonts w:ascii="Calibri Light" w:eastAsia="Calibri" w:hAnsi="Calibri Light" w:cstheme="majorHAnsi"/>
          <w:b/>
          <w:sz w:val="24"/>
          <w:szCs w:val="24"/>
          <w:lang w:val="ru-RU"/>
        </w:rPr>
        <w:t xml:space="preserve">17 021,6 </w:t>
      </w:r>
      <w:r w:rsidR="00627C07">
        <w:rPr>
          <w:rFonts w:ascii="Calibri Light" w:eastAsia="Times New Roman" w:hAnsi="Calibri Light" w:cstheme="majorHAnsi"/>
          <w:b/>
          <w:sz w:val="24"/>
          <w:szCs w:val="24"/>
          <w:lang w:val="ru-RU"/>
        </w:rPr>
        <w:t>тыс</w:t>
      </w:r>
      <w:r w:rsidR="00627C07" w:rsidRPr="00627C07">
        <w:rPr>
          <w:rFonts w:ascii="Calibri Light" w:eastAsia="Times New Roman" w:hAnsi="Calibri Light" w:cstheme="majorHAnsi"/>
          <w:b/>
          <w:sz w:val="24"/>
          <w:szCs w:val="24"/>
          <w:lang w:val="ru-RU"/>
        </w:rPr>
        <w:t xml:space="preserve">. </w:t>
      </w:r>
      <w:r w:rsidR="00627C07">
        <w:rPr>
          <w:rFonts w:ascii="Calibri Light" w:eastAsia="Times New Roman" w:hAnsi="Calibri Light" w:cstheme="majorHAnsi"/>
          <w:b/>
          <w:sz w:val="24"/>
          <w:szCs w:val="24"/>
          <w:lang w:val="ru-RU"/>
        </w:rPr>
        <w:t xml:space="preserve">леев; </w:t>
      </w:r>
      <w:r w:rsidR="00627C07">
        <w:rPr>
          <w:rFonts w:ascii="Calibri Light" w:eastAsia="Times New Roman" w:hAnsi="Calibri Light" w:cstheme="majorHAnsi"/>
          <w:sz w:val="24"/>
          <w:szCs w:val="24"/>
          <w:lang w:val="ru-RU"/>
        </w:rPr>
        <w:t xml:space="preserve">счета </w:t>
      </w:r>
      <w:r w:rsidR="00627C07" w:rsidRPr="00627C07">
        <w:rPr>
          <w:rFonts w:ascii="Calibri Light" w:eastAsia="Calibri" w:hAnsi="Calibri Light" w:cstheme="majorHAnsi"/>
          <w:sz w:val="24"/>
          <w:szCs w:val="24"/>
          <w:lang w:val="ru-RU"/>
        </w:rPr>
        <w:t>318 „</w:t>
      </w:r>
      <w:r w:rsidR="00627C07">
        <w:rPr>
          <w:rFonts w:ascii="Calibri Light" w:eastAsia="Calibri" w:hAnsi="Calibri Light" w:cstheme="majorHAnsi"/>
          <w:sz w:val="24"/>
          <w:szCs w:val="24"/>
          <w:lang w:val="ru-RU"/>
        </w:rPr>
        <w:t>Прочие основные средства</w:t>
      </w:r>
      <w:r w:rsidR="00627C07" w:rsidRPr="00627C07">
        <w:rPr>
          <w:rFonts w:ascii="Calibri Light" w:eastAsia="Calibri" w:hAnsi="Calibri Light" w:cstheme="majorHAnsi"/>
          <w:sz w:val="24"/>
          <w:szCs w:val="24"/>
          <w:lang w:val="ru-RU"/>
        </w:rPr>
        <w:t>”</w:t>
      </w:r>
      <w:r w:rsidR="00627C07">
        <w:rPr>
          <w:rFonts w:ascii="Calibri Light" w:eastAsia="Calibri" w:hAnsi="Calibri Light" w:cstheme="majorHAnsi"/>
          <w:sz w:val="24"/>
          <w:szCs w:val="24"/>
          <w:lang w:val="ru-RU"/>
        </w:rPr>
        <w:t xml:space="preserve"> </w:t>
      </w:r>
      <w:r w:rsidR="00627C07">
        <w:rPr>
          <w:rFonts w:ascii="Calibri Light" w:hAnsi="Calibri Light" w:cstheme="majorHAnsi"/>
          <w:sz w:val="24"/>
          <w:szCs w:val="24"/>
          <w:lang w:val="ru-RU"/>
        </w:rPr>
        <w:t>–</w:t>
      </w:r>
      <w:r w:rsidR="00627C07">
        <w:rPr>
          <w:rFonts w:ascii="Calibri Light" w:eastAsia="Calibri" w:hAnsi="Calibri Light" w:cstheme="majorHAnsi"/>
          <w:sz w:val="24"/>
          <w:szCs w:val="24"/>
          <w:lang w:val="ru-RU"/>
        </w:rPr>
        <w:t xml:space="preserve"> на сумму </w:t>
      </w:r>
      <w:r w:rsidR="00627C07" w:rsidRPr="00627C07">
        <w:rPr>
          <w:rFonts w:ascii="Calibri Light" w:eastAsia="Calibri" w:hAnsi="Calibri Light" w:cstheme="majorHAnsi"/>
          <w:b/>
          <w:sz w:val="24"/>
          <w:szCs w:val="24"/>
          <w:lang w:val="ru-RU"/>
        </w:rPr>
        <w:t xml:space="preserve">339,3 </w:t>
      </w:r>
      <w:r w:rsidR="00627C07">
        <w:rPr>
          <w:rFonts w:ascii="Calibri Light" w:eastAsia="Times New Roman" w:hAnsi="Calibri Light" w:cstheme="majorHAnsi"/>
          <w:b/>
          <w:sz w:val="24"/>
          <w:szCs w:val="24"/>
          <w:lang w:val="ru-RU"/>
        </w:rPr>
        <w:t>тыс</w:t>
      </w:r>
      <w:r w:rsidR="00627C07" w:rsidRPr="00627C07">
        <w:rPr>
          <w:rFonts w:ascii="Calibri Light" w:eastAsia="Times New Roman" w:hAnsi="Calibri Light" w:cstheme="majorHAnsi"/>
          <w:b/>
          <w:sz w:val="24"/>
          <w:szCs w:val="24"/>
          <w:lang w:val="ru-RU"/>
        </w:rPr>
        <w:t xml:space="preserve">. </w:t>
      </w:r>
      <w:r w:rsidR="00627C07">
        <w:rPr>
          <w:rFonts w:ascii="Calibri Light" w:eastAsia="Times New Roman" w:hAnsi="Calibri Light" w:cstheme="majorHAnsi"/>
          <w:b/>
          <w:sz w:val="24"/>
          <w:szCs w:val="24"/>
          <w:lang w:val="ru-RU"/>
        </w:rPr>
        <w:t xml:space="preserve">леев; </w:t>
      </w:r>
      <w:r w:rsidR="00627C07">
        <w:rPr>
          <w:rFonts w:ascii="Calibri Light" w:eastAsia="Times New Roman" w:hAnsi="Calibri Light" w:cstheme="majorHAnsi"/>
          <w:sz w:val="24"/>
          <w:szCs w:val="24"/>
          <w:lang w:val="ru-RU"/>
        </w:rPr>
        <w:t xml:space="preserve">счета </w:t>
      </w:r>
      <w:r w:rsidR="00627C07" w:rsidRPr="00627C07">
        <w:rPr>
          <w:rFonts w:ascii="Calibri Light" w:eastAsia="Calibri" w:hAnsi="Calibri Light" w:cstheme="majorHAnsi"/>
          <w:sz w:val="24"/>
          <w:szCs w:val="24"/>
          <w:lang w:val="ru-RU"/>
        </w:rPr>
        <w:t>316 „Орудия и инструменты, производственный и хозяйственный инвентарь” –</w:t>
      </w:r>
      <w:r w:rsidR="00627C07">
        <w:rPr>
          <w:rFonts w:ascii="Calibri Light" w:eastAsia="Calibri" w:hAnsi="Calibri Light" w:cstheme="majorHAnsi"/>
          <w:sz w:val="24"/>
          <w:szCs w:val="24"/>
          <w:lang w:val="ru-RU"/>
        </w:rPr>
        <w:t xml:space="preserve"> на сумму </w:t>
      </w:r>
      <w:r w:rsidR="00627C07" w:rsidRPr="00627C07">
        <w:rPr>
          <w:rFonts w:ascii="Calibri Light" w:eastAsia="Calibri" w:hAnsi="Calibri Light" w:cstheme="majorHAnsi"/>
          <w:b/>
          <w:sz w:val="24"/>
          <w:szCs w:val="24"/>
          <w:lang w:val="ru-RU"/>
        </w:rPr>
        <w:t xml:space="preserve">290,7 </w:t>
      </w:r>
      <w:r w:rsidR="00627C07">
        <w:rPr>
          <w:rFonts w:ascii="Calibri Light" w:eastAsia="Times New Roman" w:hAnsi="Calibri Light" w:cstheme="majorHAnsi"/>
          <w:b/>
          <w:sz w:val="24"/>
          <w:szCs w:val="24"/>
          <w:lang w:val="ru-RU"/>
        </w:rPr>
        <w:t>тыс</w:t>
      </w:r>
      <w:r w:rsidR="00627C07" w:rsidRPr="00627C07">
        <w:rPr>
          <w:rFonts w:ascii="Calibri Light" w:eastAsia="Times New Roman" w:hAnsi="Calibri Light" w:cstheme="majorHAnsi"/>
          <w:b/>
          <w:sz w:val="24"/>
          <w:szCs w:val="24"/>
          <w:lang w:val="ru-RU"/>
        </w:rPr>
        <w:t xml:space="preserve">. </w:t>
      </w:r>
      <w:r w:rsidR="00627C07">
        <w:rPr>
          <w:rFonts w:ascii="Calibri Light" w:eastAsia="Times New Roman" w:hAnsi="Calibri Light" w:cstheme="majorHAnsi"/>
          <w:b/>
          <w:sz w:val="24"/>
          <w:szCs w:val="24"/>
          <w:lang w:val="ru-RU"/>
        </w:rPr>
        <w:t xml:space="preserve">леев </w:t>
      </w:r>
      <w:r w:rsidR="00627C07">
        <w:rPr>
          <w:rFonts w:ascii="Calibri Light" w:eastAsia="Times New Roman" w:hAnsi="Calibri Light" w:cstheme="majorHAnsi"/>
          <w:sz w:val="24"/>
          <w:szCs w:val="24"/>
          <w:lang w:val="ru-RU"/>
        </w:rPr>
        <w:t xml:space="preserve">и счета </w:t>
      </w:r>
      <w:r w:rsidR="00627C07" w:rsidRPr="00627C07">
        <w:rPr>
          <w:rFonts w:ascii="Calibri Light" w:eastAsia="Calibri" w:hAnsi="Calibri Light" w:cstheme="majorHAnsi"/>
          <w:sz w:val="24"/>
          <w:szCs w:val="24"/>
          <w:lang w:val="ru-RU"/>
        </w:rPr>
        <w:t>314 „Машины и оборудование” –</w:t>
      </w:r>
      <w:r w:rsidR="00627C07">
        <w:rPr>
          <w:rFonts w:ascii="Calibri Light" w:eastAsia="Calibri" w:hAnsi="Calibri Light" w:cstheme="majorHAnsi"/>
          <w:sz w:val="24"/>
          <w:szCs w:val="24"/>
          <w:lang w:val="ru-RU"/>
        </w:rPr>
        <w:t xml:space="preserve"> на сумму </w:t>
      </w:r>
      <w:r w:rsidR="00627C07" w:rsidRPr="00627C07">
        <w:rPr>
          <w:rFonts w:ascii="Calibri Light" w:eastAsia="Calibri" w:hAnsi="Calibri Light" w:cstheme="majorHAnsi"/>
          <w:b/>
          <w:sz w:val="24"/>
          <w:szCs w:val="24"/>
          <w:lang w:val="ru-RU"/>
        </w:rPr>
        <w:t xml:space="preserve">72,0 </w:t>
      </w:r>
      <w:r w:rsidR="00627C07">
        <w:rPr>
          <w:rFonts w:ascii="Calibri Light" w:eastAsia="Times New Roman" w:hAnsi="Calibri Light" w:cstheme="majorHAnsi"/>
          <w:b/>
          <w:sz w:val="24"/>
          <w:szCs w:val="24"/>
          <w:lang w:val="ru-RU"/>
        </w:rPr>
        <w:t>тыс</w:t>
      </w:r>
      <w:r w:rsidR="00627C07" w:rsidRPr="00627C07">
        <w:rPr>
          <w:rFonts w:ascii="Calibri Light" w:eastAsia="Times New Roman" w:hAnsi="Calibri Light" w:cstheme="majorHAnsi"/>
          <w:b/>
          <w:sz w:val="24"/>
          <w:szCs w:val="24"/>
          <w:lang w:val="ru-RU"/>
        </w:rPr>
        <w:t xml:space="preserve">. </w:t>
      </w:r>
      <w:r w:rsidR="00627C07">
        <w:rPr>
          <w:rFonts w:ascii="Calibri Light" w:eastAsia="Times New Roman" w:hAnsi="Calibri Light" w:cstheme="majorHAnsi"/>
          <w:b/>
          <w:sz w:val="24"/>
          <w:szCs w:val="24"/>
          <w:lang w:val="ru-RU"/>
        </w:rPr>
        <w:t>леев.</w:t>
      </w:r>
    </w:p>
    <w:p w14:paraId="46B6B32F" w14:textId="77777777" w:rsidR="00627C07" w:rsidRPr="00627C07" w:rsidRDefault="00CA2688" w:rsidP="00CA2688">
      <w:pPr>
        <w:pStyle w:val="ListParagraph"/>
        <w:spacing w:after="0" w:line="276" w:lineRule="auto"/>
        <w:ind w:left="35"/>
        <w:jc w:val="both"/>
        <w:rPr>
          <w:rFonts w:ascii="Calibri Light" w:eastAsia="Calibri" w:hAnsi="Calibri Light" w:cstheme="majorHAnsi"/>
          <w:b/>
          <w:noProof/>
          <w:color w:val="000000" w:themeColor="text1"/>
          <w:sz w:val="24"/>
          <w:szCs w:val="24"/>
          <w:lang w:val="ru-RU"/>
        </w:rPr>
      </w:pPr>
      <w:r w:rsidRPr="00627C07">
        <w:rPr>
          <w:rFonts w:ascii="Calibri Light" w:eastAsia="Calibri" w:hAnsi="Calibri Light" w:cstheme="majorHAnsi"/>
          <w:b/>
          <w:noProof/>
          <w:color w:val="000000" w:themeColor="text1"/>
          <w:sz w:val="24"/>
          <w:szCs w:val="24"/>
          <w:lang w:val="ru-RU"/>
        </w:rPr>
        <w:t xml:space="preserve">2.6. </w:t>
      </w:r>
      <w:r w:rsidR="00627C07">
        <w:rPr>
          <w:rFonts w:ascii="Calibri Light" w:eastAsia="Calibri" w:hAnsi="Calibri Light" w:cstheme="majorHAnsi"/>
          <w:sz w:val="24"/>
          <w:szCs w:val="24"/>
          <w:lang w:val="ru-RU"/>
        </w:rPr>
        <w:t>Завышение</w:t>
      </w:r>
      <w:r w:rsidR="00627C07" w:rsidRPr="00627C07">
        <w:rPr>
          <w:rFonts w:ascii="Calibri Light" w:eastAsia="Calibri" w:hAnsi="Calibri Light" w:cstheme="majorHAnsi"/>
          <w:sz w:val="24"/>
          <w:szCs w:val="24"/>
          <w:lang w:val="ru-RU"/>
        </w:rPr>
        <w:t xml:space="preserve"> </w:t>
      </w:r>
      <w:r w:rsidR="00627C07">
        <w:rPr>
          <w:rFonts w:ascii="Calibri Light" w:eastAsia="Calibri" w:hAnsi="Calibri Light" w:cstheme="majorHAnsi"/>
          <w:sz w:val="24"/>
          <w:szCs w:val="24"/>
          <w:lang w:val="ru-RU"/>
        </w:rPr>
        <w:t>стоимости</w:t>
      </w:r>
      <w:r w:rsidR="00627C07" w:rsidRPr="00627C07">
        <w:rPr>
          <w:rFonts w:ascii="Calibri Light" w:eastAsia="Calibri" w:hAnsi="Calibri Light" w:cstheme="majorHAnsi"/>
          <w:sz w:val="24"/>
          <w:szCs w:val="24"/>
          <w:lang w:val="ru-RU"/>
        </w:rPr>
        <w:t xml:space="preserve"> </w:t>
      </w:r>
      <w:r w:rsidR="00627C07">
        <w:rPr>
          <w:rFonts w:ascii="Calibri Light" w:eastAsia="Calibri" w:hAnsi="Calibri Light" w:cstheme="majorHAnsi"/>
          <w:sz w:val="24"/>
          <w:szCs w:val="24"/>
          <w:lang w:val="ru-RU"/>
        </w:rPr>
        <w:t>счета</w:t>
      </w:r>
      <w:r w:rsidR="00627C07" w:rsidRPr="00627C07">
        <w:rPr>
          <w:rFonts w:ascii="Calibri Light" w:eastAsia="Calibri" w:hAnsi="Calibri Light" w:cstheme="majorHAnsi"/>
          <w:sz w:val="24"/>
          <w:szCs w:val="24"/>
          <w:lang w:val="ru-RU"/>
        </w:rPr>
        <w:t xml:space="preserve"> 311 „</w:t>
      </w:r>
      <w:r w:rsidR="00627C07">
        <w:rPr>
          <w:rFonts w:ascii="Calibri Light" w:eastAsia="Calibri" w:hAnsi="Calibri Light" w:cstheme="majorHAnsi"/>
          <w:sz w:val="24"/>
          <w:szCs w:val="24"/>
          <w:lang w:val="ru-RU"/>
        </w:rPr>
        <w:t>Здания</w:t>
      </w:r>
      <w:r w:rsidR="00627C07" w:rsidRPr="00627C07">
        <w:rPr>
          <w:rFonts w:ascii="Calibri Light" w:eastAsia="Calibri" w:hAnsi="Calibri Light" w:cstheme="majorHAnsi"/>
          <w:sz w:val="24"/>
          <w:szCs w:val="24"/>
          <w:lang w:val="ru-RU"/>
        </w:rPr>
        <w:t>”</w:t>
      </w:r>
      <w:r w:rsidR="00627C07">
        <w:rPr>
          <w:rFonts w:ascii="Calibri Light" w:eastAsia="Calibri" w:hAnsi="Calibri Light" w:cstheme="majorHAnsi"/>
          <w:sz w:val="24"/>
          <w:szCs w:val="24"/>
          <w:lang w:val="ru-RU"/>
        </w:rPr>
        <w:t xml:space="preserve"> на сумму </w:t>
      </w:r>
      <w:r w:rsidR="00627C07" w:rsidRPr="00627C07">
        <w:rPr>
          <w:rFonts w:ascii="Calibri Light" w:eastAsia="Calibri" w:hAnsi="Calibri Light" w:cstheme="majorHAnsi"/>
          <w:b/>
          <w:sz w:val="24"/>
          <w:szCs w:val="24"/>
          <w:lang w:val="ru-RU"/>
        </w:rPr>
        <w:t xml:space="preserve">5 823,9 </w:t>
      </w:r>
      <w:r w:rsidR="00627C07">
        <w:rPr>
          <w:rFonts w:ascii="Calibri Light" w:eastAsia="Times New Roman" w:hAnsi="Calibri Light" w:cstheme="majorHAnsi"/>
          <w:b/>
          <w:sz w:val="24"/>
          <w:szCs w:val="24"/>
          <w:lang w:val="ru-RU"/>
        </w:rPr>
        <w:t>тыс</w:t>
      </w:r>
      <w:r w:rsidR="00627C07" w:rsidRPr="00627C07">
        <w:rPr>
          <w:rFonts w:ascii="Calibri Light" w:eastAsia="Times New Roman" w:hAnsi="Calibri Light" w:cstheme="majorHAnsi"/>
          <w:b/>
          <w:sz w:val="24"/>
          <w:szCs w:val="24"/>
          <w:lang w:val="ru-RU"/>
        </w:rPr>
        <w:t xml:space="preserve">. </w:t>
      </w:r>
      <w:r w:rsidR="00627C07">
        <w:rPr>
          <w:rFonts w:ascii="Calibri Light" w:eastAsia="Times New Roman" w:hAnsi="Calibri Light" w:cstheme="majorHAnsi"/>
          <w:b/>
          <w:sz w:val="24"/>
          <w:szCs w:val="24"/>
          <w:lang w:val="ru-RU"/>
        </w:rPr>
        <w:t xml:space="preserve">леев </w:t>
      </w:r>
      <w:r w:rsidR="00627C07" w:rsidRPr="00627C07">
        <w:rPr>
          <w:rFonts w:ascii="Calibri Light" w:eastAsia="Times New Roman" w:hAnsi="Calibri Light" w:cstheme="majorHAnsi"/>
          <w:sz w:val="24"/>
          <w:szCs w:val="24"/>
          <w:lang w:val="ru-RU"/>
        </w:rPr>
        <w:t>обусловлено:</w:t>
      </w:r>
    </w:p>
    <w:p w14:paraId="6A04EDA2" w14:textId="77777777" w:rsidR="00627C07" w:rsidRPr="00627C07" w:rsidRDefault="00CA2688" w:rsidP="00CA2688">
      <w:pPr>
        <w:pStyle w:val="ListParagraph"/>
        <w:spacing w:after="0" w:line="276" w:lineRule="auto"/>
        <w:ind w:left="35"/>
        <w:jc w:val="both"/>
        <w:rPr>
          <w:rFonts w:ascii="Calibri Light" w:eastAsia="Times New Roman" w:hAnsi="Calibri Light" w:cstheme="majorHAnsi"/>
          <w:sz w:val="24"/>
          <w:szCs w:val="24"/>
          <w:lang w:val="ru-RU"/>
        </w:rPr>
      </w:pPr>
      <w:r w:rsidRPr="00627C07">
        <w:rPr>
          <w:rFonts w:ascii="Calibri Light" w:eastAsia="Times New Roman" w:hAnsi="Calibri Light" w:cstheme="majorHAnsi"/>
          <w:b/>
          <w:sz w:val="24"/>
          <w:szCs w:val="24"/>
          <w:lang w:val="ru-RU"/>
        </w:rPr>
        <w:t xml:space="preserve">- </w:t>
      </w:r>
      <w:r w:rsidR="00627C07">
        <w:rPr>
          <w:rFonts w:ascii="Calibri Light" w:eastAsia="Times New Roman" w:hAnsi="Calibri Light" w:cstheme="majorHAnsi"/>
          <w:sz w:val="24"/>
          <w:szCs w:val="24"/>
          <w:lang w:val="ru-RU"/>
        </w:rPr>
        <w:t xml:space="preserve">ошибочным отражением в отчетности стоимости капитальных ремонтов в сумме </w:t>
      </w:r>
      <w:r w:rsidR="00627C07" w:rsidRPr="00627C07">
        <w:rPr>
          <w:rFonts w:ascii="Calibri Light" w:hAnsi="Calibri Light" w:cstheme="majorHAnsi"/>
          <w:b/>
          <w:sz w:val="24"/>
          <w:szCs w:val="24"/>
          <w:lang w:val="ru-RU"/>
        </w:rPr>
        <w:t xml:space="preserve">2 259,0 </w:t>
      </w:r>
      <w:r w:rsidR="00627C07">
        <w:rPr>
          <w:rFonts w:ascii="Calibri Light" w:eastAsia="Times New Roman" w:hAnsi="Calibri Light" w:cstheme="majorHAnsi"/>
          <w:b/>
          <w:sz w:val="24"/>
          <w:szCs w:val="24"/>
          <w:lang w:val="ru-RU"/>
        </w:rPr>
        <w:t>тыс</w:t>
      </w:r>
      <w:r w:rsidR="00627C07" w:rsidRPr="00627C07">
        <w:rPr>
          <w:rFonts w:ascii="Calibri Light" w:eastAsia="Times New Roman" w:hAnsi="Calibri Light" w:cstheme="majorHAnsi"/>
          <w:b/>
          <w:sz w:val="24"/>
          <w:szCs w:val="24"/>
          <w:lang w:val="ru-RU"/>
        </w:rPr>
        <w:t xml:space="preserve">. </w:t>
      </w:r>
      <w:r w:rsidR="00627C07">
        <w:rPr>
          <w:rFonts w:ascii="Calibri Light" w:eastAsia="Times New Roman" w:hAnsi="Calibri Light" w:cstheme="majorHAnsi"/>
          <w:b/>
          <w:sz w:val="24"/>
          <w:szCs w:val="24"/>
          <w:lang w:val="ru-RU"/>
        </w:rPr>
        <w:t>леев</w:t>
      </w:r>
      <w:r w:rsidR="00627C07" w:rsidRPr="00CA2688">
        <w:rPr>
          <w:rFonts w:ascii="Calibri Light" w:hAnsi="Calibri Light" w:cstheme="majorHAnsi"/>
          <w:sz w:val="24"/>
          <w:szCs w:val="24"/>
          <w:vertAlign w:val="superscript"/>
        </w:rPr>
        <w:footnoteReference w:id="16"/>
      </w:r>
      <w:r w:rsidR="00627C07">
        <w:rPr>
          <w:rFonts w:ascii="Calibri Light" w:hAnsi="Calibri Light" w:cstheme="majorHAnsi"/>
          <w:sz w:val="24"/>
          <w:szCs w:val="24"/>
          <w:lang w:val="ru-RU"/>
        </w:rPr>
        <w:t xml:space="preserve"> недвижимого имущества, администрируемого правом бесплатного пользования 6 образовательными учреждениями, и занижением счета </w:t>
      </w:r>
      <w:r w:rsidR="00627C07" w:rsidRPr="00627C07">
        <w:rPr>
          <w:rFonts w:ascii="Calibri Light" w:hAnsi="Calibri Light" w:cstheme="majorHAnsi"/>
          <w:sz w:val="24"/>
          <w:szCs w:val="24"/>
          <w:lang w:val="ru-RU"/>
        </w:rPr>
        <w:t>822100 „Активы, взятые в наем /аренду”;</w:t>
      </w:r>
    </w:p>
    <w:p w14:paraId="5A1D5EB4" w14:textId="77777777" w:rsidR="00627C07" w:rsidRDefault="00CA2688" w:rsidP="00CA2688">
      <w:pPr>
        <w:pStyle w:val="ListParagraph"/>
        <w:spacing w:after="0" w:line="276" w:lineRule="auto"/>
        <w:ind w:left="35"/>
        <w:jc w:val="both"/>
        <w:rPr>
          <w:rFonts w:ascii="Calibri Light" w:eastAsia="Times New Roman" w:hAnsi="Calibri Light" w:cstheme="majorHAnsi"/>
          <w:b/>
          <w:sz w:val="24"/>
          <w:szCs w:val="24"/>
          <w:lang w:val="ru-RU"/>
        </w:rPr>
      </w:pPr>
      <w:r w:rsidRPr="00627C07">
        <w:rPr>
          <w:rFonts w:ascii="Calibri Light" w:eastAsia="Times New Roman" w:hAnsi="Calibri Light" w:cstheme="majorHAnsi"/>
          <w:b/>
          <w:sz w:val="24"/>
          <w:szCs w:val="24"/>
          <w:lang w:val="ru-RU"/>
        </w:rPr>
        <w:t xml:space="preserve">- </w:t>
      </w:r>
      <w:r w:rsidR="00627C07">
        <w:rPr>
          <w:rFonts w:ascii="Calibri Light" w:eastAsia="Times New Roman" w:hAnsi="Calibri Light" w:cstheme="majorHAnsi"/>
          <w:sz w:val="24"/>
          <w:szCs w:val="24"/>
          <w:lang w:val="ru-RU"/>
        </w:rPr>
        <w:t xml:space="preserve">отражением в отчетности работ по капитальному ремонту здания ТЛ им. М. Еминеску из мун. Комрат в отсутствие его приема, занижая стоимость счета </w:t>
      </w:r>
      <w:r w:rsidR="00627C07" w:rsidRPr="00627C07">
        <w:rPr>
          <w:rFonts w:ascii="Calibri Light" w:eastAsia="Calibri" w:hAnsi="Calibri Light" w:cstheme="majorHAnsi"/>
          <w:noProof/>
          <w:sz w:val="24"/>
          <w:szCs w:val="24"/>
          <w:lang w:val="ru-RU"/>
        </w:rPr>
        <w:t>319 „</w:t>
      </w:r>
      <w:r w:rsidR="00627C07" w:rsidRPr="008A2187">
        <w:rPr>
          <w:rFonts w:ascii="Calibri Light" w:eastAsia="Calibri" w:hAnsi="Calibri Light" w:cstheme="majorHAnsi"/>
          <w:noProof/>
          <w:color w:val="000000" w:themeColor="text1"/>
          <w:sz w:val="24"/>
          <w:szCs w:val="24"/>
          <w:lang w:val="ru-RU"/>
        </w:rPr>
        <w:t>Незавершенные капитальные вложения в активы</w:t>
      </w:r>
      <w:r w:rsidR="00627C07" w:rsidRPr="00627C07">
        <w:rPr>
          <w:rFonts w:ascii="Calibri Light" w:eastAsia="Calibri" w:hAnsi="Calibri Light" w:cstheme="majorHAnsi"/>
          <w:noProof/>
          <w:sz w:val="24"/>
          <w:szCs w:val="24"/>
          <w:lang w:val="ru-RU"/>
        </w:rPr>
        <w:t>”</w:t>
      </w:r>
      <w:r w:rsidR="00627C07">
        <w:rPr>
          <w:rFonts w:ascii="Calibri Light" w:eastAsia="Calibri" w:hAnsi="Calibri Light" w:cstheme="majorHAnsi"/>
          <w:noProof/>
          <w:sz w:val="24"/>
          <w:szCs w:val="24"/>
          <w:lang w:val="ru-RU"/>
        </w:rPr>
        <w:t xml:space="preserve"> на сумму </w:t>
      </w:r>
      <w:r w:rsidR="00627C07" w:rsidRPr="00627C07">
        <w:rPr>
          <w:rFonts w:ascii="Calibri Light" w:eastAsia="Calibri" w:hAnsi="Calibri Light" w:cstheme="majorHAnsi"/>
          <w:b/>
          <w:noProof/>
          <w:sz w:val="24"/>
          <w:szCs w:val="24"/>
          <w:lang w:val="ru-RU"/>
        </w:rPr>
        <w:t xml:space="preserve">2 107,7 </w:t>
      </w:r>
      <w:r w:rsidR="00627C07">
        <w:rPr>
          <w:rFonts w:ascii="Calibri Light" w:eastAsia="Times New Roman" w:hAnsi="Calibri Light" w:cstheme="majorHAnsi"/>
          <w:b/>
          <w:sz w:val="24"/>
          <w:szCs w:val="24"/>
          <w:lang w:val="ru-RU"/>
        </w:rPr>
        <w:t>тыс</w:t>
      </w:r>
      <w:r w:rsidR="00627C07" w:rsidRPr="00627C07">
        <w:rPr>
          <w:rFonts w:ascii="Calibri Light" w:eastAsia="Times New Roman" w:hAnsi="Calibri Light" w:cstheme="majorHAnsi"/>
          <w:b/>
          <w:sz w:val="24"/>
          <w:szCs w:val="24"/>
          <w:lang w:val="ru-RU"/>
        </w:rPr>
        <w:t xml:space="preserve">. </w:t>
      </w:r>
      <w:r w:rsidR="00627C07">
        <w:rPr>
          <w:rFonts w:ascii="Calibri Light" w:eastAsia="Times New Roman" w:hAnsi="Calibri Light" w:cstheme="majorHAnsi"/>
          <w:b/>
          <w:sz w:val="24"/>
          <w:szCs w:val="24"/>
          <w:lang w:val="ru-RU"/>
        </w:rPr>
        <w:t>леев;</w:t>
      </w:r>
    </w:p>
    <w:p w14:paraId="33C70D16" w14:textId="77777777" w:rsidR="00627C07" w:rsidRDefault="00627C07" w:rsidP="00CA2688">
      <w:pPr>
        <w:pStyle w:val="ListParagraph"/>
        <w:spacing w:after="0" w:line="276" w:lineRule="auto"/>
        <w:ind w:left="35"/>
        <w:jc w:val="both"/>
        <w:rPr>
          <w:rFonts w:ascii="Calibri Light" w:eastAsia="Calibri" w:hAnsi="Calibri Light" w:cstheme="majorHAnsi"/>
          <w:noProof/>
          <w:sz w:val="24"/>
          <w:szCs w:val="24"/>
          <w:lang w:val="ru-RU"/>
        </w:rPr>
      </w:pPr>
      <w:r>
        <w:rPr>
          <w:rFonts w:ascii="Calibri Light" w:eastAsia="Calibri" w:hAnsi="Calibri Light" w:cstheme="majorHAnsi"/>
          <w:b/>
          <w:noProof/>
          <w:sz w:val="24"/>
          <w:szCs w:val="24"/>
          <w:lang w:val="ru-RU"/>
        </w:rPr>
        <w:t xml:space="preserve">- </w:t>
      </w:r>
      <w:r>
        <w:rPr>
          <w:rFonts w:ascii="Calibri Light" w:eastAsia="Calibri" w:hAnsi="Calibri Light" w:cstheme="majorHAnsi"/>
          <w:noProof/>
          <w:sz w:val="24"/>
          <w:szCs w:val="24"/>
          <w:lang w:val="ru-RU"/>
        </w:rPr>
        <w:t xml:space="preserve">непередачей стоимости инвестиций, исполненных в </w:t>
      </w:r>
      <w:r w:rsidRPr="00627C07">
        <w:rPr>
          <w:rFonts w:ascii="Calibri Light" w:hAnsi="Calibri Light" w:cstheme="majorHAnsi"/>
          <w:sz w:val="24"/>
          <w:szCs w:val="24"/>
          <w:lang w:val="ru-RU"/>
        </w:rPr>
        <w:t>2019</w:t>
      </w:r>
      <w:r>
        <w:rPr>
          <w:rFonts w:ascii="Calibri Light" w:hAnsi="Calibri Light" w:cstheme="majorHAnsi"/>
          <w:sz w:val="24"/>
          <w:szCs w:val="24"/>
          <w:lang w:val="ru-RU"/>
        </w:rPr>
        <w:t xml:space="preserve"> году</w:t>
      </w:r>
      <w:r w:rsidRPr="00627C07">
        <w:rPr>
          <w:rFonts w:ascii="Calibri Light" w:hAnsi="Calibri Light" w:cstheme="majorHAnsi"/>
          <w:sz w:val="24"/>
          <w:szCs w:val="24"/>
          <w:lang w:val="ru-RU"/>
        </w:rPr>
        <w:t>,</w:t>
      </w:r>
      <w:r>
        <w:rPr>
          <w:rFonts w:ascii="Calibri Light" w:hAnsi="Calibri Light" w:cstheme="majorHAnsi"/>
          <w:sz w:val="24"/>
          <w:szCs w:val="24"/>
          <w:lang w:val="ru-RU"/>
        </w:rPr>
        <w:t xml:space="preserve"> собственнику объекта недвижимости на сумму </w:t>
      </w:r>
      <w:r w:rsidRPr="00627C07">
        <w:rPr>
          <w:rFonts w:ascii="Calibri Light" w:hAnsi="Calibri Light" w:cstheme="majorHAnsi"/>
          <w:b/>
          <w:sz w:val="24"/>
          <w:szCs w:val="24"/>
          <w:lang w:val="ru-RU"/>
        </w:rPr>
        <w:t xml:space="preserve">1 102,7 </w:t>
      </w:r>
      <w:r>
        <w:rPr>
          <w:rFonts w:ascii="Calibri Light" w:eastAsia="Times New Roman" w:hAnsi="Calibri Light" w:cstheme="majorHAnsi"/>
          <w:b/>
          <w:sz w:val="24"/>
          <w:szCs w:val="24"/>
          <w:lang w:val="ru-RU"/>
        </w:rPr>
        <w:t>тыс</w:t>
      </w:r>
      <w:r w:rsidRPr="00627C07">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леев</w:t>
      </w:r>
      <w:r w:rsidRPr="00CA2688">
        <w:rPr>
          <w:rFonts w:ascii="Calibri Light" w:hAnsi="Calibri Light" w:cstheme="majorHAnsi"/>
          <w:sz w:val="24"/>
          <w:szCs w:val="24"/>
          <w:vertAlign w:val="superscript"/>
        </w:rPr>
        <w:footnoteReference w:id="17"/>
      </w:r>
      <w:r w:rsidRPr="00627C07">
        <w:rPr>
          <w:rFonts w:ascii="Calibri Light" w:hAnsi="Calibri Light" w:cstheme="majorHAnsi"/>
          <w:b/>
          <w:sz w:val="24"/>
          <w:szCs w:val="24"/>
          <w:lang w:val="ru-RU"/>
        </w:rPr>
        <w:t>;</w:t>
      </w:r>
    </w:p>
    <w:p w14:paraId="764DDBD5" w14:textId="77777777" w:rsidR="00CA2688" w:rsidRPr="00627C07" w:rsidRDefault="00627C07" w:rsidP="00CA2688">
      <w:pPr>
        <w:pStyle w:val="ListParagraph"/>
        <w:spacing w:after="0" w:line="276" w:lineRule="auto"/>
        <w:ind w:left="35"/>
        <w:jc w:val="both"/>
        <w:rPr>
          <w:rFonts w:ascii="Calibri Light" w:hAnsi="Calibri Light" w:cstheme="majorHAnsi"/>
          <w:sz w:val="24"/>
          <w:szCs w:val="24"/>
          <w:lang w:val="ru-RU"/>
        </w:rPr>
      </w:pPr>
      <w:r>
        <w:rPr>
          <w:rFonts w:ascii="Calibri Light" w:hAnsi="Calibri Light" w:cstheme="majorHAnsi"/>
          <w:b/>
          <w:sz w:val="24"/>
          <w:szCs w:val="24"/>
          <w:lang w:val="ru-RU"/>
        </w:rPr>
        <w:t xml:space="preserve">- </w:t>
      </w:r>
      <w:r w:rsidRPr="00627C07">
        <w:rPr>
          <w:rFonts w:ascii="Calibri Light" w:hAnsi="Calibri Light" w:cstheme="majorHAnsi"/>
          <w:sz w:val="24"/>
          <w:szCs w:val="24"/>
          <w:lang w:val="ru-RU"/>
        </w:rPr>
        <w:t xml:space="preserve">ненадлежащей </w:t>
      </w:r>
      <w:r>
        <w:rPr>
          <w:rFonts w:ascii="Calibri Light" w:hAnsi="Calibri Light" w:cstheme="majorHAnsi"/>
          <w:sz w:val="24"/>
          <w:szCs w:val="24"/>
          <w:lang w:val="ru-RU"/>
        </w:rPr>
        <w:t xml:space="preserve">классификацией основных средств ТЛ им. М. Губогло, мун. Чадыр-Лунга и занижением стоимости счета </w:t>
      </w:r>
      <w:r w:rsidRPr="00627C07">
        <w:rPr>
          <w:rFonts w:ascii="Calibri Light" w:hAnsi="Calibri Light" w:cstheme="majorHAnsi"/>
          <w:sz w:val="24"/>
          <w:szCs w:val="24"/>
          <w:lang w:val="ru-RU"/>
        </w:rPr>
        <w:t>312 „</w:t>
      </w:r>
      <w:r>
        <w:rPr>
          <w:rFonts w:ascii="Calibri Light" w:eastAsia="Calibri" w:hAnsi="Calibri Light" w:cstheme="majorHAnsi"/>
          <w:noProof/>
          <w:color w:val="000000" w:themeColor="text1"/>
          <w:sz w:val="24"/>
          <w:szCs w:val="24"/>
          <w:lang w:val="ru-RU"/>
        </w:rPr>
        <w:t>Специальные сооружения</w:t>
      </w:r>
      <w:r w:rsidRPr="008A2187">
        <w:rPr>
          <w:rFonts w:ascii="Calibri Light" w:eastAsia="Calibri" w:hAnsi="Calibri Light" w:cstheme="majorHAnsi"/>
          <w:noProof/>
          <w:color w:val="000000" w:themeColor="text1"/>
          <w:sz w:val="24"/>
          <w:szCs w:val="24"/>
          <w:lang w:val="ru-RU"/>
        </w:rPr>
        <w:t>”</w:t>
      </w:r>
      <w:r>
        <w:rPr>
          <w:rFonts w:ascii="Calibri Light" w:eastAsia="Calibri" w:hAnsi="Calibri Light" w:cstheme="majorHAnsi"/>
          <w:noProof/>
          <w:color w:val="000000" w:themeColor="text1"/>
          <w:sz w:val="24"/>
          <w:szCs w:val="24"/>
          <w:lang w:val="ru-RU"/>
        </w:rPr>
        <w:t xml:space="preserve"> на сумму </w:t>
      </w:r>
      <w:r w:rsidRPr="00627C07">
        <w:rPr>
          <w:rFonts w:ascii="Calibri Light" w:hAnsi="Calibri Light" w:cstheme="majorHAnsi"/>
          <w:b/>
          <w:sz w:val="24"/>
          <w:szCs w:val="24"/>
          <w:lang w:val="ru-RU"/>
        </w:rPr>
        <w:t xml:space="preserve">354,5 </w:t>
      </w:r>
      <w:r>
        <w:rPr>
          <w:rFonts w:ascii="Calibri Light" w:eastAsia="Times New Roman" w:hAnsi="Calibri Light" w:cstheme="majorHAnsi"/>
          <w:b/>
          <w:sz w:val="24"/>
          <w:szCs w:val="24"/>
          <w:lang w:val="ru-RU"/>
        </w:rPr>
        <w:t>тыс</w:t>
      </w:r>
      <w:r w:rsidRPr="00627C07">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леев.</w:t>
      </w:r>
    </w:p>
    <w:p w14:paraId="23F7683A" w14:textId="77777777" w:rsidR="004A711A" w:rsidRPr="001C51B6" w:rsidRDefault="004A711A" w:rsidP="001C51B6">
      <w:pPr>
        <w:pStyle w:val="ListParagraph"/>
        <w:spacing w:after="120" w:line="276" w:lineRule="auto"/>
        <w:ind w:left="34"/>
        <w:jc w:val="both"/>
        <w:rPr>
          <w:rFonts w:ascii="Calibri Light" w:eastAsia="Calibri" w:hAnsi="Calibri Light" w:cstheme="majorHAnsi"/>
          <w:sz w:val="24"/>
          <w:szCs w:val="24"/>
          <w:lang w:val="ru-RU"/>
        </w:rPr>
      </w:pPr>
      <w:r w:rsidRPr="004A711A">
        <w:rPr>
          <w:rFonts w:ascii="Calibri Light" w:eastAsia="Calibri" w:hAnsi="Calibri Light" w:cstheme="majorHAnsi"/>
          <w:b/>
          <w:noProof/>
          <w:sz w:val="24"/>
          <w:szCs w:val="24"/>
          <w:lang w:val="ru-RU"/>
        </w:rPr>
        <w:t>2.7.</w:t>
      </w:r>
      <w:r w:rsidR="001C51B6">
        <w:rPr>
          <w:rFonts w:ascii="Calibri Light" w:eastAsia="Calibri" w:hAnsi="Calibri Light" w:cstheme="majorHAnsi"/>
          <w:noProof/>
          <w:sz w:val="24"/>
          <w:szCs w:val="24"/>
          <w:lang w:val="ru-RU"/>
        </w:rPr>
        <w:t xml:space="preserve"> Два музейных учреждения, подведомственные </w:t>
      </w:r>
      <w:r w:rsidR="001C51B6">
        <w:rPr>
          <w:rFonts w:ascii="Calibri Light" w:eastAsia="Calibri" w:hAnsi="Calibri Light" w:cstheme="majorHAnsi"/>
          <w:sz w:val="24"/>
          <w:szCs w:val="24"/>
          <w:lang w:val="ru-RU"/>
        </w:rPr>
        <w:t xml:space="preserve">Исполнительному комитету АТО Гагаузия, не </w:t>
      </w:r>
      <w:r w:rsidR="001C51B6">
        <w:rPr>
          <w:rFonts w:ascii="Calibri Light" w:eastAsia="Times New Roman" w:hAnsi="Calibri Light" w:cstheme="majorHAnsi"/>
          <w:sz w:val="24"/>
          <w:szCs w:val="24"/>
          <w:lang w:val="ru-RU"/>
        </w:rPr>
        <w:t>отражают в отчетности</w:t>
      </w:r>
      <w:r w:rsidR="001C51B6">
        <w:rPr>
          <w:rFonts w:ascii="Calibri Light" w:eastAsia="Calibri" w:hAnsi="Calibri Light" w:cstheme="majorHAnsi"/>
          <w:noProof/>
          <w:sz w:val="24"/>
          <w:szCs w:val="24"/>
          <w:lang w:val="ru-RU"/>
        </w:rPr>
        <w:t xml:space="preserve"> примерно </w:t>
      </w:r>
      <w:r w:rsidR="001C51B6" w:rsidRPr="001C51B6">
        <w:rPr>
          <w:rFonts w:ascii="Calibri Light" w:hAnsi="Calibri Light" w:cstheme="majorHAnsi"/>
          <w:sz w:val="24"/>
          <w:szCs w:val="24"/>
          <w:lang w:val="ru-RU"/>
        </w:rPr>
        <w:t>75416</w:t>
      </w:r>
      <w:r w:rsidR="001C51B6">
        <w:rPr>
          <w:rFonts w:ascii="Calibri Light" w:hAnsi="Calibri Light" w:cstheme="majorHAnsi"/>
          <w:sz w:val="24"/>
          <w:szCs w:val="24"/>
          <w:lang w:val="ru-RU"/>
        </w:rPr>
        <w:t xml:space="preserve"> экспонатов</w:t>
      </w:r>
      <w:r w:rsidR="001C51B6" w:rsidRPr="00CA2688">
        <w:rPr>
          <w:rFonts w:ascii="Calibri Light" w:hAnsi="Calibri Light" w:cstheme="majorHAnsi"/>
          <w:sz w:val="24"/>
          <w:szCs w:val="24"/>
          <w:vertAlign w:val="superscript"/>
        </w:rPr>
        <w:footnoteReference w:id="18"/>
      </w:r>
      <w:r w:rsidR="001C51B6" w:rsidRPr="001C51B6">
        <w:rPr>
          <w:rFonts w:ascii="Calibri Light" w:hAnsi="Calibri Light" w:cstheme="majorHAnsi"/>
          <w:sz w:val="24"/>
          <w:szCs w:val="24"/>
          <w:lang w:val="ru-RU"/>
        </w:rPr>
        <w:t>,</w:t>
      </w:r>
      <w:r w:rsidR="001C51B6">
        <w:rPr>
          <w:rFonts w:ascii="Calibri Light" w:hAnsi="Calibri Light" w:cstheme="majorHAnsi"/>
          <w:sz w:val="24"/>
          <w:szCs w:val="24"/>
          <w:lang w:val="ru-RU"/>
        </w:rPr>
        <w:t xml:space="preserve"> которые не были оценены, не имеются в </w:t>
      </w:r>
      <w:r w:rsidR="001C51B6">
        <w:rPr>
          <w:rFonts w:ascii="Calibri Light" w:eastAsia="Times New Roman" w:hAnsi="Calibri Light" w:cstheme="majorHAnsi"/>
          <w:sz w:val="24"/>
          <w:szCs w:val="24"/>
          <w:lang w:val="ru-RU"/>
        </w:rPr>
        <w:t xml:space="preserve">бухгалтерском учете и к которым не были применены общие правила признания, предусмотренные Приказом министра финансов №216 от </w:t>
      </w:r>
      <w:r w:rsidR="001C51B6" w:rsidRPr="001C51B6">
        <w:rPr>
          <w:rFonts w:ascii="Calibri Light" w:hAnsi="Calibri Light" w:cstheme="majorHAnsi"/>
          <w:sz w:val="24"/>
          <w:szCs w:val="24"/>
          <w:lang w:val="ru-RU"/>
        </w:rPr>
        <w:t>28.12.2015.</w:t>
      </w:r>
      <w:r w:rsidR="001C51B6">
        <w:rPr>
          <w:rFonts w:ascii="Calibri Light" w:hAnsi="Calibri Light" w:cstheme="majorHAnsi"/>
          <w:sz w:val="24"/>
          <w:szCs w:val="24"/>
          <w:lang w:val="ru-RU"/>
        </w:rPr>
        <w:t xml:space="preserve"> Учитывая факт, что экспонаты являются частью культурного наследия, которые </w:t>
      </w:r>
      <w:r w:rsidR="001C51B6" w:rsidRPr="001C51B6">
        <w:rPr>
          <w:rFonts w:ascii="Calibri Light" w:eastAsia="Calibri" w:hAnsi="Calibri Light" w:cstheme="majorHAnsi"/>
          <w:sz w:val="24"/>
          <w:szCs w:val="24"/>
          <w:lang w:val="ru-RU"/>
        </w:rPr>
        <w:t>датируются раз</w:t>
      </w:r>
      <w:r w:rsidR="001C51B6">
        <w:rPr>
          <w:rFonts w:ascii="Calibri Light" w:eastAsia="Calibri" w:hAnsi="Calibri Light" w:cstheme="majorHAnsi"/>
          <w:sz w:val="24"/>
          <w:szCs w:val="24"/>
          <w:lang w:val="ru-RU"/>
        </w:rPr>
        <w:t>лич</w:t>
      </w:r>
      <w:r w:rsidR="001C51B6" w:rsidRPr="001C51B6">
        <w:rPr>
          <w:rFonts w:ascii="Calibri Light" w:eastAsia="Calibri" w:hAnsi="Calibri Light" w:cstheme="majorHAnsi"/>
          <w:sz w:val="24"/>
          <w:szCs w:val="24"/>
          <w:lang w:val="ru-RU"/>
        </w:rPr>
        <w:t>ными периодами</w:t>
      </w:r>
      <w:r w:rsidR="001C51B6">
        <w:rPr>
          <w:rFonts w:ascii="Calibri Light" w:eastAsia="Calibri" w:hAnsi="Calibri Light" w:cstheme="majorHAnsi"/>
          <w:sz w:val="24"/>
          <w:szCs w:val="24"/>
          <w:lang w:val="ru-RU"/>
        </w:rPr>
        <w:t xml:space="preserve"> </w:t>
      </w:r>
      <w:r w:rsidR="001C51B6" w:rsidRPr="001C51B6">
        <w:rPr>
          <w:rFonts w:ascii="Calibri Light" w:hAnsi="Calibri Light" w:cstheme="majorHAnsi"/>
          <w:sz w:val="24"/>
          <w:szCs w:val="24"/>
          <w:lang w:val="ru-RU"/>
        </w:rPr>
        <w:t>(</w:t>
      </w:r>
      <w:r w:rsidR="001C51B6" w:rsidRPr="00CA2688">
        <w:rPr>
          <w:rFonts w:ascii="Calibri Light" w:hAnsi="Calibri Light" w:cstheme="majorHAnsi"/>
          <w:sz w:val="24"/>
          <w:szCs w:val="24"/>
        </w:rPr>
        <w:t>XIX</w:t>
      </w:r>
      <w:r w:rsidR="001C51B6" w:rsidRPr="001C51B6">
        <w:rPr>
          <w:rFonts w:ascii="Calibri Light" w:hAnsi="Calibri Light" w:cstheme="majorHAnsi"/>
          <w:sz w:val="24"/>
          <w:szCs w:val="24"/>
          <w:lang w:val="ru-RU"/>
        </w:rPr>
        <w:t xml:space="preserve"> – </w:t>
      </w:r>
      <w:r w:rsidR="001C51B6" w:rsidRPr="00CA2688">
        <w:rPr>
          <w:rFonts w:ascii="Calibri Light" w:hAnsi="Calibri Light" w:cstheme="majorHAnsi"/>
          <w:sz w:val="24"/>
          <w:szCs w:val="24"/>
        </w:rPr>
        <w:t>XX</w:t>
      </w:r>
      <w:r w:rsidR="001C51B6">
        <w:rPr>
          <w:rFonts w:ascii="Calibri Light" w:hAnsi="Calibri Light" w:cstheme="majorHAnsi"/>
          <w:sz w:val="24"/>
          <w:szCs w:val="24"/>
          <w:lang w:val="ru-RU"/>
        </w:rPr>
        <w:t xml:space="preserve"> века</w:t>
      </w:r>
      <w:r w:rsidR="001C51B6" w:rsidRPr="001C51B6">
        <w:rPr>
          <w:rFonts w:ascii="Calibri Light" w:hAnsi="Calibri Light" w:cstheme="majorHAnsi"/>
          <w:sz w:val="24"/>
          <w:szCs w:val="24"/>
          <w:lang w:val="ru-RU"/>
        </w:rPr>
        <w:t>),</w:t>
      </w:r>
      <w:r w:rsidR="001C51B6">
        <w:rPr>
          <w:rFonts w:ascii="Calibri Light" w:hAnsi="Calibri Light" w:cstheme="majorHAnsi"/>
          <w:sz w:val="24"/>
          <w:szCs w:val="24"/>
          <w:lang w:val="ru-RU"/>
        </w:rPr>
        <w:t xml:space="preserve"> оценочная стоимость их может быть существенной. Так</w:t>
      </w:r>
      <w:r w:rsidR="001C51B6" w:rsidRPr="001C51B6">
        <w:rPr>
          <w:rFonts w:ascii="Calibri Light" w:hAnsi="Calibri Light" w:cstheme="majorHAnsi"/>
          <w:sz w:val="24"/>
          <w:szCs w:val="24"/>
          <w:lang w:val="ru-RU"/>
        </w:rPr>
        <w:t xml:space="preserve">, </w:t>
      </w:r>
      <w:r w:rsidR="001C51B6">
        <w:rPr>
          <w:rFonts w:ascii="Calibri Light" w:hAnsi="Calibri Light" w:cstheme="majorHAnsi"/>
          <w:sz w:val="24"/>
          <w:szCs w:val="24"/>
          <w:lang w:val="ru-RU"/>
        </w:rPr>
        <w:t>размер</w:t>
      </w:r>
      <w:r w:rsidR="001C51B6" w:rsidRPr="001C51B6">
        <w:rPr>
          <w:rFonts w:ascii="Calibri Light" w:hAnsi="Calibri Light" w:cstheme="majorHAnsi"/>
          <w:sz w:val="24"/>
          <w:szCs w:val="24"/>
          <w:lang w:val="ru-RU"/>
        </w:rPr>
        <w:t xml:space="preserve"> </w:t>
      </w:r>
      <w:r w:rsidR="001C51B6">
        <w:rPr>
          <w:rFonts w:ascii="Calibri Light" w:hAnsi="Calibri Light" w:cstheme="majorHAnsi"/>
          <w:sz w:val="24"/>
          <w:szCs w:val="24"/>
          <w:lang w:val="ru-RU"/>
        </w:rPr>
        <w:t>счета</w:t>
      </w:r>
      <w:r w:rsidR="001C51B6" w:rsidRPr="001C51B6">
        <w:rPr>
          <w:rFonts w:ascii="Calibri Light" w:hAnsi="Calibri Light" w:cstheme="majorHAnsi"/>
          <w:sz w:val="24"/>
          <w:szCs w:val="24"/>
          <w:lang w:val="ru-RU"/>
        </w:rPr>
        <w:t xml:space="preserve"> 363 „Активы культурного наследия”,</w:t>
      </w:r>
      <w:r w:rsidR="001C51B6">
        <w:rPr>
          <w:rFonts w:ascii="Calibri Light" w:hAnsi="Calibri Light" w:cstheme="majorHAnsi"/>
          <w:sz w:val="24"/>
          <w:szCs w:val="24"/>
          <w:lang w:val="ru-RU"/>
        </w:rPr>
        <w:t xml:space="preserve"> по мнению аудиторской группы, </w:t>
      </w:r>
      <w:r w:rsidR="001C51B6">
        <w:rPr>
          <w:rFonts w:ascii="Calibri Light" w:hAnsi="Calibri Light" w:cstheme="majorHAnsi"/>
          <w:sz w:val="24"/>
          <w:szCs w:val="24"/>
          <w:lang w:val="ru-RU"/>
        </w:rPr>
        <w:lastRenderedPageBreak/>
        <w:t xml:space="preserve">значительно недооценен. Необходимо отметить, что препятствием в оценке справедливой стоимости </w:t>
      </w:r>
      <w:r w:rsidR="001C51B6" w:rsidRPr="001C51B6">
        <w:rPr>
          <w:rFonts w:ascii="Calibri Light" w:hAnsi="Calibri Light" w:cstheme="majorHAnsi"/>
          <w:sz w:val="24"/>
          <w:szCs w:val="24"/>
          <w:lang w:val="ru-RU"/>
        </w:rPr>
        <w:t>культурного наследия</w:t>
      </w:r>
      <w:r w:rsidR="001C51B6">
        <w:rPr>
          <w:rFonts w:ascii="Calibri Light" w:hAnsi="Calibri Light" w:cstheme="majorHAnsi"/>
          <w:sz w:val="24"/>
          <w:szCs w:val="24"/>
          <w:lang w:val="ru-RU"/>
        </w:rPr>
        <w:t xml:space="preserve"> является то, что до настоящего времени отсутствует методология по оценке </w:t>
      </w:r>
      <w:r w:rsidR="001C51B6" w:rsidRPr="001C51B6">
        <w:rPr>
          <w:rFonts w:ascii="Calibri Light" w:hAnsi="Calibri Light" w:cstheme="majorHAnsi"/>
          <w:sz w:val="24"/>
          <w:szCs w:val="24"/>
          <w:lang w:val="ru-RU"/>
        </w:rPr>
        <w:t>культурного наследия</w:t>
      </w:r>
      <w:r w:rsidR="001C51B6">
        <w:rPr>
          <w:rFonts w:ascii="Calibri Light" w:hAnsi="Calibri Light" w:cstheme="majorHAnsi"/>
          <w:sz w:val="24"/>
          <w:szCs w:val="24"/>
          <w:lang w:val="ru-RU"/>
        </w:rPr>
        <w:t xml:space="preserve">, в том числе из </w:t>
      </w:r>
      <w:r w:rsidR="001C51B6">
        <w:rPr>
          <w:rFonts w:ascii="Calibri Light" w:eastAsia="Calibri" w:hAnsi="Calibri Light" w:cstheme="majorHAnsi"/>
          <w:noProof/>
          <w:sz w:val="24"/>
          <w:szCs w:val="24"/>
          <w:lang w:val="ru-RU"/>
        </w:rPr>
        <w:t>музейных учреждений.</w:t>
      </w:r>
    </w:p>
    <w:p w14:paraId="656637A2" w14:textId="77777777" w:rsidR="00CA2688" w:rsidRPr="001C51B6" w:rsidRDefault="001C51B6" w:rsidP="001C51B6">
      <w:pPr>
        <w:spacing w:after="120" w:line="276" w:lineRule="auto"/>
        <w:jc w:val="both"/>
        <w:rPr>
          <w:rFonts w:ascii="Calibri Light" w:eastAsia="Times New Roman" w:hAnsi="Calibri Light" w:cs="Calibri Light"/>
          <w:sz w:val="24"/>
          <w:szCs w:val="24"/>
          <w:lang w:val="ru-RU" w:eastAsia="ru-RU"/>
        </w:rPr>
      </w:pPr>
      <w:r w:rsidRPr="001C51B6">
        <w:rPr>
          <w:rFonts w:ascii="Calibri Light" w:hAnsi="Calibri Light" w:cstheme="majorHAnsi"/>
          <w:sz w:val="24"/>
          <w:szCs w:val="24"/>
          <w:lang w:val="ru-RU"/>
        </w:rPr>
        <w:t xml:space="preserve">Провели </w:t>
      </w:r>
      <w:r>
        <w:rPr>
          <w:rFonts w:ascii="Calibri Light" w:hAnsi="Calibri Light" w:cstheme="majorHAnsi"/>
          <w:sz w:val="24"/>
          <w:szCs w:val="24"/>
          <w:lang w:val="ru-RU"/>
        </w:rPr>
        <w:t>аудиторскую миссию в соответствии с Международными стандартами аудита</w:t>
      </w:r>
      <w:r w:rsidRPr="00CA2688">
        <w:rPr>
          <w:rFonts w:ascii="Calibri Light" w:eastAsia="Times New Roman" w:hAnsi="Calibri Light" w:cstheme="majorHAnsi"/>
          <w:sz w:val="24"/>
          <w:szCs w:val="24"/>
          <w:vertAlign w:val="superscript"/>
        </w:rPr>
        <w:footnoteReference w:id="19"/>
      </w:r>
      <w:r w:rsidRPr="001C51B6">
        <w:rPr>
          <w:rFonts w:ascii="Calibri Light" w:eastAsia="Times New Roman" w:hAnsi="Calibri Light" w:cstheme="majorHAnsi"/>
          <w:sz w:val="24"/>
          <w:szCs w:val="24"/>
          <w:lang w:val="ru-RU"/>
        </w:rPr>
        <w:t xml:space="preserve">. </w:t>
      </w:r>
      <w:r w:rsidRPr="00BD2F50">
        <w:rPr>
          <w:rFonts w:ascii="Calibri Light" w:eastAsia="Times New Roman" w:hAnsi="Calibri Light" w:cs="Calibri Light"/>
          <w:sz w:val="24"/>
          <w:szCs w:val="24"/>
          <w:lang w:val="ru-RU" w:eastAsia="ru-RU"/>
        </w:rPr>
        <w:t xml:space="preserve">Наша ответственность, согласно соответствующим стандартам, изложена в разделе </w:t>
      </w:r>
      <w:r w:rsidRPr="00BD2F50">
        <w:rPr>
          <w:rFonts w:ascii="Calibri Light" w:eastAsia="Times New Roman" w:hAnsi="Calibri Light" w:cs="Calibri Light"/>
          <w:i/>
          <w:sz w:val="24"/>
          <w:szCs w:val="24"/>
          <w:lang w:val="ru-RU" w:eastAsia="ru-RU"/>
        </w:rPr>
        <w:t>Ответственность аудитора в аудите финансовых отчетов</w:t>
      </w:r>
      <w:r w:rsidRPr="00BD2F50">
        <w:rPr>
          <w:rFonts w:ascii="Calibri Light" w:hAnsi="Calibri Light" w:cs="Times New Roman"/>
          <w:sz w:val="24"/>
          <w:szCs w:val="24"/>
          <w:lang w:val="ru-RU"/>
        </w:rPr>
        <w:t xml:space="preserve"> из настоящего Отчета. </w:t>
      </w:r>
      <w:r w:rsidRPr="00BD2F50">
        <w:rPr>
          <w:rFonts w:ascii="Calibri Light" w:eastAsia="Times New Roman" w:hAnsi="Calibri Light" w:cs="Calibri Light"/>
          <w:sz w:val="24"/>
          <w:szCs w:val="24"/>
          <w:lang w:val="ru-RU" w:eastAsia="ru-RU"/>
        </w:rPr>
        <w:t>Аудиторы независимы перед аудируемым субъектом и осуществляли этические обязательства согласно требованиям Кодекса этики Счетной палаты. Считаем, что полученные аудиторские доказательства являются достаточными и адекватными для предоставления основания для составления нашего заключения.</w:t>
      </w:r>
    </w:p>
    <w:p w14:paraId="1D713565" w14:textId="77777777" w:rsidR="00CA2688" w:rsidRPr="001C51B6" w:rsidRDefault="00CA2688" w:rsidP="00CA2688">
      <w:pPr>
        <w:spacing w:after="0" w:line="276" w:lineRule="auto"/>
        <w:contextualSpacing/>
        <w:rPr>
          <w:rFonts w:ascii="Calibri Light" w:hAnsi="Calibri Light" w:cstheme="majorHAnsi"/>
          <w:sz w:val="24"/>
          <w:szCs w:val="24"/>
          <w:lang w:val="ru-RU"/>
        </w:rPr>
      </w:pPr>
      <w:r w:rsidRPr="00CA2688">
        <w:rPr>
          <w:rFonts w:ascii="Calibri Light" w:hAnsi="Calibri Light" w:cstheme="majorHAnsi"/>
          <w:b/>
          <w:bCs/>
          <w:sz w:val="24"/>
          <w:szCs w:val="24"/>
        </w:rPr>
        <w:t>III</w:t>
      </w:r>
      <w:r w:rsidRPr="001C51B6">
        <w:rPr>
          <w:rFonts w:ascii="Calibri Light" w:hAnsi="Calibri Light" w:cstheme="majorHAnsi"/>
          <w:b/>
          <w:bCs/>
          <w:sz w:val="24"/>
          <w:szCs w:val="24"/>
          <w:lang w:val="ru-RU"/>
        </w:rPr>
        <w:t xml:space="preserve">. </w:t>
      </w:r>
      <w:r w:rsidR="001C51B6" w:rsidRPr="00BD2F50">
        <w:rPr>
          <w:rFonts w:ascii="Calibri Light" w:hAnsi="Calibri Light" w:cstheme="minorHAnsi"/>
          <w:b/>
          <w:bCs/>
          <w:sz w:val="24"/>
          <w:szCs w:val="24"/>
          <w:lang w:val="ru-RU"/>
        </w:rPr>
        <w:t>ПАРАГРАФ П</w:t>
      </w:r>
      <w:r w:rsidR="001C51B6">
        <w:rPr>
          <w:rFonts w:ascii="Calibri Light" w:hAnsi="Calibri Light" w:cstheme="minorHAnsi"/>
          <w:b/>
          <w:bCs/>
          <w:sz w:val="24"/>
          <w:szCs w:val="24"/>
          <w:lang w:val="ru-RU"/>
        </w:rPr>
        <w:t xml:space="preserve">О ВЫДЕЛЕНИЮ НЕКОТОРЫХ АСПЕКТОВ </w:t>
      </w:r>
    </w:p>
    <w:p w14:paraId="1B1A1A9E" w14:textId="77777777" w:rsidR="001C51B6" w:rsidRPr="001C51B6" w:rsidRDefault="00CA2688" w:rsidP="00CA2688">
      <w:pPr>
        <w:spacing w:after="0" w:line="276" w:lineRule="auto"/>
        <w:jc w:val="both"/>
        <w:rPr>
          <w:rFonts w:ascii="Calibri Light" w:eastAsia="Calibri" w:hAnsi="Calibri Light" w:cstheme="majorHAnsi"/>
          <w:sz w:val="24"/>
          <w:szCs w:val="24"/>
          <w:lang w:val="ru-RU"/>
        </w:rPr>
      </w:pPr>
      <w:r w:rsidRPr="001C51B6">
        <w:rPr>
          <w:rFonts w:ascii="Calibri Light" w:hAnsi="Calibri Light" w:cstheme="majorHAnsi"/>
          <w:sz w:val="24"/>
          <w:szCs w:val="24"/>
          <w:lang w:val="ru-RU"/>
        </w:rPr>
        <w:t>3.1.</w:t>
      </w:r>
      <w:r w:rsidRPr="001C51B6">
        <w:rPr>
          <w:rFonts w:ascii="Calibri Light" w:eastAsia="Calibri" w:hAnsi="Calibri Light" w:cstheme="majorHAnsi"/>
          <w:sz w:val="24"/>
          <w:szCs w:val="24"/>
          <w:lang w:val="ru-RU"/>
        </w:rPr>
        <w:t xml:space="preserve"> </w:t>
      </w:r>
      <w:r w:rsidR="001C51B6">
        <w:rPr>
          <w:rFonts w:ascii="Calibri Light" w:eastAsia="Calibri" w:hAnsi="Calibri Light" w:cstheme="majorHAnsi"/>
          <w:sz w:val="24"/>
          <w:szCs w:val="24"/>
          <w:lang w:val="ru-RU"/>
        </w:rPr>
        <w:t xml:space="preserve">Подчеркнем, что </w:t>
      </w:r>
      <w:r w:rsidR="001C51B6" w:rsidRPr="001C51B6">
        <w:rPr>
          <w:rFonts w:ascii="Calibri Light" w:eastAsia="Calibri" w:hAnsi="Calibri Light" w:cstheme="majorHAnsi"/>
          <w:sz w:val="24"/>
          <w:szCs w:val="24"/>
          <w:lang w:val="ru-RU"/>
        </w:rPr>
        <w:t>Консолидированны</w:t>
      </w:r>
      <w:r w:rsidR="001C51B6">
        <w:rPr>
          <w:rFonts w:ascii="Calibri Light" w:eastAsia="Calibri" w:hAnsi="Calibri Light" w:cstheme="majorHAnsi"/>
          <w:sz w:val="24"/>
          <w:szCs w:val="24"/>
          <w:lang w:val="ru-RU"/>
        </w:rPr>
        <w:t>е финансовые</w:t>
      </w:r>
      <w:r w:rsidR="001C51B6" w:rsidRPr="001C51B6">
        <w:rPr>
          <w:rFonts w:ascii="Calibri Light" w:eastAsia="Calibri" w:hAnsi="Calibri Light" w:cstheme="majorHAnsi"/>
          <w:sz w:val="24"/>
          <w:szCs w:val="24"/>
          <w:lang w:val="ru-RU"/>
        </w:rPr>
        <w:t xml:space="preserve"> отчет</w:t>
      </w:r>
      <w:r w:rsidR="001C51B6">
        <w:rPr>
          <w:rFonts w:ascii="Calibri Light" w:eastAsia="Calibri" w:hAnsi="Calibri Light" w:cstheme="majorHAnsi"/>
          <w:sz w:val="24"/>
          <w:szCs w:val="24"/>
          <w:lang w:val="ru-RU"/>
        </w:rPr>
        <w:t>ы АТО Гагаузия (центральный бюджет) занижены по всем балансовым позициям и по доходам и расходам:</w:t>
      </w:r>
      <w:r w:rsidR="001C51B6" w:rsidRPr="001C51B6">
        <w:rPr>
          <w:rFonts w:ascii="Calibri Light" w:hAnsi="Calibri Light" w:cstheme="minorHAnsi"/>
          <w:sz w:val="24"/>
          <w:szCs w:val="24"/>
          <w:lang w:val="ru-RU"/>
        </w:rPr>
        <w:t xml:space="preserve"> </w:t>
      </w:r>
      <w:r w:rsidR="001C51B6" w:rsidRPr="001C51B6">
        <w:rPr>
          <w:rFonts w:ascii="Calibri Light" w:hAnsi="Calibri Light" w:cstheme="minorHAnsi"/>
          <w:b/>
          <w:sz w:val="24"/>
          <w:szCs w:val="24"/>
          <w:lang w:val="ru-RU"/>
        </w:rPr>
        <w:t>Бухгалтерский баланс</w:t>
      </w:r>
      <w:r w:rsidR="001C51B6">
        <w:rPr>
          <w:rFonts w:ascii="Calibri Light" w:hAnsi="Calibri Light" w:cstheme="minorHAnsi"/>
          <w:sz w:val="24"/>
          <w:szCs w:val="24"/>
          <w:lang w:val="ru-RU"/>
        </w:rPr>
        <w:t xml:space="preserve"> </w:t>
      </w:r>
      <w:r w:rsidR="001C51B6" w:rsidRPr="001C51B6">
        <w:rPr>
          <w:rFonts w:ascii="Calibri Light" w:eastAsia="Calibri" w:hAnsi="Calibri Light" w:cstheme="majorHAnsi"/>
          <w:sz w:val="24"/>
          <w:szCs w:val="24"/>
          <w:lang w:val="ru-RU"/>
        </w:rPr>
        <w:t>(</w:t>
      </w:r>
      <w:r w:rsidR="001C51B6">
        <w:rPr>
          <w:rFonts w:ascii="Calibri Light" w:eastAsia="Calibri" w:hAnsi="Calibri Light" w:cstheme="majorHAnsi"/>
          <w:sz w:val="24"/>
          <w:szCs w:val="24"/>
          <w:lang w:val="ru-RU"/>
        </w:rPr>
        <w:t xml:space="preserve">Форма </w:t>
      </w:r>
      <w:r w:rsidR="001C51B6" w:rsidRPr="00CA2688">
        <w:rPr>
          <w:rFonts w:ascii="Calibri Light" w:eastAsia="Calibri" w:hAnsi="Calibri Light" w:cstheme="majorHAnsi"/>
          <w:sz w:val="24"/>
          <w:szCs w:val="24"/>
        </w:rPr>
        <w:t>FD</w:t>
      </w:r>
      <w:r w:rsidR="001C51B6" w:rsidRPr="001C51B6">
        <w:rPr>
          <w:rFonts w:ascii="Calibri Light" w:eastAsia="Calibri" w:hAnsi="Calibri Light" w:cstheme="majorHAnsi"/>
          <w:sz w:val="24"/>
          <w:szCs w:val="24"/>
          <w:lang w:val="ru-RU"/>
        </w:rPr>
        <w:t xml:space="preserve"> 041) - </w:t>
      </w:r>
      <w:r w:rsidR="001C51B6">
        <w:rPr>
          <w:rFonts w:ascii="Calibri Light" w:eastAsia="Calibri" w:hAnsi="Calibri Light" w:cstheme="majorHAnsi"/>
          <w:sz w:val="24"/>
          <w:szCs w:val="24"/>
          <w:lang w:val="ru-RU"/>
        </w:rPr>
        <w:t>на</w:t>
      </w:r>
      <w:r w:rsidR="001C51B6" w:rsidRPr="001C51B6">
        <w:rPr>
          <w:rFonts w:ascii="Calibri Light" w:eastAsia="Calibri" w:hAnsi="Calibri Light" w:cstheme="majorHAnsi"/>
          <w:sz w:val="24"/>
          <w:szCs w:val="24"/>
          <w:lang w:val="ru-RU"/>
        </w:rPr>
        <w:t xml:space="preserve"> </w:t>
      </w:r>
      <w:r w:rsidR="001C51B6" w:rsidRPr="001C51B6">
        <w:rPr>
          <w:rFonts w:ascii="Calibri Light" w:eastAsia="Calibri" w:hAnsi="Calibri Light" w:cstheme="majorHAnsi"/>
          <w:b/>
          <w:i/>
          <w:sz w:val="24"/>
          <w:szCs w:val="24"/>
          <w:lang w:val="ru-RU"/>
        </w:rPr>
        <w:t>362 717,5</w:t>
      </w:r>
      <w:r w:rsidR="001C51B6" w:rsidRPr="001C51B6">
        <w:rPr>
          <w:rFonts w:ascii="Calibri Light" w:eastAsia="Calibri" w:hAnsi="Calibri Light" w:cstheme="majorHAnsi"/>
          <w:sz w:val="24"/>
          <w:szCs w:val="24"/>
          <w:lang w:val="ru-RU"/>
        </w:rPr>
        <w:t xml:space="preserve"> </w:t>
      </w:r>
      <w:r w:rsidR="001C51B6" w:rsidRPr="00CA2688">
        <w:rPr>
          <w:rFonts w:ascii="Calibri Light" w:eastAsia="Times New Roman" w:hAnsi="Calibri Light" w:cstheme="majorHAnsi"/>
          <w:b/>
          <w:i/>
          <w:sz w:val="24"/>
          <w:szCs w:val="24"/>
          <w:lang w:val="ru-RU"/>
        </w:rPr>
        <w:t>тыс</w:t>
      </w:r>
      <w:r w:rsidR="001C51B6" w:rsidRPr="001C51B6">
        <w:rPr>
          <w:rFonts w:ascii="Calibri Light" w:eastAsia="Times New Roman" w:hAnsi="Calibri Light" w:cstheme="majorHAnsi"/>
          <w:b/>
          <w:i/>
          <w:sz w:val="24"/>
          <w:szCs w:val="24"/>
          <w:lang w:val="ru-RU"/>
        </w:rPr>
        <w:t xml:space="preserve">. </w:t>
      </w:r>
      <w:r w:rsidR="001C51B6" w:rsidRPr="00CA2688">
        <w:rPr>
          <w:rFonts w:ascii="Calibri Light" w:eastAsia="Times New Roman" w:hAnsi="Calibri Light" w:cstheme="majorHAnsi"/>
          <w:b/>
          <w:i/>
          <w:sz w:val="24"/>
          <w:szCs w:val="24"/>
          <w:lang w:val="ru-RU"/>
        </w:rPr>
        <w:t>леев</w:t>
      </w:r>
      <w:r w:rsidR="001C51B6">
        <w:rPr>
          <w:rFonts w:ascii="Calibri Light" w:eastAsia="Times New Roman" w:hAnsi="Calibri Light" w:cstheme="majorHAnsi"/>
          <w:b/>
          <w:i/>
          <w:sz w:val="24"/>
          <w:szCs w:val="24"/>
          <w:lang w:val="ru-RU"/>
        </w:rPr>
        <w:t xml:space="preserve">; </w:t>
      </w:r>
      <w:r w:rsidR="001C51B6" w:rsidRPr="001C51B6">
        <w:rPr>
          <w:rFonts w:ascii="Calibri Light" w:eastAsia="Calibri" w:hAnsi="Calibri Light" w:cstheme="majorHAnsi"/>
          <w:b/>
          <w:sz w:val="24"/>
          <w:szCs w:val="24"/>
          <w:lang w:val="ru-RU"/>
        </w:rPr>
        <w:t>Консолидированный о</w:t>
      </w:r>
      <w:r w:rsidR="001C51B6" w:rsidRPr="001C51B6">
        <w:rPr>
          <w:rFonts w:ascii="Calibri Light" w:hAnsi="Calibri Light" w:cstheme="minorHAnsi"/>
          <w:b/>
          <w:sz w:val="24"/>
          <w:szCs w:val="24"/>
          <w:lang w:val="ru-RU"/>
        </w:rPr>
        <w:t>тчет по доходам и расходам</w:t>
      </w:r>
      <w:r w:rsidR="001C51B6">
        <w:rPr>
          <w:rFonts w:ascii="Calibri Light" w:hAnsi="Calibri Light" w:cstheme="minorHAnsi"/>
          <w:sz w:val="24"/>
          <w:szCs w:val="24"/>
          <w:lang w:val="ru-RU"/>
        </w:rPr>
        <w:t xml:space="preserve"> </w:t>
      </w:r>
      <w:r w:rsidR="001C51B6" w:rsidRPr="001C51B6">
        <w:rPr>
          <w:rFonts w:ascii="Calibri Light" w:eastAsia="Calibri" w:hAnsi="Calibri Light" w:cstheme="majorHAnsi"/>
          <w:sz w:val="24"/>
          <w:szCs w:val="24"/>
          <w:lang w:val="ru-RU"/>
        </w:rPr>
        <w:t>(</w:t>
      </w:r>
      <w:r w:rsidR="001C51B6">
        <w:rPr>
          <w:rFonts w:ascii="Calibri Light" w:eastAsia="Calibri" w:hAnsi="Calibri Light" w:cstheme="majorHAnsi"/>
          <w:sz w:val="24"/>
          <w:szCs w:val="24"/>
          <w:lang w:val="ru-RU"/>
        </w:rPr>
        <w:t>Форма №</w:t>
      </w:r>
      <w:r w:rsidR="001C51B6" w:rsidRPr="001C51B6">
        <w:rPr>
          <w:rFonts w:ascii="Calibri Light" w:eastAsia="Calibri" w:hAnsi="Calibri Light" w:cstheme="majorHAnsi"/>
          <w:sz w:val="24"/>
          <w:szCs w:val="24"/>
          <w:lang w:val="ru-RU"/>
        </w:rPr>
        <w:t xml:space="preserve"> </w:t>
      </w:r>
      <w:r w:rsidR="001C51B6" w:rsidRPr="00CA2688">
        <w:rPr>
          <w:rFonts w:ascii="Calibri Light" w:eastAsia="Calibri" w:hAnsi="Calibri Light" w:cstheme="majorHAnsi"/>
          <w:sz w:val="24"/>
          <w:szCs w:val="24"/>
        </w:rPr>
        <w:t>FD</w:t>
      </w:r>
      <w:r w:rsidR="001C51B6" w:rsidRPr="001C51B6">
        <w:rPr>
          <w:rFonts w:ascii="Calibri Light" w:eastAsia="Calibri" w:hAnsi="Calibri Light" w:cstheme="majorHAnsi"/>
          <w:sz w:val="24"/>
          <w:szCs w:val="24"/>
          <w:lang w:val="ru-RU"/>
        </w:rPr>
        <w:t xml:space="preserve"> 042) – </w:t>
      </w:r>
      <w:r w:rsidR="001C51B6">
        <w:rPr>
          <w:rFonts w:ascii="Calibri Light" w:eastAsia="Calibri" w:hAnsi="Calibri Light" w:cstheme="majorHAnsi"/>
          <w:sz w:val="24"/>
          <w:szCs w:val="24"/>
          <w:lang w:val="ru-RU"/>
        </w:rPr>
        <w:t>на</w:t>
      </w:r>
      <w:r w:rsidR="001C51B6" w:rsidRPr="001C51B6">
        <w:rPr>
          <w:rFonts w:ascii="Calibri Light" w:eastAsia="Calibri" w:hAnsi="Calibri Light" w:cstheme="majorHAnsi"/>
          <w:sz w:val="24"/>
          <w:szCs w:val="24"/>
          <w:lang w:val="ru-RU"/>
        </w:rPr>
        <w:t xml:space="preserve"> </w:t>
      </w:r>
      <w:r w:rsidR="001C51B6" w:rsidRPr="001C51B6">
        <w:rPr>
          <w:rFonts w:ascii="Calibri Light" w:eastAsia="Calibri" w:hAnsi="Calibri Light" w:cstheme="majorHAnsi"/>
          <w:b/>
          <w:i/>
          <w:sz w:val="24"/>
          <w:szCs w:val="24"/>
          <w:lang w:val="ru-RU"/>
        </w:rPr>
        <w:t xml:space="preserve">58 260,5 </w:t>
      </w:r>
      <w:r w:rsidR="001C51B6" w:rsidRPr="008A2187">
        <w:rPr>
          <w:rFonts w:ascii="Calibri Light" w:eastAsia="Times New Roman" w:hAnsi="Calibri Light" w:cstheme="majorHAnsi"/>
          <w:b/>
          <w:i/>
          <w:sz w:val="24"/>
          <w:szCs w:val="24"/>
          <w:lang w:val="ru-RU"/>
        </w:rPr>
        <w:t>тыс</w:t>
      </w:r>
      <w:r w:rsidR="001C51B6" w:rsidRPr="001C51B6">
        <w:rPr>
          <w:rFonts w:ascii="Calibri Light" w:eastAsia="Times New Roman" w:hAnsi="Calibri Light" w:cstheme="majorHAnsi"/>
          <w:b/>
          <w:i/>
          <w:sz w:val="24"/>
          <w:szCs w:val="24"/>
          <w:lang w:val="ru-RU"/>
        </w:rPr>
        <w:t xml:space="preserve">. </w:t>
      </w:r>
      <w:r w:rsidR="001C51B6" w:rsidRPr="008A2187">
        <w:rPr>
          <w:rFonts w:ascii="Calibri Light" w:eastAsia="Times New Roman" w:hAnsi="Calibri Light" w:cstheme="majorHAnsi"/>
          <w:b/>
          <w:i/>
          <w:sz w:val="24"/>
          <w:szCs w:val="24"/>
          <w:lang w:val="ru-RU"/>
        </w:rPr>
        <w:t>леев</w:t>
      </w:r>
      <w:r w:rsidR="001C51B6">
        <w:rPr>
          <w:rFonts w:ascii="Calibri Light" w:eastAsia="Times New Roman" w:hAnsi="Calibri Light" w:cstheme="majorHAnsi"/>
          <w:b/>
          <w:i/>
          <w:sz w:val="24"/>
          <w:szCs w:val="24"/>
          <w:lang w:val="ru-RU"/>
        </w:rPr>
        <w:t xml:space="preserve"> </w:t>
      </w:r>
      <w:r w:rsidR="001C51B6" w:rsidRPr="001C51B6">
        <w:rPr>
          <w:rFonts w:ascii="Calibri Light" w:eastAsia="Times New Roman" w:hAnsi="Calibri Light" w:cstheme="majorHAnsi"/>
          <w:sz w:val="24"/>
          <w:szCs w:val="24"/>
          <w:lang w:val="ru-RU"/>
        </w:rPr>
        <w:t>(</w:t>
      </w:r>
      <w:r w:rsidR="001C51B6">
        <w:rPr>
          <w:rFonts w:ascii="Calibri Light" w:eastAsia="Times New Roman" w:hAnsi="Calibri Light" w:cstheme="majorHAnsi"/>
          <w:sz w:val="24"/>
          <w:szCs w:val="24"/>
          <w:lang w:val="ru-RU"/>
        </w:rPr>
        <w:t xml:space="preserve">доходы) и, соответственно, на </w:t>
      </w:r>
      <w:r w:rsidR="001C51B6" w:rsidRPr="001C51B6">
        <w:rPr>
          <w:rFonts w:ascii="Calibri Light" w:eastAsia="Calibri" w:hAnsi="Calibri Light" w:cstheme="majorHAnsi"/>
          <w:b/>
          <w:i/>
          <w:sz w:val="24"/>
          <w:szCs w:val="24"/>
          <w:lang w:val="ru-RU"/>
        </w:rPr>
        <w:t xml:space="preserve">50 884,6 </w:t>
      </w:r>
      <w:r w:rsidR="001C51B6" w:rsidRPr="008A2187">
        <w:rPr>
          <w:rFonts w:ascii="Calibri Light" w:eastAsia="Times New Roman" w:hAnsi="Calibri Light" w:cstheme="majorHAnsi"/>
          <w:b/>
          <w:i/>
          <w:sz w:val="24"/>
          <w:szCs w:val="24"/>
          <w:lang w:val="ru-RU"/>
        </w:rPr>
        <w:t>тыс</w:t>
      </w:r>
      <w:r w:rsidR="001C51B6" w:rsidRPr="001C51B6">
        <w:rPr>
          <w:rFonts w:ascii="Calibri Light" w:eastAsia="Times New Roman" w:hAnsi="Calibri Light" w:cstheme="majorHAnsi"/>
          <w:b/>
          <w:i/>
          <w:sz w:val="24"/>
          <w:szCs w:val="24"/>
          <w:lang w:val="ru-RU"/>
        </w:rPr>
        <w:t xml:space="preserve">. </w:t>
      </w:r>
      <w:r w:rsidR="001C51B6" w:rsidRPr="008A2187">
        <w:rPr>
          <w:rFonts w:ascii="Calibri Light" w:eastAsia="Times New Roman" w:hAnsi="Calibri Light" w:cstheme="majorHAnsi"/>
          <w:b/>
          <w:i/>
          <w:sz w:val="24"/>
          <w:szCs w:val="24"/>
          <w:lang w:val="ru-RU"/>
        </w:rPr>
        <w:t>леев</w:t>
      </w:r>
      <w:r w:rsidR="001C51B6">
        <w:rPr>
          <w:rFonts w:ascii="Calibri Light" w:eastAsia="Times New Roman" w:hAnsi="Calibri Light" w:cstheme="majorHAnsi"/>
          <w:b/>
          <w:i/>
          <w:sz w:val="24"/>
          <w:szCs w:val="24"/>
          <w:lang w:val="ru-RU"/>
        </w:rPr>
        <w:t xml:space="preserve"> </w:t>
      </w:r>
      <w:r w:rsidR="001C51B6">
        <w:rPr>
          <w:rFonts w:ascii="Calibri Light" w:eastAsia="Times New Roman" w:hAnsi="Calibri Light" w:cstheme="majorHAnsi"/>
          <w:sz w:val="24"/>
          <w:szCs w:val="24"/>
          <w:lang w:val="ru-RU"/>
        </w:rPr>
        <w:t>(расходы);</w:t>
      </w:r>
      <w:r w:rsidR="001C51B6" w:rsidRPr="001C51B6">
        <w:rPr>
          <w:rFonts w:ascii="Calibri Light" w:eastAsia="Calibri" w:hAnsi="Calibri Light" w:cstheme="majorHAnsi"/>
          <w:b/>
          <w:sz w:val="24"/>
          <w:szCs w:val="24"/>
          <w:lang w:val="ru-RU"/>
        </w:rPr>
        <w:t xml:space="preserve"> Консолидированный о</w:t>
      </w:r>
      <w:r w:rsidR="001C51B6" w:rsidRPr="001C51B6">
        <w:rPr>
          <w:rFonts w:ascii="Calibri Light" w:hAnsi="Calibri Light" w:cstheme="minorHAnsi"/>
          <w:b/>
          <w:sz w:val="24"/>
          <w:szCs w:val="24"/>
          <w:lang w:val="ru-RU"/>
        </w:rPr>
        <w:t>тчет</w:t>
      </w:r>
      <w:r w:rsidR="001C51B6" w:rsidRPr="001C51B6">
        <w:rPr>
          <w:rFonts w:ascii="Calibri Light" w:hAnsi="Calibri Light" w:cstheme="minorHAnsi"/>
          <w:sz w:val="24"/>
          <w:szCs w:val="24"/>
          <w:lang w:val="ru-RU"/>
        </w:rPr>
        <w:t xml:space="preserve"> </w:t>
      </w:r>
      <w:r w:rsidR="001C51B6" w:rsidRPr="001C51B6">
        <w:rPr>
          <w:rFonts w:ascii="Calibri Light" w:hAnsi="Calibri Light" w:cstheme="minorHAnsi"/>
          <w:b/>
          <w:sz w:val="24"/>
          <w:szCs w:val="24"/>
          <w:lang w:val="ru-RU"/>
        </w:rPr>
        <w:t>о потоке денежных средств</w:t>
      </w:r>
      <w:r w:rsidR="001C51B6">
        <w:rPr>
          <w:rFonts w:ascii="Calibri Light" w:hAnsi="Calibri Light" w:cstheme="minorHAnsi"/>
          <w:sz w:val="24"/>
          <w:szCs w:val="24"/>
          <w:lang w:val="ru-RU"/>
        </w:rPr>
        <w:t xml:space="preserve"> (Форма №</w:t>
      </w:r>
      <w:r w:rsidR="001C51B6" w:rsidRPr="00CA2688">
        <w:rPr>
          <w:rFonts w:ascii="Calibri Light" w:eastAsia="Calibri" w:hAnsi="Calibri Light" w:cstheme="majorHAnsi"/>
          <w:sz w:val="24"/>
          <w:szCs w:val="24"/>
        </w:rPr>
        <w:t>FD</w:t>
      </w:r>
      <w:r w:rsidR="001C51B6" w:rsidRPr="001C51B6">
        <w:rPr>
          <w:rFonts w:ascii="Calibri Light" w:eastAsia="Calibri" w:hAnsi="Calibri Light" w:cstheme="majorHAnsi"/>
          <w:sz w:val="24"/>
          <w:szCs w:val="24"/>
          <w:lang w:val="ru-RU"/>
        </w:rPr>
        <w:t xml:space="preserve"> 043) – </w:t>
      </w:r>
      <w:r w:rsidR="001C51B6">
        <w:rPr>
          <w:rFonts w:ascii="Calibri Light" w:eastAsia="Calibri" w:hAnsi="Calibri Light" w:cstheme="majorHAnsi"/>
          <w:sz w:val="24"/>
          <w:szCs w:val="24"/>
          <w:lang w:val="ru-RU"/>
        </w:rPr>
        <w:t>на</w:t>
      </w:r>
      <w:r w:rsidR="001C51B6" w:rsidRPr="001C51B6">
        <w:rPr>
          <w:rFonts w:ascii="Calibri Light" w:eastAsia="Calibri" w:hAnsi="Calibri Light" w:cstheme="majorHAnsi"/>
          <w:sz w:val="24"/>
          <w:szCs w:val="24"/>
          <w:lang w:val="ru-RU"/>
        </w:rPr>
        <w:t xml:space="preserve"> </w:t>
      </w:r>
      <w:r w:rsidR="001C51B6" w:rsidRPr="001C51B6">
        <w:rPr>
          <w:rFonts w:ascii="Calibri Light" w:eastAsia="Calibri" w:hAnsi="Calibri Light" w:cstheme="majorHAnsi"/>
          <w:b/>
          <w:i/>
          <w:sz w:val="24"/>
          <w:szCs w:val="24"/>
          <w:lang w:val="ru-RU"/>
        </w:rPr>
        <w:t xml:space="preserve">51 451,6 </w:t>
      </w:r>
      <w:r w:rsidR="001C51B6" w:rsidRPr="008A2187">
        <w:rPr>
          <w:rFonts w:ascii="Calibri Light" w:eastAsia="Times New Roman" w:hAnsi="Calibri Light" w:cstheme="majorHAnsi"/>
          <w:b/>
          <w:i/>
          <w:sz w:val="24"/>
          <w:szCs w:val="24"/>
          <w:lang w:val="ru-RU"/>
        </w:rPr>
        <w:t>тыс</w:t>
      </w:r>
      <w:r w:rsidR="001C51B6" w:rsidRPr="001C51B6">
        <w:rPr>
          <w:rFonts w:ascii="Calibri Light" w:eastAsia="Times New Roman" w:hAnsi="Calibri Light" w:cstheme="majorHAnsi"/>
          <w:b/>
          <w:i/>
          <w:sz w:val="24"/>
          <w:szCs w:val="24"/>
          <w:lang w:val="ru-RU"/>
        </w:rPr>
        <w:t xml:space="preserve">. </w:t>
      </w:r>
      <w:r w:rsidR="001C51B6" w:rsidRPr="008A2187">
        <w:rPr>
          <w:rFonts w:ascii="Calibri Light" w:eastAsia="Times New Roman" w:hAnsi="Calibri Light" w:cstheme="majorHAnsi"/>
          <w:b/>
          <w:i/>
          <w:sz w:val="24"/>
          <w:szCs w:val="24"/>
          <w:lang w:val="ru-RU"/>
        </w:rPr>
        <w:t>леев</w:t>
      </w:r>
      <w:r w:rsidR="001C51B6">
        <w:rPr>
          <w:rFonts w:ascii="Calibri Light" w:eastAsia="Times New Roman" w:hAnsi="Calibri Light" w:cstheme="majorHAnsi"/>
          <w:b/>
          <w:i/>
          <w:sz w:val="24"/>
          <w:szCs w:val="24"/>
          <w:lang w:val="ru-RU"/>
        </w:rPr>
        <w:t xml:space="preserve"> </w:t>
      </w:r>
      <w:r w:rsidR="001C51B6" w:rsidRPr="001C51B6">
        <w:rPr>
          <w:rFonts w:ascii="Calibri Light" w:eastAsia="Times New Roman" w:hAnsi="Calibri Light" w:cstheme="majorHAnsi"/>
          <w:sz w:val="24"/>
          <w:szCs w:val="24"/>
          <w:lang w:val="ru-RU"/>
        </w:rPr>
        <w:t>(кассовые расходы)</w:t>
      </w:r>
      <w:r w:rsidR="001C51B6">
        <w:rPr>
          <w:rFonts w:ascii="Calibri Light" w:eastAsia="Times New Roman" w:hAnsi="Calibri Light" w:cstheme="majorHAnsi"/>
          <w:b/>
          <w:sz w:val="24"/>
          <w:szCs w:val="24"/>
          <w:lang w:val="ru-RU"/>
        </w:rPr>
        <w:t xml:space="preserve"> </w:t>
      </w:r>
      <w:r w:rsidR="001C51B6" w:rsidRPr="001C51B6">
        <w:rPr>
          <w:rFonts w:ascii="Calibri Light" w:eastAsia="Times New Roman" w:hAnsi="Calibri Light" w:cstheme="majorHAnsi"/>
          <w:sz w:val="24"/>
          <w:szCs w:val="24"/>
          <w:lang w:val="ru-RU"/>
        </w:rPr>
        <w:t>и на</w:t>
      </w:r>
      <w:r w:rsidR="001C51B6">
        <w:rPr>
          <w:rFonts w:ascii="Calibri Light" w:eastAsia="Times New Roman" w:hAnsi="Calibri Light" w:cstheme="majorHAnsi"/>
          <w:b/>
          <w:sz w:val="24"/>
          <w:szCs w:val="24"/>
          <w:lang w:val="ru-RU"/>
        </w:rPr>
        <w:t xml:space="preserve"> </w:t>
      </w:r>
      <w:r w:rsidR="001C51B6" w:rsidRPr="001C51B6">
        <w:rPr>
          <w:rFonts w:ascii="Calibri Light" w:eastAsia="Calibri" w:hAnsi="Calibri Light" w:cstheme="majorHAnsi"/>
          <w:b/>
          <w:i/>
          <w:sz w:val="24"/>
          <w:szCs w:val="24"/>
          <w:lang w:val="ru-RU"/>
        </w:rPr>
        <w:t xml:space="preserve">44 222,9 </w:t>
      </w:r>
      <w:r w:rsidR="001C51B6" w:rsidRPr="008A2187">
        <w:rPr>
          <w:rFonts w:ascii="Calibri Light" w:eastAsia="Times New Roman" w:hAnsi="Calibri Light" w:cstheme="majorHAnsi"/>
          <w:b/>
          <w:i/>
          <w:sz w:val="24"/>
          <w:szCs w:val="24"/>
          <w:lang w:val="ru-RU"/>
        </w:rPr>
        <w:t>тыс</w:t>
      </w:r>
      <w:r w:rsidR="001C51B6" w:rsidRPr="001C51B6">
        <w:rPr>
          <w:rFonts w:ascii="Calibri Light" w:eastAsia="Times New Roman" w:hAnsi="Calibri Light" w:cstheme="majorHAnsi"/>
          <w:b/>
          <w:i/>
          <w:sz w:val="24"/>
          <w:szCs w:val="24"/>
          <w:lang w:val="ru-RU"/>
        </w:rPr>
        <w:t xml:space="preserve">. </w:t>
      </w:r>
      <w:r w:rsidR="001C51B6" w:rsidRPr="008A2187">
        <w:rPr>
          <w:rFonts w:ascii="Calibri Light" w:eastAsia="Times New Roman" w:hAnsi="Calibri Light" w:cstheme="majorHAnsi"/>
          <w:b/>
          <w:i/>
          <w:sz w:val="24"/>
          <w:szCs w:val="24"/>
          <w:lang w:val="ru-RU"/>
        </w:rPr>
        <w:t>леев</w:t>
      </w:r>
      <w:r w:rsidR="001C51B6">
        <w:rPr>
          <w:rFonts w:ascii="Calibri Light" w:eastAsia="Times New Roman" w:hAnsi="Calibri Light" w:cstheme="majorHAnsi"/>
          <w:b/>
          <w:i/>
          <w:sz w:val="24"/>
          <w:szCs w:val="24"/>
          <w:lang w:val="ru-RU"/>
        </w:rPr>
        <w:t xml:space="preserve"> </w:t>
      </w:r>
      <w:r w:rsidR="001C51B6">
        <w:rPr>
          <w:rFonts w:ascii="Calibri Light" w:eastAsia="Times New Roman" w:hAnsi="Calibri Light" w:cstheme="majorHAnsi"/>
          <w:sz w:val="24"/>
          <w:szCs w:val="24"/>
          <w:lang w:val="ru-RU"/>
        </w:rPr>
        <w:t>(кассовые расходы).</w:t>
      </w:r>
    </w:p>
    <w:p w14:paraId="537BD858" w14:textId="77777777" w:rsidR="001C51B6" w:rsidRPr="00725C18" w:rsidRDefault="00725C18" w:rsidP="00725C18">
      <w:pPr>
        <w:spacing w:after="0" w:line="276" w:lineRule="auto"/>
        <w:jc w:val="both"/>
        <w:rPr>
          <w:rFonts w:ascii="Calibri Light" w:eastAsia="Calibri" w:hAnsi="Calibri Light" w:cstheme="majorHAnsi"/>
          <w:sz w:val="24"/>
          <w:szCs w:val="24"/>
          <w:lang w:val="ru-RU"/>
        </w:rPr>
      </w:pPr>
      <w:r w:rsidRPr="00725C18">
        <w:rPr>
          <w:rFonts w:ascii="Calibri Light" w:eastAsia="Calibri" w:hAnsi="Calibri Light" w:cstheme="majorHAnsi"/>
          <w:sz w:val="24"/>
          <w:szCs w:val="24"/>
          <w:lang w:val="ru-RU"/>
        </w:rPr>
        <w:t xml:space="preserve">Эта ситуация связана с тем, что </w:t>
      </w:r>
      <w:r>
        <w:rPr>
          <w:rFonts w:ascii="Calibri Light" w:eastAsia="Calibri" w:hAnsi="Calibri Light" w:cstheme="majorHAnsi"/>
          <w:sz w:val="24"/>
          <w:szCs w:val="24"/>
          <w:lang w:val="ru-RU"/>
        </w:rPr>
        <w:t xml:space="preserve">в нарушение Закона об </w:t>
      </w:r>
      <w:r w:rsidRPr="00725C18">
        <w:rPr>
          <w:rFonts w:ascii="Calibri Light" w:eastAsia="Calibri" w:hAnsi="Calibri Light" w:cstheme="majorHAnsi"/>
          <w:sz w:val="24"/>
          <w:szCs w:val="24"/>
          <w:lang w:val="ru-RU"/>
        </w:rPr>
        <w:t>административно-территориальном</w:t>
      </w:r>
      <w:r>
        <w:rPr>
          <w:rFonts w:ascii="Calibri Light" w:eastAsia="Calibri" w:hAnsi="Calibri Light" w:cstheme="majorHAnsi"/>
          <w:sz w:val="24"/>
          <w:szCs w:val="24"/>
          <w:lang w:val="ru-RU"/>
        </w:rPr>
        <w:t xml:space="preserve"> </w:t>
      </w:r>
      <w:r w:rsidRPr="00725C18">
        <w:rPr>
          <w:rFonts w:ascii="Calibri Light" w:eastAsia="Calibri" w:hAnsi="Calibri Light" w:cstheme="majorHAnsi"/>
          <w:sz w:val="24"/>
          <w:szCs w:val="24"/>
          <w:lang w:val="ru-RU"/>
        </w:rPr>
        <w:t>устройстве Республики Молдова</w:t>
      </w:r>
      <w:r>
        <w:rPr>
          <w:rFonts w:ascii="Calibri Light" w:eastAsia="Calibri" w:hAnsi="Calibri Light" w:cstheme="majorHAnsi"/>
          <w:sz w:val="24"/>
          <w:szCs w:val="24"/>
          <w:lang w:val="ru-RU"/>
        </w:rPr>
        <w:t xml:space="preserve"> </w:t>
      </w:r>
      <w:r w:rsidRPr="00725C18">
        <w:rPr>
          <w:rFonts w:ascii="Calibri Light" w:eastAsia="Calibri" w:hAnsi="Calibri Light" w:cstheme="majorHAnsi"/>
          <w:b/>
          <w:sz w:val="24"/>
          <w:szCs w:val="24"/>
          <w:lang w:val="ru-RU"/>
        </w:rPr>
        <w:t>№</w:t>
      </w:r>
      <w:r w:rsidRPr="00725C18">
        <w:rPr>
          <w:rFonts w:ascii="Calibri Light" w:eastAsia="Calibri" w:hAnsi="Calibri Light" w:cstheme="majorHAnsi"/>
          <w:b/>
          <w:bCs/>
          <w:sz w:val="24"/>
          <w:szCs w:val="24"/>
          <w:lang w:val="ru-RU"/>
        </w:rPr>
        <w:t>764-</w:t>
      </w:r>
      <w:r w:rsidRPr="00CA2688">
        <w:rPr>
          <w:rFonts w:ascii="Calibri Light" w:eastAsia="Calibri" w:hAnsi="Calibri Light" w:cstheme="majorHAnsi"/>
          <w:b/>
          <w:bCs/>
          <w:sz w:val="24"/>
          <w:szCs w:val="24"/>
        </w:rPr>
        <w:t>XV</w:t>
      </w:r>
      <w:r>
        <w:rPr>
          <w:rFonts w:ascii="Calibri Light" w:eastAsia="Calibri" w:hAnsi="Calibri Light" w:cstheme="majorHAnsi"/>
          <w:b/>
          <w:bCs/>
          <w:sz w:val="24"/>
          <w:szCs w:val="24"/>
          <w:lang w:val="ru-RU"/>
        </w:rPr>
        <w:t xml:space="preserve"> от </w:t>
      </w:r>
      <w:r w:rsidRPr="00725C18">
        <w:rPr>
          <w:rFonts w:ascii="Calibri Light" w:eastAsia="Calibri" w:hAnsi="Calibri Light" w:cstheme="majorHAnsi"/>
          <w:b/>
          <w:bCs/>
          <w:sz w:val="24"/>
          <w:szCs w:val="24"/>
          <w:lang w:val="ru-RU"/>
        </w:rPr>
        <w:t xml:space="preserve">27.12.2001 </w:t>
      </w:r>
      <w:r>
        <w:rPr>
          <w:rFonts w:ascii="Calibri Light" w:eastAsia="Calibri" w:hAnsi="Calibri Light" w:cstheme="majorHAnsi"/>
          <w:sz w:val="24"/>
          <w:szCs w:val="24"/>
          <w:lang w:val="ru-RU"/>
        </w:rPr>
        <w:t xml:space="preserve">и не учитывая положения нормативных актов </w:t>
      </w:r>
      <w:r w:rsidRPr="00725C18">
        <w:rPr>
          <w:rFonts w:ascii="Calibri Light" w:eastAsia="Calibri" w:hAnsi="Calibri Light" w:cstheme="majorHAnsi"/>
          <w:sz w:val="24"/>
          <w:szCs w:val="24"/>
          <w:lang w:val="ru-RU"/>
        </w:rPr>
        <w:t>Народн</w:t>
      </w:r>
      <w:r>
        <w:rPr>
          <w:rFonts w:ascii="Calibri Light" w:eastAsia="Calibri" w:hAnsi="Calibri Light" w:cstheme="majorHAnsi"/>
          <w:sz w:val="24"/>
          <w:szCs w:val="24"/>
          <w:lang w:val="ru-RU"/>
        </w:rPr>
        <w:t>ого</w:t>
      </w:r>
      <w:r w:rsidRPr="00725C18">
        <w:rPr>
          <w:rFonts w:ascii="Calibri Light" w:eastAsia="Calibri" w:hAnsi="Calibri Light" w:cstheme="majorHAnsi"/>
          <w:sz w:val="24"/>
          <w:szCs w:val="24"/>
          <w:lang w:val="ru-RU"/>
        </w:rPr>
        <w:t xml:space="preserve"> собрани</w:t>
      </w:r>
      <w:r>
        <w:rPr>
          <w:rFonts w:ascii="Calibri Light" w:eastAsia="Calibri" w:hAnsi="Calibri Light" w:cstheme="majorHAnsi"/>
          <w:sz w:val="24"/>
          <w:szCs w:val="24"/>
          <w:lang w:val="ru-RU"/>
        </w:rPr>
        <w:t>я АТО</w:t>
      </w:r>
      <w:r w:rsidRPr="00725C18">
        <w:rPr>
          <w:rFonts w:ascii="Calibri Light" w:eastAsia="Calibri" w:hAnsi="Calibri Light" w:cstheme="majorHAnsi"/>
          <w:sz w:val="24"/>
          <w:szCs w:val="24"/>
          <w:lang w:val="ru-RU"/>
        </w:rPr>
        <w:t xml:space="preserve"> Гагаузи</w:t>
      </w:r>
      <w:r>
        <w:rPr>
          <w:rFonts w:ascii="Calibri Light" w:eastAsia="Calibri" w:hAnsi="Calibri Light" w:cstheme="majorHAnsi"/>
          <w:sz w:val="24"/>
          <w:szCs w:val="24"/>
          <w:lang w:val="ru-RU"/>
        </w:rPr>
        <w:t>я</w:t>
      </w:r>
      <w:r w:rsidRPr="00CA2688">
        <w:rPr>
          <w:rStyle w:val="FootnoteReference"/>
          <w:rFonts w:ascii="Calibri Light" w:eastAsia="Calibri" w:hAnsi="Calibri Light" w:cstheme="majorHAnsi"/>
          <w:sz w:val="24"/>
          <w:szCs w:val="24"/>
        </w:rPr>
        <w:footnoteReference w:id="20"/>
      </w:r>
      <w:r w:rsidRPr="00725C18">
        <w:rPr>
          <w:rFonts w:ascii="Calibri Light" w:eastAsia="Calibri" w:hAnsi="Calibri Light" w:cstheme="majorHAnsi"/>
          <w:sz w:val="24"/>
          <w:szCs w:val="24"/>
          <w:lang w:val="ru-RU"/>
        </w:rPr>
        <w:t>,</w:t>
      </w:r>
      <w:r>
        <w:rPr>
          <w:rFonts w:ascii="Calibri Light" w:eastAsia="Calibri" w:hAnsi="Calibri Light" w:cstheme="majorHAnsi"/>
          <w:sz w:val="24"/>
          <w:szCs w:val="24"/>
          <w:lang w:val="ru-RU"/>
        </w:rPr>
        <w:t xml:space="preserve"> при разработке </w:t>
      </w:r>
      <w:r w:rsidRPr="00725C18">
        <w:rPr>
          <w:rFonts w:ascii="Calibri Light" w:eastAsia="Calibri" w:hAnsi="Calibri Light" w:cstheme="majorHAnsi"/>
          <w:sz w:val="24"/>
          <w:szCs w:val="24"/>
          <w:lang w:val="ru-RU"/>
        </w:rPr>
        <w:t>Бюджетной классификации</w:t>
      </w:r>
      <w:r w:rsidRPr="00CA2688">
        <w:rPr>
          <w:rFonts w:ascii="Calibri Light" w:eastAsia="Calibri" w:hAnsi="Calibri Light" w:cstheme="majorHAnsi"/>
          <w:sz w:val="24"/>
          <w:szCs w:val="24"/>
          <w:vertAlign w:val="superscript"/>
        </w:rPr>
        <w:footnoteReference w:id="21"/>
      </w:r>
      <w:r>
        <w:rPr>
          <w:rFonts w:ascii="Calibri Light" w:eastAsia="Calibri" w:hAnsi="Calibri Light" w:cstheme="majorHAnsi"/>
          <w:sz w:val="24"/>
          <w:szCs w:val="24"/>
          <w:lang w:val="ru-RU"/>
        </w:rPr>
        <w:t xml:space="preserve"> Министерство финансов (МФ) необоснованно классифицировало А</w:t>
      </w:r>
      <w:r w:rsidRPr="00725C18">
        <w:rPr>
          <w:rFonts w:ascii="Calibri Light" w:eastAsia="Calibri" w:hAnsi="Calibri Light" w:cstheme="majorHAnsi"/>
          <w:sz w:val="24"/>
          <w:szCs w:val="24"/>
          <w:lang w:val="ru-RU"/>
        </w:rPr>
        <w:t>дминистрации долай Комрат, Чадыр-Лунга и Вулкэнешть</w:t>
      </w:r>
      <w:r>
        <w:rPr>
          <w:rFonts w:ascii="Calibri Light" w:eastAsia="Calibri" w:hAnsi="Calibri Light" w:cstheme="majorHAnsi"/>
          <w:sz w:val="24"/>
          <w:szCs w:val="24"/>
          <w:lang w:val="ru-RU"/>
        </w:rPr>
        <w:t xml:space="preserve"> как МПО </w:t>
      </w:r>
      <w:r w:rsidRPr="00CA2688">
        <w:rPr>
          <w:rFonts w:ascii="Calibri Light" w:eastAsia="Calibri" w:hAnsi="Calibri Light" w:cstheme="majorHAnsi"/>
          <w:sz w:val="24"/>
          <w:szCs w:val="24"/>
        </w:rPr>
        <w:t>I</w:t>
      </w:r>
      <w:r>
        <w:rPr>
          <w:rFonts w:ascii="Calibri Light" w:eastAsia="Calibri" w:hAnsi="Calibri Light" w:cstheme="majorHAnsi"/>
          <w:sz w:val="24"/>
          <w:szCs w:val="24"/>
          <w:lang w:val="ru-RU"/>
        </w:rPr>
        <w:t xml:space="preserve"> уровня</w:t>
      </w:r>
      <w:r w:rsidRPr="00725C18">
        <w:rPr>
          <w:rFonts w:ascii="Calibri Light" w:eastAsia="Calibri" w:hAnsi="Calibri Light" w:cstheme="majorHAnsi"/>
          <w:sz w:val="24"/>
          <w:szCs w:val="24"/>
          <w:lang w:val="ru-RU"/>
        </w:rPr>
        <w:t>,</w:t>
      </w:r>
      <w:r>
        <w:rPr>
          <w:rFonts w:ascii="Calibri Light" w:eastAsia="Calibri" w:hAnsi="Calibri Light" w:cstheme="majorHAnsi"/>
          <w:sz w:val="24"/>
          <w:szCs w:val="24"/>
          <w:lang w:val="ru-RU"/>
        </w:rPr>
        <w:t xml:space="preserve"> которые отдельно отчитываются о финансовых ситуациях и не консолидируются в финансовые отчеты </w:t>
      </w:r>
      <w:r w:rsidRPr="00725C18">
        <w:rPr>
          <w:rFonts w:ascii="Calibri Light" w:eastAsia="Calibri" w:hAnsi="Calibri Light" w:cstheme="majorHAnsi"/>
          <w:sz w:val="24"/>
          <w:szCs w:val="24"/>
          <w:lang w:val="ru-RU"/>
        </w:rPr>
        <w:t>АТО Гагаузия</w:t>
      </w:r>
      <w:r>
        <w:rPr>
          <w:rFonts w:ascii="Calibri Light" w:eastAsia="Calibri" w:hAnsi="Calibri Light" w:cstheme="majorHAnsi"/>
          <w:sz w:val="24"/>
          <w:szCs w:val="24"/>
          <w:lang w:val="ru-RU"/>
        </w:rPr>
        <w:t xml:space="preserve"> (центральный бюджет) </w:t>
      </w:r>
      <w:r w:rsidRPr="00725C18">
        <w:rPr>
          <w:rFonts w:ascii="Calibri Light" w:eastAsia="Calibri" w:hAnsi="Calibri Light" w:cstheme="majorHAnsi"/>
          <w:sz w:val="24"/>
          <w:szCs w:val="24"/>
          <w:lang w:val="ru-RU"/>
        </w:rPr>
        <w:t>(</w:t>
      </w:r>
      <w:r w:rsidRPr="00CA2688">
        <w:rPr>
          <w:rFonts w:ascii="Calibri Light" w:eastAsia="Calibri" w:hAnsi="Calibri Light" w:cstheme="majorHAnsi"/>
          <w:sz w:val="24"/>
          <w:szCs w:val="24"/>
        </w:rPr>
        <w:t>II</w:t>
      </w:r>
      <w:r>
        <w:rPr>
          <w:rFonts w:ascii="Calibri Light" w:eastAsia="Calibri" w:hAnsi="Calibri Light" w:cstheme="majorHAnsi"/>
          <w:sz w:val="24"/>
          <w:szCs w:val="24"/>
          <w:lang w:val="ru-RU"/>
        </w:rPr>
        <w:t xml:space="preserve"> уровень</w:t>
      </w:r>
      <w:r w:rsidRPr="00725C18">
        <w:rPr>
          <w:rFonts w:ascii="Calibri Light" w:eastAsia="Calibri" w:hAnsi="Calibri Light" w:cstheme="majorHAnsi"/>
          <w:sz w:val="24"/>
          <w:szCs w:val="24"/>
          <w:lang w:val="ru-RU"/>
        </w:rPr>
        <w:t>).</w:t>
      </w:r>
    </w:p>
    <w:p w14:paraId="5127839B" w14:textId="673EF30F" w:rsidR="00725C18" w:rsidRPr="00725C18" w:rsidRDefault="00725C18" w:rsidP="00CA2688">
      <w:pPr>
        <w:spacing w:after="0" w:line="276" w:lineRule="auto"/>
        <w:jc w:val="both"/>
        <w:rPr>
          <w:rFonts w:ascii="Calibri Light" w:eastAsia="Times New Roman" w:hAnsi="Calibri Light" w:cstheme="majorHAnsi"/>
          <w:bCs/>
          <w:sz w:val="24"/>
          <w:szCs w:val="24"/>
          <w:lang w:val="ru-RU"/>
        </w:rPr>
      </w:pPr>
      <w:r>
        <w:rPr>
          <w:rFonts w:ascii="Calibri Light" w:eastAsia="Times New Roman" w:hAnsi="Calibri Light" w:cstheme="majorHAnsi"/>
          <w:bCs/>
          <w:sz w:val="24"/>
          <w:szCs w:val="24"/>
          <w:lang w:val="ru-RU"/>
        </w:rPr>
        <w:t xml:space="preserve">Несмотря на то, что эта ситуация находилась в основе составления отрицательного мнения о финансовой отчетности, связанной с бюджетным процессом и управлением публичным имуществом </w:t>
      </w:r>
      <w:r w:rsidRPr="00725C18">
        <w:rPr>
          <w:rFonts w:ascii="Calibri Light" w:eastAsia="Calibri" w:hAnsi="Calibri Light" w:cstheme="majorHAnsi"/>
          <w:sz w:val="24"/>
          <w:szCs w:val="24"/>
          <w:lang w:val="ru-RU"/>
        </w:rPr>
        <w:t>АТО Гагаузия</w:t>
      </w:r>
      <w:r>
        <w:rPr>
          <w:rFonts w:ascii="Calibri Light" w:eastAsia="Calibri" w:hAnsi="Calibri Light" w:cstheme="majorHAnsi"/>
          <w:sz w:val="24"/>
          <w:szCs w:val="24"/>
          <w:lang w:val="ru-RU"/>
        </w:rPr>
        <w:t xml:space="preserve"> в </w:t>
      </w:r>
      <w:r w:rsidRPr="00725C18">
        <w:rPr>
          <w:rFonts w:ascii="Calibri Light" w:eastAsia="Times New Roman" w:hAnsi="Calibri Light" w:cstheme="majorHAnsi"/>
          <w:bCs/>
          <w:sz w:val="24"/>
          <w:szCs w:val="24"/>
          <w:lang w:val="ru-RU"/>
        </w:rPr>
        <w:t>2016-2017</w:t>
      </w:r>
      <w:r>
        <w:rPr>
          <w:rFonts w:ascii="Calibri Light" w:eastAsia="Times New Roman" w:hAnsi="Calibri Light" w:cstheme="majorHAnsi"/>
          <w:bCs/>
          <w:sz w:val="24"/>
          <w:szCs w:val="24"/>
          <w:lang w:val="ru-RU"/>
        </w:rPr>
        <w:t xml:space="preserve"> годах</w:t>
      </w:r>
      <w:r w:rsidRPr="00725C18">
        <w:rPr>
          <w:rFonts w:ascii="Calibri Light" w:eastAsia="Times New Roman" w:hAnsi="Calibri Light" w:cstheme="majorHAnsi"/>
          <w:bCs/>
          <w:sz w:val="24"/>
          <w:szCs w:val="24"/>
          <w:lang w:val="ru-RU"/>
        </w:rPr>
        <w:t>,</w:t>
      </w:r>
      <w:r>
        <w:rPr>
          <w:rFonts w:ascii="Calibri Light" w:eastAsia="Times New Roman" w:hAnsi="Calibri Light" w:cstheme="majorHAnsi"/>
          <w:bCs/>
          <w:sz w:val="24"/>
          <w:szCs w:val="24"/>
          <w:lang w:val="ru-RU"/>
        </w:rPr>
        <w:t xml:space="preserve"> МФ и </w:t>
      </w:r>
      <w:r>
        <w:rPr>
          <w:rFonts w:ascii="Calibri Light" w:eastAsia="Calibri" w:hAnsi="Calibri Light" w:cstheme="majorHAnsi"/>
          <w:sz w:val="24"/>
          <w:szCs w:val="24"/>
          <w:lang w:val="ru-RU"/>
        </w:rPr>
        <w:t>Исполнительный комитет АТО Гагаузия не предприняли</w:t>
      </w:r>
      <w:r w:rsidR="00696BF5">
        <w:rPr>
          <w:rFonts w:ascii="Calibri Light" w:eastAsia="Calibri" w:hAnsi="Calibri Light" w:cstheme="majorHAnsi"/>
          <w:sz w:val="24"/>
          <w:szCs w:val="24"/>
          <w:lang w:val="ru-RU"/>
        </w:rPr>
        <w:t xml:space="preserve"> соответствующие</w:t>
      </w:r>
      <w:r>
        <w:rPr>
          <w:rFonts w:ascii="Calibri Light" w:eastAsia="Calibri" w:hAnsi="Calibri Light" w:cstheme="majorHAnsi"/>
          <w:sz w:val="24"/>
          <w:szCs w:val="24"/>
          <w:lang w:val="ru-RU"/>
        </w:rPr>
        <w:t xml:space="preserve"> </w:t>
      </w:r>
      <w:r w:rsidRPr="00725C18">
        <w:rPr>
          <w:rFonts w:ascii="Calibri Light" w:eastAsia="Calibri" w:hAnsi="Calibri Light" w:cstheme="majorHAnsi"/>
          <w:sz w:val="24"/>
          <w:szCs w:val="24"/>
          <w:lang w:val="ru-RU"/>
        </w:rPr>
        <w:t>действ</w:t>
      </w:r>
      <w:r w:rsidR="00696BF5">
        <w:rPr>
          <w:rFonts w:ascii="Calibri Light" w:eastAsia="Calibri" w:hAnsi="Calibri Light" w:cstheme="majorHAnsi"/>
          <w:sz w:val="24"/>
          <w:szCs w:val="24"/>
          <w:lang w:val="ru-RU"/>
        </w:rPr>
        <w:t>ия</w:t>
      </w:r>
      <w:r>
        <w:rPr>
          <w:rFonts w:ascii="Calibri Light" w:eastAsia="Calibri" w:hAnsi="Calibri Light" w:cstheme="majorHAnsi"/>
          <w:sz w:val="24"/>
          <w:szCs w:val="24"/>
          <w:lang w:val="ru-RU"/>
        </w:rPr>
        <w:t xml:space="preserve"> для устранения этой ситуации и внедрения рекомендаций аудита. Так, МФ не откорректировало положения </w:t>
      </w:r>
      <w:r w:rsidRPr="00725C18">
        <w:rPr>
          <w:rFonts w:ascii="Calibri Light" w:eastAsia="Calibri" w:hAnsi="Calibri Light" w:cstheme="majorHAnsi"/>
          <w:sz w:val="24"/>
          <w:szCs w:val="24"/>
          <w:lang w:val="ru-RU"/>
        </w:rPr>
        <w:t>Бюджетной классификации</w:t>
      </w:r>
      <w:r>
        <w:rPr>
          <w:rFonts w:ascii="Calibri Light" w:eastAsia="Calibri" w:hAnsi="Calibri Light" w:cstheme="majorHAnsi"/>
          <w:sz w:val="24"/>
          <w:szCs w:val="24"/>
          <w:lang w:val="ru-RU"/>
        </w:rPr>
        <w:t xml:space="preserve">, утвержденной </w:t>
      </w:r>
      <w:r w:rsidRPr="00725C18">
        <w:rPr>
          <w:rFonts w:ascii="Calibri Light" w:eastAsia="Calibri" w:hAnsi="Calibri Light" w:cstheme="majorHAnsi"/>
          <w:sz w:val="24"/>
          <w:szCs w:val="24"/>
          <w:lang w:val="ru-RU"/>
        </w:rPr>
        <w:t>Приказ</w:t>
      </w:r>
      <w:r>
        <w:rPr>
          <w:rFonts w:ascii="Calibri Light" w:eastAsia="Calibri" w:hAnsi="Calibri Light" w:cstheme="majorHAnsi"/>
          <w:sz w:val="24"/>
          <w:szCs w:val="24"/>
          <w:lang w:val="ru-RU"/>
        </w:rPr>
        <w:t>ом</w:t>
      </w:r>
      <w:r w:rsidRPr="00725C18">
        <w:rPr>
          <w:rFonts w:ascii="Calibri Light" w:eastAsia="Calibri" w:hAnsi="Calibri Light" w:cstheme="majorHAnsi"/>
          <w:sz w:val="24"/>
          <w:szCs w:val="24"/>
          <w:lang w:val="ru-RU"/>
        </w:rPr>
        <w:t xml:space="preserve"> министра финансов №208 от</w:t>
      </w:r>
      <w:r>
        <w:rPr>
          <w:rFonts w:ascii="Calibri Light" w:eastAsia="Calibri" w:hAnsi="Calibri Light" w:cstheme="majorHAnsi"/>
          <w:sz w:val="24"/>
          <w:szCs w:val="24"/>
          <w:lang w:val="ru-RU"/>
        </w:rPr>
        <w:t xml:space="preserve"> </w:t>
      </w:r>
      <w:r w:rsidRPr="00725C18">
        <w:rPr>
          <w:rFonts w:ascii="Calibri Light" w:eastAsia="Times New Roman" w:hAnsi="Calibri Light" w:cstheme="majorHAnsi"/>
          <w:bCs/>
          <w:sz w:val="24"/>
          <w:szCs w:val="24"/>
          <w:lang w:val="ru-RU"/>
        </w:rPr>
        <w:t>24.12.2015</w:t>
      </w:r>
      <w:r>
        <w:rPr>
          <w:rFonts w:ascii="Calibri Light" w:eastAsia="Times New Roman" w:hAnsi="Calibri Light" w:cstheme="majorHAnsi"/>
          <w:bCs/>
          <w:sz w:val="24"/>
          <w:szCs w:val="24"/>
          <w:lang w:val="ru-RU"/>
        </w:rPr>
        <w:t xml:space="preserve">, в соответствии с положениями Закона </w:t>
      </w:r>
      <w:r>
        <w:rPr>
          <w:rFonts w:ascii="Calibri Light" w:eastAsia="Calibri" w:hAnsi="Calibri Light" w:cstheme="majorHAnsi"/>
          <w:sz w:val="24"/>
          <w:szCs w:val="24"/>
          <w:lang w:val="ru-RU"/>
        </w:rPr>
        <w:t xml:space="preserve">об </w:t>
      </w:r>
      <w:r w:rsidRPr="00725C18">
        <w:rPr>
          <w:rFonts w:ascii="Calibri Light" w:eastAsia="Calibri" w:hAnsi="Calibri Light" w:cstheme="majorHAnsi"/>
          <w:sz w:val="24"/>
          <w:szCs w:val="24"/>
          <w:lang w:val="ru-RU"/>
        </w:rPr>
        <w:t>административно-территориальном</w:t>
      </w:r>
      <w:r>
        <w:rPr>
          <w:rFonts w:ascii="Calibri Light" w:eastAsia="Calibri" w:hAnsi="Calibri Light" w:cstheme="majorHAnsi"/>
          <w:sz w:val="24"/>
          <w:szCs w:val="24"/>
          <w:lang w:val="ru-RU"/>
        </w:rPr>
        <w:t xml:space="preserve"> </w:t>
      </w:r>
      <w:r w:rsidRPr="00725C18">
        <w:rPr>
          <w:rFonts w:ascii="Calibri Light" w:eastAsia="Calibri" w:hAnsi="Calibri Light" w:cstheme="majorHAnsi"/>
          <w:sz w:val="24"/>
          <w:szCs w:val="24"/>
          <w:lang w:val="ru-RU"/>
        </w:rPr>
        <w:t xml:space="preserve">устройстве </w:t>
      </w:r>
      <w:r w:rsidRPr="00725C18">
        <w:rPr>
          <w:rFonts w:ascii="Calibri Light" w:eastAsia="Calibri" w:hAnsi="Calibri Light" w:cstheme="majorHAnsi"/>
          <w:sz w:val="24"/>
          <w:szCs w:val="24"/>
          <w:lang w:val="ru-RU"/>
        </w:rPr>
        <w:lastRenderedPageBreak/>
        <w:t>Республики Молдова</w:t>
      </w:r>
      <w:r>
        <w:rPr>
          <w:rFonts w:ascii="Calibri Light" w:eastAsia="Calibri" w:hAnsi="Calibri Light" w:cstheme="majorHAnsi"/>
          <w:sz w:val="24"/>
          <w:szCs w:val="24"/>
          <w:lang w:val="ru-RU"/>
        </w:rPr>
        <w:t xml:space="preserve"> №</w:t>
      </w:r>
      <w:r w:rsidRPr="00725C18">
        <w:rPr>
          <w:rFonts w:ascii="Calibri Light" w:eastAsia="Times New Roman" w:hAnsi="Calibri Light" w:cstheme="majorHAnsi"/>
          <w:bCs/>
          <w:sz w:val="24"/>
          <w:szCs w:val="24"/>
          <w:lang w:val="ru-RU"/>
        </w:rPr>
        <w:t xml:space="preserve">764 </w:t>
      </w:r>
      <w:r>
        <w:rPr>
          <w:rFonts w:ascii="Calibri Light" w:eastAsia="Times New Roman" w:hAnsi="Calibri Light" w:cstheme="majorHAnsi"/>
          <w:bCs/>
          <w:sz w:val="24"/>
          <w:szCs w:val="24"/>
          <w:lang w:val="ru-RU"/>
        </w:rPr>
        <w:t>от</w:t>
      </w:r>
      <w:r w:rsidRPr="00725C18">
        <w:rPr>
          <w:rFonts w:ascii="Calibri Light" w:eastAsia="Times New Roman" w:hAnsi="Calibri Light" w:cstheme="majorHAnsi"/>
          <w:bCs/>
          <w:sz w:val="24"/>
          <w:szCs w:val="24"/>
          <w:lang w:val="ru-RU"/>
        </w:rPr>
        <w:t xml:space="preserve"> 27.12.2001</w:t>
      </w:r>
      <w:r>
        <w:rPr>
          <w:rFonts w:ascii="Calibri Light" w:eastAsia="Times New Roman" w:hAnsi="Calibri Light" w:cstheme="majorHAnsi"/>
          <w:bCs/>
          <w:sz w:val="24"/>
          <w:szCs w:val="24"/>
          <w:lang w:val="ru-RU"/>
        </w:rPr>
        <w:t xml:space="preserve">, не обеспечивая исключение </w:t>
      </w:r>
      <w:r w:rsidRPr="00725C18">
        <w:rPr>
          <w:rFonts w:ascii="Calibri Light" w:eastAsia="Calibri" w:hAnsi="Calibri Light" w:cstheme="majorHAnsi"/>
          <w:sz w:val="24"/>
          <w:szCs w:val="24"/>
          <w:lang w:val="ru-RU"/>
        </w:rPr>
        <w:t>долай Комрат, Чадыр-Лунга и Вулкэнешть</w:t>
      </w:r>
      <w:r>
        <w:rPr>
          <w:rFonts w:ascii="Calibri Light" w:eastAsia="Calibri" w:hAnsi="Calibri Light" w:cstheme="majorHAnsi"/>
          <w:sz w:val="24"/>
          <w:szCs w:val="24"/>
          <w:lang w:val="ru-RU"/>
        </w:rPr>
        <w:t xml:space="preserve"> из приложения №3 </w:t>
      </w:r>
      <w:r w:rsidRPr="00725C18">
        <w:rPr>
          <w:rFonts w:ascii="Calibri Light" w:eastAsia="Times New Roman" w:hAnsi="Calibri Light" w:cstheme="majorHAnsi"/>
          <w:bCs/>
          <w:sz w:val="24"/>
          <w:szCs w:val="24"/>
          <w:lang w:val="ru-RU"/>
        </w:rPr>
        <w:t>„</w:t>
      </w:r>
      <w:r>
        <w:rPr>
          <w:rFonts w:ascii="Calibri Light" w:eastAsia="Times New Roman" w:hAnsi="Calibri Light" w:cstheme="majorHAnsi"/>
          <w:bCs/>
          <w:sz w:val="24"/>
          <w:szCs w:val="24"/>
          <w:lang w:val="ru-RU"/>
        </w:rPr>
        <w:t>Органы местного публичного управления</w:t>
      </w:r>
      <w:r w:rsidRPr="00725C18">
        <w:rPr>
          <w:rFonts w:ascii="Calibri Light" w:eastAsia="Times New Roman" w:hAnsi="Calibri Light" w:cstheme="majorHAnsi"/>
          <w:bCs/>
          <w:sz w:val="24"/>
          <w:szCs w:val="24"/>
          <w:lang w:val="ru-RU"/>
        </w:rPr>
        <w:t>”,</w:t>
      </w:r>
      <w:r>
        <w:rPr>
          <w:rFonts w:ascii="Calibri Light" w:eastAsia="Times New Roman" w:hAnsi="Calibri Light" w:cstheme="majorHAnsi"/>
          <w:bCs/>
          <w:sz w:val="24"/>
          <w:szCs w:val="24"/>
          <w:lang w:val="ru-RU"/>
        </w:rPr>
        <w:t xml:space="preserve"> где они указаны как местные публичные органы </w:t>
      </w:r>
      <w:r w:rsidRPr="00CA2688">
        <w:rPr>
          <w:rFonts w:ascii="Calibri Light" w:eastAsia="Times New Roman" w:hAnsi="Calibri Light" w:cstheme="majorHAnsi"/>
          <w:bCs/>
          <w:sz w:val="24"/>
          <w:szCs w:val="24"/>
        </w:rPr>
        <w:t>I</w:t>
      </w:r>
      <w:r>
        <w:rPr>
          <w:rFonts w:ascii="Calibri Light" w:eastAsia="Times New Roman" w:hAnsi="Calibri Light" w:cstheme="majorHAnsi"/>
          <w:bCs/>
          <w:sz w:val="24"/>
          <w:szCs w:val="24"/>
          <w:lang w:val="ru-RU"/>
        </w:rPr>
        <w:t xml:space="preserve"> уровня.</w:t>
      </w:r>
    </w:p>
    <w:p w14:paraId="73F0B0C4" w14:textId="18CEB0F6" w:rsidR="00CA2688" w:rsidRPr="00725C18" w:rsidRDefault="00725C18" w:rsidP="00725C18">
      <w:pPr>
        <w:pStyle w:val="ListParagraph"/>
        <w:spacing w:after="0" w:line="276" w:lineRule="auto"/>
        <w:ind w:left="35"/>
        <w:jc w:val="both"/>
        <w:rPr>
          <w:rFonts w:ascii="Calibri Light" w:eastAsia="Calibri" w:hAnsi="Calibri Light" w:cstheme="majorHAnsi"/>
          <w:sz w:val="24"/>
          <w:szCs w:val="24"/>
          <w:lang w:val="ru-RU"/>
        </w:rPr>
      </w:pPr>
      <w:r>
        <w:rPr>
          <w:rFonts w:ascii="Calibri Light" w:eastAsia="Times New Roman" w:hAnsi="Calibri Light" w:cstheme="majorHAnsi"/>
          <w:bCs/>
          <w:sz w:val="24"/>
          <w:szCs w:val="24"/>
          <w:lang w:val="ru-RU"/>
        </w:rPr>
        <w:t xml:space="preserve">Вместе с тем, </w:t>
      </w:r>
      <w:r>
        <w:rPr>
          <w:rFonts w:ascii="Calibri Light" w:eastAsia="Calibri" w:hAnsi="Calibri Light" w:cstheme="majorHAnsi"/>
          <w:sz w:val="24"/>
          <w:szCs w:val="24"/>
          <w:lang w:val="ru-RU"/>
        </w:rPr>
        <w:t xml:space="preserve">Исполнительный комитет АТО Гагаузия не представил Министерству финансов карточку по надлежащей бюджетной классификации </w:t>
      </w:r>
      <w:r w:rsidRPr="00725C18">
        <w:rPr>
          <w:rFonts w:ascii="Calibri Light" w:eastAsia="Calibri" w:hAnsi="Calibri Light" w:cstheme="majorHAnsi"/>
          <w:sz w:val="24"/>
          <w:szCs w:val="24"/>
          <w:lang w:val="ru-RU"/>
        </w:rPr>
        <w:t>долай Комрат, Чадыр-Лунга и Вулкэнешть</w:t>
      </w:r>
      <w:r>
        <w:rPr>
          <w:rFonts w:ascii="Calibri Light" w:eastAsia="Calibri" w:hAnsi="Calibri Light" w:cstheme="majorHAnsi"/>
          <w:sz w:val="24"/>
          <w:szCs w:val="24"/>
          <w:lang w:val="ru-RU"/>
        </w:rPr>
        <w:t xml:space="preserve">, так, чтобы порядок их финансирования, установленный согласно актам </w:t>
      </w:r>
      <w:r w:rsidRPr="00725C18">
        <w:rPr>
          <w:rFonts w:ascii="Calibri Light" w:eastAsia="Calibri" w:hAnsi="Calibri Light" w:cstheme="majorHAnsi"/>
          <w:sz w:val="24"/>
          <w:szCs w:val="24"/>
          <w:lang w:val="ru-RU"/>
        </w:rPr>
        <w:t>Народн</w:t>
      </w:r>
      <w:r>
        <w:rPr>
          <w:rFonts w:ascii="Calibri Light" w:eastAsia="Calibri" w:hAnsi="Calibri Light" w:cstheme="majorHAnsi"/>
          <w:sz w:val="24"/>
          <w:szCs w:val="24"/>
          <w:lang w:val="ru-RU"/>
        </w:rPr>
        <w:t>ого</w:t>
      </w:r>
      <w:r w:rsidRPr="00725C18">
        <w:rPr>
          <w:rFonts w:ascii="Calibri Light" w:eastAsia="Calibri" w:hAnsi="Calibri Light" w:cstheme="majorHAnsi"/>
          <w:sz w:val="24"/>
          <w:szCs w:val="24"/>
          <w:lang w:val="ru-RU"/>
        </w:rPr>
        <w:t xml:space="preserve"> собрани</w:t>
      </w:r>
      <w:r>
        <w:rPr>
          <w:rFonts w:ascii="Calibri Light" w:eastAsia="Calibri" w:hAnsi="Calibri Light" w:cstheme="majorHAnsi"/>
          <w:sz w:val="24"/>
          <w:szCs w:val="24"/>
          <w:lang w:val="ru-RU"/>
        </w:rPr>
        <w:t>я АТО</w:t>
      </w:r>
      <w:r w:rsidRPr="00725C18">
        <w:rPr>
          <w:rFonts w:ascii="Calibri Light" w:eastAsia="Calibri" w:hAnsi="Calibri Light" w:cstheme="majorHAnsi"/>
          <w:sz w:val="24"/>
          <w:szCs w:val="24"/>
          <w:lang w:val="ru-RU"/>
        </w:rPr>
        <w:t xml:space="preserve"> Гагаузи</w:t>
      </w:r>
      <w:r>
        <w:rPr>
          <w:rFonts w:ascii="Calibri Light" w:eastAsia="Calibri" w:hAnsi="Calibri Light" w:cstheme="majorHAnsi"/>
          <w:sz w:val="24"/>
          <w:szCs w:val="24"/>
          <w:lang w:val="ru-RU"/>
        </w:rPr>
        <w:t>я (их финансирование производится посредством</w:t>
      </w:r>
      <w:r w:rsidR="00696BF5">
        <w:rPr>
          <w:rFonts w:ascii="Calibri Light" w:eastAsia="Calibri" w:hAnsi="Calibri Light" w:cstheme="majorHAnsi"/>
          <w:sz w:val="24"/>
          <w:szCs w:val="24"/>
          <w:lang w:val="ru-RU"/>
        </w:rPr>
        <w:t xml:space="preserve"> отчислений</w:t>
      </w:r>
      <w:r>
        <w:rPr>
          <w:rFonts w:ascii="Calibri Light" w:eastAsia="Calibri" w:hAnsi="Calibri Light" w:cstheme="majorHAnsi"/>
          <w:sz w:val="24"/>
          <w:szCs w:val="24"/>
          <w:lang w:val="ru-RU"/>
        </w:rPr>
        <w:t xml:space="preserve"> </w:t>
      </w:r>
      <w:r w:rsidR="00696BF5">
        <w:rPr>
          <w:rFonts w:ascii="Calibri Light" w:eastAsia="Calibri" w:hAnsi="Calibri Light" w:cstheme="majorHAnsi"/>
          <w:sz w:val="24"/>
          <w:szCs w:val="24"/>
          <w:lang w:val="ru-RU"/>
        </w:rPr>
        <w:t xml:space="preserve"> о</w:t>
      </w:r>
      <w:r>
        <w:rPr>
          <w:rFonts w:ascii="Calibri Light" w:eastAsia="Calibri" w:hAnsi="Calibri Light" w:cstheme="majorHAnsi"/>
          <w:sz w:val="24"/>
          <w:szCs w:val="24"/>
          <w:lang w:val="ru-RU"/>
        </w:rPr>
        <w:t>т налогов и трансфертов, поступивших в центральный бюджет АТО</w:t>
      </w:r>
      <w:r w:rsidRPr="00725C18">
        <w:rPr>
          <w:rFonts w:ascii="Calibri Light" w:eastAsia="Calibri" w:hAnsi="Calibri Light" w:cstheme="majorHAnsi"/>
          <w:sz w:val="24"/>
          <w:szCs w:val="24"/>
          <w:lang w:val="ru-RU"/>
        </w:rPr>
        <w:t xml:space="preserve"> Гагаузи</w:t>
      </w:r>
      <w:r>
        <w:rPr>
          <w:rFonts w:ascii="Calibri Light" w:eastAsia="Calibri" w:hAnsi="Calibri Light" w:cstheme="majorHAnsi"/>
          <w:sz w:val="24"/>
          <w:szCs w:val="24"/>
          <w:lang w:val="ru-RU"/>
        </w:rPr>
        <w:t>я), был интегрирован в существующую конфигурацию информационной системы Министерства финансов.</w:t>
      </w:r>
    </w:p>
    <w:p w14:paraId="73BA38C6" w14:textId="77777777" w:rsidR="00725C18" w:rsidRPr="00725C18" w:rsidRDefault="00CA2688" w:rsidP="00CA2688">
      <w:pPr>
        <w:spacing w:after="0" w:line="276" w:lineRule="auto"/>
        <w:jc w:val="both"/>
        <w:rPr>
          <w:rFonts w:ascii="Calibri Light" w:hAnsi="Calibri Light" w:cstheme="majorHAnsi"/>
          <w:sz w:val="24"/>
          <w:szCs w:val="24"/>
          <w:lang w:val="ru-RU"/>
        </w:rPr>
      </w:pPr>
      <w:r w:rsidRPr="00725C18">
        <w:rPr>
          <w:rFonts w:ascii="Calibri Light" w:hAnsi="Calibri Light" w:cstheme="majorHAnsi"/>
          <w:sz w:val="24"/>
          <w:szCs w:val="24"/>
          <w:lang w:val="ru-RU"/>
        </w:rPr>
        <w:t xml:space="preserve">3.2. </w:t>
      </w:r>
      <w:r w:rsidR="00725C18">
        <w:rPr>
          <w:rFonts w:ascii="Calibri Light" w:hAnsi="Calibri Light" w:cstheme="majorHAnsi"/>
          <w:sz w:val="24"/>
          <w:szCs w:val="24"/>
          <w:lang w:val="ru-RU"/>
        </w:rPr>
        <w:t xml:space="preserve">Обратим внимание на факт, что настоящий План счетов, утвержденный Приказом министра финансов №216 от </w:t>
      </w:r>
      <w:r w:rsidR="00725C18" w:rsidRPr="00725C18">
        <w:rPr>
          <w:rFonts w:ascii="Calibri Light" w:eastAsia="Times New Roman" w:hAnsi="Calibri Light" w:cstheme="majorHAnsi"/>
          <w:sz w:val="24"/>
          <w:szCs w:val="24"/>
          <w:lang w:val="ru-RU"/>
        </w:rPr>
        <w:t>28.12.2015,</w:t>
      </w:r>
      <w:r w:rsidR="00725C18">
        <w:rPr>
          <w:rFonts w:ascii="Calibri Light" w:eastAsia="Times New Roman" w:hAnsi="Calibri Light" w:cstheme="majorHAnsi"/>
          <w:sz w:val="24"/>
          <w:szCs w:val="24"/>
          <w:lang w:val="ru-RU"/>
        </w:rPr>
        <w:t xml:space="preserve"> не делает различий между имуществом, которое было передано учредителем субъекту с правом собственности и тем, которое было передано в управление, пользование или безвозмездное пользование, реальными собственниками которых являются учредитель или другое стороннее лицо. В результате, до настоящего времени отсутствует регламентирование относительно исполнения положений ст.11 </w:t>
      </w:r>
      <w:r w:rsidR="00725C18" w:rsidRPr="00725C18">
        <w:rPr>
          <w:rFonts w:ascii="Calibri Light" w:hAnsi="Calibri Light" w:cstheme="majorHAnsi"/>
          <w:sz w:val="24"/>
          <w:szCs w:val="24"/>
          <w:lang w:val="ru-RU"/>
        </w:rPr>
        <w:t>(2)</w:t>
      </w:r>
      <w:r w:rsidR="00725C18">
        <w:rPr>
          <w:rFonts w:ascii="Calibri Light" w:hAnsi="Calibri Light" w:cstheme="majorHAnsi"/>
          <w:sz w:val="24"/>
          <w:szCs w:val="24"/>
          <w:lang w:val="ru-RU"/>
        </w:rPr>
        <w:t xml:space="preserve"> Закона №</w:t>
      </w:r>
      <w:r w:rsidR="00725C18" w:rsidRPr="00725C18">
        <w:rPr>
          <w:rFonts w:ascii="Calibri Light" w:hAnsi="Calibri Light" w:cstheme="majorHAnsi"/>
          <w:sz w:val="24"/>
          <w:szCs w:val="24"/>
          <w:lang w:val="ru-RU"/>
        </w:rPr>
        <w:t>121-</w:t>
      </w:r>
      <w:r w:rsidR="00725C18" w:rsidRPr="00CA2688">
        <w:rPr>
          <w:rFonts w:ascii="Calibri Light" w:hAnsi="Calibri Light" w:cstheme="majorHAnsi"/>
          <w:sz w:val="24"/>
          <w:szCs w:val="24"/>
        </w:rPr>
        <w:t>XVI</w:t>
      </w:r>
      <w:r w:rsidR="00725C18" w:rsidRPr="00725C18">
        <w:rPr>
          <w:rFonts w:ascii="Calibri Light" w:hAnsi="Calibri Light" w:cstheme="majorHAnsi"/>
          <w:sz w:val="24"/>
          <w:szCs w:val="24"/>
          <w:lang w:val="ru-RU"/>
        </w:rPr>
        <w:t xml:space="preserve"> </w:t>
      </w:r>
      <w:r w:rsidR="00725C18">
        <w:rPr>
          <w:rFonts w:ascii="Calibri Light" w:hAnsi="Calibri Light" w:cstheme="majorHAnsi"/>
          <w:sz w:val="24"/>
          <w:szCs w:val="24"/>
          <w:lang w:val="ru-RU"/>
        </w:rPr>
        <w:t>от</w:t>
      </w:r>
      <w:r w:rsidR="00725C18" w:rsidRPr="00725C18">
        <w:rPr>
          <w:rFonts w:ascii="Calibri Light" w:hAnsi="Calibri Light" w:cstheme="majorHAnsi"/>
          <w:sz w:val="24"/>
          <w:szCs w:val="24"/>
          <w:lang w:val="ru-RU"/>
        </w:rPr>
        <w:t xml:space="preserve"> 04.05.2007,</w:t>
      </w:r>
      <w:r w:rsidR="00725C18">
        <w:rPr>
          <w:rFonts w:ascii="Calibri Light" w:hAnsi="Calibri Light" w:cstheme="majorHAnsi"/>
          <w:sz w:val="24"/>
          <w:szCs w:val="24"/>
          <w:lang w:val="ru-RU"/>
        </w:rPr>
        <w:t xml:space="preserve"> которыми должен быть обеспечен раздельный </w:t>
      </w:r>
      <w:r w:rsidR="00725C18">
        <w:rPr>
          <w:rFonts w:ascii="Calibri Light" w:eastAsia="Times New Roman" w:hAnsi="Calibri Light" w:cstheme="majorHAnsi"/>
          <w:sz w:val="24"/>
          <w:szCs w:val="24"/>
          <w:lang w:val="ru-RU"/>
        </w:rPr>
        <w:t>бухгалтерский учет имущества публичной собственности из публичной сферы, находящегося в управлении субъектов (публичных учреждений и предприятий) на самоуправлении, а также о порядке регистрации в бухгалтерском учете у учредителя соответствующих операций.</w:t>
      </w:r>
    </w:p>
    <w:p w14:paraId="4A210196" w14:textId="77777777" w:rsidR="00CA2688" w:rsidRPr="00725C18" w:rsidRDefault="00725C18" w:rsidP="00CA2688">
      <w:pPr>
        <w:spacing w:after="0" w:line="276" w:lineRule="auto"/>
        <w:jc w:val="both"/>
        <w:rPr>
          <w:rFonts w:ascii="Calibri Light" w:hAnsi="Calibri Light" w:cstheme="majorHAnsi"/>
          <w:sz w:val="24"/>
          <w:szCs w:val="24"/>
          <w:lang w:val="ru-RU"/>
        </w:rPr>
      </w:pPr>
      <w:r>
        <w:rPr>
          <w:rFonts w:ascii="Calibri Light" w:hAnsi="Calibri Light" w:cstheme="majorHAnsi"/>
          <w:sz w:val="24"/>
          <w:szCs w:val="24"/>
          <w:lang w:val="ru-RU"/>
        </w:rPr>
        <w:t xml:space="preserve">Несмотря на то, что План счетов включает счет </w:t>
      </w:r>
      <w:r w:rsidRPr="00725C18">
        <w:rPr>
          <w:rFonts w:ascii="Calibri Light" w:hAnsi="Calibri Light" w:cstheme="majorHAnsi"/>
          <w:sz w:val="24"/>
          <w:szCs w:val="24"/>
          <w:lang w:val="ru-RU"/>
        </w:rPr>
        <w:t>4153 „Инвестиции в связанные и несвязанные стороны”</w:t>
      </w:r>
      <w:r>
        <w:rPr>
          <w:rFonts w:ascii="Calibri Light" w:hAnsi="Calibri Light" w:cstheme="majorHAnsi"/>
          <w:sz w:val="24"/>
          <w:szCs w:val="24"/>
          <w:lang w:val="ru-RU"/>
        </w:rPr>
        <w:t xml:space="preserve"> для передачи в управление имущества, он не позволяет вести аналитический/раздельный учет по каждому объекту, переданному в управление, что впоследствии практически делает невозможным выявление имущества государственной собственности из публичной сферы, находящегося в управлении субъектов на </w:t>
      </w:r>
      <w:r>
        <w:rPr>
          <w:rFonts w:ascii="Calibri Light" w:eastAsia="Times New Roman" w:hAnsi="Calibri Light" w:cstheme="majorHAnsi"/>
          <w:sz w:val="24"/>
          <w:szCs w:val="24"/>
          <w:lang w:val="ru-RU"/>
        </w:rPr>
        <w:t xml:space="preserve">самоуправлении, в том числе в случае их возврата. В настоящее время, План счетов предусматривает </w:t>
      </w:r>
      <w:r>
        <w:rPr>
          <w:rFonts w:ascii="Calibri Light" w:hAnsi="Calibri Light" w:cstheme="majorHAnsi"/>
          <w:sz w:val="24"/>
          <w:szCs w:val="24"/>
          <w:lang w:val="ru-RU"/>
        </w:rPr>
        <w:t xml:space="preserve">аналитический учет зданий и земельных участков только на счетах </w:t>
      </w:r>
      <w:r w:rsidRPr="00725C18">
        <w:rPr>
          <w:rFonts w:ascii="Calibri Light" w:hAnsi="Calibri Light" w:cstheme="majorHAnsi"/>
          <w:sz w:val="24"/>
          <w:szCs w:val="24"/>
          <w:lang w:val="ru-RU"/>
        </w:rPr>
        <w:t>311 „</w:t>
      </w:r>
      <w:r>
        <w:rPr>
          <w:rFonts w:ascii="Calibri Light" w:hAnsi="Calibri Light" w:cstheme="majorHAnsi"/>
          <w:sz w:val="24"/>
          <w:szCs w:val="24"/>
          <w:lang w:val="ru-RU"/>
        </w:rPr>
        <w:t>Здания</w:t>
      </w:r>
      <w:r w:rsidRPr="00725C18">
        <w:rPr>
          <w:rFonts w:ascii="Calibri Light" w:hAnsi="Calibri Light" w:cstheme="majorHAnsi"/>
          <w:sz w:val="24"/>
          <w:szCs w:val="24"/>
          <w:lang w:val="ru-RU"/>
        </w:rPr>
        <w:t xml:space="preserve">” </w:t>
      </w:r>
      <w:r>
        <w:rPr>
          <w:rFonts w:ascii="Calibri Light" w:hAnsi="Calibri Light" w:cstheme="majorHAnsi"/>
          <w:sz w:val="24"/>
          <w:szCs w:val="24"/>
          <w:lang w:val="ru-RU"/>
        </w:rPr>
        <w:t>и</w:t>
      </w:r>
      <w:r w:rsidRPr="00725C18">
        <w:rPr>
          <w:rFonts w:ascii="Calibri Light" w:hAnsi="Calibri Light" w:cstheme="majorHAnsi"/>
          <w:sz w:val="24"/>
          <w:szCs w:val="24"/>
          <w:lang w:val="ru-RU"/>
        </w:rPr>
        <w:t xml:space="preserve"> 371 „</w:t>
      </w:r>
      <w:r>
        <w:rPr>
          <w:rFonts w:ascii="Calibri Light" w:hAnsi="Calibri Light" w:cstheme="majorHAnsi"/>
          <w:sz w:val="24"/>
          <w:szCs w:val="24"/>
          <w:lang w:val="ru-RU"/>
        </w:rPr>
        <w:t>Земельные участки</w:t>
      </w:r>
      <w:r w:rsidRPr="00725C18">
        <w:rPr>
          <w:rFonts w:ascii="Calibri Light" w:hAnsi="Calibri Light" w:cstheme="majorHAnsi"/>
          <w:sz w:val="24"/>
          <w:szCs w:val="24"/>
          <w:lang w:val="ru-RU"/>
        </w:rPr>
        <w:t>”.</w:t>
      </w:r>
    </w:p>
    <w:p w14:paraId="6F46A27E" w14:textId="77777777" w:rsidR="00725C18" w:rsidRDefault="00725C18" w:rsidP="00CA2688">
      <w:pPr>
        <w:spacing w:after="0" w:line="276" w:lineRule="auto"/>
        <w:ind w:right="1"/>
        <w:jc w:val="both"/>
        <w:rPr>
          <w:rFonts w:ascii="Calibri Light" w:eastAsia="Calibri" w:hAnsi="Calibri Light" w:cstheme="majorHAnsi"/>
          <w:sz w:val="24"/>
          <w:szCs w:val="24"/>
          <w:lang w:val="ru-RU"/>
        </w:rPr>
      </w:pPr>
      <w:r>
        <w:rPr>
          <w:rFonts w:ascii="Calibri Light" w:eastAsia="Calibri" w:hAnsi="Calibri Light" w:cstheme="majorHAnsi"/>
          <w:sz w:val="24"/>
          <w:szCs w:val="24"/>
          <w:lang w:val="ru-RU"/>
        </w:rPr>
        <w:t>Таким образом, Главное управление здравоохранения и защиты семьи АТО</w:t>
      </w:r>
      <w:r w:rsidRPr="00725C18">
        <w:rPr>
          <w:rFonts w:ascii="Calibri Light" w:eastAsia="Calibri" w:hAnsi="Calibri Light" w:cstheme="majorHAnsi"/>
          <w:sz w:val="24"/>
          <w:szCs w:val="24"/>
          <w:lang w:val="ru-RU"/>
        </w:rPr>
        <w:t xml:space="preserve"> Гагаузи</w:t>
      </w:r>
      <w:r>
        <w:rPr>
          <w:rFonts w:ascii="Calibri Light" w:eastAsia="Calibri" w:hAnsi="Calibri Light" w:cstheme="majorHAnsi"/>
          <w:sz w:val="24"/>
          <w:szCs w:val="24"/>
          <w:lang w:val="ru-RU"/>
        </w:rPr>
        <w:t xml:space="preserve">я не располагает </w:t>
      </w:r>
      <w:r>
        <w:rPr>
          <w:rFonts w:ascii="Calibri Light" w:hAnsi="Calibri Light" w:cstheme="majorHAnsi"/>
          <w:sz w:val="24"/>
          <w:szCs w:val="24"/>
          <w:lang w:val="ru-RU"/>
        </w:rPr>
        <w:t xml:space="preserve">аналитическим учетом зданий, находящихся в управлении ПМСУ из секторов </w:t>
      </w:r>
      <w:r w:rsidRPr="00725C18">
        <w:rPr>
          <w:rFonts w:ascii="Calibri Light" w:eastAsia="Calibri" w:hAnsi="Calibri Light" w:cstheme="majorHAnsi"/>
          <w:sz w:val="24"/>
          <w:szCs w:val="24"/>
          <w:lang w:val="ru-RU"/>
        </w:rPr>
        <w:t>Комрат, Чадыр-Лунга и Вулкэнешть</w:t>
      </w:r>
      <w:r>
        <w:rPr>
          <w:rFonts w:ascii="Calibri Light" w:eastAsia="Calibri" w:hAnsi="Calibri Light" w:cstheme="majorHAnsi"/>
          <w:sz w:val="24"/>
          <w:szCs w:val="24"/>
          <w:lang w:val="ru-RU"/>
        </w:rPr>
        <w:t xml:space="preserve">, в сумме </w:t>
      </w:r>
      <w:r w:rsidRPr="00725C18">
        <w:rPr>
          <w:rFonts w:ascii="Calibri Light" w:eastAsia="Calibri" w:hAnsi="Calibri Light" w:cstheme="majorHAnsi"/>
          <w:b/>
          <w:i/>
          <w:sz w:val="24"/>
          <w:szCs w:val="24"/>
          <w:lang w:val="ru-RU"/>
        </w:rPr>
        <w:t>259 315,4</w:t>
      </w:r>
      <w:r w:rsidRPr="00725C18">
        <w:rPr>
          <w:rFonts w:ascii="Calibri Light" w:eastAsia="Times New Roman" w:hAnsi="Calibri Light" w:cstheme="majorHAnsi"/>
          <w:b/>
          <w:i/>
          <w:sz w:val="24"/>
          <w:szCs w:val="24"/>
          <w:lang w:val="ru-RU"/>
        </w:rPr>
        <w:t xml:space="preserve"> тыс. леев</w:t>
      </w:r>
      <w:r>
        <w:rPr>
          <w:rFonts w:ascii="Calibri Light" w:eastAsia="Times New Roman" w:hAnsi="Calibri Light" w:cstheme="majorHAnsi"/>
          <w:b/>
          <w:i/>
          <w:sz w:val="24"/>
          <w:szCs w:val="24"/>
          <w:lang w:val="ru-RU"/>
        </w:rPr>
        <w:t xml:space="preserve">, с износом </w:t>
      </w:r>
      <w:r w:rsidRPr="00725C18">
        <w:rPr>
          <w:rFonts w:ascii="Calibri Light" w:eastAsia="Calibri" w:hAnsi="Calibri Light" w:cstheme="majorHAnsi"/>
          <w:b/>
          <w:i/>
          <w:sz w:val="24"/>
          <w:szCs w:val="24"/>
          <w:lang w:val="ru-RU"/>
        </w:rPr>
        <w:t xml:space="preserve">65 869,4 </w:t>
      </w:r>
      <w:r w:rsidRPr="008A2187">
        <w:rPr>
          <w:rFonts w:ascii="Calibri Light" w:eastAsia="Times New Roman" w:hAnsi="Calibri Light" w:cstheme="majorHAnsi"/>
          <w:b/>
          <w:i/>
          <w:sz w:val="24"/>
          <w:szCs w:val="24"/>
          <w:lang w:val="ru-RU"/>
        </w:rPr>
        <w:t>тыс</w:t>
      </w:r>
      <w:r w:rsidRPr="00725C18">
        <w:rPr>
          <w:rFonts w:ascii="Calibri Light" w:eastAsia="Times New Roman" w:hAnsi="Calibri Light" w:cstheme="majorHAnsi"/>
          <w:b/>
          <w:i/>
          <w:sz w:val="24"/>
          <w:szCs w:val="24"/>
          <w:lang w:val="ru-RU"/>
        </w:rPr>
        <w:t xml:space="preserve">. </w:t>
      </w:r>
      <w:r w:rsidRPr="008A2187">
        <w:rPr>
          <w:rFonts w:ascii="Calibri Light" w:eastAsia="Times New Roman" w:hAnsi="Calibri Light" w:cstheme="majorHAnsi"/>
          <w:b/>
          <w:i/>
          <w:sz w:val="24"/>
          <w:szCs w:val="24"/>
          <w:lang w:val="ru-RU"/>
        </w:rPr>
        <w:t>леев</w:t>
      </w:r>
      <w:r w:rsidRPr="00CA2688">
        <w:rPr>
          <w:rStyle w:val="FootnoteReference"/>
          <w:rFonts w:ascii="Calibri Light" w:eastAsia="Calibri" w:hAnsi="Calibri Light" w:cstheme="majorHAnsi"/>
          <w:sz w:val="24"/>
          <w:szCs w:val="24"/>
        </w:rPr>
        <w:footnoteReference w:id="22"/>
      </w:r>
      <w:r w:rsidRPr="00725C18">
        <w:rPr>
          <w:rFonts w:ascii="Calibri Light" w:eastAsia="Calibri" w:hAnsi="Calibri Light" w:cstheme="majorHAnsi"/>
          <w:sz w:val="24"/>
          <w:szCs w:val="24"/>
          <w:lang w:val="ru-RU"/>
        </w:rPr>
        <w:t>.</w:t>
      </w:r>
    </w:p>
    <w:p w14:paraId="03D4B529" w14:textId="77777777" w:rsidR="00CA2688" w:rsidRPr="0062420D" w:rsidRDefault="00777770" w:rsidP="00CA2688">
      <w:pPr>
        <w:spacing w:after="0" w:line="276" w:lineRule="auto"/>
        <w:rPr>
          <w:rFonts w:ascii="Calibri Light" w:eastAsia="Times New Roman" w:hAnsi="Calibri Light" w:cstheme="majorHAnsi"/>
          <w:sz w:val="24"/>
          <w:szCs w:val="24"/>
          <w:lang w:val="ru-RU"/>
        </w:rPr>
      </w:pPr>
      <w:r>
        <w:rPr>
          <w:rFonts w:ascii="Calibri Light" w:hAnsi="Calibri Light" w:cstheme="majorHAnsi"/>
          <w:sz w:val="24"/>
          <w:szCs w:val="24"/>
          <w:lang w:val="ru-RU"/>
        </w:rPr>
        <w:t xml:space="preserve">Мнение не изменено по причине этих аспектов. </w:t>
      </w:r>
    </w:p>
    <w:p w14:paraId="1236A344" w14:textId="77777777" w:rsidR="00CA2688" w:rsidRPr="00725C18" w:rsidRDefault="00CA2688" w:rsidP="00CA2688">
      <w:pPr>
        <w:tabs>
          <w:tab w:val="left" w:pos="0"/>
          <w:tab w:val="left" w:pos="284"/>
        </w:tabs>
        <w:spacing w:after="0" w:line="276" w:lineRule="auto"/>
        <w:outlineLvl w:val="0"/>
        <w:rPr>
          <w:rFonts w:ascii="Calibri Light" w:eastAsia="Times New Roman" w:hAnsi="Calibri Light" w:cstheme="majorHAnsi"/>
          <w:b/>
          <w:sz w:val="24"/>
          <w:szCs w:val="24"/>
          <w:lang w:val="ru-RU"/>
        </w:rPr>
      </w:pPr>
      <w:bookmarkStart w:id="2" w:name="_Toc529533667"/>
    </w:p>
    <w:p w14:paraId="5522121D" w14:textId="77777777" w:rsidR="00CA2688" w:rsidRPr="0062420D" w:rsidRDefault="00CA2688" w:rsidP="00CA2688">
      <w:pPr>
        <w:tabs>
          <w:tab w:val="left" w:pos="0"/>
          <w:tab w:val="left" w:pos="284"/>
        </w:tabs>
        <w:spacing w:after="0" w:line="276" w:lineRule="auto"/>
        <w:outlineLvl w:val="0"/>
        <w:rPr>
          <w:rFonts w:ascii="Calibri Light" w:eastAsia="Times New Roman" w:hAnsi="Calibri Light" w:cstheme="majorHAnsi"/>
          <w:b/>
          <w:sz w:val="24"/>
          <w:szCs w:val="24"/>
          <w:lang w:val="ru-RU"/>
        </w:rPr>
      </w:pPr>
      <w:r w:rsidRPr="00CA2688">
        <w:rPr>
          <w:rFonts w:ascii="Calibri Light" w:eastAsia="Times New Roman" w:hAnsi="Calibri Light" w:cstheme="majorHAnsi"/>
          <w:b/>
          <w:sz w:val="24"/>
          <w:szCs w:val="24"/>
        </w:rPr>
        <w:lastRenderedPageBreak/>
        <w:t>IV</w:t>
      </w:r>
      <w:r w:rsidRPr="0062420D">
        <w:rPr>
          <w:rFonts w:ascii="Calibri Light" w:eastAsia="Times New Roman" w:hAnsi="Calibri Light" w:cstheme="majorHAnsi"/>
          <w:b/>
          <w:sz w:val="24"/>
          <w:szCs w:val="24"/>
          <w:lang w:val="ru-RU"/>
        </w:rPr>
        <w:t xml:space="preserve">. </w:t>
      </w:r>
      <w:r w:rsidR="001C51B6">
        <w:rPr>
          <w:rFonts w:ascii="Calibri Light" w:eastAsia="Times New Roman" w:hAnsi="Calibri Light" w:cstheme="majorHAnsi"/>
          <w:b/>
          <w:sz w:val="24"/>
          <w:szCs w:val="24"/>
          <w:lang w:val="ru-RU"/>
        </w:rPr>
        <w:t>КЛЮЧЕВЫЕ</w:t>
      </w:r>
      <w:r w:rsidR="001C51B6" w:rsidRPr="0062420D">
        <w:rPr>
          <w:rFonts w:ascii="Calibri Light" w:eastAsia="Times New Roman" w:hAnsi="Calibri Light" w:cstheme="majorHAnsi"/>
          <w:b/>
          <w:sz w:val="24"/>
          <w:szCs w:val="24"/>
          <w:lang w:val="ru-RU"/>
        </w:rPr>
        <w:t xml:space="preserve"> </w:t>
      </w:r>
      <w:r w:rsidR="001C51B6">
        <w:rPr>
          <w:rFonts w:ascii="Calibri Light" w:eastAsia="Times New Roman" w:hAnsi="Calibri Light" w:cstheme="majorHAnsi"/>
          <w:b/>
          <w:sz w:val="24"/>
          <w:szCs w:val="24"/>
          <w:lang w:val="ru-RU"/>
        </w:rPr>
        <w:t>АСПЕКТЫ</w:t>
      </w:r>
      <w:r w:rsidR="001C51B6" w:rsidRPr="0062420D">
        <w:rPr>
          <w:rFonts w:ascii="Calibri Light" w:eastAsia="Times New Roman" w:hAnsi="Calibri Light" w:cstheme="majorHAnsi"/>
          <w:b/>
          <w:sz w:val="24"/>
          <w:szCs w:val="24"/>
          <w:lang w:val="ru-RU"/>
        </w:rPr>
        <w:t xml:space="preserve"> </w:t>
      </w:r>
      <w:r w:rsidR="001C51B6">
        <w:rPr>
          <w:rFonts w:ascii="Calibri Light" w:eastAsia="Times New Roman" w:hAnsi="Calibri Light" w:cstheme="majorHAnsi"/>
          <w:b/>
          <w:sz w:val="24"/>
          <w:szCs w:val="24"/>
          <w:lang w:val="ru-RU"/>
        </w:rPr>
        <w:t>АУДИТА</w:t>
      </w:r>
      <w:r w:rsidR="001C51B6" w:rsidRPr="0062420D">
        <w:rPr>
          <w:rFonts w:ascii="Calibri Light" w:eastAsia="Times New Roman" w:hAnsi="Calibri Light" w:cstheme="majorHAnsi"/>
          <w:b/>
          <w:sz w:val="24"/>
          <w:szCs w:val="24"/>
          <w:lang w:val="ru-RU"/>
        </w:rPr>
        <w:t xml:space="preserve"> </w:t>
      </w:r>
      <w:bookmarkEnd w:id="2"/>
    </w:p>
    <w:p w14:paraId="171DB509" w14:textId="77777777" w:rsidR="00576FE5" w:rsidRDefault="00576FE5" w:rsidP="00576FE5">
      <w:pPr>
        <w:spacing w:after="0" w:line="276" w:lineRule="auto"/>
        <w:jc w:val="both"/>
        <w:rPr>
          <w:rFonts w:ascii="Calibri Light" w:hAnsi="Calibri Light" w:cstheme="majorHAnsi"/>
          <w:sz w:val="24"/>
          <w:szCs w:val="24"/>
          <w:lang w:val="ru-RU"/>
        </w:rPr>
      </w:pPr>
      <w:r w:rsidRPr="00BD2F50">
        <w:rPr>
          <w:rFonts w:ascii="Calibri Light" w:hAnsi="Calibri Light" w:cstheme="majorHAnsi"/>
          <w:sz w:val="24"/>
          <w:szCs w:val="24"/>
          <w:lang w:val="ru-RU"/>
        </w:rPr>
        <w:t xml:space="preserve">Ключевыми аспектами аудита являются </w:t>
      </w:r>
      <w:r>
        <w:rPr>
          <w:rFonts w:ascii="Calibri Light" w:hAnsi="Calibri Light" w:cstheme="majorHAnsi"/>
          <w:sz w:val="24"/>
          <w:szCs w:val="24"/>
          <w:lang w:val="ru-RU"/>
        </w:rPr>
        <w:t xml:space="preserve">те </w:t>
      </w:r>
      <w:r w:rsidRPr="00BD2F50">
        <w:rPr>
          <w:rFonts w:ascii="Calibri Light" w:hAnsi="Calibri Light" w:cstheme="majorHAnsi"/>
          <w:sz w:val="24"/>
          <w:szCs w:val="24"/>
          <w:lang w:val="ru-RU"/>
        </w:rPr>
        <w:t xml:space="preserve">аспекты, которые на основания наших профессиональных рассуждений имели наиболее важное значение для аудита </w:t>
      </w:r>
      <w:r>
        <w:rPr>
          <w:rFonts w:ascii="Calibri Light" w:hAnsi="Calibri Light" w:cstheme="majorHAnsi"/>
          <w:sz w:val="24"/>
          <w:szCs w:val="24"/>
          <w:lang w:val="ru-RU"/>
        </w:rPr>
        <w:t>К</w:t>
      </w:r>
      <w:r w:rsidRPr="00BD2F50">
        <w:rPr>
          <w:rFonts w:ascii="Calibri Light" w:hAnsi="Calibri Light" w:cstheme="majorHAnsi"/>
          <w:sz w:val="24"/>
          <w:szCs w:val="24"/>
          <w:lang w:val="ru-RU"/>
        </w:rPr>
        <w:t>онсолидированн</w:t>
      </w:r>
      <w:r>
        <w:rPr>
          <w:rFonts w:ascii="Calibri Light" w:hAnsi="Calibri Light" w:cstheme="majorHAnsi"/>
          <w:sz w:val="24"/>
          <w:szCs w:val="24"/>
          <w:lang w:val="ru-RU"/>
        </w:rPr>
        <w:t>ого</w:t>
      </w:r>
      <w:r w:rsidRPr="00BD2F50">
        <w:rPr>
          <w:rFonts w:ascii="Calibri Light" w:hAnsi="Calibri Light" w:cstheme="majorHAnsi"/>
          <w:sz w:val="24"/>
          <w:szCs w:val="24"/>
          <w:lang w:val="ru-RU"/>
        </w:rPr>
        <w:t xml:space="preserve"> финансов</w:t>
      </w:r>
      <w:r>
        <w:rPr>
          <w:rFonts w:ascii="Calibri Light" w:hAnsi="Calibri Light" w:cstheme="majorHAnsi"/>
          <w:sz w:val="24"/>
          <w:szCs w:val="24"/>
          <w:lang w:val="ru-RU"/>
        </w:rPr>
        <w:t>ого</w:t>
      </w:r>
      <w:r w:rsidRPr="00BD2F50">
        <w:rPr>
          <w:rFonts w:ascii="Calibri Light" w:hAnsi="Calibri Light" w:cstheme="majorHAnsi"/>
          <w:sz w:val="24"/>
          <w:szCs w:val="24"/>
          <w:lang w:val="ru-RU"/>
        </w:rPr>
        <w:t xml:space="preserve"> отчет</w:t>
      </w:r>
      <w:r>
        <w:rPr>
          <w:rFonts w:ascii="Calibri Light" w:hAnsi="Calibri Light" w:cstheme="majorHAnsi"/>
          <w:sz w:val="24"/>
          <w:szCs w:val="24"/>
          <w:lang w:val="ru-RU"/>
        </w:rPr>
        <w:t>а</w:t>
      </w:r>
      <w:r w:rsidRPr="00BD2F50">
        <w:rPr>
          <w:rFonts w:ascii="Calibri Light" w:hAnsi="Calibri Light" w:cstheme="majorHAnsi"/>
          <w:sz w:val="24"/>
          <w:szCs w:val="24"/>
          <w:lang w:val="ru-RU"/>
        </w:rPr>
        <w:t xml:space="preserve"> </w:t>
      </w:r>
      <w:r>
        <w:rPr>
          <w:rFonts w:ascii="Calibri Light" w:hAnsi="Calibri Light" w:cstheme="majorHAnsi"/>
          <w:sz w:val="24"/>
          <w:szCs w:val="24"/>
          <w:lang w:val="ru-RU"/>
        </w:rPr>
        <w:t>А</w:t>
      </w:r>
      <w:r w:rsidRPr="00576FE5">
        <w:rPr>
          <w:rFonts w:ascii="Calibri Light" w:eastAsia="Calibri" w:hAnsi="Calibri Light" w:cstheme="majorHAnsi"/>
          <w:noProof/>
          <w:color w:val="000000" w:themeColor="text1"/>
          <w:sz w:val="24"/>
          <w:szCs w:val="24"/>
          <w:lang w:val="ru-RU"/>
        </w:rPr>
        <w:t>втономно</w:t>
      </w:r>
      <w:r>
        <w:rPr>
          <w:rFonts w:ascii="Calibri Light" w:eastAsia="Calibri" w:hAnsi="Calibri Light" w:cstheme="majorHAnsi"/>
          <w:noProof/>
          <w:color w:val="000000" w:themeColor="text1"/>
          <w:sz w:val="24"/>
          <w:szCs w:val="24"/>
          <w:lang w:val="ru-RU"/>
        </w:rPr>
        <w:t xml:space="preserve">го </w:t>
      </w:r>
      <w:r w:rsidRPr="00576FE5">
        <w:rPr>
          <w:rFonts w:ascii="Calibri Light" w:eastAsia="Calibri" w:hAnsi="Calibri Light" w:cstheme="majorHAnsi"/>
          <w:noProof/>
          <w:color w:val="000000" w:themeColor="text1"/>
          <w:sz w:val="24"/>
          <w:szCs w:val="24"/>
          <w:lang w:val="ru-RU"/>
        </w:rPr>
        <w:t>территориального образования Гагаузия</w:t>
      </w:r>
      <w:r w:rsidRPr="00576FE5">
        <w:rPr>
          <w:rFonts w:ascii="Calibri Light" w:eastAsia="Calibri" w:hAnsi="Calibri Light" w:cstheme="majorHAnsi"/>
          <w:noProof/>
          <w:color w:val="000000" w:themeColor="text1"/>
          <w:sz w:val="18"/>
          <w:szCs w:val="18"/>
          <w:lang w:val="ru-RU"/>
        </w:rPr>
        <w:t xml:space="preserve"> </w:t>
      </w:r>
      <w:r w:rsidRPr="005D7594">
        <w:rPr>
          <w:rFonts w:ascii="Calibri Light" w:eastAsia="Times New Roman" w:hAnsi="Calibri Light" w:cstheme="majorHAnsi"/>
          <w:sz w:val="24"/>
          <w:szCs w:val="24"/>
          <w:lang w:val="ru-RU"/>
        </w:rPr>
        <w:t>(центрального бюджета)</w:t>
      </w:r>
      <w:r>
        <w:rPr>
          <w:rFonts w:ascii="Calibri Light" w:eastAsia="Times New Roman" w:hAnsi="Calibri Light" w:cstheme="majorHAnsi"/>
          <w:sz w:val="24"/>
          <w:szCs w:val="24"/>
          <w:lang w:val="ru-RU"/>
        </w:rPr>
        <w:t>.</w:t>
      </w:r>
      <w:r w:rsidRPr="00BD2F50">
        <w:rPr>
          <w:rFonts w:ascii="Calibri Light" w:hAnsi="Calibri Light" w:cstheme="majorHAnsi"/>
          <w:sz w:val="24"/>
          <w:szCs w:val="24"/>
          <w:lang w:val="ru-RU"/>
        </w:rPr>
        <w:t xml:space="preserve"> Эти аспекты были подняты в контексте аудита финансов</w:t>
      </w:r>
      <w:r>
        <w:rPr>
          <w:rFonts w:ascii="Calibri Light" w:hAnsi="Calibri Light" w:cstheme="majorHAnsi"/>
          <w:sz w:val="24"/>
          <w:szCs w:val="24"/>
          <w:lang w:val="ru-RU"/>
        </w:rPr>
        <w:t xml:space="preserve">ых </w:t>
      </w:r>
      <w:r w:rsidRPr="00BD2F50">
        <w:rPr>
          <w:rFonts w:ascii="Calibri Light" w:hAnsi="Calibri Light" w:cstheme="majorHAnsi"/>
          <w:sz w:val="24"/>
          <w:szCs w:val="24"/>
          <w:lang w:val="ru-RU"/>
        </w:rPr>
        <w:t>отчет</w:t>
      </w:r>
      <w:r>
        <w:rPr>
          <w:rFonts w:ascii="Calibri Light" w:hAnsi="Calibri Light" w:cstheme="majorHAnsi"/>
          <w:sz w:val="24"/>
          <w:szCs w:val="24"/>
          <w:lang w:val="ru-RU"/>
        </w:rPr>
        <w:t>ов</w:t>
      </w:r>
      <w:r w:rsidRPr="00BD2F50">
        <w:rPr>
          <w:rFonts w:ascii="Calibri Light" w:hAnsi="Calibri Light" w:cstheme="majorHAnsi"/>
          <w:sz w:val="24"/>
          <w:szCs w:val="24"/>
          <w:lang w:val="ru-RU"/>
        </w:rPr>
        <w:t xml:space="preserve"> в целом и формирования нашего заключения по ним, не составляя отдельного мнения по этим аспектам. За исключением аспект</w:t>
      </w:r>
      <w:r>
        <w:rPr>
          <w:rFonts w:ascii="Calibri Light" w:hAnsi="Calibri Light" w:cstheme="majorHAnsi"/>
          <w:sz w:val="24"/>
          <w:szCs w:val="24"/>
          <w:lang w:val="ru-RU"/>
        </w:rPr>
        <w:t>ов</w:t>
      </w:r>
      <w:r w:rsidRPr="00BD2F50">
        <w:rPr>
          <w:rFonts w:ascii="Calibri Light" w:hAnsi="Calibri Light" w:cstheme="majorHAnsi"/>
          <w:sz w:val="24"/>
          <w:szCs w:val="24"/>
          <w:lang w:val="ru-RU"/>
        </w:rPr>
        <w:t>, описанн</w:t>
      </w:r>
      <w:r>
        <w:rPr>
          <w:rFonts w:ascii="Calibri Light" w:hAnsi="Calibri Light" w:cstheme="majorHAnsi"/>
          <w:sz w:val="24"/>
          <w:szCs w:val="24"/>
          <w:lang w:val="ru-RU"/>
        </w:rPr>
        <w:t>ых</w:t>
      </w:r>
      <w:r w:rsidRPr="00BD2F50">
        <w:rPr>
          <w:rFonts w:ascii="Calibri Light" w:hAnsi="Calibri Light" w:cstheme="majorHAnsi"/>
          <w:sz w:val="24"/>
          <w:szCs w:val="24"/>
          <w:lang w:val="ru-RU"/>
        </w:rPr>
        <w:t xml:space="preserve"> в разделе </w:t>
      </w:r>
      <w:r w:rsidRPr="00BD2F50">
        <w:rPr>
          <w:rFonts w:ascii="Calibri Light" w:hAnsi="Calibri Light" w:cstheme="majorHAnsi"/>
          <w:i/>
          <w:sz w:val="24"/>
          <w:szCs w:val="24"/>
          <w:lang w:val="ru-RU"/>
        </w:rPr>
        <w:t xml:space="preserve">Основание для составления </w:t>
      </w:r>
      <w:r>
        <w:rPr>
          <w:rFonts w:ascii="Calibri Light" w:hAnsi="Calibri Light" w:cstheme="majorHAnsi"/>
          <w:i/>
          <w:sz w:val="24"/>
          <w:szCs w:val="24"/>
          <w:lang w:val="ru-RU"/>
        </w:rPr>
        <w:t>услов</w:t>
      </w:r>
      <w:r w:rsidRPr="00BD2F50">
        <w:rPr>
          <w:rFonts w:ascii="Calibri Light" w:hAnsi="Calibri Light" w:cstheme="majorHAnsi"/>
          <w:i/>
          <w:sz w:val="24"/>
          <w:szCs w:val="24"/>
          <w:lang w:val="ru-RU"/>
        </w:rPr>
        <w:t>ного мнения</w:t>
      </w:r>
      <w:r w:rsidRPr="00BD2F50">
        <w:rPr>
          <w:rFonts w:ascii="Calibri Light" w:hAnsi="Calibri Light" w:cstheme="majorHAnsi"/>
          <w:sz w:val="24"/>
          <w:szCs w:val="24"/>
          <w:lang w:val="ru-RU"/>
        </w:rPr>
        <w:t>, определили, что больше не существует других ключевых аспектов аудита, которые должны быть изложены в Отчете аудита.</w:t>
      </w:r>
    </w:p>
    <w:p w14:paraId="69B6CD38" w14:textId="77777777" w:rsidR="00576FE5" w:rsidRPr="00576FE5" w:rsidRDefault="00576FE5" w:rsidP="00576FE5">
      <w:pPr>
        <w:spacing w:after="0" w:line="276" w:lineRule="auto"/>
        <w:jc w:val="both"/>
        <w:rPr>
          <w:rFonts w:ascii="Calibri Light" w:hAnsi="Calibri Light" w:cstheme="majorHAnsi"/>
          <w:sz w:val="12"/>
          <w:szCs w:val="12"/>
          <w:lang w:val="ru-RU"/>
        </w:rPr>
      </w:pPr>
    </w:p>
    <w:p w14:paraId="24EBCAF7" w14:textId="77777777" w:rsidR="00CA2688" w:rsidRPr="00576FE5" w:rsidRDefault="00CA2688" w:rsidP="00CA2688">
      <w:pPr>
        <w:pStyle w:val="ListParagraph"/>
        <w:tabs>
          <w:tab w:val="left" w:pos="0"/>
          <w:tab w:val="left" w:pos="284"/>
          <w:tab w:val="left" w:pos="1134"/>
        </w:tabs>
        <w:spacing w:after="0" w:line="276" w:lineRule="auto"/>
        <w:ind w:left="0"/>
        <w:jc w:val="both"/>
        <w:outlineLvl w:val="0"/>
        <w:rPr>
          <w:rFonts w:ascii="Calibri Light" w:hAnsi="Calibri Light" w:cstheme="majorHAnsi"/>
          <w:sz w:val="24"/>
          <w:szCs w:val="24"/>
          <w:lang w:val="ru-RU"/>
        </w:rPr>
      </w:pPr>
      <w:r w:rsidRPr="00CA2688">
        <w:rPr>
          <w:rFonts w:ascii="Calibri Light" w:eastAsia="Times New Roman" w:hAnsi="Calibri Light" w:cstheme="majorHAnsi"/>
          <w:b/>
          <w:sz w:val="24"/>
          <w:szCs w:val="24"/>
        </w:rPr>
        <w:t>V</w:t>
      </w:r>
      <w:r w:rsidRPr="00576FE5">
        <w:rPr>
          <w:rFonts w:ascii="Calibri Light" w:eastAsia="Times New Roman" w:hAnsi="Calibri Light" w:cstheme="majorHAnsi"/>
          <w:b/>
          <w:sz w:val="24"/>
          <w:szCs w:val="24"/>
          <w:lang w:val="ru-RU"/>
        </w:rPr>
        <w:t xml:space="preserve">. </w:t>
      </w:r>
      <w:r w:rsidR="00576FE5" w:rsidRPr="00576FE5">
        <w:rPr>
          <w:rFonts w:ascii="Calibri Light" w:eastAsia="Times New Roman" w:hAnsi="Calibri Light" w:cstheme="majorHAnsi"/>
          <w:b/>
          <w:sz w:val="24"/>
          <w:szCs w:val="24"/>
          <w:lang w:val="ru-RU"/>
        </w:rPr>
        <w:t xml:space="preserve">ДРУГАЯ ИНФОРМАЦИЯ </w:t>
      </w:r>
    </w:p>
    <w:p w14:paraId="04D6359C" w14:textId="77777777" w:rsidR="00576FE5" w:rsidRPr="00576FE5" w:rsidRDefault="00576FE5" w:rsidP="00576FE5">
      <w:pPr>
        <w:pStyle w:val="ListParagraph"/>
        <w:widowControl w:val="0"/>
        <w:numPr>
          <w:ilvl w:val="1"/>
          <w:numId w:val="4"/>
        </w:numPr>
        <w:shd w:val="clear" w:color="auto" w:fill="FFFFFF"/>
        <w:tabs>
          <w:tab w:val="left" w:pos="0"/>
          <w:tab w:val="left" w:pos="426"/>
        </w:tabs>
        <w:spacing w:after="0" w:line="276" w:lineRule="auto"/>
        <w:jc w:val="both"/>
        <w:outlineLvl w:val="0"/>
        <w:rPr>
          <w:rFonts w:ascii="Calibri Light" w:hAnsi="Calibri Light" w:cstheme="majorHAnsi"/>
          <w:sz w:val="24"/>
          <w:szCs w:val="24"/>
          <w:lang w:val="ru-RU"/>
        </w:rPr>
      </w:pPr>
      <w:r>
        <w:rPr>
          <w:rFonts w:ascii="Calibri Light" w:hAnsi="Calibri Light" w:cstheme="majorHAnsi"/>
          <w:sz w:val="24"/>
          <w:szCs w:val="24"/>
          <w:lang w:val="ru-RU"/>
        </w:rPr>
        <w:t xml:space="preserve">Завышение счета </w:t>
      </w:r>
      <w:r w:rsidRPr="00576FE5">
        <w:rPr>
          <w:rFonts w:ascii="Calibri Light" w:eastAsia="Calibri" w:hAnsi="Calibri Light" w:cstheme="majorHAnsi"/>
          <w:sz w:val="24"/>
          <w:szCs w:val="24"/>
          <w:lang w:val="ru-RU" w:eastAsia="lv-LV"/>
        </w:rPr>
        <w:t>222500</w:t>
      </w:r>
      <w:r w:rsidRPr="00576FE5">
        <w:rPr>
          <w:rFonts w:ascii="Calibri Light" w:hAnsi="Calibri Light" w:cstheme="majorHAnsi"/>
          <w:sz w:val="24"/>
          <w:szCs w:val="24"/>
          <w:lang w:val="ru-RU"/>
        </w:rPr>
        <w:t xml:space="preserve"> „Услуги по текущему ремонту”</w:t>
      </w:r>
      <w:r>
        <w:rPr>
          <w:rFonts w:ascii="Calibri Light" w:hAnsi="Calibri Light" w:cstheme="majorHAnsi"/>
          <w:sz w:val="24"/>
          <w:szCs w:val="24"/>
          <w:lang w:val="ru-RU"/>
        </w:rPr>
        <w:t xml:space="preserve"> обусловлено:</w:t>
      </w:r>
    </w:p>
    <w:p w14:paraId="28D346EA" w14:textId="77777777" w:rsidR="00576FE5" w:rsidRPr="00576FE5" w:rsidRDefault="00576FE5" w:rsidP="00576FE5">
      <w:pPr>
        <w:pStyle w:val="ListParagraph"/>
        <w:widowControl w:val="0"/>
        <w:numPr>
          <w:ilvl w:val="0"/>
          <w:numId w:val="3"/>
        </w:numPr>
        <w:shd w:val="clear" w:color="auto" w:fill="FFFFFF"/>
        <w:tabs>
          <w:tab w:val="left" w:pos="0"/>
        </w:tabs>
        <w:spacing w:after="0" w:line="276" w:lineRule="auto"/>
        <w:ind w:left="0" w:firstLine="0"/>
        <w:jc w:val="both"/>
        <w:outlineLvl w:val="0"/>
        <w:rPr>
          <w:rFonts w:ascii="Calibri Light" w:hAnsi="Calibri Light" w:cstheme="majorHAnsi"/>
          <w:sz w:val="24"/>
          <w:szCs w:val="24"/>
          <w:lang w:val="ru-RU"/>
        </w:rPr>
      </w:pPr>
      <w:r>
        <w:rPr>
          <w:rFonts w:ascii="Calibri Light" w:hAnsi="Calibri Light" w:cstheme="majorHAnsi"/>
          <w:sz w:val="24"/>
          <w:szCs w:val="24"/>
          <w:lang w:val="ru-RU"/>
        </w:rPr>
        <w:t xml:space="preserve">отнесением на текущие расходы стоимости некоторых работ по капитальному ремонту недвижимости, находящейся в безвозмездном пользовании, в </w:t>
      </w:r>
      <w:r w:rsidRPr="00576FE5">
        <w:rPr>
          <w:rFonts w:ascii="Calibri Light" w:eastAsia="Calibri" w:hAnsi="Calibri Light" w:cstheme="majorHAnsi"/>
          <w:sz w:val="24"/>
          <w:szCs w:val="24"/>
          <w:lang w:val="ru-RU" w:eastAsia="lv-LV"/>
        </w:rPr>
        <w:t>2020</w:t>
      </w:r>
      <w:r>
        <w:rPr>
          <w:rFonts w:ascii="Calibri Light" w:eastAsia="Calibri" w:hAnsi="Calibri Light" w:cstheme="majorHAnsi"/>
          <w:sz w:val="24"/>
          <w:szCs w:val="24"/>
          <w:lang w:val="ru-RU" w:eastAsia="lv-LV"/>
        </w:rPr>
        <w:t xml:space="preserve"> году 11 учреждениями</w:t>
      </w:r>
      <w:r w:rsidRPr="00CA2688">
        <w:rPr>
          <w:rStyle w:val="FootnoteReference"/>
          <w:rFonts w:ascii="Calibri Light" w:eastAsia="Calibri" w:hAnsi="Calibri Light" w:cstheme="majorHAnsi"/>
          <w:sz w:val="24"/>
          <w:szCs w:val="24"/>
          <w:lang w:eastAsia="lv-LV"/>
        </w:rPr>
        <w:footnoteReference w:id="23"/>
      </w:r>
      <w:r>
        <w:rPr>
          <w:rFonts w:ascii="Calibri Light" w:eastAsia="Calibri" w:hAnsi="Calibri Light" w:cstheme="majorHAnsi"/>
          <w:sz w:val="24"/>
          <w:szCs w:val="24"/>
          <w:lang w:val="ru-RU" w:eastAsia="lv-LV"/>
        </w:rPr>
        <w:t xml:space="preserve"> на общую сумму </w:t>
      </w:r>
      <w:r w:rsidRPr="00576FE5">
        <w:rPr>
          <w:rFonts w:ascii="Calibri Light" w:eastAsia="Calibri" w:hAnsi="Calibri Light" w:cstheme="majorHAnsi"/>
          <w:b/>
          <w:sz w:val="24"/>
          <w:szCs w:val="24"/>
          <w:lang w:val="ru-RU" w:eastAsia="lv-LV"/>
        </w:rPr>
        <w:t xml:space="preserve">1 066,2 </w:t>
      </w:r>
      <w:r>
        <w:rPr>
          <w:rFonts w:ascii="Calibri Light" w:eastAsia="Times New Roman" w:hAnsi="Calibri Light" w:cstheme="majorHAnsi"/>
          <w:b/>
          <w:sz w:val="24"/>
          <w:szCs w:val="24"/>
          <w:lang w:val="ru-RU"/>
        </w:rPr>
        <w:t>тыс</w:t>
      </w:r>
      <w:r w:rsidRPr="00576FE5">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 xml:space="preserve">леев </w:t>
      </w:r>
      <w:r>
        <w:rPr>
          <w:rFonts w:ascii="Calibri Light" w:eastAsia="Times New Roman" w:hAnsi="Calibri Light" w:cstheme="majorHAnsi"/>
          <w:sz w:val="24"/>
          <w:szCs w:val="24"/>
          <w:lang w:val="ru-RU"/>
        </w:rPr>
        <w:t xml:space="preserve">и в </w:t>
      </w:r>
      <w:r w:rsidRPr="00576FE5">
        <w:rPr>
          <w:rFonts w:ascii="Calibri Light" w:eastAsia="Calibri" w:hAnsi="Calibri Light" w:cstheme="majorHAnsi"/>
          <w:sz w:val="24"/>
          <w:szCs w:val="24"/>
          <w:lang w:val="ru-RU" w:eastAsia="lv-LV"/>
        </w:rPr>
        <w:t>2018-2019</w:t>
      </w:r>
      <w:r>
        <w:rPr>
          <w:rFonts w:ascii="Calibri Light" w:eastAsia="Calibri" w:hAnsi="Calibri Light" w:cstheme="majorHAnsi"/>
          <w:sz w:val="24"/>
          <w:szCs w:val="24"/>
          <w:lang w:val="ru-RU" w:eastAsia="lv-LV"/>
        </w:rPr>
        <w:t xml:space="preserve"> годах 8 учреждениями на общую сумму </w:t>
      </w:r>
      <w:r w:rsidRPr="00576FE5">
        <w:rPr>
          <w:rFonts w:ascii="Calibri Light" w:eastAsia="Calibri" w:hAnsi="Calibri Light" w:cstheme="majorHAnsi"/>
          <w:b/>
          <w:sz w:val="24"/>
          <w:szCs w:val="24"/>
          <w:lang w:val="ru-RU" w:eastAsia="lv-LV"/>
        </w:rPr>
        <w:t xml:space="preserve">2 264,3 </w:t>
      </w:r>
      <w:r>
        <w:rPr>
          <w:rFonts w:ascii="Calibri Light" w:eastAsia="Times New Roman" w:hAnsi="Calibri Light" w:cstheme="majorHAnsi"/>
          <w:b/>
          <w:sz w:val="24"/>
          <w:szCs w:val="24"/>
          <w:lang w:val="ru-RU"/>
        </w:rPr>
        <w:t>тыс</w:t>
      </w:r>
      <w:r w:rsidRPr="00576FE5">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леев</w:t>
      </w:r>
      <w:r w:rsidRPr="00CA2688">
        <w:rPr>
          <w:rFonts w:ascii="Calibri Light" w:eastAsia="Calibri" w:hAnsi="Calibri Light" w:cstheme="majorHAnsi"/>
          <w:sz w:val="24"/>
          <w:szCs w:val="24"/>
          <w:vertAlign w:val="superscript"/>
          <w:lang w:eastAsia="lv-LV"/>
        </w:rPr>
        <w:footnoteReference w:id="24"/>
      </w:r>
      <w:r w:rsidRPr="00576FE5">
        <w:rPr>
          <w:rFonts w:ascii="Calibri Light" w:eastAsia="Calibri" w:hAnsi="Calibri Light" w:cstheme="majorHAnsi"/>
          <w:sz w:val="24"/>
          <w:szCs w:val="24"/>
          <w:lang w:val="ru-RU" w:eastAsia="lv-LV"/>
        </w:rPr>
        <w:t>,</w:t>
      </w:r>
      <w:r>
        <w:rPr>
          <w:rFonts w:ascii="Calibri Light" w:eastAsia="Calibri" w:hAnsi="Calibri Light" w:cstheme="majorHAnsi"/>
          <w:sz w:val="24"/>
          <w:szCs w:val="24"/>
          <w:lang w:val="ru-RU" w:eastAsia="lv-LV"/>
        </w:rPr>
        <w:t xml:space="preserve"> что привело к завышению счета </w:t>
      </w:r>
      <w:r w:rsidRPr="00576FE5">
        <w:rPr>
          <w:rFonts w:ascii="Calibri Light" w:eastAsia="Calibri" w:hAnsi="Calibri Light" w:cstheme="majorHAnsi"/>
          <w:sz w:val="24"/>
          <w:szCs w:val="24"/>
          <w:lang w:val="ru-RU" w:eastAsia="lv-LV"/>
        </w:rPr>
        <w:t>222500</w:t>
      </w:r>
      <w:r>
        <w:rPr>
          <w:rFonts w:ascii="Calibri Light" w:eastAsia="Calibri" w:hAnsi="Calibri Light" w:cstheme="majorHAnsi"/>
          <w:sz w:val="24"/>
          <w:szCs w:val="24"/>
          <w:lang w:val="ru-RU" w:eastAsia="lv-LV"/>
        </w:rPr>
        <w:t xml:space="preserve"> </w:t>
      </w:r>
      <w:r w:rsidRPr="00576FE5">
        <w:rPr>
          <w:rFonts w:ascii="Calibri Light" w:hAnsi="Calibri Light" w:cstheme="majorHAnsi"/>
          <w:sz w:val="24"/>
          <w:szCs w:val="24"/>
          <w:lang w:val="ru-RU"/>
        </w:rPr>
        <w:t>„Услуги по текущему ремонту”</w:t>
      </w:r>
      <w:r>
        <w:rPr>
          <w:rFonts w:ascii="Calibri Light" w:hAnsi="Calibri Light" w:cstheme="majorHAnsi"/>
          <w:sz w:val="24"/>
          <w:szCs w:val="24"/>
          <w:lang w:val="ru-RU"/>
        </w:rPr>
        <w:t xml:space="preserve"> в </w:t>
      </w:r>
      <w:r w:rsidRPr="00576FE5">
        <w:rPr>
          <w:rFonts w:ascii="Calibri Light" w:eastAsia="Calibri" w:hAnsi="Calibri Light" w:cstheme="majorHAnsi"/>
          <w:sz w:val="24"/>
          <w:szCs w:val="24"/>
          <w:lang w:val="ru-RU" w:eastAsia="lv-LV"/>
        </w:rPr>
        <w:t>2020</w:t>
      </w:r>
      <w:r>
        <w:rPr>
          <w:rFonts w:ascii="Calibri Light" w:eastAsia="Calibri" w:hAnsi="Calibri Light" w:cstheme="majorHAnsi"/>
          <w:sz w:val="24"/>
          <w:szCs w:val="24"/>
          <w:lang w:val="ru-RU" w:eastAsia="lv-LV"/>
        </w:rPr>
        <w:t xml:space="preserve"> году на сумму </w:t>
      </w:r>
      <w:r w:rsidRPr="00576FE5">
        <w:rPr>
          <w:rFonts w:ascii="Calibri Light" w:eastAsia="Calibri" w:hAnsi="Calibri Light" w:cstheme="majorHAnsi"/>
          <w:b/>
          <w:sz w:val="24"/>
          <w:szCs w:val="24"/>
          <w:lang w:val="ru-RU" w:eastAsia="lv-LV"/>
        </w:rPr>
        <w:t xml:space="preserve">1 066,2 </w:t>
      </w:r>
      <w:r>
        <w:rPr>
          <w:rFonts w:ascii="Calibri Light" w:eastAsia="Times New Roman" w:hAnsi="Calibri Light" w:cstheme="majorHAnsi"/>
          <w:b/>
          <w:sz w:val="24"/>
          <w:szCs w:val="24"/>
          <w:lang w:val="ru-RU"/>
        </w:rPr>
        <w:t>тыс</w:t>
      </w:r>
      <w:r w:rsidRPr="00576FE5">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 xml:space="preserve">леев </w:t>
      </w:r>
      <w:r>
        <w:rPr>
          <w:rFonts w:ascii="Calibri Light" w:eastAsia="Times New Roman" w:hAnsi="Calibri Light" w:cstheme="majorHAnsi"/>
          <w:sz w:val="24"/>
          <w:szCs w:val="24"/>
          <w:lang w:val="ru-RU"/>
        </w:rPr>
        <w:t xml:space="preserve">и счета </w:t>
      </w:r>
      <w:r w:rsidRPr="00576FE5">
        <w:rPr>
          <w:rFonts w:ascii="Calibri Light" w:eastAsia="Calibri" w:hAnsi="Calibri Light" w:cstheme="majorHAnsi"/>
          <w:sz w:val="24"/>
          <w:szCs w:val="24"/>
          <w:lang w:val="ru-RU" w:eastAsia="lv-LV"/>
        </w:rPr>
        <w:t>722 „Финансовый результат бюджетного органа/бюджетного учреждения за предыдущие годы”</w:t>
      </w:r>
      <w:r>
        <w:rPr>
          <w:rFonts w:ascii="Calibri Light" w:eastAsia="Calibri" w:hAnsi="Calibri Light" w:cstheme="majorHAnsi"/>
          <w:sz w:val="24"/>
          <w:szCs w:val="24"/>
          <w:lang w:val="ru-RU" w:eastAsia="lv-LV"/>
        </w:rPr>
        <w:t xml:space="preserve"> на сумму </w:t>
      </w:r>
      <w:r w:rsidRPr="00576FE5">
        <w:rPr>
          <w:rFonts w:ascii="Calibri Light" w:eastAsia="Calibri" w:hAnsi="Calibri Light" w:cstheme="majorHAnsi"/>
          <w:b/>
          <w:sz w:val="24"/>
          <w:szCs w:val="24"/>
          <w:lang w:val="ru-RU" w:eastAsia="lv-LV"/>
        </w:rPr>
        <w:t xml:space="preserve">2264,3 </w:t>
      </w:r>
      <w:r>
        <w:rPr>
          <w:rFonts w:ascii="Calibri Light" w:eastAsia="Times New Roman" w:hAnsi="Calibri Light" w:cstheme="majorHAnsi"/>
          <w:b/>
          <w:sz w:val="24"/>
          <w:szCs w:val="24"/>
          <w:lang w:val="ru-RU"/>
        </w:rPr>
        <w:t>тыс</w:t>
      </w:r>
      <w:r w:rsidRPr="00576FE5">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 xml:space="preserve">леев, </w:t>
      </w:r>
      <w:r>
        <w:rPr>
          <w:rFonts w:ascii="Calibri Light" w:eastAsia="Times New Roman" w:hAnsi="Calibri Light" w:cstheme="majorHAnsi"/>
          <w:sz w:val="24"/>
          <w:szCs w:val="24"/>
          <w:lang w:val="ru-RU"/>
        </w:rPr>
        <w:t xml:space="preserve">а также занижению стоимости счета </w:t>
      </w:r>
      <w:r w:rsidRPr="00576FE5">
        <w:rPr>
          <w:rFonts w:ascii="Calibri Light" w:eastAsia="Calibri" w:hAnsi="Calibri Light" w:cstheme="majorHAnsi"/>
          <w:sz w:val="24"/>
          <w:szCs w:val="24"/>
          <w:lang w:val="ru-RU" w:eastAsia="lv-LV"/>
        </w:rPr>
        <w:t>822100 „Активы, взятые в наем/</w:t>
      </w:r>
      <w:r>
        <w:rPr>
          <w:rFonts w:ascii="Calibri Light" w:eastAsia="Calibri" w:hAnsi="Calibri Light" w:cstheme="majorHAnsi"/>
          <w:sz w:val="24"/>
          <w:szCs w:val="24"/>
          <w:lang w:val="ru-RU" w:eastAsia="lv-LV"/>
        </w:rPr>
        <w:t xml:space="preserve"> </w:t>
      </w:r>
      <w:r w:rsidRPr="00576FE5">
        <w:rPr>
          <w:rFonts w:ascii="Calibri Light" w:eastAsia="Calibri" w:hAnsi="Calibri Light" w:cstheme="majorHAnsi"/>
          <w:sz w:val="24"/>
          <w:szCs w:val="24"/>
          <w:lang w:val="ru-RU" w:eastAsia="lv-LV"/>
        </w:rPr>
        <w:t>аренду”</w:t>
      </w:r>
      <w:r>
        <w:rPr>
          <w:rFonts w:ascii="Calibri Light" w:eastAsia="Calibri" w:hAnsi="Calibri Light" w:cstheme="majorHAnsi"/>
          <w:sz w:val="24"/>
          <w:szCs w:val="24"/>
          <w:lang w:val="ru-RU" w:eastAsia="lv-LV"/>
        </w:rPr>
        <w:t xml:space="preserve"> на сумму </w:t>
      </w:r>
      <w:r w:rsidRPr="00576FE5">
        <w:rPr>
          <w:rFonts w:ascii="Calibri Light" w:eastAsia="Calibri" w:hAnsi="Calibri Light" w:cstheme="majorHAnsi"/>
          <w:b/>
          <w:sz w:val="24"/>
          <w:szCs w:val="24"/>
          <w:lang w:val="ru-RU" w:eastAsia="lv-LV"/>
        </w:rPr>
        <w:t xml:space="preserve">3 330,5 </w:t>
      </w:r>
      <w:r>
        <w:rPr>
          <w:rFonts w:ascii="Calibri Light" w:eastAsia="Times New Roman" w:hAnsi="Calibri Light" w:cstheme="majorHAnsi"/>
          <w:b/>
          <w:sz w:val="24"/>
          <w:szCs w:val="24"/>
          <w:lang w:val="ru-RU"/>
        </w:rPr>
        <w:t>тыс</w:t>
      </w:r>
      <w:r w:rsidRPr="00576FE5">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леев</w:t>
      </w:r>
      <w:r w:rsidRPr="00576FE5">
        <w:rPr>
          <w:rFonts w:ascii="Calibri Light" w:eastAsia="Times New Roman" w:hAnsi="Calibri Light" w:cstheme="majorHAnsi"/>
          <w:sz w:val="24"/>
          <w:szCs w:val="24"/>
          <w:lang w:val="ru-RU"/>
        </w:rPr>
        <w:t>;</w:t>
      </w:r>
    </w:p>
    <w:p w14:paraId="4C543D0C" w14:textId="77777777" w:rsidR="00576FE5" w:rsidRPr="00576FE5" w:rsidRDefault="00576FE5" w:rsidP="00576FE5">
      <w:pPr>
        <w:pStyle w:val="ListParagraph"/>
        <w:widowControl w:val="0"/>
        <w:numPr>
          <w:ilvl w:val="0"/>
          <w:numId w:val="3"/>
        </w:numPr>
        <w:shd w:val="clear" w:color="auto" w:fill="FFFFFF"/>
        <w:tabs>
          <w:tab w:val="left" w:pos="0"/>
          <w:tab w:val="left" w:pos="426"/>
        </w:tabs>
        <w:spacing w:after="0" w:line="276" w:lineRule="auto"/>
        <w:ind w:left="0" w:firstLine="142"/>
        <w:jc w:val="both"/>
        <w:outlineLvl w:val="0"/>
        <w:rPr>
          <w:rFonts w:ascii="Calibri Light" w:hAnsi="Calibri Light" w:cstheme="majorHAnsi"/>
          <w:sz w:val="24"/>
          <w:szCs w:val="24"/>
          <w:lang w:val="ru-RU"/>
        </w:rPr>
      </w:pPr>
      <w:r>
        <w:rPr>
          <w:rFonts w:ascii="Calibri Light" w:hAnsi="Calibri Light" w:cstheme="majorHAnsi"/>
          <w:sz w:val="24"/>
          <w:szCs w:val="24"/>
          <w:lang w:val="ru-RU"/>
        </w:rPr>
        <w:t xml:space="preserve">неправильным отражением некоторых работ/услуг по капитальному ремонту как работ по текущему ремонту в </w:t>
      </w:r>
      <w:r w:rsidRPr="00576FE5">
        <w:rPr>
          <w:rFonts w:ascii="Calibri Light" w:eastAsia="Calibri" w:hAnsi="Calibri Light" w:cstheme="majorHAnsi"/>
          <w:sz w:val="24"/>
          <w:szCs w:val="24"/>
          <w:lang w:val="ru-RU"/>
        </w:rPr>
        <w:t>2020</w:t>
      </w:r>
      <w:r>
        <w:rPr>
          <w:rFonts w:ascii="Calibri Light" w:eastAsia="Calibri" w:hAnsi="Calibri Light" w:cstheme="majorHAnsi"/>
          <w:sz w:val="24"/>
          <w:szCs w:val="24"/>
          <w:lang w:val="ru-RU"/>
        </w:rPr>
        <w:t xml:space="preserve"> году 5 </w:t>
      </w:r>
      <w:r>
        <w:rPr>
          <w:rFonts w:ascii="Calibri Light" w:eastAsia="Calibri" w:hAnsi="Calibri Light" w:cstheme="majorHAnsi"/>
          <w:sz w:val="24"/>
          <w:szCs w:val="24"/>
          <w:lang w:val="ru-RU" w:eastAsia="lv-LV"/>
        </w:rPr>
        <w:t xml:space="preserve">учреждениями в сумме </w:t>
      </w:r>
      <w:r w:rsidRPr="00576FE5">
        <w:rPr>
          <w:rFonts w:ascii="Calibri Light" w:eastAsia="Calibri" w:hAnsi="Calibri Light" w:cstheme="majorHAnsi"/>
          <w:b/>
          <w:sz w:val="24"/>
          <w:szCs w:val="24"/>
          <w:lang w:val="ru-RU"/>
        </w:rPr>
        <w:t>378,10</w:t>
      </w:r>
      <w:r w:rsidRPr="00576FE5">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тыс</w:t>
      </w:r>
      <w:r w:rsidRPr="00576FE5">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леев</w:t>
      </w:r>
      <w:r w:rsidRPr="00576FE5">
        <w:rPr>
          <w:rFonts w:ascii="Calibri Light" w:eastAsia="Calibri" w:hAnsi="Calibri Light" w:cstheme="majorHAnsi"/>
          <w:sz w:val="24"/>
          <w:szCs w:val="24"/>
          <w:vertAlign w:val="superscript"/>
          <w:lang w:val="ru-RU"/>
        </w:rPr>
        <w:t xml:space="preserve"> </w:t>
      </w:r>
      <w:r w:rsidRPr="00CA2688">
        <w:rPr>
          <w:rFonts w:ascii="Calibri Light" w:eastAsia="Calibri" w:hAnsi="Calibri Light" w:cstheme="majorHAnsi"/>
          <w:sz w:val="24"/>
          <w:szCs w:val="24"/>
          <w:vertAlign w:val="superscript"/>
        </w:rPr>
        <w:footnoteReference w:id="25"/>
      </w:r>
      <w:r w:rsidRPr="00576FE5">
        <w:rPr>
          <w:rFonts w:ascii="Calibri Light" w:eastAsia="Calibri" w:hAnsi="Calibri Light" w:cstheme="majorHAnsi"/>
          <w:sz w:val="24"/>
          <w:szCs w:val="24"/>
          <w:lang w:val="ru-RU"/>
        </w:rPr>
        <w:t>,</w:t>
      </w:r>
      <w:r>
        <w:rPr>
          <w:rFonts w:ascii="Calibri Light" w:eastAsia="Calibri" w:hAnsi="Calibri Light" w:cstheme="majorHAnsi"/>
          <w:sz w:val="24"/>
          <w:szCs w:val="24"/>
          <w:lang w:val="ru-RU"/>
        </w:rPr>
        <w:t xml:space="preserve"> и в </w:t>
      </w:r>
      <w:r w:rsidRPr="00576FE5">
        <w:rPr>
          <w:rFonts w:ascii="Calibri Light" w:eastAsia="Calibri" w:hAnsi="Calibri Light" w:cstheme="majorHAnsi"/>
          <w:sz w:val="24"/>
          <w:szCs w:val="24"/>
          <w:lang w:val="ru-RU"/>
        </w:rPr>
        <w:t>2018-2019</w:t>
      </w:r>
      <w:r>
        <w:rPr>
          <w:rFonts w:ascii="Calibri Light" w:eastAsia="Calibri" w:hAnsi="Calibri Light" w:cstheme="majorHAnsi"/>
          <w:sz w:val="24"/>
          <w:szCs w:val="24"/>
          <w:lang w:val="ru-RU"/>
        </w:rPr>
        <w:t xml:space="preserve"> годах 4 </w:t>
      </w:r>
      <w:r>
        <w:rPr>
          <w:rFonts w:ascii="Calibri Light" w:eastAsia="Calibri" w:hAnsi="Calibri Light" w:cstheme="majorHAnsi"/>
          <w:sz w:val="24"/>
          <w:szCs w:val="24"/>
          <w:lang w:val="ru-RU" w:eastAsia="lv-LV"/>
        </w:rPr>
        <w:t xml:space="preserve">учреждениями в сумме </w:t>
      </w:r>
      <w:r w:rsidRPr="00576FE5">
        <w:rPr>
          <w:rFonts w:ascii="Calibri Light" w:eastAsia="Calibri" w:hAnsi="Calibri Light" w:cstheme="majorHAnsi"/>
          <w:b/>
          <w:sz w:val="24"/>
          <w:szCs w:val="24"/>
          <w:lang w:val="ru-RU"/>
        </w:rPr>
        <w:t>620,3</w:t>
      </w:r>
      <w:r w:rsidRPr="00576FE5">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тыс</w:t>
      </w:r>
      <w:r w:rsidRPr="00576FE5">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леев</w:t>
      </w:r>
      <w:r w:rsidRPr="00576FE5">
        <w:rPr>
          <w:rFonts w:ascii="Calibri Light" w:eastAsia="Calibri" w:hAnsi="Calibri Light" w:cstheme="majorHAnsi"/>
          <w:sz w:val="24"/>
          <w:szCs w:val="24"/>
          <w:vertAlign w:val="superscript"/>
          <w:lang w:val="ru-RU"/>
        </w:rPr>
        <w:t xml:space="preserve"> </w:t>
      </w:r>
      <w:r w:rsidRPr="00CA2688">
        <w:rPr>
          <w:rFonts w:ascii="Calibri Light" w:eastAsia="Calibri" w:hAnsi="Calibri Light" w:cstheme="majorHAnsi"/>
          <w:sz w:val="24"/>
          <w:szCs w:val="24"/>
          <w:vertAlign w:val="superscript"/>
        </w:rPr>
        <w:footnoteReference w:id="26"/>
      </w:r>
      <w:r w:rsidRPr="00576FE5">
        <w:rPr>
          <w:rFonts w:ascii="Calibri Light" w:eastAsia="Calibri" w:hAnsi="Calibri Light" w:cstheme="majorHAnsi"/>
          <w:sz w:val="24"/>
          <w:szCs w:val="24"/>
          <w:lang w:val="ru-RU"/>
        </w:rPr>
        <w:t>,</w:t>
      </w:r>
      <w:r>
        <w:rPr>
          <w:rFonts w:ascii="Calibri Light" w:eastAsia="Calibri" w:hAnsi="Calibri Light" w:cstheme="majorHAnsi"/>
          <w:sz w:val="24"/>
          <w:szCs w:val="24"/>
          <w:lang w:val="ru-RU"/>
        </w:rPr>
        <w:t xml:space="preserve"> что обусловило занижение стоимости некоторых счетов основных средств</w:t>
      </w:r>
      <w:r w:rsidRPr="00CA2688">
        <w:rPr>
          <w:rStyle w:val="FootnoteReference"/>
          <w:rFonts w:ascii="Calibri Light" w:eastAsia="Calibri" w:hAnsi="Calibri Light" w:cstheme="majorHAnsi"/>
          <w:sz w:val="24"/>
          <w:szCs w:val="24"/>
        </w:rPr>
        <w:footnoteReference w:id="27"/>
      </w:r>
      <w:r w:rsidRPr="00576FE5">
        <w:rPr>
          <w:rFonts w:ascii="Calibri Light" w:eastAsia="Calibri" w:hAnsi="Calibri Light" w:cstheme="majorHAnsi"/>
          <w:sz w:val="24"/>
          <w:szCs w:val="24"/>
          <w:lang w:val="ru-RU"/>
        </w:rPr>
        <w:t>,</w:t>
      </w:r>
      <w:r>
        <w:rPr>
          <w:rFonts w:ascii="Calibri Light" w:eastAsia="Calibri" w:hAnsi="Calibri Light" w:cstheme="majorHAnsi"/>
          <w:sz w:val="24"/>
          <w:szCs w:val="24"/>
          <w:lang w:val="ru-RU"/>
        </w:rPr>
        <w:t xml:space="preserve"> а также завышение счета </w:t>
      </w:r>
      <w:r w:rsidRPr="00576FE5">
        <w:rPr>
          <w:rFonts w:ascii="Calibri Light" w:eastAsia="Calibri" w:hAnsi="Calibri Light" w:cstheme="majorHAnsi"/>
          <w:sz w:val="24"/>
          <w:szCs w:val="24"/>
          <w:lang w:val="ru-RU"/>
        </w:rPr>
        <w:t>222500 „</w:t>
      </w:r>
      <w:r w:rsidRPr="00576FE5">
        <w:rPr>
          <w:rFonts w:ascii="Calibri Light" w:hAnsi="Calibri Light" w:cstheme="majorHAnsi"/>
          <w:sz w:val="24"/>
          <w:szCs w:val="24"/>
          <w:lang w:val="ru-RU"/>
        </w:rPr>
        <w:t>Услуги по текущему ремонту”</w:t>
      </w:r>
      <w:r>
        <w:rPr>
          <w:rFonts w:ascii="Calibri Light" w:hAnsi="Calibri Light" w:cstheme="majorHAnsi"/>
          <w:sz w:val="24"/>
          <w:szCs w:val="24"/>
          <w:lang w:val="ru-RU"/>
        </w:rPr>
        <w:t xml:space="preserve"> на сумму </w:t>
      </w:r>
      <w:r w:rsidRPr="00576FE5">
        <w:rPr>
          <w:rFonts w:ascii="Calibri Light" w:eastAsia="Calibri" w:hAnsi="Calibri Light" w:cstheme="majorHAnsi"/>
          <w:b/>
          <w:sz w:val="24"/>
          <w:szCs w:val="24"/>
          <w:lang w:val="ru-RU"/>
        </w:rPr>
        <w:t xml:space="preserve">378,1 </w:t>
      </w:r>
      <w:r>
        <w:rPr>
          <w:rFonts w:ascii="Calibri Light" w:eastAsia="Times New Roman" w:hAnsi="Calibri Light" w:cstheme="majorHAnsi"/>
          <w:b/>
          <w:sz w:val="24"/>
          <w:szCs w:val="24"/>
          <w:lang w:val="ru-RU"/>
        </w:rPr>
        <w:t>тыс</w:t>
      </w:r>
      <w:r w:rsidRPr="00576FE5">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 xml:space="preserve">леев </w:t>
      </w:r>
      <w:r w:rsidRPr="00576FE5">
        <w:rPr>
          <w:rFonts w:ascii="Calibri Light" w:eastAsia="Times New Roman" w:hAnsi="Calibri Light" w:cstheme="majorHAnsi"/>
          <w:sz w:val="24"/>
          <w:szCs w:val="24"/>
          <w:lang w:val="ru-RU"/>
        </w:rPr>
        <w:t>и</w:t>
      </w:r>
      <w:r>
        <w:rPr>
          <w:rFonts w:ascii="Calibri Light" w:eastAsia="Times New Roman" w:hAnsi="Calibri Light" w:cstheme="majorHAnsi"/>
          <w:sz w:val="24"/>
          <w:szCs w:val="24"/>
          <w:lang w:val="ru-RU"/>
        </w:rPr>
        <w:t xml:space="preserve"> недооценку счета </w:t>
      </w:r>
      <w:r w:rsidRPr="00576FE5">
        <w:rPr>
          <w:rFonts w:ascii="Calibri Light" w:eastAsia="Calibri" w:hAnsi="Calibri Light" w:cstheme="majorHAnsi"/>
          <w:sz w:val="24"/>
          <w:szCs w:val="24"/>
          <w:lang w:val="ru-RU"/>
        </w:rPr>
        <w:t>722 „</w:t>
      </w:r>
      <w:r w:rsidRPr="00576FE5">
        <w:rPr>
          <w:rFonts w:ascii="Calibri Light" w:eastAsia="Calibri" w:hAnsi="Calibri Light" w:cstheme="majorHAnsi"/>
          <w:sz w:val="24"/>
          <w:szCs w:val="24"/>
          <w:lang w:val="ru-RU" w:eastAsia="lv-LV"/>
        </w:rPr>
        <w:t>Финансовый результат бюджетного органа/бюджетного учреждения за предыдущие годы”</w:t>
      </w:r>
      <w:r>
        <w:rPr>
          <w:rFonts w:ascii="Calibri Light" w:eastAsia="Calibri" w:hAnsi="Calibri Light" w:cstheme="majorHAnsi"/>
          <w:sz w:val="24"/>
          <w:szCs w:val="24"/>
          <w:lang w:val="ru-RU" w:eastAsia="lv-LV"/>
        </w:rPr>
        <w:t xml:space="preserve"> на сумму </w:t>
      </w:r>
      <w:r w:rsidRPr="00576FE5">
        <w:rPr>
          <w:rFonts w:ascii="Calibri Light" w:eastAsia="Calibri" w:hAnsi="Calibri Light" w:cstheme="majorHAnsi"/>
          <w:b/>
          <w:sz w:val="24"/>
          <w:szCs w:val="24"/>
          <w:lang w:val="ru-RU" w:eastAsia="lv-LV"/>
        </w:rPr>
        <w:t xml:space="preserve">620,3 </w:t>
      </w:r>
      <w:r>
        <w:rPr>
          <w:rFonts w:ascii="Calibri Light" w:eastAsia="Times New Roman" w:hAnsi="Calibri Light" w:cstheme="majorHAnsi"/>
          <w:b/>
          <w:sz w:val="24"/>
          <w:szCs w:val="24"/>
          <w:lang w:val="ru-RU"/>
        </w:rPr>
        <w:t>тыс</w:t>
      </w:r>
      <w:r w:rsidRPr="00576FE5">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леев.</w:t>
      </w:r>
    </w:p>
    <w:p w14:paraId="56B6DE7C" w14:textId="77777777" w:rsidR="00576FE5" w:rsidRPr="00576FE5" w:rsidRDefault="00576FE5" w:rsidP="00576FE5">
      <w:pPr>
        <w:pStyle w:val="ListParagraph"/>
        <w:widowControl w:val="0"/>
        <w:numPr>
          <w:ilvl w:val="1"/>
          <w:numId w:val="4"/>
        </w:numPr>
        <w:shd w:val="clear" w:color="auto" w:fill="FFFFFF"/>
        <w:tabs>
          <w:tab w:val="left" w:pos="0"/>
        </w:tabs>
        <w:spacing w:after="0" w:line="276" w:lineRule="auto"/>
        <w:ind w:left="0" w:firstLine="0"/>
        <w:jc w:val="both"/>
        <w:outlineLvl w:val="0"/>
        <w:rPr>
          <w:rFonts w:ascii="Calibri Light" w:hAnsi="Calibri Light" w:cstheme="majorHAnsi"/>
          <w:sz w:val="24"/>
          <w:szCs w:val="24"/>
          <w:lang w:val="ru-RU"/>
        </w:rPr>
      </w:pPr>
      <w:r>
        <w:rPr>
          <w:rFonts w:ascii="Calibri Light" w:hAnsi="Calibri Light" w:cstheme="majorHAnsi"/>
          <w:sz w:val="24"/>
          <w:szCs w:val="24"/>
          <w:lang w:val="ru-RU"/>
        </w:rPr>
        <w:t xml:space="preserve">Завышение субсчета </w:t>
      </w:r>
      <w:r w:rsidRPr="00576FE5">
        <w:rPr>
          <w:rFonts w:ascii="Calibri Light" w:hAnsi="Calibri Light" w:cstheme="majorHAnsi"/>
          <w:sz w:val="24"/>
          <w:szCs w:val="24"/>
          <w:lang w:val="ru-RU"/>
        </w:rPr>
        <w:t>222990 „Услуги, не отнесенные к другим подстатьям”</w:t>
      </w:r>
      <w:r>
        <w:rPr>
          <w:rFonts w:ascii="Calibri Light" w:hAnsi="Calibri Light" w:cstheme="majorHAnsi"/>
          <w:sz w:val="24"/>
          <w:szCs w:val="24"/>
          <w:lang w:val="ru-RU"/>
        </w:rPr>
        <w:t xml:space="preserve">, обусловленное отражением 2 </w:t>
      </w:r>
      <w:r>
        <w:rPr>
          <w:rFonts w:ascii="Calibri Light" w:eastAsia="Calibri" w:hAnsi="Calibri Light" w:cstheme="majorHAnsi"/>
          <w:sz w:val="24"/>
          <w:szCs w:val="24"/>
          <w:lang w:val="ru-RU" w:eastAsia="lv-LV"/>
        </w:rPr>
        <w:t>учреждениями</w:t>
      </w:r>
      <w:r w:rsidRPr="00CA2688">
        <w:rPr>
          <w:rStyle w:val="FootnoteReference"/>
          <w:rFonts w:ascii="Calibri Light" w:hAnsi="Calibri Light" w:cstheme="majorHAnsi"/>
          <w:sz w:val="24"/>
          <w:szCs w:val="24"/>
        </w:rPr>
        <w:footnoteReference w:id="28"/>
      </w:r>
      <w:r>
        <w:rPr>
          <w:rFonts w:ascii="Calibri Light" w:hAnsi="Calibri Light" w:cstheme="majorHAnsi"/>
          <w:sz w:val="24"/>
          <w:szCs w:val="24"/>
          <w:lang w:val="ru-RU"/>
        </w:rPr>
        <w:t xml:space="preserve"> работ по капитальному ремонту как услуг, </w:t>
      </w:r>
      <w:r w:rsidRPr="00576FE5">
        <w:rPr>
          <w:rFonts w:ascii="Calibri Light" w:hAnsi="Calibri Light" w:cstheme="majorHAnsi"/>
          <w:sz w:val="24"/>
          <w:szCs w:val="24"/>
          <w:lang w:val="ru-RU"/>
        </w:rPr>
        <w:t>не отнесенны</w:t>
      </w:r>
      <w:r>
        <w:rPr>
          <w:rFonts w:ascii="Calibri Light" w:hAnsi="Calibri Light" w:cstheme="majorHAnsi"/>
          <w:sz w:val="24"/>
          <w:szCs w:val="24"/>
          <w:lang w:val="ru-RU"/>
        </w:rPr>
        <w:t>х</w:t>
      </w:r>
      <w:r w:rsidRPr="00576FE5">
        <w:rPr>
          <w:rFonts w:ascii="Calibri Light" w:hAnsi="Calibri Light" w:cstheme="majorHAnsi"/>
          <w:sz w:val="24"/>
          <w:szCs w:val="24"/>
          <w:lang w:val="ru-RU"/>
        </w:rPr>
        <w:t xml:space="preserve"> к другим подстатьям</w:t>
      </w:r>
      <w:r>
        <w:rPr>
          <w:rFonts w:ascii="Calibri Light" w:hAnsi="Calibri Light" w:cstheme="majorHAnsi"/>
          <w:sz w:val="24"/>
          <w:szCs w:val="24"/>
          <w:lang w:val="ru-RU"/>
        </w:rPr>
        <w:t xml:space="preserve">, в размере </w:t>
      </w:r>
      <w:r w:rsidRPr="00576FE5">
        <w:rPr>
          <w:rFonts w:ascii="Calibri Light" w:hAnsi="Calibri Light" w:cstheme="majorHAnsi"/>
          <w:sz w:val="24"/>
          <w:szCs w:val="24"/>
          <w:lang w:val="ru-RU"/>
        </w:rPr>
        <w:t>307,5</w:t>
      </w:r>
      <w:r>
        <w:rPr>
          <w:rFonts w:ascii="Calibri Light" w:hAnsi="Calibri Light" w:cstheme="majorHAnsi"/>
          <w:sz w:val="24"/>
          <w:szCs w:val="24"/>
          <w:lang w:val="ru-RU"/>
        </w:rPr>
        <w:t xml:space="preserve"> </w:t>
      </w:r>
      <w:r>
        <w:rPr>
          <w:rFonts w:ascii="Calibri Light" w:eastAsia="Times New Roman" w:hAnsi="Calibri Light" w:cstheme="majorHAnsi"/>
          <w:sz w:val="24"/>
          <w:szCs w:val="24"/>
          <w:lang w:val="ru-RU"/>
        </w:rPr>
        <w:t xml:space="preserve">тыс. леев, привело к их некапитализации. Такая же ошибка была допущена в период </w:t>
      </w:r>
      <w:r w:rsidRPr="00576FE5">
        <w:rPr>
          <w:rFonts w:ascii="Calibri Light" w:hAnsi="Calibri Light" w:cstheme="majorHAnsi"/>
          <w:sz w:val="24"/>
          <w:szCs w:val="24"/>
          <w:lang w:val="ru-RU"/>
        </w:rPr>
        <w:t>2018-2019</w:t>
      </w:r>
      <w:r>
        <w:rPr>
          <w:rFonts w:ascii="Calibri Light" w:hAnsi="Calibri Light" w:cstheme="majorHAnsi"/>
          <w:sz w:val="24"/>
          <w:szCs w:val="24"/>
          <w:lang w:val="ru-RU"/>
        </w:rPr>
        <w:t xml:space="preserve"> годов и Управлением промышленности при отражении услуг в размере </w:t>
      </w:r>
      <w:r w:rsidRPr="00576FE5">
        <w:rPr>
          <w:rFonts w:ascii="Calibri Light" w:hAnsi="Calibri Light" w:cstheme="majorHAnsi"/>
          <w:sz w:val="24"/>
          <w:szCs w:val="24"/>
          <w:lang w:val="ru-RU"/>
        </w:rPr>
        <w:t>680,3</w:t>
      </w:r>
      <w:r>
        <w:rPr>
          <w:rFonts w:ascii="Calibri Light" w:hAnsi="Calibri Light" w:cstheme="majorHAnsi"/>
          <w:sz w:val="24"/>
          <w:szCs w:val="24"/>
          <w:lang w:val="ru-RU"/>
        </w:rPr>
        <w:t xml:space="preserve"> </w:t>
      </w:r>
      <w:r>
        <w:rPr>
          <w:rFonts w:ascii="Calibri Light" w:eastAsia="Times New Roman" w:hAnsi="Calibri Light" w:cstheme="majorHAnsi"/>
          <w:sz w:val="24"/>
          <w:szCs w:val="24"/>
          <w:lang w:val="ru-RU"/>
        </w:rPr>
        <w:t xml:space="preserve">тыс. леев и 5 </w:t>
      </w:r>
      <w:r>
        <w:rPr>
          <w:rFonts w:ascii="Calibri Light" w:eastAsia="Calibri" w:hAnsi="Calibri Light" w:cstheme="majorHAnsi"/>
          <w:sz w:val="24"/>
          <w:szCs w:val="24"/>
          <w:lang w:val="ru-RU" w:eastAsia="lv-LV"/>
        </w:rPr>
        <w:lastRenderedPageBreak/>
        <w:t xml:space="preserve">учреждениями, соответственно, ряда работ по </w:t>
      </w:r>
      <w:r>
        <w:rPr>
          <w:rFonts w:ascii="Calibri Light" w:hAnsi="Calibri Light" w:cstheme="majorHAnsi"/>
          <w:sz w:val="24"/>
          <w:szCs w:val="24"/>
          <w:lang w:val="ru-RU"/>
        </w:rPr>
        <w:t xml:space="preserve">капитальному ремонту недвижимости, находящейся в безвозмездном пользовании, в размере </w:t>
      </w:r>
      <w:r w:rsidRPr="00576FE5">
        <w:rPr>
          <w:rFonts w:ascii="Calibri Light" w:eastAsia="Calibri" w:hAnsi="Calibri Light" w:cstheme="majorHAnsi"/>
          <w:sz w:val="24"/>
          <w:szCs w:val="24"/>
          <w:lang w:val="ru-RU" w:eastAsia="lv-LV"/>
        </w:rPr>
        <w:t>208,6</w:t>
      </w:r>
      <w:r w:rsidRPr="00576FE5">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тыс</w:t>
      </w:r>
      <w:r w:rsidRPr="00576FE5">
        <w:rPr>
          <w:rFonts w:ascii="Calibri Light" w:eastAsia="Times New Roman" w:hAnsi="Calibri Light" w:cstheme="majorHAnsi"/>
          <w:sz w:val="24"/>
          <w:szCs w:val="24"/>
          <w:lang w:val="ru-RU"/>
        </w:rPr>
        <w:t xml:space="preserve">. </w:t>
      </w:r>
      <w:r>
        <w:rPr>
          <w:rFonts w:ascii="Calibri Light" w:eastAsia="Times New Roman" w:hAnsi="Calibri Light" w:cstheme="majorHAnsi"/>
          <w:sz w:val="24"/>
          <w:szCs w:val="24"/>
          <w:lang w:val="ru-RU"/>
        </w:rPr>
        <w:t>леев</w:t>
      </w:r>
      <w:r w:rsidRPr="00576FE5">
        <w:rPr>
          <w:rFonts w:ascii="Calibri Light" w:eastAsia="Calibri" w:hAnsi="Calibri Light" w:cstheme="majorHAnsi"/>
          <w:sz w:val="24"/>
          <w:szCs w:val="24"/>
          <w:vertAlign w:val="superscript"/>
          <w:lang w:val="ru-RU" w:eastAsia="lv-LV"/>
        </w:rPr>
        <w:t xml:space="preserve"> </w:t>
      </w:r>
      <w:r w:rsidRPr="00CA2688">
        <w:rPr>
          <w:rFonts w:ascii="Calibri Light" w:eastAsia="Calibri" w:hAnsi="Calibri Light" w:cstheme="majorHAnsi"/>
          <w:sz w:val="24"/>
          <w:szCs w:val="24"/>
          <w:vertAlign w:val="superscript"/>
          <w:lang w:eastAsia="lv-LV"/>
        </w:rPr>
        <w:footnoteReference w:id="29"/>
      </w:r>
      <w:r w:rsidRPr="00576FE5">
        <w:rPr>
          <w:rFonts w:ascii="Calibri Light" w:eastAsia="Calibri" w:hAnsi="Calibri Light" w:cstheme="majorHAnsi"/>
          <w:sz w:val="24"/>
          <w:szCs w:val="24"/>
          <w:lang w:val="ru-RU" w:eastAsia="lv-LV"/>
        </w:rPr>
        <w:t>.</w:t>
      </w:r>
    </w:p>
    <w:p w14:paraId="40820ED1" w14:textId="77777777" w:rsidR="00576FE5" w:rsidRPr="00576FE5" w:rsidRDefault="00576FE5" w:rsidP="00CA2688">
      <w:pPr>
        <w:pStyle w:val="ListParagraph"/>
        <w:widowControl w:val="0"/>
        <w:shd w:val="clear" w:color="auto" w:fill="FFFFFF"/>
        <w:tabs>
          <w:tab w:val="left" w:pos="0"/>
          <w:tab w:val="left" w:pos="426"/>
        </w:tabs>
        <w:spacing w:after="0" w:line="276" w:lineRule="auto"/>
        <w:ind w:left="0"/>
        <w:jc w:val="both"/>
        <w:outlineLvl w:val="0"/>
        <w:rPr>
          <w:rFonts w:ascii="Calibri Light" w:hAnsi="Calibri Light" w:cstheme="majorHAnsi"/>
          <w:sz w:val="24"/>
          <w:szCs w:val="24"/>
          <w:lang w:val="ru-RU"/>
        </w:rPr>
      </w:pPr>
      <w:r>
        <w:rPr>
          <w:rFonts w:ascii="Calibri Light" w:hAnsi="Calibri Light" w:cstheme="majorHAnsi"/>
          <w:sz w:val="24"/>
          <w:szCs w:val="24"/>
          <w:lang w:val="ru-RU"/>
        </w:rPr>
        <w:t xml:space="preserve">Все указанное привело к завышению размера субсчета </w:t>
      </w:r>
      <w:r w:rsidRPr="00576FE5">
        <w:rPr>
          <w:rFonts w:ascii="Calibri Light" w:hAnsi="Calibri Light" w:cstheme="majorHAnsi"/>
          <w:sz w:val="24"/>
          <w:szCs w:val="24"/>
          <w:lang w:val="ru-RU"/>
        </w:rPr>
        <w:t>222990 „Услуги, не отнесенные к другим подстатьям”</w:t>
      </w:r>
      <w:r>
        <w:rPr>
          <w:rFonts w:ascii="Calibri Light" w:hAnsi="Calibri Light" w:cstheme="majorHAnsi"/>
          <w:sz w:val="24"/>
          <w:szCs w:val="24"/>
          <w:lang w:val="ru-RU"/>
        </w:rPr>
        <w:t xml:space="preserve">, на сумму </w:t>
      </w:r>
      <w:r w:rsidRPr="00576FE5">
        <w:rPr>
          <w:rFonts w:ascii="Calibri Light" w:hAnsi="Calibri Light" w:cstheme="majorHAnsi"/>
          <w:b/>
          <w:sz w:val="24"/>
          <w:szCs w:val="24"/>
          <w:lang w:val="ru-RU"/>
        </w:rPr>
        <w:t xml:space="preserve">307,5 </w:t>
      </w:r>
      <w:r>
        <w:rPr>
          <w:rFonts w:ascii="Calibri Light" w:eastAsia="Times New Roman" w:hAnsi="Calibri Light" w:cstheme="majorHAnsi"/>
          <w:b/>
          <w:sz w:val="24"/>
          <w:szCs w:val="24"/>
          <w:lang w:val="ru-RU"/>
        </w:rPr>
        <w:t>тыс</w:t>
      </w:r>
      <w:r w:rsidRPr="00576FE5">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 xml:space="preserve">леев </w:t>
      </w:r>
      <w:r>
        <w:rPr>
          <w:rFonts w:ascii="Calibri Light" w:eastAsia="Times New Roman" w:hAnsi="Calibri Light" w:cstheme="majorHAnsi"/>
          <w:sz w:val="24"/>
          <w:szCs w:val="24"/>
          <w:lang w:val="ru-RU"/>
        </w:rPr>
        <w:t xml:space="preserve">и счета </w:t>
      </w:r>
      <w:r w:rsidRPr="00576FE5">
        <w:rPr>
          <w:rFonts w:ascii="Calibri Light" w:hAnsi="Calibri Light" w:cstheme="majorHAnsi"/>
          <w:sz w:val="24"/>
          <w:szCs w:val="24"/>
          <w:lang w:val="ru-RU"/>
        </w:rPr>
        <w:t>722</w:t>
      </w:r>
      <w:r w:rsidRPr="00576FE5">
        <w:rPr>
          <w:rFonts w:ascii="Calibri Light" w:eastAsia="Calibri" w:hAnsi="Calibri Light" w:cstheme="majorHAnsi"/>
          <w:sz w:val="24"/>
          <w:szCs w:val="24"/>
          <w:lang w:val="ru-RU" w:eastAsia="lv-LV"/>
        </w:rPr>
        <w:t xml:space="preserve"> „Финансовый результат бюджетного органа/бюджетного учреждения за предыдущие годы”</w:t>
      </w:r>
      <w:r>
        <w:rPr>
          <w:rFonts w:ascii="Calibri Light" w:eastAsia="Calibri" w:hAnsi="Calibri Light" w:cstheme="majorHAnsi"/>
          <w:sz w:val="24"/>
          <w:szCs w:val="24"/>
          <w:lang w:val="ru-RU" w:eastAsia="lv-LV"/>
        </w:rPr>
        <w:t xml:space="preserve"> – на сумму </w:t>
      </w:r>
      <w:r w:rsidRPr="00576FE5">
        <w:rPr>
          <w:rFonts w:ascii="Calibri Light" w:eastAsia="Calibri" w:hAnsi="Calibri Light" w:cstheme="majorHAnsi"/>
          <w:b/>
          <w:sz w:val="24"/>
          <w:szCs w:val="24"/>
          <w:lang w:val="ru-RU" w:eastAsia="lv-LV"/>
        </w:rPr>
        <w:t xml:space="preserve">888,9 </w:t>
      </w:r>
      <w:r>
        <w:rPr>
          <w:rFonts w:ascii="Calibri Light" w:eastAsia="Times New Roman" w:hAnsi="Calibri Light" w:cstheme="majorHAnsi"/>
          <w:b/>
          <w:sz w:val="24"/>
          <w:szCs w:val="24"/>
          <w:lang w:val="ru-RU"/>
        </w:rPr>
        <w:t>тыс</w:t>
      </w:r>
      <w:r w:rsidRPr="00576FE5">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 xml:space="preserve">леев, </w:t>
      </w:r>
      <w:r>
        <w:rPr>
          <w:rFonts w:ascii="Calibri Light" w:eastAsia="Times New Roman" w:hAnsi="Calibri Light" w:cstheme="majorHAnsi"/>
          <w:sz w:val="24"/>
          <w:szCs w:val="24"/>
          <w:lang w:val="ru-RU"/>
        </w:rPr>
        <w:t xml:space="preserve">а также занижению стоимости счета </w:t>
      </w:r>
      <w:r w:rsidRPr="00576FE5">
        <w:rPr>
          <w:rFonts w:ascii="Calibri Light" w:hAnsi="Calibri Light" w:cstheme="majorHAnsi"/>
          <w:sz w:val="24"/>
          <w:szCs w:val="24"/>
          <w:lang w:val="ru-RU"/>
        </w:rPr>
        <w:t>312 „</w:t>
      </w:r>
      <w:r>
        <w:rPr>
          <w:rFonts w:ascii="Calibri Light" w:hAnsi="Calibri Light" w:cstheme="majorHAnsi"/>
          <w:sz w:val="24"/>
          <w:szCs w:val="24"/>
          <w:lang w:val="ru-RU"/>
        </w:rPr>
        <w:t>Специальные сооружения</w:t>
      </w:r>
      <w:r w:rsidRPr="00576FE5">
        <w:rPr>
          <w:rFonts w:ascii="Calibri Light" w:hAnsi="Calibri Light" w:cstheme="majorHAnsi"/>
          <w:sz w:val="24"/>
          <w:szCs w:val="24"/>
          <w:lang w:val="ru-RU"/>
        </w:rPr>
        <w:t xml:space="preserve">” </w:t>
      </w:r>
      <w:r>
        <w:rPr>
          <w:rFonts w:ascii="Calibri Light" w:hAnsi="Calibri Light" w:cstheme="majorHAnsi"/>
          <w:sz w:val="24"/>
          <w:szCs w:val="24"/>
          <w:lang w:val="ru-RU"/>
        </w:rPr>
        <w:t xml:space="preserve">– на сумму </w:t>
      </w:r>
      <w:r w:rsidRPr="00576FE5">
        <w:rPr>
          <w:rFonts w:ascii="Calibri Light" w:hAnsi="Calibri Light" w:cstheme="majorHAnsi"/>
          <w:b/>
          <w:sz w:val="24"/>
          <w:szCs w:val="24"/>
          <w:lang w:val="ru-RU"/>
        </w:rPr>
        <w:t xml:space="preserve">987,9 </w:t>
      </w:r>
      <w:r>
        <w:rPr>
          <w:rFonts w:ascii="Calibri Light" w:eastAsia="Times New Roman" w:hAnsi="Calibri Light" w:cstheme="majorHAnsi"/>
          <w:b/>
          <w:sz w:val="24"/>
          <w:szCs w:val="24"/>
          <w:lang w:val="ru-RU"/>
        </w:rPr>
        <w:t>тыс</w:t>
      </w:r>
      <w:r w:rsidRPr="00576FE5">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 xml:space="preserve">леев </w:t>
      </w:r>
      <w:r>
        <w:rPr>
          <w:rFonts w:ascii="Calibri Light" w:eastAsia="Times New Roman" w:hAnsi="Calibri Light" w:cstheme="majorHAnsi"/>
          <w:sz w:val="24"/>
          <w:szCs w:val="24"/>
          <w:lang w:val="ru-RU"/>
        </w:rPr>
        <w:t xml:space="preserve">и счета </w:t>
      </w:r>
      <w:r w:rsidRPr="00576FE5">
        <w:rPr>
          <w:rFonts w:ascii="Calibri Light" w:eastAsia="Calibri" w:hAnsi="Calibri Light" w:cstheme="majorHAnsi"/>
          <w:sz w:val="24"/>
          <w:szCs w:val="24"/>
          <w:lang w:val="ru-RU" w:eastAsia="lv-LV"/>
        </w:rPr>
        <w:t>822100 „Активы, взятые в наем/</w:t>
      </w:r>
      <w:r>
        <w:rPr>
          <w:rFonts w:ascii="Calibri Light" w:eastAsia="Calibri" w:hAnsi="Calibri Light" w:cstheme="majorHAnsi"/>
          <w:sz w:val="24"/>
          <w:szCs w:val="24"/>
          <w:lang w:val="ru-RU" w:eastAsia="lv-LV"/>
        </w:rPr>
        <w:t xml:space="preserve"> </w:t>
      </w:r>
      <w:r w:rsidRPr="00576FE5">
        <w:rPr>
          <w:rFonts w:ascii="Calibri Light" w:eastAsia="Calibri" w:hAnsi="Calibri Light" w:cstheme="majorHAnsi"/>
          <w:sz w:val="24"/>
          <w:szCs w:val="24"/>
          <w:lang w:val="ru-RU" w:eastAsia="lv-LV"/>
        </w:rPr>
        <w:t>аренду”</w:t>
      </w:r>
      <w:r>
        <w:rPr>
          <w:rFonts w:ascii="Calibri Light" w:eastAsia="Calibri" w:hAnsi="Calibri Light" w:cstheme="majorHAnsi"/>
          <w:sz w:val="24"/>
          <w:szCs w:val="24"/>
          <w:lang w:val="ru-RU" w:eastAsia="lv-LV"/>
        </w:rPr>
        <w:t xml:space="preserve"> - на </w:t>
      </w:r>
      <w:r w:rsidRPr="00576FE5">
        <w:rPr>
          <w:rFonts w:ascii="Calibri Light" w:eastAsia="Calibri" w:hAnsi="Calibri Light" w:cstheme="majorHAnsi"/>
          <w:b/>
          <w:sz w:val="24"/>
          <w:szCs w:val="24"/>
          <w:lang w:val="ru-RU" w:eastAsia="lv-LV"/>
        </w:rPr>
        <w:t xml:space="preserve">208,6 </w:t>
      </w:r>
      <w:r>
        <w:rPr>
          <w:rFonts w:ascii="Calibri Light" w:eastAsia="Times New Roman" w:hAnsi="Calibri Light" w:cstheme="majorHAnsi"/>
          <w:b/>
          <w:sz w:val="24"/>
          <w:szCs w:val="24"/>
          <w:lang w:val="ru-RU"/>
        </w:rPr>
        <w:t>тыс</w:t>
      </w:r>
      <w:r w:rsidRPr="00576FE5">
        <w:rPr>
          <w:rFonts w:ascii="Calibri Light" w:eastAsia="Times New Roman" w:hAnsi="Calibri Light" w:cstheme="majorHAnsi"/>
          <w:b/>
          <w:sz w:val="24"/>
          <w:szCs w:val="24"/>
          <w:lang w:val="ru-RU"/>
        </w:rPr>
        <w:t xml:space="preserve">. </w:t>
      </w:r>
      <w:r>
        <w:rPr>
          <w:rFonts w:ascii="Calibri Light" w:eastAsia="Times New Roman" w:hAnsi="Calibri Light" w:cstheme="majorHAnsi"/>
          <w:b/>
          <w:sz w:val="24"/>
          <w:szCs w:val="24"/>
          <w:lang w:val="ru-RU"/>
        </w:rPr>
        <w:t>леев.</w:t>
      </w:r>
    </w:p>
    <w:p w14:paraId="587F449C" w14:textId="77777777" w:rsidR="00CA2688" w:rsidRPr="009E44BE" w:rsidRDefault="00CA2688" w:rsidP="00CA2688">
      <w:pPr>
        <w:widowControl w:val="0"/>
        <w:shd w:val="clear" w:color="auto" w:fill="FFFFFF"/>
        <w:tabs>
          <w:tab w:val="left" w:pos="0"/>
        </w:tabs>
        <w:spacing w:after="0" w:line="276" w:lineRule="auto"/>
        <w:jc w:val="both"/>
        <w:outlineLvl w:val="0"/>
        <w:rPr>
          <w:rFonts w:ascii="Calibri Light" w:hAnsi="Calibri Light" w:cstheme="majorHAnsi"/>
          <w:sz w:val="16"/>
          <w:szCs w:val="16"/>
          <w:lang w:val="ru-RU"/>
        </w:rPr>
      </w:pPr>
    </w:p>
    <w:p w14:paraId="257808F6" w14:textId="77777777" w:rsidR="00CA2688" w:rsidRPr="009E44BE" w:rsidRDefault="00CA2688" w:rsidP="00CA2688">
      <w:pPr>
        <w:spacing w:after="0" w:line="276" w:lineRule="auto"/>
        <w:jc w:val="both"/>
        <w:rPr>
          <w:rFonts w:ascii="Calibri Light" w:hAnsi="Calibri Light" w:cstheme="majorHAnsi"/>
          <w:b/>
          <w:sz w:val="24"/>
          <w:szCs w:val="24"/>
          <w:lang w:val="ru-RU"/>
        </w:rPr>
      </w:pPr>
      <w:r w:rsidRPr="00CA2688">
        <w:rPr>
          <w:rFonts w:ascii="Calibri Light" w:hAnsi="Calibri Light" w:cstheme="majorHAnsi"/>
          <w:b/>
          <w:sz w:val="24"/>
          <w:szCs w:val="24"/>
        </w:rPr>
        <w:t>VI</w:t>
      </w:r>
      <w:r w:rsidRPr="009E44BE">
        <w:rPr>
          <w:rFonts w:ascii="Calibri Light" w:hAnsi="Calibri Light" w:cstheme="majorHAnsi"/>
          <w:b/>
          <w:sz w:val="24"/>
          <w:szCs w:val="24"/>
          <w:lang w:val="ru-RU"/>
        </w:rPr>
        <w:t xml:space="preserve">. </w:t>
      </w:r>
      <w:r w:rsidR="009E44BE">
        <w:rPr>
          <w:rFonts w:ascii="Calibri Light" w:hAnsi="Calibri Light" w:cstheme="majorHAnsi"/>
          <w:b/>
          <w:sz w:val="24"/>
          <w:szCs w:val="24"/>
          <w:lang w:val="ru-RU"/>
        </w:rPr>
        <w:t>НАДЛЕЖАЩЕЕ УПРАВЛЕНИЕ</w:t>
      </w:r>
    </w:p>
    <w:p w14:paraId="08FC9B9D" w14:textId="77777777" w:rsidR="00343ED7" w:rsidRDefault="00CA2688" w:rsidP="00CA2688">
      <w:pPr>
        <w:spacing w:after="0" w:line="276" w:lineRule="auto"/>
        <w:jc w:val="both"/>
        <w:rPr>
          <w:rFonts w:ascii="Calibri Light" w:hAnsi="Calibri Light" w:cstheme="majorHAnsi"/>
          <w:sz w:val="24"/>
          <w:szCs w:val="24"/>
          <w:lang w:val="ru-RU"/>
        </w:rPr>
      </w:pPr>
      <w:r w:rsidRPr="00343ED7">
        <w:rPr>
          <w:rFonts w:ascii="Calibri Light" w:hAnsi="Calibri Light" w:cstheme="majorHAnsi"/>
          <w:b/>
          <w:sz w:val="24"/>
          <w:szCs w:val="24"/>
          <w:lang w:val="ru-RU"/>
        </w:rPr>
        <w:t>6.1.</w:t>
      </w:r>
      <w:r w:rsidRPr="00343ED7">
        <w:rPr>
          <w:rFonts w:ascii="Calibri Light" w:hAnsi="Calibri Light" w:cstheme="majorHAnsi"/>
          <w:sz w:val="24"/>
          <w:szCs w:val="24"/>
          <w:lang w:val="ru-RU"/>
        </w:rPr>
        <w:tab/>
      </w:r>
      <w:r w:rsidR="00343ED7" w:rsidRPr="00343ED7">
        <w:rPr>
          <w:rFonts w:ascii="Calibri Light" w:hAnsi="Calibri Light" w:cstheme="majorHAnsi"/>
          <w:sz w:val="24"/>
          <w:szCs w:val="24"/>
          <w:lang w:val="ru-RU"/>
        </w:rPr>
        <w:t xml:space="preserve">Система </w:t>
      </w:r>
      <w:r w:rsidR="00343ED7" w:rsidRPr="00BD2F50">
        <w:rPr>
          <w:rFonts w:ascii="Calibri Light" w:hAnsi="Calibri Light" w:cstheme="majorHAnsi"/>
          <w:sz w:val="24"/>
          <w:szCs w:val="24"/>
          <w:lang w:val="ru-RU"/>
        </w:rPr>
        <w:t>внутреннего управленческого контроля,</w:t>
      </w:r>
      <w:r w:rsidR="00343ED7">
        <w:rPr>
          <w:rFonts w:ascii="Calibri Light" w:hAnsi="Calibri Light" w:cstheme="majorHAnsi"/>
          <w:sz w:val="24"/>
          <w:szCs w:val="24"/>
          <w:lang w:val="ru-RU"/>
        </w:rPr>
        <w:t xml:space="preserve"> регламентированная Законом о государственном </w:t>
      </w:r>
      <w:r w:rsidR="00343ED7" w:rsidRPr="00BD2F50">
        <w:rPr>
          <w:rFonts w:ascii="Calibri Light" w:hAnsi="Calibri Light" w:cstheme="majorHAnsi"/>
          <w:sz w:val="24"/>
          <w:szCs w:val="24"/>
          <w:lang w:val="ru-RU"/>
        </w:rPr>
        <w:t>внутренне</w:t>
      </w:r>
      <w:r w:rsidR="00343ED7">
        <w:rPr>
          <w:rFonts w:ascii="Calibri Light" w:hAnsi="Calibri Light" w:cstheme="majorHAnsi"/>
          <w:sz w:val="24"/>
          <w:szCs w:val="24"/>
          <w:lang w:val="ru-RU"/>
        </w:rPr>
        <w:t>м</w:t>
      </w:r>
      <w:r w:rsidR="00343ED7" w:rsidRPr="00BD2F50">
        <w:rPr>
          <w:rFonts w:ascii="Calibri Light" w:hAnsi="Calibri Light" w:cstheme="majorHAnsi"/>
          <w:sz w:val="24"/>
          <w:szCs w:val="24"/>
          <w:lang w:val="ru-RU"/>
        </w:rPr>
        <w:t xml:space="preserve"> управленческо</w:t>
      </w:r>
      <w:r w:rsidR="00343ED7">
        <w:rPr>
          <w:rFonts w:ascii="Calibri Light" w:hAnsi="Calibri Light" w:cstheme="majorHAnsi"/>
          <w:sz w:val="24"/>
          <w:szCs w:val="24"/>
          <w:lang w:val="ru-RU"/>
        </w:rPr>
        <w:t>м</w:t>
      </w:r>
      <w:r w:rsidR="00343ED7" w:rsidRPr="00BD2F50">
        <w:rPr>
          <w:rFonts w:ascii="Calibri Light" w:hAnsi="Calibri Light" w:cstheme="majorHAnsi"/>
          <w:sz w:val="24"/>
          <w:szCs w:val="24"/>
          <w:lang w:val="ru-RU"/>
        </w:rPr>
        <w:t xml:space="preserve"> контрол</w:t>
      </w:r>
      <w:r w:rsidR="00343ED7">
        <w:rPr>
          <w:rFonts w:ascii="Calibri Light" w:hAnsi="Calibri Light" w:cstheme="majorHAnsi"/>
          <w:sz w:val="24"/>
          <w:szCs w:val="24"/>
          <w:lang w:val="ru-RU"/>
        </w:rPr>
        <w:t xml:space="preserve">е, созданная в рамках </w:t>
      </w:r>
      <w:r w:rsidR="00343ED7">
        <w:rPr>
          <w:rFonts w:ascii="Calibri Light" w:eastAsia="Calibri" w:hAnsi="Calibri Light" w:cstheme="majorHAnsi"/>
          <w:sz w:val="24"/>
          <w:szCs w:val="24"/>
          <w:lang w:val="ru-RU"/>
        </w:rPr>
        <w:t xml:space="preserve">Исполнительного комитета АТО Гагаузия (аппарата Исполнительного комитета), является неэффективной, что подтверждено: </w:t>
      </w:r>
      <w:r w:rsidR="00343ED7" w:rsidRPr="00BD2F50">
        <w:rPr>
          <w:rFonts w:ascii="Calibri Light" w:hAnsi="Calibri Light" w:cstheme="majorHAnsi"/>
          <w:sz w:val="24"/>
          <w:szCs w:val="24"/>
          <w:lang w:val="ru-RU"/>
        </w:rPr>
        <w:t>невыявлением</w:t>
      </w:r>
      <w:r w:rsidR="00343ED7">
        <w:rPr>
          <w:rFonts w:ascii="Calibri Light" w:hAnsi="Calibri Light" w:cstheme="majorHAnsi"/>
          <w:sz w:val="24"/>
          <w:szCs w:val="24"/>
          <w:lang w:val="ru-RU"/>
        </w:rPr>
        <w:t xml:space="preserve"> и неописанием</w:t>
      </w:r>
      <w:r w:rsidR="00343ED7" w:rsidRPr="00BD2F50">
        <w:rPr>
          <w:rFonts w:ascii="Calibri Light" w:hAnsi="Calibri Light" w:cstheme="majorHAnsi"/>
          <w:sz w:val="24"/>
          <w:szCs w:val="24"/>
          <w:lang w:val="ru-RU"/>
        </w:rPr>
        <w:t xml:space="preserve"> операционных процессов</w:t>
      </w:r>
      <w:r w:rsidR="00343ED7">
        <w:rPr>
          <w:rFonts w:ascii="Calibri Light" w:hAnsi="Calibri Light" w:cstheme="majorHAnsi"/>
          <w:sz w:val="24"/>
          <w:szCs w:val="24"/>
          <w:lang w:val="ru-RU"/>
        </w:rPr>
        <w:t>;</w:t>
      </w:r>
      <w:r w:rsidR="00343ED7" w:rsidRPr="00343ED7">
        <w:rPr>
          <w:rFonts w:ascii="Calibri Light" w:hAnsi="Calibri Light" w:cstheme="majorHAnsi"/>
          <w:sz w:val="24"/>
          <w:szCs w:val="24"/>
          <w:lang w:val="ru-RU"/>
        </w:rPr>
        <w:t xml:space="preserve"> </w:t>
      </w:r>
      <w:r w:rsidR="00343ED7" w:rsidRPr="00BD2F50">
        <w:rPr>
          <w:rFonts w:ascii="Calibri Light" w:hAnsi="Calibri Light" w:cstheme="majorHAnsi"/>
          <w:sz w:val="24"/>
          <w:szCs w:val="24"/>
          <w:lang w:val="ru-RU"/>
        </w:rPr>
        <w:t>неопределением и неописанием ряда процедур и контрольн</w:t>
      </w:r>
      <w:r w:rsidR="00343ED7">
        <w:rPr>
          <w:rFonts w:ascii="Calibri Light" w:hAnsi="Calibri Light" w:cstheme="majorHAnsi"/>
          <w:sz w:val="24"/>
          <w:szCs w:val="24"/>
          <w:lang w:val="ru-RU"/>
        </w:rPr>
        <w:t>ой</w:t>
      </w:r>
      <w:r w:rsidR="00343ED7" w:rsidRPr="00BD2F50">
        <w:rPr>
          <w:rFonts w:ascii="Calibri Light" w:hAnsi="Calibri Light" w:cstheme="majorHAnsi"/>
          <w:sz w:val="24"/>
          <w:szCs w:val="24"/>
          <w:lang w:val="ru-RU"/>
        </w:rPr>
        <w:t xml:space="preserve"> де</w:t>
      </w:r>
      <w:r w:rsidR="00343ED7">
        <w:rPr>
          <w:rFonts w:ascii="Calibri Light" w:hAnsi="Calibri Light" w:cstheme="majorHAnsi"/>
          <w:sz w:val="24"/>
          <w:szCs w:val="24"/>
          <w:lang w:val="ru-RU"/>
        </w:rPr>
        <w:t xml:space="preserve">ятельности на уровне </w:t>
      </w:r>
      <w:r w:rsidR="00343ED7" w:rsidRPr="00BD2F50">
        <w:rPr>
          <w:rFonts w:ascii="Calibri Light" w:hAnsi="Calibri Light" w:cstheme="majorHAnsi"/>
          <w:sz w:val="24"/>
          <w:szCs w:val="24"/>
          <w:lang w:val="ru-RU"/>
        </w:rPr>
        <w:t>операционных</w:t>
      </w:r>
      <w:r w:rsidR="00343ED7">
        <w:rPr>
          <w:rFonts w:ascii="Calibri Light" w:hAnsi="Calibri Light" w:cstheme="majorHAnsi"/>
          <w:sz w:val="24"/>
          <w:szCs w:val="24"/>
          <w:lang w:val="ru-RU"/>
        </w:rPr>
        <w:t xml:space="preserve"> систем. Предварительная оценка </w:t>
      </w:r>
      <w:r w:rsidR="00343ED7" w:rsidRPr="00BD2F50">
        <w:rPr>
          <w:rFonts w:ascii="Calibri Light" w:hAnsi="Calibri Light" w:cstheme="majorHAnsi"/>
          <w:sz w:val="24"/>
          <w:szCs w:val="24"/>
          <w:lang w:val="ru-RU"/>
        </w:rPr>
        <w:t>внутренне</w:t>
      </w:r>
      <w:r w:rsidR="00343ED7">
        <w:rPr>
          <w:rFonts w:ascii="Calibri Light" w:hAnsi="Calibri Light" w:cstheme="majorHAnsi"/>
          <w:sz w:val="24"/>
          <w:szCs w:val="24"/>
          <w:lang w:val="ru-RU"/>
        </w:rPr>
        <w:t>го</w:t>
      </w:r>
      <w:r w:rsidR="00343ED7" w:rsidRPr="00BD2F50">
        <w:rPr>
          <w:rFonts w:ascii="Calibri Light" w:hAnsi="Calibri Light" w:cstheme="majorHAnsi"/>
          <w:sz w:val="24"/>
          <w:szCs w:val="24"/>
          <w:lang w:val="ru-RU"/>
        </w:rPr>
        <w:t xml:space="preserve"> управленческо</w:t>
      </w:r>
      <w:r w:rsidR="00343ED7">
        <w:rPr>
          <w:rFonts w:ascii="Calibri Light" w:hAnsi="Calibri Light" w:cstheme="majorHAnsi"/>
          <w:sz w:val="24"/>
          <w:szCs w:val="24"/>
          <w:lang w:val="ru-RU"/>
        </w:rPr>
        <w:t>го</w:t>
      </w:r>
      <w:r w:rsidR="00343ED7" w:rsidRPr="00BD2F50">
        <w:rPr>
          <w:rFonts w:ascii="Calibri Light" w:hAnsi="Calibri Light" w:cstheme="majorHAnsi"/>
          <w:sz w:val="24"/>
          <w:szCs w:val="24"/>
          <w:lang w:val="ru-RU"/>
        </w:rPr>
        <w:t xml:space="preserve"> контрол</w:t>
      </w:r>
      <w:r w:rsidR="00343ED7">
        <w:rPr>
          <w:rFonts w:ascii="Calibri Light" w:hAnsi="Calibri Light" w:cstheme="majorHAnsi"/>
          <w:sz w:val="24"/>
          <w:szCs w:val="24"/>
          <w:lang w:val="ru-RU"/>
        </w:rPr>
        <w:t xml:space="preserve">я (ВУК) свидетельствует о том, что хотя </w:t>
      </w:r>
      <w:r w:rsidR="00343ED7">
        <w:rPr>
          <w:rFonts w:ascii="Calibri Light" w:eastAsia="Calibri" w:hAnsi="Calibri Light" w:cstheme="majorHAnsi"/>
          <w:sz w:val="24"/>
          <w:szCs w:val="24"/>
          <w:lang w:val="ru-RU"/>
        </w:rPr>
        <w:t>Исполнительный комитет имеет созданную</w:t>
      </w:r>
      <w:r w:rsidR="00343ED7" w:rsidRPr="00CA2688">
        <w:rPr>
          <w:rFonts w:ascii="Calibri Light" w:eastAsia="Calibri" w:hAnsi="Calibri Light" w:cstheme="majorHAnsi"/>
          <w:sz w:val="24"/>
          <w:szCs w:val="24"/>
          <w:vertAlign w:val="superscript"/>
        </w:rPr>
        <w:footnoteReference w:id="30"/>
      </w:r>
      <w:r w:rsidR="00343ED7">
        <w:rPr>
          <w:rFonts w:ascii="Calibri Light" w:eastAsia="Calibri" w:hAnsi="Calibri Light" w:cstheme="majorHAnsi"/>
          <w:sz w:val="24"/>
          <w:szCs w:val="24"/>
          <w:lang w:val="ru-RU"/>
        </w:rPr>
        <w:t xml:space="preserve"> систему </w:t>
      </w:r>
      <w:r w:rsidR="00343ED7" w:rsidRPr="00BD2F50">
        <w:rPr>
          <w:rFonts w:ascii="Calibri Light" w:hAnsi="Calibri Light" w:cstheme="majorHAnsi"/>
          <w:sz w:val="24"/>
          <w:szCs w:val="24"/>
          <w:lang w:val="ru-RU"/>
        </w:rPr>
        <w:t>внутренне</w:t>
      </w:r>
      <w:r w:rsidR="00343ED7">
        <w:rPr>
          <w:rFonts w:ascii="Calibri Light" w:hAnsi="Calibri Light" w:cstheme="majorHAnsi"/>
          <w:sz w:val="24"/>
          <w:szCs w:val="24"/>
          <w:lang w:val="ru-RU"/>
        </w:rPr>
        <w:t>го</w:t>
      </w:r>
      <w:r w:rsidR="00343ED7" w:rsidRPr="00BD2F50">
        <w:rPr>
          <w:rFonts w:ascii="Calibri Light" w:hAnsi="Calibri Light" w:cstheme="majorHAnsi"/>
          <w:sz w:val="24"/>
          <w:szCs w:val="24"/>
          <w:lang w:val="ru-RU"/>
        </w:rPr>
        <w:t xml:space="preserve"> управленческо</w:t>
      </w:r>
      <w:r w:rsidR="00343ED7">
        <w:rPr>
          <w:rFonts w:ascii="Calibri Light" w:hAnsi="Calibri Light" w:cstheme="majorHAnsi"/>
          <w:sz w:val="24"/>
          <w:szCs w:val="24"/>
          <w:lang w:val="ru-RU"/>
        </w:rPr>
        <w:t>го</w:t>
      </w:r>
      <w:r w:rsidR="00343ED7" w:rsidRPr="00BD2F50">
        <w:rPr>
          <w:rFonts w:ascii="Calibri Light" w:hAnsi="Calibri Light" w:cstheme="majorHAnsi"/>
          <w:sz w:val="24"/>
          <w:szCs w:val="24"/>
          <w:lang w:val="ru-RU"/>
        </w:rPr>
        <w:t xml:space="preserve"> контрол</w:t>
      </w:r>
      <w:r w:rsidR="00343ED7">
        <w:rPr>
          <w:rFonts w:ascii="Calibri Light" w:hAnsi="Calibri Light" w:cstheme="majorHAnsi"/>
          <w:sz w:val="24"/>
          <w:szCs w:val="24"/>
          <w:lang w:val="ru-RU"/>
        </w:rPr>
        <w:t>я</w:t>
      </w:r>
      <w:r w:rsidR="00343ED7" w:rsidRPr="00CA2688">
        <w:rPr>
          <w:rFonts w:ascii="Calibri Light" w:eastAsia="Calibri" w:hAnsi="Calibri Light" w:cstheme="majorHAnsi"/>
          <w:sz w:val="24"/>
          <w:szCs w:val="24"/>
          <w:vertAlign w:val="superscript"/>
        </w:rPr>
        <w:footnoteReference w:id="31"/>
      </w:r>
      <w:r w:rsidR="00343ED7">
        <w:rPr>
          <w:rFonts w:ascii="Calibri Light" w:hAnsi="Calibri Light" w:cstheme="majorHAnsi"/>
          <w:sz w:val="24"/>
          <w:szCs w:val="24"/>
          <w:lang w:val="ru-RU"/>
        </w:rPr>
        <w:t xml:space="preserve">, она не обеспечивает в полной мере функциональность ключевых контролей, а также выявление и управление некоторыми специфическими рисками, связанными с финансово-бухгалтерским процессом, что определило допущение несоответствий, установленных аудитом. Влиянием этой ситуации является ненадлежащий </w:t>
      </w:r>
      <w:r w:rsidR="00343ED7">
        <w:rPr>
          <w:rFonts w:ascii="Calibri Light" w:eastAsia="Times New Roman" w:hAnsi="Calibri Light" w:cstheme="majorHAnsi"/>
          <w:sz w:val="24"/>
          <w:szCs w:val="24"/>
          <w:lang w:val="ru-RU"/>
        </w:rPr>
        <w:t xml:space="preserve">бухгалтерский учет, результаты которого изложены в констатациях из </w:t>
      </w:r>
      <w:r w:rsidR="00343ED7" w:rsidRPr="00B80FAC">
        <w:rPr>
          <w:rFonts w:ascii="Calibri Light" w:hAnsi="Calibri Light" w:cstheme="majorHAnsi"/>
          <w:i/>
          <w:sz w:val="24"/>
          <w:szCs w:val="24"/>
          <w:lang w:val="ru-RU"/>
        </w:rPr>
        <w:t>Основани</w:t>
      </w:r>
      <w:r w:rsidR="00343ED7">
        <w:rPr>
          <w:rFonts w:ascii="Calibri Light" w:hAnsi="Calibri Light" w:cstheme="majorHAnsi"/>
          <w:i/>
          <w:sz w:val="24"/>
          <w:szCs w:val="24"/>
          <w:lang w:val="ru-RU"/>
        </w:rPr>
        <w:t>я</w:t>
      </w:r>
      <w:r w:rsidR="00343ED7" w:rsidRPr="00B80FAC">
        <w:rPr>
          <w:rFonts w:ascii="Calibri Light" w:hAnsi="Calibri Light" w:cstheme="majorHAnsi"/>
          <w:i/>
          <w:sz w:val="24"/>
          <w:szCs w:val="24"/>
          <w:lang w:val="ru-RU"/>
        </w:rPr>
        <w:t xml:space="preserve"> д</w:t>
      </w:r>
      <w:r w:rsidR="00343ED7">
        <w:rPr>
          <w:rFonts w:ascii="Calibri Light" w:hAnsi="Calibri Light" w:cstheme="majorHAnsi"/>
          <w:i/>
          <w:sz w:val="24"/>
          <w:szCs w:val="24"/>
          <w:lang w:val="ru-RU"/>
        </w:rPr>
        <w:t xml:space="preserve">ля составления условного мнения </w:t>
      </w:r>
      <w:r w:rsidR="00343ED7">
        <w:rPr>
          <w:rFonts w:ascii="Calibri Light" w:hAnsi="Calibri Light" w:cstheme="majorHAnsi"/>
          <w:sz w:val="24"/>
          <w:szCs w:val="24"/>
          <w:lang w:val="ru-RU"/>
        </w:rPr>
        <w:t xml:space="preserve">и в других разделах Отчета аудита. </w:t>
      </w:r>
    </w:p>
    <w:p w14:paraId="5DEA8C22" w14:textId="77777777" w:rsidR="00343ED7" w:rsidRDefault="00343ED7" w:rsidP="00CA2688">
      <w:pPr>
        <w:spacing w:after="0" w:line="276" w:lineRule="auto"/>
        <w:jc w:val="both"/>
        <w:rPr>
          <w:rFonts w:ascii="Calibri Light" w:eastAsia="Times New Roman" w:hAnsi="Calibri Light" w:cstheme="majorHAnsi"/>
          <w:sz w:val="24"/>
          <w:szCs w:val="24"/>
          <w:lang w:val="ru-RU"/>
        </w:rPr>
      </w:pPr>
      <w:r w:rsidRPr="00343ED7">
        <w:rPr>
          <w:rFonts w:ascii="Calibri Light" w:hAnsi="Calibri Light" w:cstheme="majorHAnsi"/>
          <w:b/>
          <w:sz w:val="24"/>
          <w:szCs w:val="24"/>
          <w:lang w:val="ru-RU"/>
        </w:rPr>
        <w:t>6.2.</w:t>
      </w:r>
      <w:r>
        <w:rPr>
          <w:rFonts w:ascii="Calibri Light" w:hAnsi="Calibri Light" w:cstheme="majorHAnsi"/>
          <w:sz w:val="24"/>
          <w:szCs w:val="24"/>
          <w:lang w:val="ru-RU"/>
        </w:rPr>
        <w:t xml:space="preserve"> Учетные политики учреждений, которые консолидируются в Отчете АТО Гагаузия (центральном бюджете), представляют собой документ, взятый из нормативной базы, не будучи скорректированным со спецификой институциональной деятельности. В результате, были допущены несоответствия при отражении в </w:t>
      </w:r>
      <w:r>
        <w:rPr>
          <w:rFonts w:ascii="Calibri Light" w:eastAsia="Times New Roman" w:hAnsi="Calibri Light" w:cstheme="majorHAnsi"/>
          <w:sz w:val="24"/>
          <w:szCs w:val="24"/>
          <w:lang w:val="ru-RU"/>
        </w:rPr>
        <w:t xml:space="preserve">бухгалтерском учете и отчетности инвестиций и капитальных ремонтов, </w:t>
      </w:r>
      <w:r>
        <w:rPr>
          <w:rFonts w:ascii="Calibri Light" w:hAnsi="Calibri Light" w:cstheme="majorHAnsi"/>
          <w:sz w:val="24"/>
          <w:szCs w:val="24"/>
          <w:lang w:val="ru-RU"/>
        </w:rPr>
        <w:t xml:space="preserve">отражении в </w:t>
      </w:r>
      <w:r>
        <w:rPr>
          <w:rFonts w:ascii="Calibri Light" w:eastAsia="Times New Roman" w:hAnsi="Calibri Light" w:cstheme="majorHAnsi"/>
          <w:sz w:val="24"/>
          <w:szCs w:val="24"/>
          <w:lang w:val="ru-RU"/>
        </w:rPr>
        <w:t xml:space="preserve">бухгалтерском учете имущества, находящегося в управлении ПМСУ, соответствующем </w:t>
      </w:r>
      <w:r>
        <w:rPr>
          <w:rFonts w:ascii="Calibri Light" w:hAnsi="Calibri Light" w:cstheme="majorHAnsi"/>
          <w:sz w:val="24"/>
          <w:szCs w:val="24"/>
          <w:lang w:val="ru-RU"/>
        </w:rPr>
        <w:t xml:space="preserve">отражении в </w:t>
      </w:r>
      <w:r>
        <w:rPr>
          <w:rFonts w:ascii="Calibri Light" w:eastAsia="Times New Roman" w:hAnsi="Calibri Light" w:cstheme="majorHAnsi"/>
          <w:sz w:val="24"/>
          <w:szCs w:val="24"/>
          <w:lang w:val="ru-RU"/>
        </w:rPr>
        <w:t>бухгалтерском учете расходов.</w:t>
      </w:r>
    </w:p>
    <w:p w14:paraId="0A0ED3BD" w14:textId="77777777" w:rsidR="00343ED7" w:rsidRPr="00343ED7" w:rsidRDefault="00343ED7" w:rsidP="00CA2688">
      <w:pPr>
        <w:spacing w:after="0" w:line="276" w:lineRule="auto"/>
        <w:jc w:val="both"/>
        <w:rPr>
          <w:rFonts w:ascii="Calibri Light" w:hAnsi="Calibri Light" w:cstheme="majorHAnsi"/>
          <w:sz w:val="24"/>
          <w:szCs w:val="24"/>
          <w:lang w:val="ru-RU"/>
        </w:rPr>
      </w:pPr>
      <w:r w:rsidRPr="00343ED7">
        <w:rPr>
          <w:rFonts w:ascii="Calibri Light" w:hAnsi="Calibri Light" w:cstheme="majorHAnsi"/>
          <w:b/>
          <w:sz w:val="24"/>
          <w:szCs w:val="24"/>
          <w:lang w:val="ru-RU"/>
        </w:rPr>
        <w:t>6.3.</w:t>
      </w:r>
      <w:r>
        <w:rPr>
          <w:rFonts w:ascii="Calibri Light" w:hAnsi="Calibri Light" w:cstheme="majorHAnsi"/>
          <w:b/>
          <w:sz w:val="24"/>
          <w:szCs w:val="24"/>
          <w:lang w:val="ru-RU"/>
        </w:rPr>
        <w:t xml:space="preserve"> </w:t>
      </w:r>
      <w:r w:rsidRPr="00343ED7">
        <w:rPr>
          <w:rFonts w:ascii="Calibri Light" w:hAnsi="Calibri Light" w:cstheme="majorHAnsi"/>
          <w:sz w:val="24"/>
          <w:szCs w:val="24"/>
          <w:lang w:val="ru-RU"/>
        </w:rPr>
        <w:t>С</w:t>
      </w:r>
      <w:r>
        <w:rPr>
          <w:rFonts w:ascii="Calibri Light" w:hAnsi="Calibri Light" w:cstheme="majorHAnsi"/>
          <w:b/>
          <w:sz w:val="24"/>
          <w:szCs w:val="24"/>
          <w:lang w:val="ru-RU"/>
        </w:rPr>
        <w:t xml:space="preserve"> </w:t>
      </w:r>
      <w:r w:rsidRPr="00343ED7">
        <w:rPr>
          <w:rFonts w:ascii="Calibri Light" w:hAnsi="Calibri Light" w:cstheme="majorHAnsi"/>
          <w:sz w:val="24"/>
          <w:szCs w:val="24"/>
          <w:lang w:val="ru-RU"/>
        </w:rPr>
        <w:t xml:space="preserve">целью </w:t>
      </w:r>
      <w:r>
        <w:rPr>
          <w:rFonts w:ascii="Calibri Light" w:hAnsi="Calibri Light" w:cstheme="majorHAnsi"/>
          <w:sz w:val="24"/>
          <w:szCs w:val="24"/>
          <w:lang w:val="ru-RU"/>
        </w:rPr>
        <w:t xml:space="preserve">устранения ошибок, установленных в рамках предыдущих аудиторских миссий, Счетная палата Постановлением №50 от </w:t>
      </w:r>
      <w:r w:rsidRPr="00343ED7">
        <w:rPr>
          <w:rFonts w:ascii="Calibri Light" w:eastAsia="Times New Roman" w:hAnsi="Calibri Light" w:cstheme="majorHAnsi"/>
          <w:sz w:val="24"/>
          <w:szCs w:val="24"/>
          <w:lang w:val="ru-RU"/>
        </w:rPr>
        <w:t>23.07.2018</w:t>
      </w:r>
      <w:r>
        <w:rPr>
          <w:rFonts w:ascii="Calibri Light" w:eastAsia="Times New Roman" w:hAnsi="Calibri Light" w:cstheme="majorHAnsi"/>
          <w:sz w:val="24"/>
          <w:szCs w:val="24"/>
          <w:lang w:val="ru-RU"/>
        </w:rPr>
        <w:t xml:space="preserve"> направила </w:t>
      </w:r>
      <w:r>
        <w:rPr>
          <w:rFonts w:ascii="Calibri Light" w:eastAsia="Calibri" w:hAnsi="Calibri Light" w:cstheme="majorHAnsi"/>
          <w:sz w:val="24"/>
          <w:szCs w:val="24"/>
          <w:lang w:val="ru-RU"/>
        </w:rPr>
        <w:t>Исполнительному комитету и подведомственным учреждениям 15 требований и 31 рекомендацию, из которых: 5 требований и рекомендаций были внедрены, 32 – частично выполнены, 3 – не внедрены, а 4 – потеряли актуальность. Исполнительный комитет зарегистрировал средний уровень внедрения рекомендаций, направленных Счетной палатой.</w:t>
      </w:r>
    </w:p>
    <w:p w14:paraId="75DDB5E6" w14:textId="77777777" w:rsidR="00343ED7" w:rsidRDefault="00CA2688" w:rsidP="00CA2688">
      <w:pPr>
        <w:spacing w:after="0" w:line="276" w:lineRule="auto"/>
        <w:jc w:val="both"/>
        <w:rPr>
          <w:rFonts w:ascii="Calibri Light" w:eastAsia="Times New Roman" w:hAnsi="Calibri Light" w:cstheme="majorHAnsi"/>
          <w:b/>
          <w:sz w:val="24"/>
          <w:szCs w:val="24"/>
          <w:lang w:val="ru-RU"/>
        </w:rPr>
      </w:pPr>
      <w:r w:rsidRPr="00343ED7">
        <w:rPr>
          <w:rFonts w:ascii="Calibri Light" w:eastAsia="Times New Roman" w:hAnsi="Calibri Light" w:cstheme="majorHAnsi"/>
          <w:b/>
          <w:sz w:val="24"/>
          <w:szCs w:val="24"/>
          <w:lang w:val="ru-RU"/>
        </w:rPr>
        <w:t>6.4</w:t>
      </w:r>
      <w:r w:rsidRPr="00343ED7">
        <w:rPr>
          <w:rFonts w:ascii="Calibri Light" w:eastAsia="Times New Roman" w:hAnsi="Calibri Light" w:cstheme="majorHAnsi"/>
          <w:sz w:val="24"/>
          <w:szCs w:val="24"/>
          <w:lang w:val="ru-RU"/>
        </w:rPr>
        <w:t xml:space="preserve">. </w:t>
      </w:r>
      <w:r w:rsidR="00343ED7">
        <w:rPr>
          <w:rFonts w:ascii="Calibri Light" w:eastAsia="Times New Roman" w:hAnsi="Calibri Light" w:cstheme="majorHAnsi"/>
          <w:sz w:val="24"/>
          <w:szCs w:val="24"/>
          <w:lang w:val="ru-RU"/>
        </w:rPr>
        <w:t xml:space="preserve">В ходе аудиторской миссии </w:t>
      </w:r>
      <w:r w:rsidR="00343ED7">
        <w:rPr>
          <w:rFonts w:ascii="Calibri Light" w:eastAsia="Calibri" w:hAnsi="Calibri Light" w:cstheme="majorHAnsi"/>
          <w:sz w:val="24"/>
          <w:szCs w:val="24"/>
          <w:lang w:val="ru-RU"/>
        </w:rPr>
        <w:t>Исполнительный комитет Гагаузии и подведомственные</w:t>
      </w:r>
      <w:r w:rsidR="00343ED7" w:rsidRPr="00343ED7">
        <w:rPr>
          <w:rFonts w:ascii="Calibri Light" w:eastAsia="Calibri" w:hAnsi="Calibri Light" w:cstheme="majorHAnsi"/>
          <w:sz w:val="24"/>
          <w:szCs w:val="24"/>
          <w:lang w:val="ru-RU"/>
        </w:rPr>
        <w:t xml:space="preserve"> учреждени</w:t>
      </w:r>
      <w:r w:rsidR="00343ED7">
        <w:rPr>
          <w:rFonts w:ascii="Calibri Light" w:eastAsia="Calibri" w:hAnsi="Calibri Light" w:cstheme="majorHAnsi"/>
          <w:sz w:val="24"/>
          <w:szCs w:val="24"/>
          <w:lang w:val="ru-RU"/>
        </w:rPr>
        <w:t xml:space="preserve">я произвели некоторые корректировки в </w:t>
      </w:r>
      <w:r w:rsidR="00343ED7">
        <w:rPr>
          <w:rFonts w:ascii="Calibri Light" w:eastAsia="Times New Roman" w:hAnsi="Calibri Light" w:cstheme="majorHAnsi"/>
          <w:sz w:val="24"/>
          <w:szCs w:val="24"/>
          <w:lang w:val="ru-RU"/>
        </w:rPr>
        <w:t xml:space="preserve">бухгалтерском учете, была увеличена стоимость счета </w:t>
      </w:r>
      <w:r w:rsidR="00343ED7" w:rsidRPr="00343ED7">
        <w:rPr>
          <w:rFonts w:ascii="Calibri Light" w:hAnsi="Calibri Light" w:cstheme="majorHAnsi"/>
          <w:color w:val="000000"/>
          <w:sz w:val="24"/>
          <w:szCs w:val="24"/>
          <w:lang w:val="ru-RU"/>
        </w:rPr>
        <w:t xml:space="preserve">822110 </w:t>
      </w:r>
      <w:r w:rsidR="00343ED7" w:rsidRPr="00343ED7">
        <w:rPr>
          <w:rFonts w:ascii="Calibri Light" w:hAnsi="Calibri Light" w:cstheme="majorHAnsi"/>
          <w:sz w:val="24"/>
          <w:szCs w:val="24"/>
          <w:lang w:val="ru-RU"/>
        </w:rPr>
        <w:t>„</w:t>
      </w:r>
      <w:r w:rsidR="00343ED7" w:rsidRPr="00576FE5">
        <w:rPr>
          <w:rFonts w:ascii="Calibri Light" w:eastAsia="Calibri" w:hAnsi="Calibri Light" w:cstheme="majorHAnsi"/>
          <w:sz w:val="24"/>
          <w:szCs w:val="24"/>
          <w:lang w:val="ru-RU" w:eastAsia="lv-LV"/>
        </w:rPr>
        <w:t>Активы, взятые в наем/</w:t>
      </w:r>
      <w:r w:rsidR="00343ED7">
        <w:rPr>
          <w:rFonts w:ascii="Calibri Light" w:eastAsia="Calibri" w:hAnsi="Calibri Light" w:cstheme="majorHAnsi"/>
          <w:sz w:val="24"/>
          <w:szCs w:val="24"/>
          <w:lang w:val="ru-RU" w:eastAsia="lv-LV"/>
        </w:rPr>
        <w:t xml:space="preserve"> </w:t>
      </w:r>
      <w:r w:rsidR="00343ED7" w:rsidRPr="00576FE5">
        <w:rPr>
          <w:rFonts w:ascii="Calibri Light" w:eastAsia="Calibri" w:hAnsi="Calibri Light" w:cstheme="majorHAnsi"/>
          <w:sz w:val="24"/>
          <w:szCs w:val="24"/>
          <w:lang w:val="ru-RU" w:eastAsia="lv-LV"/>
        </w:rPr>
        <w:t>аренду”</w:t>
      </w:r>
      <w:r w:rsidR="00343ED7">
        <w:rPr>
          <w:rFonts w:ascii="Calibri Light" w:eastAsia="Calibri" w:hAnsi="Calibri Light" w:cstheme="majorHAnsi"/>
          <w:sz w:val="24"/>
          <w:szCs w:val="24"/>
          <w:lang w:val="ru-RU" w:eastAsia="lv-LV"/>
        </w:rPr>
        <w:t xml:space="preserve"> на </w:t>
      </w:r>
      <w:r w:rsidR="00343ED7" w:rsidRPr="00343ED7">
        <w:rPr>
          <w:rFonts w:ascii="Calibri Light" w:hAnsi="Calibri Light" w:cstheme="majorHAnsi"/>
          <w:b/>
          <w:sz w:val="24"/>
          <w:szCs w:val="24"/>
          <w:lang w:val="ru-RU"/>
        </w:rPr>
        <w:t xml:space="preserve">8361,6 </w:t>
      </w:r>
      <w:r w:rsidR="00343ED7">
        <w:rPr>
          <w:rFonts w:ascii="Calibri Light" w:eastAsia="Times New Roman" w:hAnsi="Calibri Light" w:cstheme="majorHAnsi"/>
          <w:b/>
          <w:sz w:val="24"/>
          <w:szCs w:val="24"/>
          <w:lang w:val="ru-RU"/>
        </w:rPr>
        <w:t>тыс</w:t>
      </w:r>
      <w:r w:rsidR="00343ED7" w:rsidRPr="00343ED7">
        <w:rPr>
          <w:rFonts w:ascii="Calibri Light" w:eastAsia="Times New Roman" w:hAnsi="Calibri Light" w:cstheme="majorHAnsi"/>
          <w:b/>
          <w:sz w:val="24"/>
          <w:szCs w:val="24"/>
          <w:lang w:val="ru-RU"/>
        </w:rPr>
        <w:t xml:space="preserve">. </w:t>
      </w:r>
      <w:r w:rsidR="00343ED7">
        <w:rPr>
          <w:rFonts w:ascii="Calibri Light" w:eastAsia="Times New Roman" w:hAnsi="Calibri Light" w:cstheme="majorHAnsi"/>
          <w:b/>
          <w:sz w:val="24"/>
          <w:szCs w:val="24"/>
          <w:lang w:val="ru-RU"/>
        </w:rPr>
        <w:t>леев</w:t>
      </w:r>
      <w:r w:rsidR="00343ED7" w:rsidRPr="00343ED7">
        <w:rPr>
          <w:rFonts w:ascii="Calibri Light" w:eastAsia="Times New Roman" w:hAnsi="Calibri Light" w:cstheme="majorHAnsi"/>
          <w:sz w:val="24"/>
          <w:szCs w:val="24"/>
          <w:lang w:val="ru-RU"/>
        </w:rPr>
        <w:t>,</w:t>
      </w:r>
      <w:r w:rsidR="00343ED7">
        <w:rPr>
          <w:rFonts w:ascii="Calibri Light" w:eastAsia="Times New Roman" w:hAnsi="Calibri Light" w:cstheme="majorHAnsi"/>
          <w:sz w:val="24"/>
          <w:szCs w:val="24"/>
          <w:lang w:val="ru-RU"/>
        </w:rPr>
        <w:t xml:space="preserve"> восстановлена </w:t>
      </w:r>
      <w:r w:rsidR="00343ED7">
        <w:rPr>
          <w:rFonts w:ascii="Calibri Light" w:eastAsia="Calibri" w:hAnsi="Calibri Light" w:cstheme="majorHAnsi"/>
          <w:sz w:val="24"/>
          <w:szCs w:val="24"/>
          <w:lang w:val="ru-RU"/>
        </w:rPr>
        <w:t xml:space="preserve">в </w:t>
      </w:r>
      <w:r w:rsidR="00343ED7">
        <w:rPr>
          <w:rFonts w:ascii="Calibri Light" w:eastAsia="Times New Roman" w:hAnsi="Calibri Light" w:cstheme="majorHAnsi"/>
          <w:sz w:val="24"/>
          <w:szCs w:val="24"/>
          <w:lang w:val="ru-RU"/>
        </w:rPr>
        <w:t xml:space="preserve">бухгалтерском учете стоимость капитальных ремонтов, отнесенных на </w:t>
      </w:r>
      <w:r w:rsidR="00343ED7">
        <w:rPr>
          <w:rFonts w:ascii="Calibri Light" w:eastAsia="Times New Roman" w:hAnsi="Calibri Light" w:cstheme="majorHAnsi"/>
          <w:sz w:val="24"/>
          <w:szCs w:val="24"/>
          <w:lang w:val="ru-RU"/>
        </w:rPr>
        <w:lastRenderedPageBreak/>
        <w:t xml:space="preserve">расходы в сумме </w:t>
      </w:r>
      <w:r w:rsidR="00343ED7" w:rsidRPr="00343ED7">
        <w:rPr>
          <w:rFonts w:ascii="Calibri Light" w:hAnsi="Calibri Light" w:cstheme="majorHAnsi"/>
          <w:b/>
          <w:sz w:val="24"/>
          <w:szCs w:val="24"/>
          <w:lang w:val="ru-RU"/>
        </w:rPr>
        <w:t xml:space="preserve">4845,0 </w:t>
      </w:r>
      <w:r w:rsidR="00343ED7">
        <w:rPr>
          <w:rFonts w:ascii="Calibri Light" w:eastAsia="Times New Roman" w:hAnsi="Calibri Light" w:cstheme="majorHAnsi"/>
          <w:b/>
          <w:sz w:val="24"/>
          <w:szCs w:val="24"/>
          <w:lang w:val="ru-RU"/>
        </w:rPr>
        <w:t>тыс</w:t>
      </w:r>
      <w:r w:rsidR="00343ED7" w:rsidRPr="00343ED7">
        <w:rPr>
          <w:rFonts w:ascii="Calibri Light" w:eastAsia="Times New Roman" w:hAnsi="Calibri Light" w:cstheme="majorHAnsi"/>
          <w:b/>
          <w:sz w:val="24"/>
          <w:szCs w:val="24"/>
          <w:lang w:val="ru-RU"/>
        </w:rPr>
        <w:t xml:space="preserve">. </w:t>
      </w:r>
      <w:r w:rsidR="00343ED7">
        <w:rPr>
          <w:rFonts w:ascii="Calibri Light" w:eastAsia="Times New Roman" w:hAnsi="Calibri Light" w:cstheme="majorHAnsi"/>
          <w:b/>
          <w:sz w:val="24"/>
          <w:szCs w:val="24"/>
          <w:lang w:val="ru-RU"/>
        </w:rPr>
        <w:t>леев</w:t>
      </w:r>
      <w:r w:rsidR="00343ED7" w:rsidRPr="00343ED7">
        <w:rPr>
          <w:rFonts w:ascii="Calibri Light" w:eastAsia="Times New Roman" w:hAnsi="Calibri Light" w:cstheme="majorHAnsi"/>
          <w:sz w:val="24"/>
          <w:szCs w:val="24"/>
          <w:lang w:val="ru-RU"/>
        </w:rPr>
        <w:t xml:space="preserve">, и </w:t>
      </w:r>
      <w:r w:rsidR="00343ED7">
        <w:rPr>
          <w:rFonts w:ascii="Calibri Light" w:eastAsia="Times New Roman" w:hAnsi="Calibri Light" w:cstheme="majorHAnsi"/>
          <w:sz w:val="24"/>
          <w:szCs w:val="24"/>
          <w:lang w:val="ru-RU"/>
        </w:rPr>
        <w:t xml:space="preserve">классифицированы надлежащим образом основные средства на общую сумму </w:t>
      </w:r>
      <w:r w:rsidR="00343ED7" w:rsidRPr="00343ED7">
        <w:rPr>
          <w:rFonts w:ascii="Calibri Light" w:hAnsi="Calibri Light" w:cstheme="majorHAnsi"/>
          <w:b/>
          <w:sz w:val="24"/>
          <w:szCs w:val="24"/>
          <w:lang w:val="ru-RU"/>
        </w:rPr>
        <w:t xml:space="preserve">2699,8 </w:t>
      </w:r>
      <w:r w:rsidR="00343ED7">
        <w:rPr>
          <w:rFonts w:ascii="Calibri Light" w:eastAsia="Times New Roman" w:hAnsi="Calibri Light" w:cstheme="majorHAnsi"/>
          <w:b/>
          <w:sz w:val="24"/>
          <w:szCs w:val="24"/>
          <w:lang w:val="ru-RU"/>
        </w:rPr>
        <w:t>тыс</w:t>
      </w:r>
      <w:r w:rsidR="00343ED7" w:rsidRPr="00343ED7">
        <w:rPr>
          <w:rFonts w:ascii="Calibri Light" w:eastAsia="Times New Roman" w:hAnsi="Calibri Light" w:cstheme="majorHAnsi"/>
          <w:b/>
          <w:sz w:val="24"/>
          <w:szCs w:val="24"/>
          <w:lang w:val="ru-RU"/>
        </w:rPr>
        <w:t xml:space="preserve">. </w:t>
      </w:r>
      <w:r w:rsidR="00343ED7">
        <w:rPr>
          <w:rFonts w:ascii="Calibri Light" w:eastAsia="Times New Roman" w:hAnsi="Calibri Light" w:cstheme="majorHAnsi"/>
          <w:b/>
          <w:sz w:val="24"/>
          <w:szCs w:val="24"/>
          <w:lang w:val="ru-RU"/>
        </w:rPr>
        <w:t>леев</w:t>
      </w:r>
      <w:r w:rsidR="00343ED7">
        <w:rPr>
          <w:rFonts w:ascii="Calibri Light" w:eastAsia="Times New Roman" w:hAnsi="Calibri Light" w:cstheme="majorHAnsi"/>
          <w:sz w:val="24"/>
          <w:szCs w:val="24"/>
          <w:lang w:val="ru-RU"/>
        </w:rPr>
        <w:t xml:space="preserve">; увеличена стоимость счета </w:t>
      </w:r>
      <w:r w:rsidR="00343ED7" w:rsidRPr="00343ED7">
        <w:rPr>
          <w:rFonts w:ascii="Calibri Light" w:hAnsi="Calibri Light" w:cstheme="majorHAnsi"/>
          <w:sz w:val="24"/>
          <w:szCs w:val="24"/>
          <w:lang w:val="ru-RU"/>
        </w:rPr>
        <w:t>319 „</w:t>
      </w:r>
      <w:r w:rsidR="00343ED7" w:rsidRPr="008A2187">
        <w:rPr>
          <w:rFonts w:ascii="Calibri Light" w:eastAsia="Calibri" w:hAnsi="Calibri Light" w:cstheme="majorHAnsi"/>
          <w:noProof/>
          <w:color w:val="000000" w:themeColor="text1"/>
          <w:sz w:val="24"/>
          <w:szCs w:val="24"/>
          <w:lang w:val="ru-RU"/>
        </w:rPr>
        <w:t>Незавершенные капитальные вложения в активы</w:t>
      </w:r>
      <w:r w:rsidR="00343ED7" w:rsidRPr="00ED3B45">
        <w:rPr>
          <w:rFonts w:ascii="Calibri Light" w:hAnsi="Calibri Light" w:cstheme="majorHAnsi"/>
          <w:sz w:val="24"/>
          <w:szCs w:val="24"/>
          <w:lang w:val="ru-RU"/>
        </w:rPr>
        <w:t>”</w:t>
      </w:r>
      <w:r w:rsidR="00343ED7">
        <w:rPr>
          <w:rFonts w:ascii="Calibri Light" w:hAnsi="Calibri Light" w:cstheme="majorHAnsi"/>
          <w:sz w:val="24"/>
          <w:szCs w:val="24"/>
          <w:lang w:val="ru-RU"/>
        </w:rPr>
        <w:t xml:space="preserve"> – на </w:t>
      </w:r>
      <w:r w:rsidR="00343ED7" w:rsidRPr="00343ED7">
        <w:rPr>
          <w:rFonts w:ascii="Calibri Light" w:hAnsi="Calibri Light" w:cstheme="majorHAnsi"/>
          <w:b/>
          <w:sz w:val="24"/>
          <w:szCs w:val="24"/>
          <w:lang w:val="ru-RU"/>
        </w:rPr>
        <w:t xml:space="preserve">6133,6 </w:t>
      </w:r>
      <w:r w:rsidR="00343ED7">
        <w:rPr>
          <w:rFonts w:ascii="Calibri Light" w:eastAsia="Times New Roman" w:hAnsi="Calibri Light" w:cstheme="majorHAnsi"/>
          <w:b/>
          <w:sz w:val="24"/>
          <w:szCs w:val="24"/>
          <w:lang w:val="ru-RU"/>
        </w:rPr>
        <w:t>тыс</w:t>
      </w:r>
      <w:r w:rsidR="00343ED7" w:rsidRPr="00343ED7">
        <w:rPr>
          <w:rFonts w:ascii="Calibri Light" w:eastAsia="Times New Roman" w:hAnsi="Calibri Light" w:cstheme="majorHAnsi"/>
          <w:b/>
          <w:sz w:val="24"/>
          <w:szCs w:val="24"/>
          <w:lang w:val="ru-RU"/>
        </w:rPr>
        <w:t xml:space="preserve">. </w:t>
      </w:r>
      <w:r w:rsidR="00343ED7">
        <w:rPr>
          <w:rFonts w:ascii="Calibri Light" w:eastAsia="Times New Roman" w:hAnsi="Calibri Light" w:cstheme="majorHAnsi"/>
          <w:b/>
          <w:sz w:val="24"/>
          <w:szCs w:val="24"/>
          <w:lang w:val="ru-RU"/>
        </w:rPr>
        <w:t xml:space="preserve">леев </w:t>
      </w:r>
      <w:r w:rsidR="00343ED7">
        <w:rPr>
          <w:rFonts w:ascii="Calibri Light" w:eastAsia="Times New Roman" w:hAnsi="Calibri Light" w:cstheme="majorHAnsi"/>
          <w:sz w:val="24"/>
          <w:szCs w:val="24"/>
          <w:lang w:val="ru-RU"/>
        </w:rPr>
        <w:t xml:space="preserve">и счета </w:t>
      </w:r>
      <w:r w:rsidR="00343ED7" w:rsidRPr="00343ED7">
        <w:rPr>
          <w:rFonts w:ascii="Calibri Light" w:hAnsi="Calibri Light" w:cstheme="majorHAnsi"/>
          <w:sz w:val="24"/>
          <w:szCs w:val="24"/>
          <w:lang w:val="ru-RU"/>
        </w:rPr>
        <w:t>312 „</w:t>
      </w:r>
      <w:r w:rsidR="00343ED7">
        <w:rPr>
          <w:rFonts w:ascii="Calibri Light" w:eastAsia="Calibri" w:hAnsi="Calibri Light" w:cstheme="majorHAnsi"/>
          <w:noProof/>
          <w:color w:val="000000" w:themeColor="text1"/>
          <w:sz w:val="24"/>
          <w:szCs w:val="24"/>
          <w:lang w:val="ru-RU"/>
        </w:rPr>
        <w:t>Специальные сооружения</w:t>
      </w:r>
      <w:r w:rsidR="00343ED7" w:rsidRPr="008A2187">
        <w:rPr>
          <w:rFonts w:ascii="Calibri Light" w:eastAsia="Calibri" w:hAnsi="Calibri Light" w:cstheme="majorHAnsi"/>
          <w:noProof/>
          <w:color w:val="000000" w:themeColor="text1"/>
          <w:sz w:val="24"/>
          <w:szCs w:val="24"/>
          <w:lang w:val="ru-RU"/>
        </w:rPr>
        <w:t>”</w:t>
      </w:r>
      <w:r w:rsidR="00343ED7">
        <w:rPr>
          <w:rFonts w:ascii="Calibri Light" w:eastAsia="Calibri" w:hAnsi="Calibri Light" w:cstheme="majorHAnsi"/>
          <w:noProof/>
          <w:color w:val="000000" w:themeColor="text1"/>
          <w:sz w:val="24"/>
          <w:szCs w:val="24"/>
          <w:lang w:val="ru-RU"/>
        </w:rPr>
        <w:t xml:space="preserve"> – на </w:t>
      </w:r>
      <w:r w:rsidR="00343ED7" w:rsidRPr="00343ED7">
        <w:rPr>
          <w:rFonts w:ascii="Calibri Light" w:hAnsi="Calibri Light" w:cstheme="majorHAnsi"/>
          <w:b/>
          <w:sz w:val="24"/>
          <w:szCs w:val="24"/>
          <w:lang w:val="ru-RU"/>
        </w:rPr>
        <w:t xml:space="preserve">1370,5 </w:t>
      </w:r>
      <w:r w:rsidR="00343ED7">
        <w:rPr>
          <w:rFonts w:ascii="Calibri Light" w:eastAsia="Times New Roman" w:hAnsi="Calibri Light" w:cstheme="majorHAnsi"/>
          <w:b/>
          <w:sz w:val="24"/>
          <w:szCs w:val="24"/>
          <w:lang w:val="ru-RU"/>
        </w:rPr>
        <w:t>тыс</w:t>
      </w:r>
      <w:r w:rsidR="00343ED7" w:rsidRPr="00343ED7">
        <w:rPr>
          <w:rFonts w:ascii="Calibri Light" w:eastAsia="Times New Roman" w:hAnsi="Calibri Light" w:cstheme="majorHAnsi"/>
          <w:b/>
          <w:sz w:val="24"/>
          <w:szCs w:val="24"/>
          <w:lang w:val="ru-RU"/>
        </w:rPr>
        <w:t xml:space="preserve">. </w:t>
      </w:r>
      <w:r w:rsidR="00343ED7">
        <w:rPr>
          <w:rFonts w:ascii="Calibri Light" w:eastAsia="Times New Roman" w:hAnsi="Calibri Light" w:cstheme="majorHAnsi"/>
          <w:b/>
          <w:sz w:val="24"/>
          <w:szCs w:val="24"/>
          <w:lang w:val="ru-RU"/>
        </w:rPr>
        <w:t>леев</w:t>
      </w:r>
      <w:r w:rsidR="00343ED7" w:rsidRPr="00343ED7">
        <w:rPr>
          <w:rFonts w:ascii="Calibri Light" w:hAnsi="Calibri Light" w:cstheme="majorHAnsi"/>
          <w:sz w:val="24"/>
          <w:szCs w:val="24"/>
          <w:lang w:val="ru-RU"/>
        </w:rPr>
        <w:t>;</w:t>
      </w:r>
      <w:r w:rsidR="00343ED7" w:rsidRPr="00343ED7">
        <w:rPr>
          <w:rFonts w:ascii="Calibri Light" w:eastAsia="Times New Roman" w:hAnsi="Calibri Light" w:cstheme="majorHAnsi"/>
          <w:sz w:val="24"/>
          <w:szCs w:val="24"/>
          <w:lang w:val="ru-RU"/>
        </w:rPr>
        <w:t xml:space="preserve"> </w:t>
      </w:r>
      <w:r w:rsidR="00343ED7">
        <w:rPr>
          <w:rFonts w:ascii="Calibri Light" w:eastAsia="Times New Roman" w:hAnsi="Calibri Light" w:cstheme="majorHAnsi"/>
          <w:sz w:val="24"/>
          <w:szCs w:val="24"/>
          <w:lang w:val="ru-RU"/>
        </w:rPr>
        <w:t xml:space="preserve">увеличена стоимость счета </w:t>
      </w:r>
      <w:r w:rsidR="00343ED7" w:rsidRPr="00343ED7">
        <w:rPr>
          <w:rFonts w:ascii="Calibri Light" w:hAnsi="Calibri Light" w:cstheme="majorHAnsi"/>
          <w:sz w:val="24"/>
          <w:szCs w:val="24"/>
          <w:lang w:val="ru-RU"/>
        </w:rPr>
        <w:t xml:space="preserve">419 </w:t>
      </w:r>
      <w:r w:rsidR="00343ED7" w:rsidRPr="00343ED7">
        <w:rPr>
          <w:rFonts w:ascii="Calibri Light" w:hAnsi="Calibri Light" w:cstheme="majorHAnsi"/>
          <w:color w:val="000000" w:themeColor="text1"/>
          <w:sz w:val="24"/>
          <w:szCs w:val="24"/>
          <w:lang w:val="ru-RU"/>
        </w:rPr>
        <w:t>„</w:t>
      </w:r>
      <w:r w:rsidR="00343ED7" w:rsidRPr="00343ED7">
        <w:rPr>
          <w:rFonts w:ascii="Calibri Light" w:hAnsi="Calibri Light" w:cstheme="majorHAnsi"/>
          <w:sz w:val="24"/>
          <w:szCs w:val="24"/>
          <w:lang w:val="ru-RU"/>
        </w:rPr>
        <w:t>Прочие обязательства бюджетных органов/бюджетных учреждений</w:t>
      </w:r>
      <w:r w:rsidR="00343ED7" w:rsidRPr="00343ED7">
        <w:rPr>
          <w:rFonts w:ascii="Calibri Light" w:hAnsi="Calibri Light" w:cstheme="majorHAnsi"/>
          <w:color w:val="000000" w:themeColor="text1"/>
          <w:sz w:val="24"/>
          <w:szCs w:val="24"/>
          <w:lang w:val="ru-RU"/>
        </w:rPr>
        <w:t xml:space="preserve">” </w:t>
      </w:r>
      <w:r w:rsidR="00343ED7">
        <w:rPr>
          <w:rFonts w:ascii="Calibri Light" w:hAnsi="Calibri Light" w:cstheme="majorHAnsi"/>
          <w:color w:val="000000" w:themeColor="text1"/>
          <w:sz w:val="24"/>
          <w:szCs w:val="24"/>
          <w:lang w:val="ru-RU"/>
        </w:rPr>
        <w:t>на</w:t>
      </w:r>
      <w:r w:rsidR="00343ED7" w:rsidRPr="00343ED7">
        <w:rPr>
          <w:rFonts w:ascii="Calibri Light" w:hAnsi="Calibri Light" w:cstheme="majorHAnsi"/>
          <w:color w:val="000000" w:themeColor="text1"/>
          <w:sz w:val="24"/>
          <w:szCs w:val="24"/>
          <w:lang w:val="ru-RU"/>
        </w:rPr>
        <w:t xml:space="preserve"> </w:t>
      </w:r>
      <w:r w:rsidR="00343ED7" w:rsidRPr="00343ED7">
        <w:rPr>
          <w:rFonts w:ascii="Calibri Light" w:hAnsi="Calibri Light" w:cstheme="majorHAnsi"/>
          <w:b/>
          <w:color w:val="000000" w:themeColor="text1"/>
          <w:sz w:val="24"/>
          <w:szCs w:val="24"/>
          <w:lang w:val="ru-RU"/>
        </w:rPr>
        <w:t xml:space="preserve">11132,7 </w:t>
      </w:r>
      <w:r w:rsidR="00343ED7">
        <w:rPr>
          <w:rFonts w:ascii="Calibri Light" w:eastAsia="Times New Roman" w:hAnsi="Calibri Light" w:cstheme="majorHAnsi"/>
          <w:b/>
          <w:sz w:val="24"/>
          <w:szCs w:val="24"/>
          <w:lang w:val="ru-RU"/>
        </w:rPr>
        <w:t>тыс</w:t>
      </w:r>
      <w:r w:rsidR="00343ED7" w:rsidRPr="00343ED7">
        <w:rPr>
          <w:rFonts w:ascii="Calibri Light" w:eastAsia="Times New Roman" w:hAnsi="Calibri Light" w:cstheme="majorHAnsi"/>
          <w:b/>
          <w:sz w:val="24"/>
          <w:szCs w:val="24"/>
          <w:lang w:val="ru-RU"/>
        </w:rPr>
        <w:t xml:space="preserve">. </w:t>
      </w:r>
      <w:r w:rsidR="00343ED7">
        <w:rPr>
          <w:rFonts w:ascii="Calibri Light" w:eastAsia="Times New Roman" w:hAnsi="Calibri Light" w:cstheme="majorHAnsi"/>
          <w:b/>
          <w:sz w:val="24"/>
          <w:szCs w:val="24"/>
          <w:lang w:val="ru-RU"/>
        </w:rPr>
        <w:t>леев.</w:t>
      </w:r>
    </w:p>
    <w:p w14:paraId="55983A41" w14:textId="77777777" w:rsidR="00343ED7" w:rsidRPr="00343ED7" w:rsidRDefault="00343ED7" w:rsidP="00CA2688">
      <w:pPr>
        <w:spacing w:after="0" w:line="276" w:lineRule="auto"/>
        <w:jc w:val="both"/>
        <w:rPr>
          <w:rFonts w:ascii="Calibri Light" w:hAnsi="Calibri Light" w:cstheme="majorHAnsi"/>
          <w:sz w:val="12"/>
          <w:szCs w:val="12"/>
          <w:lang w:val="ru-RU"/>
        </w:rPr>
      </w:pPr>
    </w:p>
    <w:p w14:paraId="4BFFB9A3" w14:textId="77777777" w:rsidR="00CA2688" w:rsidRPr="00343ED7" w:rsidRDefault="00CA2688" w:rsidP="00CA2688">
      <w:pPr>
        <w:keepNext/>
        <w:keepLines/>
        <w:spacing w:after="0" w:line="276" w:lineRule="auto"/>
        <w:outlineLvl w:val="0"/>
        <w:rPr>
          <w:rFonts w:ascii="Calibri Light" w:eastAsia="Times New Roman" w:hAnsi="Calibri Light" w:cstheme="majorHAnsi"/>
          <w:b/>
          <w:sz w:val="24"/>
          <w:szCs w:val="24"/>
          <w:lang w:val="ru-RU"/>
        </w:rPr>
      </w:pPr>
      <w:r w:rsidRPr="00CA2688">
        <w:rPr>
          <w:rFonts w:ascii="Calibri Light" w:eastAsia="Times New Roman" w:hAnsi="Calibri Light" w:cstheme="majorHAnsi"/>
          <w:b/>
          <w:sz w:val="24"/>
          <w:szCs w:val="24"/>
        </w:rPr>
        <w:t>VII</w:t>
      </w:r>
      <w:r w:rsidRPr="00343ED7">
        <w:rPr>
          <w:rFonts w:ascii="Calibri Light" w:eastAsia="Times New Roman" w:hAnsi="Calibri Light" w:cstheme="majorHAnsi"/>
          <w:b/>
          <w:sz w:val="24"/>
          <w:szCs w:val="24"/>
          <w:lang w:val="ru-RU"/>
        </w:rPr>
        <w:t xml:space="preserve">. </w:t>
      </w:r>
      <w:r w:rsidR="00343ED7" w:rsidRPr="00343ED7">
        <w:rPr>
          <w:rFonts w:ascii="Calibri Light" w:hAnsi="Calibri Light" w:cstheme="majorHAnsi"/>
          <w:b/>
          <w:sz w:val="24"/>
          <w:szCs w:val="24"/>
          <w:lang w:val="ru-RU"/>
        </w:rPr>
        <w:t>ОТВЕТСТВЕННОСТЬ РУКОВОДСТВА ЗА ФИНАНСОВЫЕ ОТЧЕТЫ</w:t>
      </w:r>
      <w:r w:rsidR="00343ED7" w:rsidRPr="00BD2F50">
        <w:rPr>
          <w:rFonts w:ascii="Calibri Light" w:hAnsi="Calibri Light" w:cstheme="majorHAnsi"/>
          <w:szCs w:val="28"/>
          <w:lang w:val="ru-RU"/>
        </w:rPr>
        <w:t xml:space="preserve"> </w:t>
      </w:r>
    </w:p>
    <w:p w14:paraId="2C817CE1" w14:textId="77777777" w:rsidR="00343ED7" w:rsidRDefault="00343ED7" w:rsidP="00CA2688">
      <w:pPr>
        <w:spacing w:after="0" w:line="276" w:lineRule="auto"/>
        <w:jc w:val="both"/>
        <w:rPr>
          <w:rFonts w:ascii="Calibri Light" w:eastAsia="Times New Roman" w:hAnsi="Calibri Light" w:cs="Times New Roman"/>
          <w:bCs/>
          <w:sz w:val="24"/>
          <w:szCs w:val="24"/>
          <w:lang w:val="ru-RU" w:eastAsia="ru-RU"/>
        </w:rPr>
      </w:pPr>
      <w:r>
        <w:rPr>
          <w:rFonts w:ascii="Calibri Light" w:eastAsia="Calibri" w:hAnsi="Calibri Light" w:cstheme="majorHAnsi"/>
          <w:sz w:val="24"/>
          <w:szCs w:val="24"/>
          <w:lang w:val="ru-RU"/>
        </w:rPr>
        <w:t xml:space="preserve">Исполнительный орган АТО Гагаузия </w:t>
      </w:r>
      <w:r w:rsidRPr="00BD2F50">
        <w:rPr>
          <w:rFonts w:ascii="Calibri Light" w:eastAsia="Times New Roman" w:hAnsi="Calibri Light" w:cs="Times New Roman"/>
          <w:bCs/>
          <w:sz w:val="24"/>
          <w:szCs w:val="24"/>
          <w:lang w:val="ru-RU" w:eastAsia="ru-RU"/>
        </w:rPr>
        <w:t xml:space="preserve">несет ответственность за </w:t>
      </w:r>
      <w:r>
        <w:rPr>
          <w:rFonts w:ascii="Calibri Light" w:eastAsia="Times New Roman" w:hAnsi="Calibri Light" w:cs="Times New Roman"/>
          <w:bCs/>
          <w:sz w:val="24"/>
          <w:szCs w:val="24"/>
          <w:lang w:val="ru-RU" w:eastAsia="ru-RU"/>
        </w:rPr>
        <w:t xml:space="preserve">достоверное </w:t>
      </w:r>
      <w:r w:rsidRPr="00BD2F50">
        <w:rPr>
          <w:rFonts w:ascii="Calibri Light" w:hAnsi="Calibri Light" w:cstheme="majorHAnsi"/>
          <w:color w:val="000000"/>
          <w:sz w:val="24"/>
          <w:szCs w:val="24"/>
          <w:lang w:val="ru-RU"/>
        </w:rPr>
        <w:t xml:space="preserve">составление и </w:t>
      </w:r>
      <w:r>
        <w:rPr>
          <w:rFonts w:ascii="Calibri Light" w:hAnsi="Calibri Light" w:cstheme="majorHAnsi"/>
          <w:color w:val="000000"/>
          <w:sz w:val="24"/>
          <w:szCs w:val="24"/>
          <w:lang w:val="ru-RU"/>
        </w:rPr>
        <w:t>представле</w:t>
      </w:r>
      <w:r w:rsidRPr="00BD2F50">
        <w:rPr>
          <w:rFonts w:ascii="Calibri Light" w:hAnsi="Calibri Light" w:cstheme="majorHAnsi"/>
          <w:color w:val="000000"/>
          <w:sz w:val="24"/>
          <w:szCs w:val="24"/>
          <w:lang w:val="ru-RU"/>
        </w:rPr>
        <w:t xml:space="preserve">ние </w:t>
      </w:r>
      <w:r w:rsidRPr="00BD2F50">
        <w:rPr>
          <w:rFonts w:ascii="Calibri Light" w:eastAsia="Times New Roman" w:hAnsi="Calibri Light" w:cs="Times New Roman"/>
          <w:bCs/>
          <w:sz w:val="24"/>
          <w:szCs w:val="24"/>
          <w:lang w:val="ru-RU" w:eastAsia="ru-RU"/>
        </w:rPr>
        <w:t>финансовых отчетов</w:t>
      </w:r>
      <w:r w:rsidRPr="00BD2F50">
        <w:rPr>
          <w:rFonts w:ascii="Calibri Light" w:hAnsi="Calibri Light" w:cstheme="majorHAnsi"/>
          <w:sz w:val="24"/>
          <w:szCs w:val="24"/>
          <w:vertAlign w:val="superscript"/>
          <w:lang w:val="ru-RU"/>
        </w:rPr>
        <w:footnoteReference w:id="32"/>
      </w:r>
      <w:r w:rsidRPr="00BD2F50">
        <w:rPr>
          <w:rFonts w:ascii="Calibri Light" w:hAnsi="Calibri Light" w:cstheme="majorHAnsi"/>
          <w:sz w:val="24"/>
          <w:szCs w:val="24"/>
          <w:lang w:val="ru-RU"/>
        </w:rPr>
        <w:t xml:space="preserve"> в соответствии с </w:t>
      </w:r>
      <w:r w:rsidRPr="00BD2F50">
        <w:rPr>
          <w:rFonts w:ascii="Calibri Light" w:eastAsia="Times New Roman" w:hAnsi="Calibri Light" w:cs="Times New Roman"/>
          <w:bCs/>
          <w:sz w:val="24"/>
          <w:szCs w:val="24"/>
          <w:lang w:val="ru-RU" w:eastAsia="ru-RU"/>
        </w:rPr>
        <w:t>применяемой базой по составлению финансовой отчетности</w:t>
      </w:r>
      <w:r w:rsidRPr="00CA2688">
        <w:rPr>
          <w:rStyle w:val="FootnoteReference"/>
          <w:rFonts w:ascii="Calibri Light" w:hAnsi="Calibri Light" w:cstheme="majorHAnsi"/>
          <w:sz w:val="24"/>
          <w:szCs w:val="24"/>
        </w:rPr>
        <w:footnoteReference w:id="33"/>
      </w:r>
      <w:r>
        <w:rPr>
          <w:rFonts w:ascii="Calibri Light" w:eastAsia="Times New Roman" w:hAnsi="Calibri Light" w:cs="Times New Roman"/>
          <w:bCs/>
          <w:sz w:val="24"/>
          <w:szCs w:val="24"/>
          <w:lang w:val="ru-RU" w:eastAsia="ru-RU"/>
        </w:rPr>
        <w:t>.</w:t>
      </w:r>
      <w:r w:rsidRPr="00BD2F50">
        <w:rPr>
          <w:rFonts w:ascii="Calibri Light" w:eastAsia="Times New Roman" w:hAnsi="Calibri Light" w:cs="Times New Roman"/>
          <w:bCs/>
          <w:sz w:val="24"/>
          <w:szCs w:val="24"/>
          <w:lang w:val="ru-RU" w:eastAsia="ru-RU"/>
        </w:rPr>
        <w:t xml:space="preserve"> </w:t>
      </w:r>
      <w:r>
        <w:rPr>
          <w:rFonts w:ascii="Calibri Light" w:eastAsia="Times New Roman" w:hAnsi="Calibri Light" w:cs="Times New Roman"/>
          <w:bCs/>
          <w:sz w:val="24"/>
          <w:szCs w:val="24"/>
          <w:lang w:val="ru-RU" w:eastAsia="ru-RU"/>
        </w:rPr>
        <w:t xml:space="preserve">Эта ответственность включает: внедрение, поддержание и надзор за внутренним </w:t>
      </w:r>
      <w:r w:rsidRPr="00BD2F50">
        <w:rPr>
          <w:rFonts w:ascii="Calibri Light" w:hAnsi="Calibri Light" w:cs="Times New Roman"/>
          <w:sz w:val="24"/>
          <w:szCs w:val="24"/>
          <w:lang w:val="ru-RU"/>
        </w:rPr>
        <w:t>контрол</w:t>
      </w:r>
      <w:r>
        <w:rPr>
          <w:rFonts w:ascii="Calibri Light" w:hAnsi="Calibri Light" w:cs="Times New Roman"/>
          <w:sz w:val="24"/>
          <w:szCs w:val="24"/>
          <w:lang w:val="ru-RU"/>
        </w:rPr>
        <w:t xml:space="preserve">ем, </w:t>
      </w:r>
      <w:r w:rsidRPr="00343ED7">
        <w:rPr>
          <w:rFonts w:ascii="Calibri Light" w:hAnsi="Calibri Light" w:cstheme="majorHAnsi"/>
          <w:sz w:val="24"/>
          <w:szCs w:val="24"/>
          <w:lang w:val="ru-RU"/>
        </w:rPr>
        <w:t>соответствующи</w:t>
      </w:r>
      <w:r>
        <w:rPr>
          <w:rFonts w:ascii="Calibri Light" w:hAnsi="Calibri Light" w:cstheme="majorHAnsi"/>
          <w:sz w:val="24"/>
          <w:szCs w:val="24"/>
          <w:lang w:val="ru-RU"/>
        </w:rPr>
        <w:t xml:space="preserve">м для адекватного составления и представления финансовых отчетов, которые не содержат существенных искажений, связанных с мошенничеством или ошибками; выбор и применение адекватных учетных политик; точность и полноту </w:t>
      </w:r>
      <w:r>
        <w:rPr>
          <w:rFonts w:ascii="Calibri Light" w:eastAsia="Times New Roman" w:hAnsi="Calibri Light" w:cstheme="majorHAnsi"/>
          <w:sz w:val="24"/>
          <w:szCs w:val="24"/>
          <w:lang w:val="ru-RU"/>
        </w:rPr>
        <w:t xml:space="preserve">бухгалтерских регистраций, а также своевременную подготовку достоверной финансовой информации. </w:t>
      </w:r>
      <w:r>
        <w:rPr>
          <w:rFonts w:ascii="Calibri Light" w:hAnsi="Calibri Light" w:cstheme="majorHAnsi"/>
          <w:sz w:val="24"/>
          <w:szCs w:val="24"/>
          <w:lang w:val="ru-RU"/>
        </w:rPr>
        <w:t xml:space="preserve"> </w:t>
      </w:r>
    </w:p>
    <w:p w14:paraId="7EA09555" w14:textId="77777777" w:rsidR="00CA2688" w:rsidRPr="0062420D" w:rsidRDefault="00CA2688" w:rsidP="00CA2688">
      <w:pPr>
        <w:spacing w:after="0" w:line="276" w:lineRule="auto"/>
        <w:jc w:val="both"/>
        <w:rPr>
          <w:rFonts w:ascii="Calibri Light" w:hAnsi="Calibri Light" w:cstheme="majorHAnsi"/>
          <w:color w:val="000000"/>
          <w:sz w:val="12"/>
          <w:szCs w:val="12"/>
          <w:lang w:val="ru-RU"/>
        </w:rPr>
      </w:pPr>
    </w:p>
    <w:p w14:paraId="718DD6A9" w14:textId="77777777" w:rsidR="00CA2688" w:rsidRPr="00696BF5" w:rsidRDefault="00CA2688" w:rsidP="00CA2688">
      <w:pPr>
        <w:keepNext/>
        <w:keepLines/>
        <w:spacing w:after="0" w:line="276" w:lineRule="auto"/>
        <w:outlineLvl w:val="0"/>
        <w:rPr>
          <w:rFonts w:ascii="Calibri Light" w:eastAsiaTheme="majorEastAsia" w:hAnsi="Calibri Light" w:cstheme="majorHAnsi"/>
          <w:b/>
          <w:sz w:val="24"/>
          <w:szCs w:val="24"/>
          <w:lang w:val="ru-RU"/>
        </w:rPr>
      </w:pPr>
      <w:r w:rsidRPr="00CA2688">
        <w:rPr>
          <w:rFonts w:ascii="Calibri Light" w:eastAsiaTheme="majorEastAsia" w:hAnsi="Calibri Light" w:cstheme="majorHAnsi"/>
          <w:b/>
          <w:sz w:val="24"/>
          <w:szCs w:val="24"/>
        </w:rPr>
        <w:t>VIII</w:t>
      </w:r>
      <w:r w:rsidRPr="00696BF5">
        <w:rPr>
          <w:rFonts w:ascii="Calibri Light" w:eastAsiaTheme="majorEastAsia" w:hAnsi="Calibri Light" w:cstheme="majorHAnsi"/>
          <w:b/>
          <w:sz w:val="24"/>
          <w:szCs w:val="24"/>
          <w:lang w:val="ru-RU"/>
        </w:rPr>
        <w:t xml:space="preserve">. </w:t>
      </w:r>
      <w:r w:rsidR="00343ED7" w:rsidRPr="00B80FAC">
        <w:rPr>
          <w:rFonts w:ascii="Calibri Light" w:hAnsi="Calibri Light" w:cstheme="majorHAnsi"/>
          <w:b/>
          <w:sz w:val="24"/>
          <w:szCs w:val="24"/>
          <w:lang w:val="ru-RU"/>
        </w:rPr>
        <w:t>ОТВЕТСТВЕННОСТЬ</w:t>
      </w:r>
      <w:r w:rsidR="00343ED7" w:rsidRPr="00696BF5">
        <w:rPr>
          <w:rFonts w:ascii="Calibri Light" w:hAnsi="Calibri Light" w:cstheme="majorHAnsi"/>
          <w:b/>
          <w:sz w:val="24"/>
          <w:szCs w:val="24"/>
          <w:lang w:val="ru-RU"/>
        </w:rPr>
        <w:t xml:space="preserve"> </w:t>
      </w:r>
      <w:r w:rsidR="00343ED7" w:rsidRPr="00B80FAC">
        <w:rPr>
          <w:rFonts w:ascii="Calibri Light" w:hAnsi="Calibri Light" w:cstheme="majorHAnsi"/>
          <w:b/>
          <w:sz w:val="24"/>
          <w:szCs w:val="24"/>
          <w:lang w:val="ru-RU"/>
        </w:rPr>
        <w:t>АУДИТОРА</w:t>
      </w:r>
      <w:r w:rsidR="00343ED7" w:rsidRPr="00696BF5">
        <w:rPr>
          <w:rFonts w:ascii="Calibri Light" w:hAnsi="Calibri Light" w:cstheme="majorHAnsi"/>
          <w:b/>
          <w:sz w:val="24"/>
          <w:szCs w:val="24"/>
          <w:lang w:val="ru-RU"/>
        </w:rPr>
        <w:t xml:space="preserve"> </w:t>
      </w:r>
      <w:r w:rsidR="00343ED7" w:rsidRPr="00B80FAC">
        <w:rPr>
          <w:rFonts w:ascii="Calibri Light" w:hAnsi="Calibri Light" w:cstheme="majorHAnsi"/>
          <w:b/>
          <w:sz w:val="24"/>
          <w:szCs w:val="24"/>
          <w:lang w:val="ru-RU"/>
        </w:rPr>
        <w:t>В</w:t>
      </w:r>
      <w:r w:rsidR="00343ED7" w:rsidRPr="00696BF5">
        <w:rPr>
          <w:rFonts w:ascii="Calibri Light" w:hAnsi="Calibri Light" w:cstheme="majorHAnsi"/>
          <w:b/>
          <w:sz w:val="24"/>
          <w:szCs w:val="24"/>
          <w:lang w:val="ru-RU"/>
        </w:rPr>
        <w:t xml:space="preserve"> </w:t>
      </w:r>
      <w:r w:rsidR="00343ED7" w:rsidRPr="00B80FAC">
        <w:rPr>
          <w:rFonts w:ascii="Calibri Light" w:hAnsi="Calibri Light" w:cstheme="majorHAnsi"/>
          <w:b/>
          <w:sz w:val="24"/>
          <w:szCs w:val="24"/>
          <w:lang w:val="ru-RU"/>
        </w:rPr>
        <w:t>АУДИТЕ</w:t>
      </w:r>
      <w:r w:rsidR="00343ED7" w:rsidRPr="00696BF5">
        <w:rPr>
          <w:rFonts w:ascii="Calibri Light" w:hAnsi="Calibri Light" w:cstheme="majorHAnsi"/>
          <w:b/>
          <w:sz w:val="24"/>
          <w:szCs w:val="24"/>
          <w:lang w:val="ru-RU"/>
        </w:rPr>
        <w:t xml:space="preserve"> </w:t>
      </w:r>
      <w:r w:rsidR="00343ED7" w:rsidRPr="00B80FAC">
        <w:rPr>
          <w:rFonts w:ascii="Calibri Light" w:hAnsi="Calibri Light" w:cstheme="majorHAnsi"/>
          <w:b/>
          <w:sz w:val="24"/>
          <w:szCs w:val="24"/>
          <w:lang w:val="ru-RU"/>
        </w:rPr>
        <w:t>ФИНАНСОВЫХ</w:t>
      </w:r>
      <w:r w:rsidR="00343ED7" w:rsidRPr="00696BF5">
        <w:rPr>
          <w:rFonts w:ascii="Calibri Light" w:hAnsi="Calibri Light" w:cstheme="majorHAnsi"/>
          <w:b/>
          <w:sz w:val="24"/>
          <w:szCs w:val="24"/>
          <w:lang w:val="ru-RU"/>
        </w:rPr>
        <w:t xml:space="preserve"> </w:t>
      </w:r>
      <w:r w:rsidR="00343ED7" w:rsidRPr="00B80FAC">
        <w:rPr>
          <w:rFonts w:ascii="Calibri Light" w:hAnsi="Calibri Light" w:cstheme="majorHAnsi"/>
          <w:b/>
          <w:sz w:val="24"/>
          <w:szCs w:val="24"/>
          <w:lang w:val="ru-RU"/>
        </w:rPr>
        <w:t>ОТЧ</w:t>
      </w:r>
      <w:r w:rsidR="00343ED7">
        <w:rPr>
          <w:rFonts w:ascii="Calibri Light" w:hAnsi="Calibri Light" w:cstheme="majorHAnsi"/>
          <w:b/>
          <w:sz w:val="24"/>
          <w:szCs w:val="24"/>
          <w:lang w:val="ru-RU"/>
        </w:rPr>
        <w:t>ЕТОВ</w:t>
      </w:r>
      <w:r w:rsidR="00343ED7" w:rsidRPr="00696BF5">
        <w:rPr>
          <w:rFonts w:ascii="Calibri Light" w:hAnsi="Calibri Light" w:cstheme="majorHAnsi"/>
          <w:b/>
          <w:sz w:val="24"/>
          <w:szCs w:val="24"/>
          <w:lang w:val="ru-RU"/>
        </w:rPr>
        <w:t xml:space="preserve">  </w:t>
      </w:r>
    </w:p>
    <w:p w14:paraId="69710A1A" w14:textId="77777777" w:rsidR="00343ED7" w:rsidRPr="00B80FAC" w:rsidRDefault="00343ED7" w:rsidP="00343ED7">
      <w:pPr>
        <w:autoSpaceDE w:val="0"/>
        <w:autoSpaceDN w:val="0"/>
        <w:adjustRightInd w:val="0"/>
        <w:spacing w:after="0" w:line="276" w:lineRule="auto"/>
        <w:ind w:right="-1"/>
        <w:jc w:val="both"/>
        <w:rPr>
          <w:rFonts w:ascii="Calibri Light" w:hAnsi="Calibri Light" w:cstheme="majorHAnsi"/>
          <w:color w:val="000000"/>
          <w:sz w:val="24"/>
          <w:szCs w:val="24"/>
          <w:lang w:val="ru-RU"/>
        </w:rPr>
      </w:pPr>
      <w:r w:rsidRPr="00B80FAC">
        <w:rPr>
          <w:rFonts w:ascii="Calibri Light" w:hAnsi="Calibri Light" w:cstheme="majorHAnsi"/>
          <w:sz w:val="24"/>
          <w:szCs w:val="24"/>
          <w:lang w:val="ru-RU"/>
        </w:rPr>
        <w:t xml:space="preserve">Наша ответственность заключается в планировании и проведении аудиторской миссии, с получением достаточных и адекватных доказательств для подтверждения основания для аудиторского заключения. Нашими целями являются: получение разумного подтверждения того, что на </w:t>
      </w:r>
      <w:r w:rsidRPr="00B80FAC">
        <w:rPr>
          <w:rFonts w:ascii="Calibri Light" w:hAnsi="Calibri Light" w:cstheme="majorHAnsi"/>
          <w:color w:val="000000"/>
          <w:sz w:val="24"/>
          <w:szCs w:val="24"/>
          <w:lang w:val="ru-RU"/>
        </w:rPr>
        <w:t>финансовые отчеты</w:t>
      </w:r>
      <w:r w:rsidRPr="00B80FAC">
        <w:rPr>
          <w:rFonts w:ascii="Calibri Light" w:hAnsi="Calibri Light" w:cstheme="majorHAnsi"/>
          <w:sz w:val="24"/>
          <w:szCs w:val="24"/>
          <w:lang w:val="ru-RU"/>
        </w:rPr>
        <w:t xml:space="preserve"> не повлияли существенные искажения, связанные с </w:t>
      </w:r>
      <w:r w:rsidRPr="00B80FAC">
        <w:rPr>
          <w:rFonts w:ascii="Calibri Light" w:hAnsi="Calibri Light" w:cstheme="majorHAnsi"/>
          <w:color w:val="000000"/>
          <w:sz w:val="24"/>
          <w:szCs w:val="24"/>
          <w:lang w:val="ru-RU"/>
        </w:rPr>
        <w:t>мошенничеством или ошибками, а также составление заключения.</w:t>
      </w:r>
    </w:p>
    <w:p w14:paraId="309D7943" w14:textId="77777777" w:rsidR="00343ED7" w:rsidRPr="00B80FAC" w:rsidRDefault="00343ED7" w:rsidP="00343ED7">
      <w:pPr>
        <w:pStyle w:val="Default"/>
        <w:spacing w:line="276" w:lineRule="auto"/>
        <w:ind w:right="-1"/>
        <w:jc w:val="both"/>
        <w:rPr>
          <w:rFonts w:ascii="Calibri Light" w:hAnsi="Calibri Light" w:cstheme="majorHAnsi"/>
          <w:color w:val="auto"/>
          <w:lang w:val="ru-RU"/>
        </w:rPr>
      </w:pPr>
      <w:r w:rsidRPr="00B80FAC">
        <w:rPr>
          <w:rFonts w:ascii="Calibri Light" w:hAnsi="Calibri Light" w:cstheme="majorHAnsi"/>
          <w:lang w:val="ru-RU"/>
        </w:rPr>
        <w:t xml:space="preserve">Разумным подтверждением является высокий уровень подтверждения, но он не является гарантией того, что аудит, проведенный в соответствии с </w:t>
      </w:r>
      <w:r w:rsidRPr="00B80FAC">
        <w:rPr>
          <w:rFonts w:ascii="Calibri Light" w:hAnsi="Calibri Light" w:cstheme="minorHAnsi"/>
          <w:lang w:val="ru-RU"/>
        </w:rPr>
        <w:t xml:space="preserve">Международными стандартами, </w:t>
      </w:r>
      <w:r w:rsidRPr="00B80FAC">
        <w:rPr>
          <w:rFonts w:ascii="Calibri Light" w:hAnsi="Calibri Light" w:cstheme="majorHAnsi"/>
          <w:lang w:val="ru-RU"/>
        </w:rPr>
        <w:t xml:space="preserve">везде обнаружит существенное искажение тогда, когда оно существует. Искажения могут быть следствием мошенничества или ошибок. Вместе с тем, искажения могут считаться существенными, если индивидуально или в целом могут повлиять на экономические решения пользователей этих финансовых отчетов. </w:t>
      </w:r>
      <w:r>
        <w:rPr>
          <w:rFonts w:ascii="Calibri Light" w:hAnsi="Calibri Light" w:cstheme="majorHAnsi"/>
          <w:lang w:val="ru-RU"/>
        </w:rPr>
        <w:t xml:space="preserve">Дополнительное </w:t>
      </w:r>
      <w:r w:rsidRPr="00343ED7">
        <w:rPr>
          <w:rFonts w:ascii="Calibri Light" w:hAnsi="Calibri Light" w:cstheme="majorHAnsi"/>
          <w:lang w:val="ru-RU"/>
        </w:rPr>
        <w:t>описание ответственности аудитора в аудите финансовых отчетов размещено на сайте Счетной палаты по адресу:</w:t>
      </w:r>
      <w:r w:rsidRPr="00343ED7">
        <w:rPr>
          <w:rFonts w:ascii="Calibri Light" w:hAnsi="Calibri Light" w:cstheme="majorHAnsi"/>
          <w:i/>
          <w:color w:val="365F91" w:themeColor="accent1" w:themeShade="BF"/>
          <w:u w:val="single"/>
          <w:lang w:val="ru-RU"/>
        </w:rPr>
        <w:t xml:space="preserve"> </w:t>
      </w:r>
      <w:r w:rsidRPr="00CA2688">
        <w:rPr>
          <w:rFonts w:ascii="Calibri Light" w:hAnsi="Calibri Light" w:cstheme="majorHAnsi"/>
          <w:i/>
          <w:color w:val="365F91" w:themeColor="accent1" w:themeShade="BF"/>
          <w:u w:val="single"/>
        </w:rPr>
        <w:t>http</w:t>
      </w:r>
      <w:r w:rsidRPr="00343ED7">
        <w:rPr>
          <w:rFonts w:ascii="Calibri Light" w:hAnsi="Calibri Light" w:cstheme="majorHAnsi"/>
          <w:i/>
          <w:color w:val="365F91" w:themeColor="accent1" w:themeShade="BF"/>
          <w:u w:val="single"/>
          <w:lang w:val="ru-RU"/>
        </w:rPr>
        <w:t>://</w:t>
      </w:r>
      <w:r w:rsidRPr="00CA2688">
        <w:rPr>
          <w:rFonts w:ascii="Calibri Light" w:hAnsi="Calibri Light" w:cstheme="majorHAnsi"/>
          <w:i/>
          <w:color w:val="365F91" w:themeColor="accent1" w:themeShade="BF"/>
          <w:u w:val="single"/>
        </w:rPr>
        <w:t>www</w:t>
      </w:r>
      <w:r w:rsidRPr="00343ED7">
        <w:rPr>
          <w:rFonts w:ascii="Calibri Light" w:hAnsi="Calibri Light" w:cstheme="majorHAnsi"/>
          <w:i/>
          <w:color w:val="365F91" w:themeColor="accent1" w:themeShade="BF"/>
          <w:u w:val="single"/>
          <w:lang w:val="ru-RU"/>
        </w:rPr>
        <w:t>.</w:t>
      </w:r>
      <w:r w:rsidRPr="00CA2688">
        <w:rPr>
          <w:rFonts w:ascii="Calibri Light" w:hAnsi="Calibri Light" w:cstheme="majorHAnsi"/>
          <w:i/>
          <w:color w:val="365F91" w:themeColor="accent1" w:themeShade="BF"/>
          <w:u w:val="single"/>
        </w:rPr>
        <w:t>ccrm</w:t>
      </w:r>
      <w:r w:rsidRPr="00343ED7">
        <w:rPr>
          <w:rFonts w:ascii="Calibri Light" w:hAnsi="Calibri Light" w:cstheme="majorHAnsi"/>
          <w:i/>
          <w:color w:val="365F91" w:themeColor="accent1" w:themeShade="BF"/>
          <w:u w:val="single"/>
          <w:lang w:val="ru-RU"/>
        </w:rPr>
        <w:t>.</w:t>
      </w:r>
      <w:r w:rsidRPr="00CA2688">
        <w:rPr>
          <w:rFonts w:ascii="Calibri Light" w:hAnsi="Calibri Light" w:cstheme="majorHAnsi"/>
          <w:i/>
          <w:color w:val="365F91" w:themeColor="accent1" w:themeShade="BF"/>
          <w:u w:val="single"/>
        </w:rPr>
        <w:t>md</w:t>
      </w:r>
      <w:r w:rsidRPr="00343ED7">
        <w:rPr>
          <w:rFonts w:ascii="Calibri Light" w:hAnsi="Calibri Light" w:cstheme="majorHAnsi"/>
          <w:i/>
          <w:color w:val="365F91" w:themeColor="accent1" w:themeShade="BF"/>
          <w:u w:val="single"/>
          <w:lang w:val="ru-RU"/>
        </w:rPr>
        <w:t>/</w:t>
      </w:r>
      <w:r w:rsidRPr="00CA2688">
        <w:rPr>
          <w:rFonts w:ascii="Calibri Light" w:hAnsi="Calibri Light" w:cstheme="majorHAnsi"/>
          <w:i/>
          <w:color w:val="365F91" w:themeColor="accent1" w:themeShade="BF"/>
          <w:u w:val="single"/>
        </w:rPr>
        <w:t>activitatea</w:t>
      </w:r>
      <w:r w:rsidRPr="00343ED7">
        <w:rPr>
          <w:rFonts w:ascii="Calibri Light" w:hAnsi="Calibri Light" w:cstheme="majorHAnsi"/>
          <w:i/>
          <w:color w:val="365F91" w:themeColor="accent1" w:themeShade="BF"/>
          <w:u w:val="single"/>
          <w:lang w:val="ru-RU"/>
        </w:rPr>
        <w:t>-</w:t>
      </w:r>
      <w:r w:rsidRPr="00CA2688">
        <w:rPr>
          <w:rFonts w:ascii="Calibri Light" w:hAnsi="Calibri Light" w:cstheme="majorHAnsi"/>
          <w:i/>
          <w:color w:val="365F91" w:themeColor="accent1" w:themeShade="BF"/>
          <w:u w:val="single"/>
        </w:rPr>
        <w:t>curtii</w:t>
      </w:r>
      <w:r w:rsidRPr="00343ED7">
        <w:rPr>
          <w:rFonts w:ascii="Calibri Light" w:hAnsi="Calibri Light" w:cstheme="majorHAnsi"/>
          <w:i/>
          <w:color w:val="365F91" w:themeColor="accent1" w:themeShade="BF"/>
          <w:u w:val="single"/>
          <w:lang w:val="ru-RU"/>
        </w:rPr>
        <w:t>-</w:t>
      </w:r>
      <w:r w:rsidRPr="00CA2688">
        <w:rPr>
          <w:rFonts w:ascii="Calibri Light" w:hAnsi="Calibri Light" w:cstheme="majorHAnsi"/>
          <w:i/>
          <w:color w:val="365F91" w:themeColor="accent1" w:themeShade="BF"/>
          <w:u w:val="single"/>
        </w:rPr>
        <w:t>de</w:t>
      </w:r>
      <w:r w:rsidRPr="00343ED7">
        <w:rPr>
          <w:rFonts w:ascii="Calibri Light" w:hAnsi="Calibri Light" w:cstheme="majorHAnsi"/>
          <w:i/>
          <w:color w:val="365F91" w:themeColor="accent1" w:themeShade="BF"/>
          <w:u w:val="single"/>
          <w:lang w:val="ru-RU"/>
        </w:rPr>
        <w:t>-</w:t>
      </w:r>
      <w:r w:rsidRPr="00CA2688">
        <w:rPr>
          <w:rFonts w:ascii="Calibri Light" w:hAnsi="Calibri Light" w:cstheme="majorHAnsi"/>
          <w:i/>
          <w:color w:val="365F91" w:themeColor="accent1" w:themeShade="BF"/>
          <w:u w:val="single"/>
        </w:rPr>
        <w:t>conturi</w:t>
      </w:r>
      <w:r w:rsidRPr="00343ED7">
        <w:rPr>
          <w:rFonts w:ascii="Calibri Light" w:hAnsi="Calibri Light" w:cstheme="majorHAnsi"/>
          <w:i/>
          <w:color w:val="365F91" w:themeColor="accent1" w:themeShade="BF"/>
          <w:u w:val="single"/>
          <w:lang w:val="ru-RU"/>
        </w:rPr>
        <w:t>-1-25</w:t>
      </w:r>
      <w:r w:rsidRPr="00343ED7">
        <w:rPr>
          <w:rFonts w:ascii="Calibri Light" w:hAnsi="Calibri Light" w:cstheme="majorHAnsi"/>
          <w:i/>
          <w:lang w:val="ru-RU"/>
        </w:rPr>
        <w:t>.</w:t>
      </w:r>
      <w:r w:rsidRPr="00343ED7">
        <w:rPr>
          <w:rFonts w:ascii="Calibri Light" w:hAnsi="Calibri Light" w:cstheme="majorHAnsi"/>
          <w:lang w:val="ru-RU"/>
        </w:rPr>
        <w:t xml:space="preserve"> </w:t>
      </w:r>
      <w:r w:rsidRPr="00B80FAC">
        <w:rPr>
          <w:rFonts w:ascii="Calibri Light" w:hAnsi="Calibri Light" w:cstheme="majorHAnsi"/>
          <w:color w:val="auto"/>
          <w:lang w:val="ru-RU"/>
        </w:rPr>
        <w:t>Это описание является частью нашего Отчета аудита.</w:t>
      </w:r>
    </w:p>
    <w:p w14:paraId="2441D5CF" w14:textId="77777777" w:rsidR="00343ED7" w:rsidRPr="00343ED7" w:rsidRDefault="00343ED7" w:rsidP="00343ED7">
      <w:pPr>
        <w:autoSpaceDE w:val="0"/>
        <w:autoSpaceDN w:val="0"/>
        <w:adjustRightInd w:val="0"/>
        <w:spacing w:after="0" w:line="276" w:lineRule="auto"/>
        <w:ind w:right="-1"/>
        <w:jc w:val="both"/>
        <w:rPr>
          <w:rFonts w:ascii="Calibri Light" w:hAnsi="Calibri Light" w:cstheme="majorHAnsi"/>
          <w:sz w:val="16"/>
          <w:szCs w:val="16"/>
          <w:lang w:val="ru-RU"/>
        </w:rPr>
      </w:pPr>
    </w:p>
    <w:p w14:paraId="0CB43135" w14:textId="77777777" w:rsidR="00CA2688" w:rsidRPr="00343ED7" w:rsidRDefault="00343ED7" w:rsidP="00CA2688">
      <w:pPr>
        <w:pStyle w:val="Heading1"/>
        <w:spacing w:before="0" w:line="276" w:lineRule="auto"/>
        <w:rPr>
          <w:rFonts w:ascii="Calibri Light" w:hAnsi="Calibri Light" w:cstheme="majorHAnsi"/>
          <w:sz w:val="28"/>
          <w:szCs w:val="28"/>
          <w:lang w:val="ru-RU"/>
        </w:rPr>
      </w:pPr>
      <w:bookmarkStart w:id="3" w:name="_Toc68528079"/>
      <w:r>
        <w:rPr>
          <w:rFonts w:ascii="Calibri Light" w:hAnsi="Calibri Light" w:cstheme="majorHAnsi"/>
          <w:sz w:val="28"/>
          <w:szCs w:val="28"/>
          <w:lang w:val="ru-RU"/>
        </w:rPr>
        <w:t xml:space="preserve">ПОДПИСИ АУДИТОРСКОЙ ГРУППЫ </w:t>
      </w:r>
      <w:bookmarkEnd w:id="3"/>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3513"/>
        <w:gridCol w:w="628"/>
      </w:tblGrid>
      <w:tr w:rsidR="00CA2688" w:rsidRPr="00343ED7" w14:paraId="1AF243BA" w14:textId="77777777" w:rsidTr="004C325B">
        <w:trPr>
          <w:trHeight w:val="327"/>
        </w:trPr>
        <w:tc>
          <w:tcPr>
            <w:tcW w:w="5215" w:type="dxa"/>
          </w:tcPr>
          <w:p w14:paraId="77D06AE8" w14:textId="77777777" w:rsidR="00CA2688" w:rsidRPr="00343ED7" w:rsidRDefault="00343ED7" w:rsidP="00343ED7">
            <w:pPr>
              <w:spacing w:after="0" w:line="240" w:lineRule="auto"/>
              <w:rPr>
                <w:rFonts w:ascii="Calibri Light" w:hAnsi="Calibri Light" w:cstheme="majorHAnsi"/>
                <w:sz w:val="24"/>
                <w:szCs w:val="24"/>
                <w:lang w:val="ru-RU"/>
              </w:rPr>
            </w:pPr>
            <w:r>
              <w:rPr>
                <w:rFonts w:ascii="Calibri Light" w:hAnsi="Calibri Light" w:cstheme="majorHAnsi"/>
                <w:b/>
                <w:sz w:val="24"/>
                <w:szCs w:val="24"/>
                <w:lang w:val="ru-RU"/>
              </w:rPr>
              <w:t>Руководитель</w:t>
            </w:r>
            <w:r w:rsidRPr="00343ED7">
              <w:rPr>
                <w:rFonts w:ascii="Calibri Light" w:hAnsi="Calibri Light" w:cstheme="majorHAnsi"/>
                <w:b/>
                <w:sz w:val="24"/>
                <w:szCs w:val="24"/>
                <w:lang w:val="ru-RU"/>
              </w:rPr>
              <w:t xml:space="preserve"> </w:t>
            </w:r>
            <w:r>
              <w:rPr>
                <w:rFonts w:ascii="Calibri Light" w:hAnsi="Calibri Light" w:cstheme="majorHAnsi"/>
                <w:b/>
                <w:sz w:val="24"/>
                <w:szCs w:val="24"/>
                <w:lang w:val="ru-RU"/>
              </w:rPr>
              <w:t>аудиторской группы,</w:t>
            </w:r>
            <w:r w:rsidR="00CA2688" w:rsidRPr="00343ED7">
              <w:rPr>
                <w:rFonts w:ascii="Calibri Light" w:hAnsi="Calibri Light" w:cstheme="majorHAnsi"/>
                <w:b/>
                <w:sz w:val="24"/>
                <w:szCs w:val="24"/>
                <w:lang w:val="ru-RU"/>
              </w:rPr>
              <w:t xml:space="preserve">                                       </w:t>
            </w:r>
            <w:r w:rsidR="00CA2688" w:rsidRPr="00343ED7">
              <w:rPr>
                <w:rFonts w:ascii="Calibri Light" w:eastAsia="Times New Roman" w:hAnsi="Calibri Light" w:cstheme="majorHAnsi"/>
                <w:b/>
                <w:bCs/>
                <w:i/>
                <w:iCs/>
                <w:sz w:val="24"/>
                <w:szCs w:val="24"/>
                <w:lang w:val="ru-RU"/>
              </w:rPr>
              <w:t xml:space="preserve"> </w:t>
            </w:r>
          </w:p>
        </w:tc>
        <w:tc>
          <w:tcPr>
            <w:tcW w:w="4141" w:type="dxa"/>
            <w:gridSpan w:val="2"/>
          </w:tcPr>
          <w:p w14:paraId="11A25061" w14:textId="77777777" w:rsidR="00CA2688" w:rsidRPr="00343ED7" w:rsidRDefault="00CA2688" w:rsidP="00343ED7">
            <w:pPr>
              <w:spacing w:after="0" w:line="240" w:lineRule="auto"/>
              <w:jc w:val="right"/>
              <w:rPr>
                <w:rFonts w:ascii="Calibri Light" w:hAnsi="Calibri Light" w:cstheme="majorHAnsi"/>
                <w:b/>
                <w:sz w:val="24"/>
                <w:szCs w:val="24"/>
                <w:lang w:val="ru-RU"/>
              </w:rPr>
            </w:pPr>
          </w:p>
        </w:tc>
      </w:tr>
      <w:tr w:rsidR="00CA2688" w:rsidRPr="00CA2688" w14:paraId="6BE71AD7" w14:textId="77777777" w:rsidTr="00343ED7">
        <w:trPr>
          <w:trHeight w:val="235"/>
        </w:trPr>
        <w:tc>
          <w:tcPr>
            <w:tcW w:w="5215" w:type="dxa"/>
          </w:tcPr>
          <w:p w14:paraId="5B1CE9AC" w14:textId="77777777" w:rsidR="00CA2688" w:rsidRPr="00CA2688" w:rsidRDefault="00343ED7" w:rsidP="00343ED7">
            <w:pPr>
              <w:spacing w:after="0" w:line="240" w:lineRule="auto"/>
              <w:rPr>
                <w:rFonts w:ascii="Calibri Light" w:hAnsi="Calibri Light" w:cstheme="majorHAnsi"/>
                <w:sz w:val="24"/>
                <w:szCs w:val="24"/>
              </w:rPr>
            </w:pPr>
            <w:r>
              <w:rPr>
                <w:rFonts w:ascii="Calibri Light" w:eastAsiaTheme="minorEastAsia" w:hAnsi="Calibri Light" w:cstheme="majorHAnsi"/>
                <w:sz w:val="24"/>
                <w:szCs w:val="24"/>
                <w:lang w:val="ru-RU"/>
              </w:rPr>
              <w:t xml:space="preserve">главный публичный аудитор </w:t>
            </w:r>
          </w:p>
        </w:tc>
        <w:tc>
          <w:tcPr>
            <w:tcW w:w="4141" w:type="dxa"/>
            <w:gridSpan w:val="2"/>
          </w:tcPr>
          <w:p w14:paraId="7F3D40AD" w14:textId="77777777" w:rsidR="00CA2688" w:rsidRPr="00CA2688" w:rsidRDefault="00343ED7" w:rsidP="00343ED7">
            <w:pPr>
              <w:spacing w:after="0" w:line="240" w:lineRule="auto"/>
              <w:jc w:val="right"/>
              <w:rPr>
                <w:rFonts w:ascii="Calibri Light" w:eastAsia="Times New Roman" w:hAnsi="Calibri Light" w:cstheme="majorHAnsi"/>
                <w:b/>
                <w:bCs/>
                <w:iCs/>
                <w:sz w:val="24"/>
                <w:szCs w:val="24"/>
                <w:lang w:val="ru-RU"/>
              </w:rPr>
            </w:pPr>
            <w:r>
              <w:rPr>
                <w:rFonts w:ascii="Calibri Light" w:eastAsia="Times New Roman" w:hAnsi="Calibri Light" w:cstheme="majorHAnsi"/>
                <w:b/>
                <w:bCs/>
                <w:iCs/>
                <w:sz w:val="24"/>
                <w:szCs w:val="24"/>
                <w:lang w:val="ru-RU"/>
              </w:rPr>
              <w:t>Аурелия УСАТЫЙ</w:t>
            </w:r>
          </w:p>
        </w:tc>
      </w:tr>
      <w:tr w:rsidR="00CA2688" w:rsidRPr="00CA2688" w14:paraId="292D0374" w14:textId="77777777" w:rsidTr="004C325B">
        <w:trPr>
          <w:trHeight w:val="417"/>
        </w:trPr>
        <w:tc>
          <w:tcPr>
            <w:tcW w:w="5215" w:type="dxa"/>
          </w:tcPr>
          <w:p w14:paraId="1BFD9CD3" w14:textId="77777777" w:rsidR="00CA2688" w:rsidRPr="00CA2688" w:rsidRDefault="00343ED7" w:rsidP="00343ED7">
            <w:pPr>
              <w:spacing w:after="0" w:line="240" w:lineRule="auto"/>
              <w:rPr>
                <w:rFonts w:ascii="Calibri Light" w:hAnsi="Calibri Light" w:cstheme="majorHAnsi"/>
                <w:sz w:val="24"/>
                <w:szCs w:val="24"/>
              </w:rPr>
            </w:pPr>
            <w:r>
              <w:rPr>
                <w:rFonts w:ascii="Calibri Light" w:eastAsiaTheme="minorEastAsia" w:hAnsi="Calibri Light" w:cstheme="majorHAnsi"/>
                <w:sz w:val="24"/>
                <w:szCs w:val="24"/>
                <w:lang w:val="ru-RU"/>
              </w:rPr>
              <w:t>главный публичный аудитор</w:t>
            </w:r>
          </w:p>
        </w:tc>
        <w:tc>
          <w:tcPr>
            <w:tcW w:w="4141" w:type="dxa"/>
            <w:gridSpan w:val="2"/>
          </w:tcPr>
          <w:p w14:paraId="6B7601B9" w14:textId="77777777" w:rsidR="00CA2688" w:rsidRPr="00CA2688" w:rsidRDefault="00343ED7" w:rsidP="00343ED7">
            <w:pPr>
              <w:spacing w:after="0" w:line="240" w:lineRule="auto"/>
              <w:jc w:val="right"/>
              <w:rPr>
                <w:rFonts w:ascii="Calibri Light" w:eastAsia="Arial" w:hAnsi="Calibri Light" w:cstheme="majorHAnsi"/>
                <w:b/>
                <w:spacing w:val="1"/>
                <w:sz w:val="24"/>
                <w:szCs w:val="24"/>
                <w:lang w:val="ru-RU"/>
              </w:rPr>
            </w:pPr>
            <w:r>
              <w:rPr>
                <w:rFonts w:ascii="Calibri Light" w:eastAsia="Times New Roman" w:hAnsi="Calibri Light" w:cstheme="majorHAnsi"/>
                <w:b/>
                <w:bCs/>
                <w:iCs/>
                <w:sz w:val="24"/>
                <w:szCs w:val="24"/>
                <w:lang w:val="ru-RU"/>
              </w:rPr>
              <w:t xml:space="preserve">Игорь ЛУНГУ </w:t>
            </w:r>
          </w:p>
        </w:tc>
      </w:tr>
      <w:tr w:rsidR="00CA2688" w:rsidRPr="00CA2688" w14:paraId="356BA179" w14:textId="77777777" w:rsidTr="004C325B">
        <w:tc>
          <w:tcPr>
            <w:tcW w:w="5215" w:type="dxa"/>
          </w:tcPr>
          <w:p w14:paraId="3EEA4CB0" w14:textId="77777777" w:rsidR="00CA2688" w:rsidRDefault="00343ED7" w:rsidP="00343ED7">
            <w:pPr>
              <w:spacing w:after="0" w:line="240" w:lineRule="auto"/>
              <w:rPr>
                <w:rFonts w:ascii="Calibri Light" w:eastAsiaTheme="minorEastAsia" w:hAnsi="Calibri Light" w:cstheme="majorHAnsi"/>
                <w:sz w:val="24"/>
                <w:szCs w:val="24"/>
                <w:lang w:val="ru-RU"/>
              </w:rPr>
            </w:pPr>
            <w:r>
              <w:rPr>
                <w:rFonts w:ascii="Calibri Light" w:eastAsia="Arial" w:hAnsi="Calibri Light" w:cstheme="majorHAnsi"/>
                <w:spacing w:val="1"/>
                <w:sz w:val="24"/>
                <w:szCs w:val="24"/>
                <w:lang w:val="ru-RU"/>
              </w:rPr>
              <w:t xml:space="preserve">старший </w:t>
            </w:r>
            <w:r>
              <w:rPr>
                <w:rFonts w:ascii="Calibri Light" w:eastAsiaTheme="minorEastAsia" w:hAnsi="Calibri Light" w:cstheme="majorHAnsi"/>
                <w:sz w:val="24"/>
                <w:szCs w:val="24"/>
                <w:lang w:val="ru-RU"/>
              </w:rPr>
              <w:t>публичный аудитор</w:t>
            </w:r>
          </w:p>
          <w:p w14:paraId="3D8CC3B8" w14:textId="77777777" w:rsidR="00343ED7" w:rsidRPr="00CA2688" w:rsidRDefault="00343ED7" w:rsidP="00343ED7">
            <w:pPr>
              <w:spacing w:after="0" w:line="240" w:lineRule="auto"/>
              <w:rPr>
                <w:rFonts w:ascii="Calibri Light" w:hAnsi="Calibri Light" w:cstheme="majorHAnsi"/>
                <w:sz w:val="24"/>
                <w:szCs w:val="24"/>
              </w:rPr>
            </w:pPr>
          </w:p>
        </w:tc>
        <w:tc>
          <w:tcPr>
            <w:tcW w:w="4141" w:type="dxa"/>
            <w:gridSpan w:val="2"/>
          </w:tcPr>
          <w:p w14:paraId="5C3D4422" w14:textId="77777777" w:rsidR="00CA2688" w:rsidRPr="00343ED7" w:rsidRDefault="00343ED7" w:rsidP="00343ED7">
            <w:pPr>
              <w:spacing w:after="0" w:line="240" w:lineRule="auto"/>
              <w:jc w:val="right"/>
              <w:rPr>
                <w:rFonts w:ascii="Calibri Light" w:eastAsia="Arial" w:hAnsi="Calibri Light" w:cstheme="majorHAnsi"/>
                <w:b/>
                <w:spacing w:val="1"/>
                <w:sz w:val="24"/>
                <w:szCs w:val="24"/>
                <w:lang w:val="ru-RU"/>
              </w:rPr>
            </w:pPr>
            <w:r>
              <w:rPr>
                <w:rFonts w:ascii="Calibri Light" w:eastAsia="Times New Roman" w:hAnsi="Calibri Light" w:cstheme="majorHAnsi"/>
                <w:b/>
                <w:bCs/>
                <w:iCs/>
                <w:sz w:val="24"/>
                <w:szCs w:val="24"/>
                <w:lang w:val="ru-RU"/>
              </w:rPr>
              <w:t>Мария ТАБАКАРЬ</w:t>
            </w:r>
          </w:p>
        </w:tc>
      </w:tr>
      <w:tr w:rsidR="00CA2688" w:rsidRPr="00CA2688" w14:paraId="7A562972" w14:textId="77777777" w:rsidTr="004C325B">
        <w:tc>
          <w:tcPr>
            <w:tcW w:w="5215" w:type="dxa"/>
          </w:tcPr>
          <w:p w14:paraId="7D1E5F9E" w14:textId="77777777" w:rsidR="00343ED7" w:rsidRDefault="00343ED7" w:rsidP="00343ED7">
            <w:pPr>
              <w:spacing w:after="120" w:line="240" w:lineRule="auto"/>
              <w:rPr>
                <w:rFonts w:ascii="Calibri Light" w:eastAsia="Times New Roman" w:hAnsi="Calibri Light" w:cstheme="majorHAnsi"/>
                <w:b/>
                <w:iCs/>
                <w:sz w:val="24"/>
                <w:szCs w:val="24"/>
                <w:lang w:val="ru-RU"/>
              </w:rPr>
            </w:pPr>
            <w:r>
              <w:rPr>
                <w:rFonts w:ascii="Calibri Light" w:eastAsia="Times New Roman" w:hAnsi="Calibri Light" w:cstheme="majorHAnsi"/>
                <w:b/>
                <w:iCs/>
                <w:sz w:val="24"/>
                <w:szCs w:val="24"/>
                <w:lang w:val="ru-RU"/>
              </w:rPr>
              <w:t>Ответственный</w:t>
            </w:r>
            <w:r w:rsidRPr="00343ED7">
              <w:rPr>
                <w:rFonts w:ascii="Calibri Light" w:eastAsia="Times New Roman" w:hAnsi="Calibri Light" w:cstheme="majorHAnsi"/>
                <w:b/>
                <w:iCs/>
                <w:sz w:val="24"/>
                <w:szCs w:val="24"/>
                <w:lang w:val="ru-RU"/>
              </w:rPr>
              <w:t xml:space="preserve"> </w:t>
            </w:r>
            <w:r>
              <w:rPr>
                <w:rFonts w:ascii="Calibri Light" w:eastAsia="Times New Roman" w:hAnsi="Calibri Light" w:cstheme="majorHAnsi"/>
                <w:b/>
                <w:iCs/>
                <w:sz w:val="24"/>
                <w:szCs w:val="24"/>
                <w:lang w:val="ru-RU"/>
              </w:rPr>
              <w:t>за</w:t>
            </w:r>
            <w:r w:rsidRPr="00343ED7">
              <w:rPr>
                <w:rFonts w:ascii="Calibri Light" w:eastAsia="Times New Roman" w:hAnsi="Calibri Light" w:cstheme="majorHAnsi"/>
                <w:b/>
                <w:iCs/>
                <w:sz w:val="24"/>
                <w:szCs w:val="24"/>
                <w:lang w:val="ru-RU"/>
              </w:rPr>
              <w:t xml:space="preserve"> </w:t>
            </w:r>
            <w:r>
              <w:rPr>
                <w:rFonts w:ascii="Calibri Light" w:eastAsia="Times New Roman" w:hAnsi="Calibri Light" w:cstheme="majorHAnsi"/>
                <w:b/>
                <w:iCs/>
                <w:sz w:val="24"/>
                <w:szCs w:val="24"/>
                <w:lang w:val="ru-RU"/>
              </w:rPr>
              <w:t>мониторинг</w:t>
            </w:r>
            <w:r w:rsidRPr="00343ED7">
              <w:rPr>
                <w:rFonts w:ascii="Calibri Light" w:eastAsia="Times New Roman" w:hAnsi="Calibri Light" w:cstheme="majorHAnsi"/>
                <w:b/>
                <w:iCs/>
                <w:sz w:val="24"/>
                <w:szCs w:val="24"/>
                <w:lang w:val="ru-RU"/>
              </w:rPr>
              <w:t xml:space="preserve"> </w:t>
            </w:r>
            <w:r>
              <w:rPr>
                <w:rFonts w:ascii="Calibri Light" w:eastAsia="Times New Roman" w:hAnsi="Calibri Light" w:cstheme="majorHAnsi"/>
                <w:b/>
                <w:iCs/>
                <w:sz w:val="24"/>
                <w:szCs w:val="24"/>
                <w:lang w:val="ru-RU"/>
              </w:rPr>
              <w:t>и</w:t>
            </w:r>
            <w:r w:rsidRPr="00343ED7">
              <w:rPr>
                <w:rFonts w:ascii="Calibri Light" w:eastAsia="Times New Roman" w:hAnsi="Calibri Light" w:cstheme="majorHAnsi"/>
                <w:b/>
                <w:iCs/>
                <w:sz w:val="24"/>
                <w:szCs w:val="24"/>
                <w:lang w:val="ru-RU"/>
              </w:rPr>
              <w:t xml:space="preserve"> </w:t>
            </w:r>
            <w:r>
              <w:rPr>
                <w:rFonts w:ascii="Calibri Light" w:eastAsia="Times New Roman" w:hAnsi="Calibri Light" w:cstheme="majorHAnsi"/>
                <w:b/>
                <w:iCs/>
                <w:sz w:val="24"/>
                <w:szCs w:val="24"/>
                <w:lang w:val="ru-RU"/>
              </w:rPr>
              <w:t>обеспечение</w:t>
            </w:r>
            <w:r w:rsidRPr="00343ED7">
              <w:rPr>
                <w:rFonts w:ascii="Calibri Light" w:eastAsia="Times New Roman" w:hAnsi="Calibri Light" w:cstheme="majorHAnsi"/>
                <w:b/>
                <w:iCs/>
                <w:sz w:val="24"/>
                <w:szCs w:val="24"/>
                <w:lang w:val="ru-RU"/>
              </w:rPr>
              <w:t xml:space="preserve"> </w:t>
            </w:r>
            <w:r>
              <w:rPr>
                <w:rFonts w:ascii="Calibri Light" w:eastAsia="Times New Roman" w:hAnsi="Calibri Light" w:cstheme="majorHAnsi"/>
                <w:b/>
                <w:iCs/>
                <w:sz w:val="24"/>
                <w:szCs w:val="24"/>
                <w:lang w:val="ru-RU"/>
              </w:rPr>
              <w:t>качества</w:t>
            </w:r>
            <w:r w:rsidRPr="00343ED7">
              <w:rPr>
                <w:rFonts w:ascii="Calibri Light" w:eastAsia="Times New Roman" w:hAnsi="Calibri Light" w:cstheme="majorHAnsi"/>
                <w:b/>
                <w:iCs/>
                <w:sz w:val="24"/>
                <w:szCs w:val="24"/>
                <w:lang w:val="ru-RU"/>
              </w:rPr>
              <w:t xml:space="preserve"> </w:t>
            </w:r>
            <w:r>
              <w:rPr>
                <w:rFonts w:ascii="Calibri Light" w:eastAsia="Times New Roman" w:hAnsi="Calibri Light" w:cstheme="majorHAnsi"/>
                <w:b/>
                <w:iCs/>
                <w:sz w:val="24"/>
                <w:szCs w:val="24"/>
                <w:lang w:val="ru-RU"/>
              </w:rPr>
              <w:t>аудита:</w:t>
            </w:r>
            <w:r w:rsidRPr="00343ED7">
              <w:rPr>
                <w:rFonts w:ascii="Calibri Light" w:eastAsia="Times New Roman" w:hAnsi="Calibri Light" w:cstheme="majorHAnsi"/>
                <w:b/>
                <w:iCs/>
                <w:sz w:val="24"/>
                <w:szCs w:val="24"/>
                <w:lang w:val="ru-RU"/>
              </w:rPr>
              <w:t xml:space="preserve"> </w:t>
            </w:r>
          </w:p>
          <w:p w14:paraId="1147273D" w14:textId="77777777" w:rsidR="00CA2688" w:rsidRPr="00343ED7" w:rsidRDefault="00343ED7" w:rsidP="00343ED7">
            <w:pPr>
              <w:spacing w:after="0" w:line="240" w:lineRule="auto"/>
              <w:rPr>
                <w:rFonts w:ascii="Calibri Light" w:eastAsia="Arial" w:hAnsi="Calibri Light" w:cstheme="majorHAnsi"/>
                <w:b/>
                <w:spacing w:val="1"/>
                <w:sz w:val="24"/>
                <w:szCs w:val="24"/>
                <w:lang w:val="ru-RU"/>
              </w:rPr>
            </w:pPr>
            <w:r>
              <w:rPr>
                <w:rFonts w:ascii="Calibri Light" w:eastAsia="Times New Roman" w:hAnsi="Calibri Light" w:cstheme="majorHAnsi"/>
                <w:bCs/>
                <w:sz w:val="24"/>
                <w:szCs w:val="24"/>
                <w:lang w:val="ru-RU"/>
              </w:rPr>
              <w:t xml:space="preserve">Начальник Главного управления аудита </w:t>
            </w:r>
            <w:r w:rsidRPr="00CA2688">
              <w:rPr>
                <w:rFonts w:ascii="Calibri Light" w:eastAsia="Times New Roman" w:hAnsi="Calibri Light" w:cstheme="majorHAnsi"/>
                <w:bCs/>
                <w:sz w:val="24"/>
                <w:szCs w:val="24"/>
              </w:rPr>
              <w:t>V</w:t>
            </w:r>
            <w:r w:rsidRPr="00343ED7">
              <w:rPr>
                <w:rFonts w:ascii="Calibri Light" w:eastAsia="Times New Roman" w:hAnsi="Calibri Light" w:cstheme="majorHAnsi"/>
                <w:bCs/>
                <w:sz w:val="24"/>
                <w:szCs w:val="24"/>
                <w:lang w:val="ru-RU"/>
              </w:rPr>
              <w:t xml:space="preserve"> </w:t>
            </w:r>
          </w:p>
        </w:tc>
        <w:tc>
          <w:tcPr>
            <w:tcW w:w="4141" w:type="dxa"/>
            <w:gridSpan w:val="2"/>
          </w:tcPr>
          <w:p w14:paraId="71B905EE" w14:textId="77777777" w:rsidR="00CA2688" w:rsidRPr="00343ED7" w:rsidRDefault="00CA2688" w:rsidP="00343ED7">
            <w:pPr>
              <w:spacing w:line="240" w:lineRule="auto"/>
              <w:jc w:val="right"/>
              <w:rPr>
                <w:rFonts w:ascii="Calibri Light" w:eastAsia="Times New Roman" w:hAnsi="Calibri Light" w:cstheme="majorHAnsi"/>
                <w:b/>
                <w:bCs/>
                <w:iCs/>
                <w:sz w:val="24"/>
                <w:szCs w:val="24"/>
                <w:lang w:val="ru-RU"/>
              </w:rPr>
            </w:pPr>
          </w:p>
          <w:p w14:paraId="62257332" w14:textId="77777777" w:rsidR="00343ED7" w:rsidRDefault="00343ED7" w:rsidP="00343ED7">
            <w:pPr>
              <w:spacing w:before="120" w:after="0" w:line="240" w:lineRule="auto"/>
              <w:jc w:val="right"/>
              <w:rPr>
                <w:rFonts w:ascii="Calibri Light" w:eastAsia="Times New Roman" w:hAnsi="Calibri Light" w:cstheme="majorHAnsi"/>
                <w:b/>
                <w:bCs/>
                <w:iCs/>
                <w:sz w:val="24"/>
                <w:szCs w:val="24"/>
                <w:lang w:val="ru-RU"/>
              </w:rPr>
            </w:pPr>
          </w:p>
          <w:p w14:paraId="51C12931" w14:textId="77777777" w:rsidR="00CA2688" w:rsidRPr="00343ED7" w:rsidRDefault="00343ED7" w:rsidP="00343ED7">
            <w:pPr>
              <w:spacing w:after="0" w:line="240" w:lineRule="auto"/>
              <w:jc w:val="right"/>
              <w:rPr>
                <w:rFonts w:ascii="Calibri Light" w:eastAsia="Arial" w:hAnsi="Calibri Light" w:cstheme="majorHAnsi"/>
                <w:b/>
                <w:spacing w:val="1"/>
                <w:sz w:val="24"/>
                <w:szCs w:val="24"/>
                <w:lang w:val="ru-RU"/>
              </w:rPr>
            </w:pPr>
            <w:r>
              <w:rPr>
                <w:rFonts w:ascii="Calibri Light" w:eastAsia="Times New Roman" w:hAnsi="Calibri Light" w:cstheme="majorHAnsi"/>
                <w:b/>
                <w:bCs/>
                <w:iCs/>
                <w:sz w:val="24"/>
                <w:szCs w:val="24"/>
                <w:lang w:val="ru-RU"/>
              </w:rPr>
              <w:t>Серджиу ШТИРБУ</w:t>
            </w:r>
          </w:p>
        </w:tc>
      </w:tr>
      <w:tr w:rsidR="00CA2688" w:rsidRPr="00CA2688" w14:paraId="108D4F92" w14:textId="77777777" w:rsidTr="004C325B">
        <w:trPr>
          <w:gridAfter w:val="1"/>
          <w:wAfter w:w="628" w:type="dxa"/>
        </w:trPr>
        <w:tc>
          <w:tcPr>
            <w:tcW w:w="5215" w:type="dxa"/>
          </w:tcPr>
          <w:p w14:paraId="5680E2CA" w14:textId="77777777" w:rsidR="00CA2688" w:rsidRPr="00CA2688" w:rsidRDefault="00CA2688" w:rsidP="004C325B">
            <w:pPr>
              <w:spacing w:line="276" w:lineRule="auto"/>
              <w:rPr>
                <w:rFonts w:ascii="Calibri Light" w:eastAsia="Times New Roman" w:hAnsi="Calibri Light" w:cstheme="majorHAnsi"/>
                <w:iCs/>
                <w:sz w:val="24"/>
                <w:szCs w:val="24"/>
              </w:rPr>
            </w:pPr>
          </w:p>
        </w:tc>
        <w:tc>
          <w:tcPr>
            <w:tcW w:w="3513" w:type="dxa"/>
          </w:tcPr>
          <w:p w14:paraId="29893A46" w14:textId="77777777" w:rsidR="00CA2688" w:rsidRPr="00CA2688" w:rsidRDefault="00CA2688" w:rsidP="004C325B">
            <w:pPr>
              <w:spacing w:line="276" w:lineRule="auto"/>
              <w:rPr>
                <w:rFonts w:ascii="Calibri Light" w:eastAsia="Times New Roman" w:hAnsi="Calibri Light" w:cstheme="majorHAnsi"/>
                <w:b/>
                <w:bCs/>
                <w:i/>
                <w:iCs/>
                <w:sz w:val="24"/>
                <w:szCs w:val="24"/>
              </w:rPr>
            </w:pPr>
          </w:p>
        </w:tc>
      </w:tr>
    </w:tbl>
    <w:p w14:paraId="18325A1A" w14:textId="77777777" w:rsidR="009926C8" w:rsidRPr="00CA2688" w:rsidRDefault="009926C8" w:rsidP="00343ED7">
      <w:pPr>
        <w:rPr>
          <w:rFonts w:ascii="Calibri Light" w:hAnsi="Calibri Light"/>
          <w:lang w:val="ru-RU"/>
        </w:rPr>
      </w:pPr>
    </w:p>
    <w:sectPr w:rsidR="009926C8" w:rsidRPr="00CA2688" w:rsidSect="00CB305A">
      <w:pgSz w:w="11907" w:h="16840" w:code="9"/>
      <w:pgMar w:top="851" w:right="851" w:bottom="851" w:left="1701" w:header="709" w:footer="2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B5BFB" w14:textId="77777777" w:rsidR="00644A8C" w:rsidRDefault="00644A8C" w:rsidP="00CA2688">
      <w:pPr>
        <w:spacing w:after="0" w:line="240" w:lineRule="auto"/>
      </w:pPr>
      <w:r>
        <w:separator/>
      </w:r>
    </w:p>
  </w:endnote>
  <w:endnote w:type="continuationSeparator" w:id="0">
    <w:p w14:paraId="28A5437D" w14:textId="77777777" w:rsidR="00644A8C" w:rsidRDefault="00644A8C" w:rsidP="00CA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6462313"/>
      <w:docPartObj>
        <w:docPartGallery w:val="Page Numbers (Bottom of Page)"/>
        <w:docPartUnique/>
      </w:docPartObj>
    </w:sdtPr>
    <w:sdtEndPr>
      <w:rPr>
        <w:noProof/>
      </w:rPr>
    </w:sdtEndPr>
    <w:sdtContent>
      <w:p w14:paraId="7933D711" w14:textId="4244FB31" w:rsidR="00CA2688" w:rsidRDefault="00CA2688">
        <w:pPr>
          <w:pStyle w:val="Footer"/>
          <w:jc w:val="right"/>
        </w:pPr>
        <w:r>
          <w:fldChar w:fldCharType="begin"/>
        </w:r>
        <w:r>
          <w:instrText xml:space="preserve"> PAGE   \* MERGEFORMAT </w:instrText>
        </w:r>
        <w:r>
          <w:fldChar w:fldCharType="separate"/>
        </w:r>
        <w:r w:rsidR="00C32C3B">
          <w:rPr>
            <w:noProof/>
          </w:rPr>
          <w:t>1</w:t>
        </w:r>
        <w:r>
          <w:rPr>
            <w:noProof/>
          </w:rPr>
          <w:fldChar w:fldCharType="end"/>
        </w:r>
      </w:p>
    </w:sdtContent>
  </w:sdt>
  <w:p w14:paraId="54CE9026" w14:textId="77777777" w:rsidR="00CA2688" w:rsidRDefault="00CA26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2454CF" w14:textId="77777777" w:rsidR="00644A8C" w:rsidRDefault="00644A8C" w:rsidP="00CA2688">
      <w:pPr>
        <w:spacing w:after="0" w:line="240" w:lineRule="auto"/>
      </w:pPr>
      <w:r>
        <w:separator/>
      </w:r>
    </w:p>
  </w:footnote>
  <w:footnote w:type="continuationSeparator" w:id="0">
    <w:p w14:paraId="0FED5BF7" w14:textId="77777777" w:rsidR="00644A8C" w:rsidRDefault="00644A8C" w:rsidP="00CA2688">
      <w:pPr>
        <w:spacing w:after="0" w:line="240" w:lineRule="auto"/>
      </w:pPr>
      <w:r>
        <w:continuationSeparator/>
      </w:r>
    </w:p>
  </w:footnote>
  <w:footnote w:id="1">
    <w:p w14:paraId="61CA9387" w14:textId="77777777" w:rsidR="00CA2688" w:rsidRPr="007822C3" w:rsidRDefault="00CA2688" w:rsidP="00CA2688">
      <w:pPr>
        <w:tabs>
          <w:tab w:val="left" w:pos="180"/>
        </w:tabs>
        <w:spacing w:after="0" w:line="240" w:lineRule="auto"/>
        <w:jc w:val="both"/>
        <w:rPr>
          <w:rFonts w:ascii="Calibri Light" w:hAnsi="Calibri Light" w:cstheme="majorHAnsi"/>
          <w:sz w:val="18"/>
          <w:szCs w:val="18"/>
          <w:lang w:val="ru-RU"/>
        </w:rPr>
      </w:pPr>
      <w:r w:rsidRPr="00CA2688">
        <w:rPr>
          <w:rStyle w:val="FootnoteReference"/>
          <w:rFonts w:ascii="Calibri Light" w:hAnsi="Calibri Light" w:cstheme="majorHAnsi"/>
          <w:sz w:val="18"/>
          <w:szCs w:val="18"/>
        </w:rPr>
        <w:footnoteRef/>
      </w:r>
      <w:r w:rsidRPr="00CA2688">
        <w:rPr>
          <w:rFonts w:ascii="Calibri Light" w:hAnsi="Calibri Light" w:cstheme="majorHAnsi"/>
          <w:sz w:val="18"/>
          <w:szCs w:val="18"/>
          <w:lang w:val="ru-RU"/>
        </w:rPr>
        <w:t xml:space="preserve"> </w:t>
      </w:r>
      <w:r w:rsidRPr="007822C3">
        <w:rPr>
          <w:rFonts w:ascii="Calibri Light" w:hAnsi="Calibri Light" w:cstheme="majorHAnsi"/>
          <w:sz w:val="18"/>
          <w:szCs w:val="18"/>
          <w:lang w:val="ru-RU"/>
        </w:rPr>
        <w:t>Закон о бухгалтерском учете №113</w:t>
      </w:r>
      <w:r w:rsidRPr="007822C3">
        <w:rPr>
          <w:rFonts w:ascii="Calibri Light" w:eastAsia="Times New Roman" w:hAnsi="Calibri Light" w:cstheme="majorHAnsi"/>
          <w:sz w:val="18"/>
          <w:szCs w:val="18"/>
          <w:lang w:val="ru-RU"/>
        </w:rPr>
        <w:t xml:space="preserve">-XVI </w:t>
      </w:r>
      <w:r w:rsidRPr="007822C3">
        <w:rPr>
          <w:rFonts w:ascii="Calibri Light" w:hAnsi="Calibri Light" w:cstheme="majorHAnsi"/>
          <w:sz w:val="18"/>
          <w:szCs w:val="18"/>
          <w:lang w:val="ru-RU"/>
        </w:rPr>
        <w:t xml:space="preserve">от </w:t>
      </w:r>
      <w:r w:rsidRPr="007822C3">
        <w:rPr>
          <w:rFonts w:ascii="Calibri Light" w:eastAsia="Times New Roman" w:hAnsi="Calibri Light" w:cstheme="majorHAnsi"/>
          <w:sz w:val="18"/>
          <w:szCs w:val="18"/>
          <w:lang w:val="ru-RU"/>
        </w:rPr>
        <w:t xml:space="preserve">27.04.2007; </w:t>
      </w:r>
      <w:r w:rsidRPr="007822C3">
        <w:rPr>
          <w:rFonts w:ascii="Calibri Light" w:hAnsi="Calibri Light" w:cstheme="majorHAnsi"/>
          <w:sz w:val="18"/>
          <w:szCs w:val="18"/>
          <w:lang w:val="ru-RU"/>
        </w:rPr>
        <w:t xml:space="preserve">План счетов бюджетного учета и Методологические нормы организации бухгалтерского учета и финансовой отчетности бюджетных учреждений, утвержденные Приказом министра финансов №216 от </w:t>
      </w:r>
      <w:r w:rsidRPr="007822C3">
        <w:rPr>
          <w:rFonts w:ascii="Calibri Light" w:eastAsia="Times New Roman" w:hAnsi="Calibri Light" w:cstheme="majorHAnsi"/>
          <w:sz w:val="18"/>
          <w:szCs w:val="18"/>
          <w:lang w:val="ru-RU"/>
        </w:rPr>
        <w:t>28.12.2015;</w:t>
      </w:r>
      <w:r w:rsidRPr="007822C3">
        <w:rPr>
          <w:rFonts w:ascii="Calibri Light" w:hAnsi="Calibri Light" w:cstheme="majorHAnsi"/>
          <w:sz w:val="18"/>
          <w:szCs w:val="18"/>
          <w:lang w:val="ru-RU"/>
        </w:rPr>
        <w:t xml:space="preserve"> Приказ министра финансов №</w:t>
      </w:r>
      <w:r w:rsidRPr="007822C3">
        <w:rPr>
          <w:rFonts w:ascii="Calibri Light" w:eastAsia="Times New Roman" w:hAnsi="Calibri Light" w:cstheme="majorHAnsi"/>
          <w:sz w:val="18"/>
          <w:szCs w:val="18"/>
          <w:lang w:val="ru-RU"/>
        </w:rPr>
        <w:t>164 от 30.12.2016 ,,Об утверждении Требований по составлению Пояснительной записки об исполнении бюджетов публичными органами/учреждениями”</w:t>
      </w:r>
      <w:r w:rsidRPr="007822C3">
        <w:rPr>
          <w:rFonts w:ascii="Calibri Light" w:eastAsia="Times New Roman" w:hAnsi="Calibri Light" w:cstheme="majorHAnsi"/>
          <w:i/>
          <w:sz w:val="18"/>
          <w:szCs w:val="18"/>
          <w:lang w:val="ru-RU"/>
        </w:rPr>
        <w:t>.</w:t>
      </w:r>
    </w:p>
  </w:footnote>
  <w:footnote w:id="2">
    <w:p w14:paraId="338A7FB4" w14:textId="77777777" w:rsidR="008A2187" w:rsidRPr="007822C3" w:rsidRDefault="008A2187" w:rsidP="008A2187">
      <w:pPr>
        <w:pStyle w:val="FootnoteText"/>
        <w:jc w:val="both"/>
        <w:rPr>
          <w:rFonts w:ascii="Calibri Light" w:hAnsi="Calibri Light" w:cstheme="majorHAnsi"/>
          <w:sz w:val="18"/>
          <w:szCs w:val="18"/>
          <w:lang w:val="ru-RU"/>
        </w:rPr>
      </w:pPr>
      <w:r w:rsidRPr="007822C3">
        <w:rPr>
          <w:rStyle w:val="FootnoteReference"/>
          <w:rFonts w:ascii="Calibri Light" w:hAnsi="Calibri Light" w:cstheme="majorHAnsi"/>
          <w:sz w:val="18"/>
          <w:szCs w:val="18"/>
          <w:lang w:val="ru-RU"/>
        </w:rPr>
        <w:footnoteRef/>
      </w:r>
      <w:r w:rsidRPr="007822C3">
        <w:rPr>
          <w:rFonts w:ascii="Calibri Light" w:hAnsi="Calibri Light" w:cstheme="majorHAnsi"/>
          <w:sz w:val="18"/>
          <w:szCs w:val="18"/>
          <w:lang w:val="ru-RU"/>
        </w:rPr>
        <w:t xml:space="preserve"> Постановление Народного собрания Гагаузии №</w:t>
      </w:r>
      <w:r w:rsidRPr="007822C3">
        <w:rPr>
          <w:rFonts w:ascii="Calibri Light" w:eastAsia="Calibri" w:hAnsi="Calibri Light" w:cstheme="majorHAnsi"/>
          <w:sz w:val="18"/>
          <w:szCs w:val="18"/>
          <w:lang w:val="ru-RU"/>
        </w:rPr>
        <w:t>398-XXVI/V от 30.06.2015 о передаче права учредителя ПМСУ из АТО Гагаузия от районных администраций Комрат, Чадыр-Лунга и Вулкэнешть Исполнительному комитету Гагаузии, который делегировал полномочия по контролю, управлению и представлению учредителя всем ПМСУ, созданным Главным управлением здравоохранения и защиты семьи АТО Гагаузия.</w:t>
      </w:r>
    </w:p>
  </w:footnote>
  <w:footnote w:id="3">
    <w:p w14:paraId="6351F82D" w14:textId="77777777" w:rsidR="008A2187" w:rsidRPr="007822C3" w:rsidRDefault="008A2187" w:rsidP="008A2187">
      <w:pPr>
        <w:pStyle w:val="FootnoteText"/>
        <w:jc w:val="both"/>
        <w:rPr>
          <w:rFonts w:ascii="Calibri Light" w:hAnsi="Calibri Light" w:cstheme="majorHAnsi"/>
          <w:sz w:val="18"/>
          <w:szCs w:val="18"/>
          <w:lang w:val="ru-RU"/>
        </w:rPr>
      </w:pPr>
      <w:r w:rsidRPr="007822C3">
        <w:rPr>
          <w:rStyle w:val="FootnoteReference"/>
          <w:rFonts w:ascii="Calibri Light" w:hAnsi="Calibri Light" w:cstheme="majorHAnsi"/>
          <w:sz w:val="18"/>
          <w:szCs w:val="18"/>
          <w:lang w:val="ru-RU"/>
        </w:rPr>
        <w:footnoteRef/>
      </w:r>
      <w:r w:rsidRPr="007822C3">
        <w:rPr>
          <w:rFonts w:ascii="Calibri Light" w:hAnsi="Calibri Light" w:cstheme="majorHAnsi"/>
          <w:sz w:val="18"/>
          <w:szCs w:val="18"/>
          <w:lang w:val="ru-RU"/>
        </w:rPr>
        <w:t xml:space="preserve"> </w:t>
      </w:r>
      <w:r w:rsidR="007822C3" w:rsidRPr="007822C3">
        <w:rPr>
          <w:rFonts w:ascii="Calibri Light" w:hAnsi="Calibri Light" w:cstheme="majorHAnsi"/>
          <w:sz w:val="18"/>
          <w:szCs w:val="18"/>
          <w:lang w:val="ru-RU"/>
        </w:rPr>
        <w:t xml:space="preserve">Согласно положениям Постановления </w:t>
      </w:r>
      <w:r w:rsidR="007822C3" w:rsidRPr="007822C3">
        <w:rPr>
          <w:rFonts w:ascii="Calibri Light" w:eastAsia="Calibri" w:hAnsi="Calibri Light" w:cstheme="majorHAnsi"/>
          <w:sz w:val="18"/>
          <w:szCs w:val="18"/>
          <w:lang w:val="ru-RU"/>
        </w:rPr>
        <w:t xml:space="preserve">Исполнительного комитета АТО Гагаузия №34/9 от 25.10.2018 „О ликвидации ГП „Sud-A-Con””, измененного </w:t>
      </w:r>
      <w:r w:rsidR="007822C3" w:rsidRPr="007822C3">
        <w:rPr>
          <w:rFonts w:ascii="Calibri Light" w:hAnsi="Calibri Light" w:cstheme="majorHAnsi"/>
          <w:sz w:val="18"/>
          <w:szCs w:val="18"/>
          <w:lang w:val="ru-RU"/>
        </w:rPr>
        <w:t xml:space="preserve">Постановлением </w:t>
      </w:r>
      <w:r w:rsidR="007822C3" w:rsidRPr="007822C3">
        <w:rPr>
          <w:rFonts w:ascii="Calibri Light" w:eastAsia="Calibri" w:hAnsi="Calibri Light" w:cstheme="majorHAnsi"/>
          <w:sz w:val="18"/>
          <w:szCs w:val="18"/>
          <w:lang w:val="ru-RU"/>
        </w:rPr>
        <w:t xml:space="preserve">Исполнительного комитета №1/1 от 03.01.2019, было решено ликвидировать указанное предприятие с 31.03.2019, Главное управление строительства и инфраструктуры было назначено правопреемником его прав, наделенным ответственностью обеспечить прием-передачу основных средств, находящихся в управлении государственного предприятия. </w:t>
      </w:r>
    </w:p>
  </w:footnote>
  <w:footnote w:id="4">
    <w:p w14:paraId="5AAAC3BE" w14:textId="77777777" w:rsidR="008A2187" w:rsidRPr="007822C3" w:rsidRDefault="008A2187" w:rsidP="008A2187">
      <w:pPr>
        <w:pStyle w:val="FootnoteText"/>
        <w:jc w:val="both"/>
        <w:rPr>
          <w:rFonts w:ascii="Calibri Light" w:hAnsi="Calibri Light" w:cstheme="majorHAnsi"/>
          <w:sz w:val="18"/>
          <w:szCs w:val="18"/>
          <w:lang w:val="ru-RU"/>
        </w:rPr>
      </w:pPr>
      <w:r w:rsidRPr="00CA2688">
        <w:rPr>
          <w:rStyle w:val="FootnoteReference"/>
          <w:rFonts w:ascii="Calibri Light" w:hAnsi="Calibri Light" w:cstheme="majorHAnsi"/>
          <w:sz w:val="18"/>
          <w:szCs w:val="18"/>
        </w:rPr>
        <w:footnoteRef/>
      </w:r>
      <w:r w:rsidRPr="007822C3">
        <w:rPr>
          <w:rFonts w:ascii="Calibri Light" w:hAnsi="Calibri Light" w:cstheme="majorHAnsi"/>
          <w:sz w:val="18"/>
          <w:szCs w:val="18"/>
          <w:lang w:val="ru-RU"/>
        </w:rPr>
        <w:t xml:space="preserve"> </w:t>
      </w:r>
      <w:r w:rsidR="007822C3">
        <w:rPr>
          <w:rFonts w:ascii="Calibri Light" w:hAnsi="Calibri Light" w:cstheme="majorHAnsi"/>
          <w:sz w:val="18"/>
          <w:szCs w:val="18"/>
          <w:lang w:val="ru-RU"/>
        </w:rPr>
        <w:t>ГП</w:t>
      </w:r>
      <w:r w:rsidR="007822C3" w:rsidRPr="007822C3">
        <w:rPr>
          <w:rFonts w:ascii="Calibri Light" w:hAnsi="Calibri Light" w:cstheme="majorHAnsi"/>
          <w:sz w:val="18"/>
          <w:szCs w:val="18"/>
          <w:lang w:val="ru-RU"/>
        </w:rPr>
        <w:t xml:space="preserve"> </w:t>
      </w:r>
      <w:r w:rsidRPr="007822C3">
        <w:rPr>
          <w:rFonts w:ascii="Calibri Light" w:hAnsi="Calibri Light" w:cstheme="majorHAnsi"/>
          <w:sz w:val="18"/>
          <w:szCs w:val="18"/>
          <w:lang w:val="ru-RU"/>
        </w:rPr>
        <w:t>„</w:t>
      </w:r>
      <w:r w:rsidRPr="00CA2688">
        <w:rPr>
          <w:rFonts w:ascii="Calibri Light" w:hAnsi="Calibri Light" w:cstheme="majorHAnsi"/>
          <w:sz w:val="18"/>
          <w:szCs w:val="18"/>
        </w:rPr>
        <w:t>Sud</w:t>
      </w:r>
      <w:r w:rsidRPr="007822C3">
        <w:rPr>
          <w:rFonts w:ascii="Calibri Light" w:hAnsi="Calibri Light" w:cstheme="majorHAnsi"/>
          <w:sz w:val="18"/>
          <w:szCs w:val="18"/>
          <w:lang w:val="ru-RU"/>
        </w:rPr>
        <w:t>-</w:t>
      </w:r>
      <w:r w:rsidRPr="00CA2688">
        <w:rPr>
          <w:rFonts w:ascii="Calibri Light" w:hAnsi="Calibri Light" w:cstheme="majorHAnsi"/>
          <w:sz w:val="18"/>
          <w:szCs w:val="18"/>
        </w:rPr>
        <w:t>A</w:t>
      </w:r>
      <w:r w:rsidRPr="007822C3">
        <w:rPr>
          <w:rFonts w:ascii="Calibri Light" w:hAnsi="Calibri Light" w:cstheme="majorHAnsi"/>
          <w:sz w:val="18"/>
          <w:szCs w:val="18"/>
          <w:lang w:val="ru-RU"/>
        </w:rPr>
        <w:t>-</w:t>
      </w:r>
      <w:r w:rsidRPr="00CA2688">
        <w:rPr>
          <w:rFonts w:ascii="Calibri Light" w:hAnsi="Calibri Light" w:cstheme="majorHAnsi"/>
          <w:sz w:val="18"/>
          <w:szCs w:val="18"/>
        </w:rPr>
        <w:t>Con</w:t>
      </w:r>
      <w:r w:rsidRPr="007822C3">
        <w:rPr>
          <w:rFonts w:ascii="Calibri Light" w:hAnsi="Calibri Light" w:cstheme="majorHAnsi"/>
          <w:sz w:val="18"/>
          <w:szCs w:val="18"/>
          <w:lang w:val="ru-RU"/>
        </w:rPr>
        <w:t>”</w:t>
      </w:r>
      <w:r w:rsidR="007822C3">
        <w:rPr>
          <w:rFonts w:ascii="Calibri Light" w:hAnsi="Calibri Light" w:cstheme="majorHAnsi"/>
          <w:sz w:val="18"/>
          <w:szCs w:val="18"/>
          <w:lang w:val="ru-RU"/>
        </w:rPr>
        <w:t xml:space="preserve">является </w:t>
      </w:r>
      <w:r w:rsidR="007822C3" w:rsidRPr="007822C3">
        <w:rPr>
          <w:rFonts w:ascii="Calibri Light" w:eastAsia="Calibri" w:hAnsi="Calibri Light" w:cstheme="majorHAnsi"/>
          <w:sz w:val="18"/>
          <w:szCs w:val="18"/>
          <w:lang w:val="ru-RU"/>
        </w:rPr>
        <w:t>предприяти</w:t>
      </w:r>
      <w:r w:rsidR="007822C3">
        <w:rPr>
          <w:rFonts w:ascii="Calibri Light" w:eastAsia="Calibri" w:hAnsi="Calibri Light" w:cstheme="majorHAnsi"/>
          <w:sz w:val="18"/>
          <w:szCs w:val="18"/>
          <w:lang w:val="ru-RU"/>
        </w:rPr>
        <w:t xml:space="preserve">ем, </w:t>
      </w:r>
      <w:r w:rsidR="007822C3" w:rsidRPr="007822C3">
        <w:rPr>
          <w:rFonts w:ascii="Calibri Light" w:eastAsia="Calibri" w:hAnsi="Calibri Light" w:cstheme="majorHAnsi"/>
          <w:sz w:val="18"/>
          <w:szCs w:val="18"/>
          <w:lang w:val="ru-RU"/>
        </w:rPr>
        <w:t>учредите</w:t>
      </w:r>
      <w:r w:rsidR="007822C3">
        <w:rPr>
          <w:rFonts w:ascii="Calibri Light" w:eastAsia="Calibri" w:hAnsi="Calibri Light" w:cstheme="majorHAnsi"/>
          <w:sz w:val="18"/>
          <w:szCs w:val="18"/>
          <w:lang w:val="ru-RU"/>
        </w:rPr>
        <w:t xml:space="preserve">лем которого является </w:t>
      </w:r>
      <w:r w:rsidR="007822C3" w:rsidRPr="007822C3">
        <w:rPr>
          <w:rFonts w:ascii="Calibri Light" w:eastAsia="Calibri" w:hAnsi="Calibri Light" w:cstheme="majorHAnsi"/>
          <w:sz w:val="18"/>
          <w:szCs w:val="18"/>
          <w:lang w:val="ru-RU"/>
        </w:rPr>
        <w:t>Главное управление строительства и инфраструктуры</w:t>
      </w:r>
      <w:r w:rsidR="007822C3">
        <w:rPr>
          <w:rFonts w:ascii="Calibri Light" w:eastAsia="Calibri" w:hAnsi="Calibri Light" w:cstheme="majorHAnsi"/>
          <w:sz w:val="18"/>
          <w:szCs w:val="18"/>
          <w:lang w:val="ru-RU"/>
        </w:rPr>
        <w:t xml:space="preserve"> </w:t>
      </w:r>
      <w:r w:rsidR="007822C3" w:rsidRPr="007822C3">
        <w:rPr>
          <w:rFonts w:ascii="Calibri Light" w:eastAsia="Calibri" w:hAnsi="Calibri Light" w:cstheme="majorHAnsi"/>
          <w:sz w:val="18"/>
          <w:szCs w:val="18"/>
          <w:lang w:val="ru-RU"/>
        </w:rPr>
        <w:t>АТО Гагаузия</w:t>
      </w:r>
      <w:r w:rsidR="007822C3">
        <w:rPr>
          <w:rFonts w:ascii="Calibri Light" w:eastAsia="Calibri" w:hAnsi="Calibri Light" w:cstheme="majorHAnsi"/>
          <w:sz w:val="18"/>
          <w:szCs w:val="18"/>
          <w:lang w:val="ru-RU"/>
        </w:rPr>
        <w:t xml:space="preserve">, посредством которого осуществлялись расходы на ремонты и капитальные вложения, финансируемые из бюджета </w:t>
      </w:r>
      <w:r w:rsidR="007822C3" w:rsidRPr="007822C3">
        <w:rPr>
          <w:rFonts w:ascii="Calibri Light" w:eastAsia="Calibri" w:hAnsi="Calibri Light" w:cstheme="majorHAnsi"/>
          <w:sz w:val="18"/>
          <w:szCs w:val="18"/>
          <w:lang w:val="ru-RU"/>
        </w:rPr>
        <w:t>Исполнительного комитета АТО Гагаузия</w:t>
      </w:r>
      <w:r w:rsidR="007822C3">
        <w:rPr>
          <w:rFonts w:ascii="Calibri Light" w:eastAsia="Calibri" w:hAnsi="Calibri Light" w:cstheme="majorHAnsi"/>
          <w:sz w:val="18"/>
          <w:szCs w:val="18"/>
          <w:lang w:val="ru-RU"/>
        </w:rPr>
        <w:t xml:space="preserve"> и которое, в результате процедур закупок услуг по капитальному и текущему ремонту имущества </w:t>
      </w:r>
      <w:r w:rsidR="007822C3" w:rsidRPr="007822C3">
        <w:rPr>
          <w:rFonts w:ascii="Calibri Light" w:eastAsia="Calibri" w:hAnsi="Calibri Light" w:cstheme="majorHAnsi"/>
          <w:sz w:val="18"/>
          <w:szCs w:val="18"/>
          <w:lang w:val="ru-RU"/>
        </w:rPr>
        <w:t>Исполнительного комитета</w:t>
      </w:r>
      <w:r w:rsidR="007822C3">
        <w:rPr>
          <w:rFonts w:ascii="Calibri Light" w:eastAsia="Calibri" w:hAnsi="Calibri Light" w:cstheme="majorHAnsi"/>
          <w:sz w:val="18"/>
          <w:szCs w:val="18"/>
          <w:lang w:val="ru-RU"/>
        </w:rPr>
        <w:t xml:space="preserve">, заключало договора с экономическими агентами, названными победителями, таким образом, становясь бенефициаром предоставленных услуг. Стоимость ремонтов и капитальных вложений по состоянию на </w:t>
      </w:r>
      <w:r w:rsidR="007822C3" w:rsidRPr="007822C3">
        <w:rPr>
          <w:rFonts w:ascii="Calibri Light" w:hAnsi="Calibri Light" w:cstheme="majorHAnsi"/>
          <w:sz w:val="18"/>
          <w:szCs w:val="18"/>
          <w:lang w:val="ru-RU"/>
        </w:rPr>
        <w:t>31.12.2017</w:t>
      </w:r>
      <w:r w:rsidR="007822C3">
        <w:rPr>
          <w:rFonts w:ascii="Calibri Light" w:hAnsi="Calibri Light" w:cstheme="majorHAnsi"/>
          <w:sz w:val="18"/>
          <w:szCs w:val="18"/>
          <w:lang w:val="ru-RU"/>
        </w:rPr>
        <w:t xml:space="preserve"> составляла </w:t>
      </w:r>
      <w:r w:rsidR="007822C3" w:rsidRPr="007822C3">
        <w:rPr>
          <w:rFonts w:ascii="Calibri Light" w:hAnsi="Calibri Light" w:cstheme="majorHAnsi"/>
          <w:sz w:val="18"/>
          <w:szCs w:val="18"/>
          <w:lang w:val="ru-RU"/>
        </w:rPr>
        <w:t>55731,9</w:t>
      </w:r>
      <w:r w:rsidR="007822C3">
        <w:rPr>
          <w:rFonts w:ascii="Calibri Light" w:hAnsi="Calibri Light" w:cstheme="majorHAnsi"/>
          <w:sz w:val="18"/>
          <w:szCs w:val="18"/>
          <w:lang w:val="ru-RU"/>
        </w:rPr>
        <w:t xml:space="preserve"> тыс. леев, которые, согласно констатациям из предыдущего аудита, не были отражены в отчетности и в Консолидированном отчете </w:t>
      </w:r>
      <w:r w:rsidR="007822C3" w:rsidRPr="007822C3">
        <w:rPr>
          <w:rFonts w:ascii="Calibri Light" w:eastAsia="Calibri" w:hAnsi="Calibri Light" w:cstheme="majorHAnsi"/>
          <w:sz w:val="18"/>
          <w:szCs w:val="18"/>
          <w:lang w:val="ru-RU"/>
        </w:rPr>
        <w:t>Исполнительного комитета АТО Гагаузия</w:t>
      </w:r>
      <w:r w:rsidR="007822C3">
        <w:rPr>
          <w:rFonts w:ascii="Calibri Light" w:eastAsia="Calibri" w:hAnsi="Calibri Light" w:cstheme="majorHAnsi"/>
          <w:sz w:val="18"/>
          <w:szCs w:val="18"/>
          <w:lang w:val="ru-RU"/>
        </w:rPr>
        <w:t xml:space="preserve"> (центральном бюджете)</w:t>
      </w:r>
      <w:r w:rsidR="007822C3">
        <w:rPr>
          <w:rFonts w:ascii="Calibri Light" w:hAnsi="Calibri Light" w:cstheme="majorHAnsi"/>
          <w:sz w:val="18"/>
          <w:szCs w:val="18"/>
          <w:lang w:val="ru-RU"/>
        </w:rPr>
        <w:t>.</w:t>
      </w:r>
      <w:r w:rsidRPr="007822C3">
        <w:rPr>
          <w:rFonts w:ascii="Calibri Light" w:hAnsi="Calibri Light" w:cstheme="majorHAnsi"/>
          <w:sz w:val="18"/>
          <w:szCs w:val="18"/>
          <w:lang w:val="ru-RU"/>
        </w:rPr>
        <w:t xml:space="preserve"> </w:t>
      </w:r>
    </w:p>
  </w:footnote>
  <w:footnote w:id="5">
    <w:p w14:paraId="6424315A" w14:textId="77777777" w:rsidR="008A2187" w:rsidRPr="007822C3" w:rsidRDefault="008A2187" w:rsidP="008A2187">
      <w:pPr>
        <w:pStyle w:val="FootnoteText"/>
        <w:rPr>
          <w:rFonts w:ascii="Calibri Light" w:hAnsi="Calibri Light" w:cstheme="majorHAnsi"/>
          <w:color w:val="000000" w:themeColor="text1"/>
          <w:sz w:val="18"/>
          <w:szCs w:val="18"/>
          <w:lang w:val="ru-RU"/>
        </w:rPr>
      </w:pPr>
      <w:r w:rsidRPr="00CA2688">
        <w:rPr>
          <w:rStyle w:val="FootnoteReference"/>
          <w:rFonts w:ascii="Calibri Light" w:hAnsi="Calibri Light" w:cstheme="majorHAnsi"/>
          <w:sz w:val="18"/>
          <w:szCs w:val="18"/>
        </w:rPr>
        <w:footnoteRef/>
      </w:r>
      <w:r w:rsidRPr="007822C3">
        <w:rPr>
          <w:rFonts w:ascii="Calibri Light" w:hAnsi="Calibri Light" w:cstheme="majorHAnsi"/>
          <w:sz w:val="18"/>
          <w:szCs w:val="18"/>
          <w:lang w:val="ru-RU"/>
        </w:rPr>
        <w:t xml:space="preserve"> </w:t>
      </w:r>
      <w:r w:rsidR="007822C3">
        <w:rPr>
          <w:rFonts w:ascii="Calibri Light" w:hAnsi="Calibri Light" w:cstheme="majorHAnsi"/>
          <w:sz w:val="18"/>
          <w:szCs w:val="18"/>
          <w:lang w:val="ru-RU"/>
        </w:rPr>
        <w:t xml:space="preserve">Стоимость, взятая из Отчета Счетной палаты, утвержденного Постановлением Счетной палаты №50 от </w:t>
      </w:r>
      <w:r w:rsidRPr="007822C3">
        <w:rPr>
          <w:rFonts w:ascii="Calibri Light" w:hAnsi="Calibri Light" w:cstheme="majorHAnsi"/>
          <w:color w:val="000000" w:themeColor="text1"/>
          <w:sz w:val="18"/>
          <w:szCs w:val="18"/>
          <w:lang w:val="ru-RU"/>
        </w:rPr>
        <w:t>23.07.2018.</w:t>
      </w:r>
    </w:p>
  </w:footnote>
  <w:footnote w:id="6">
    <w:p w14:paraId="5B864806" w14:textId="77777777" w:rsidR="008A2187" w:rsidRPr="007822C3" w:rsidRDefault="008A2187" w:rsidP="008A2187">
      <w:pPr>
        <w:pStyle w:val="FootnoteText"/>
        <w:rPr>
          <w:rFonts w:ascii="Calibri Light" w:hAnsi="Calibri Light" w:cstheme="majorHAnsi"/>
          <w:sz w:val="18"/>
          <w:szCs w:val="18"/>
          <w:lang w:val="ru-RU"/>
        </w:rPr>
      </w:pPr>
      <w:r w:rsidRPr="00CA2688">
        <w:rPr>
          <w:rStyle w:val="FootnoteReference"/>
          <w:rFonts w:ascii="Calibri Light" w:hAnsi="Calibri Light" w:cstheme="majorHAnsi"/>
          <w:sz w:val="18"/>
          <w:szCs w:val="18"/>
        </w:rPr>
        <w:footnoteRef/>
      </w:r>
      <w:r w:rsidRPr="007822C3">
        <w:rPr>
          <w:rFonts w:ascii="Calibri Light" w:hAnsi="Calibri Light" w:cstheme="majorHAnsi"/>
          <w:sz w:val="18"/>
          <w:szCs w:val="18"/>
          <w:lang w:val="ru-RU"/>
        </w:rPr>
        <w:t xml:space="preserve"> </w:t>
      </w:r>
      <w:r w:rsidR="007822C3">
        <w:rPr>
          <w:rFonts w:ascii="Calibri Light" w:hAnsi="Calibri Light" w:cstheme="majorHAnsi"/>
          <w:sz w:val="18"/>
          <w:szCs w:val="18"/>
          <w:lang w:val="ru-RU"/>
        </w:rPr>
        <w:t xml:space="preserve">Остаток, который должен быть отражен по состоянию на </w:t>
      </w:r>
      <w:r w:rsidR="007822C3" w:rsidRPr="007822C3">
        <w:rPr>
          <w:rFonts w:ascii="Calibri Light" w:hAnsi="Calibri Light" w:cstheme="majorHAnsi"/>
          <w:sz w:val="18"/>
          <w:szCs w:val="18"/>
          <w:lang w:val="ru-RU"/>
        </w:rPr>
        <w:t xml:space="preserve">01.01.2018 – 55731,9 </w:t>
      </w:r>
      <w:r w:rsidR="007822C3">
        <w:rPr>
          <w:rFonts w:ascii="Calibri Light" w:hAnsi="Calibri Light" w:cstheme="majorHAnsi"/>
          <w:sz w:val="18"/>
          <w:szCs w:val="18"/>
          <w:lang w:val="ru-RU"/>
        </w:rPr>
        <w:t>тыс</w:t>
      </w:r>
      <w:r w:rsidR="007822C3" w:rsidRPr="007822C3">
        <w:rPr>
          <w:rFonts w:ascii="Calibri Light" w:hAnsi="Calibri Light" w:cstheme="majorHAnsi"/>
          <w:sz w:val="18"/>
          <w:szCs w:val="18"/>
          <w:lang w:val="ru-RU"/>
        </w:rPr>
        <w:t xml:space="preserve">. </w:t>
      </w:r>
      <w:r w:rsidR="007822C3">
        <w:rPr>
          <w:rFonts w:ascii="Calibri Light" w:hAnsi="Calibri Light" w:cstheme="majorHAnsi"/>
          <w:sz w:val="18"/>
          <w:szCs w:val="18"/>
          <w:lang w:val="ru-RU"/>
        </w:rPr>
        <w:t>леев</w:t>
      </w:r>
      <w:r w:rsidR="007822C3" w:rsidRPr="007822C3">
        <w:rPr>
          <w:rFonts w:ascii="Calibri Light" w:hAnsi="Calibri Light" w:cstheme="majorHAnsi"/>
          <w:sz w:val="18"/>
          <w:szCs w:val="18"/>
          <w:lang w:val="ru-RU"/>
        </w:rPr>
        <w:t xml:space="preserve"> + 63430,6 </w:t>
      </w:r>
      <w:r w:rsidR="007822C3">
        <w:rPr>
          <w:rFonts w:ascii="Calibri Light" w:hAnsi="Calibri Light" w:cstheme="majorHAnsi"/>
          <w:sz w:val="18"/>
          <w:szCs w:val="18"/>
          <w:lang w:val="ru-RU"/>
        </w:rPr>
        <w:t>тыс</w:t>
      </w:r>
      <w:r w:rsidR="007822C3" w:rsidRPr="007822C3">
        <w:rPr>
          <w:rFonts w:ascii="Calibri Light" w:hAnsi="Calibri Light" w:cstheme="majorHAnsi"/>
          <w:sz w:val="18"/>
          <w:szCs w:val="18"/>
          <w:lang w:val="ru-RU"/>
        </w:rPr>
        <w:t xml:space="preserve">. </w:t>
      </w:r>
      <w:r w:rsidR="007822C3">
        <w:rPr>
          <w:rFonts w:ascii="Calibri Light" w:hAnsi="Calibri Light" w:cstheme="majorHAnsi"/>
          <w:sz w:val="18"/>
          <w:szCs w:val="18"/>
          <w:lang w:val="ru-RU"/>
        </w:rPr>
        <w:t xml:space="preserve">леев, стоимость выполненных работ в </w:t>
      </w:r>
      <w:r w:rsidR="007822C3" w:rsidRPr="007822C3">
        <w:rPr>
          <w:rFonts w:ascii="Calibri Light" w:hAnsi="Calibri Light" w:cstheme="majorHAnsi"/>
          <w:sz w:val="18"/>
          <w:szCs w:val="18"/>
          <w:lang w:val="ru-RU"/>
        </w:rPr>
        <w:t xml:space="preserve">2018 </w:t>
      </w:r>
      <w:r w:rsidR="007822C3">
        <w:rPr>
          <w:rFonts w:ascii="Calibri Light" w:hAnsi="Calibri Light" w:cstheme="majorHAnsi"/>
          <w:sz w:val="18"/>
          <w:szCs w:val="18"/>
          <w:lang w:val="ru-RU"/>
        </w:rPr>
        <w:t xml:space="preserve">году </w:t>
      </w:r>
      <w:r w:rsidR="007822C3" w:rsidRPr="007822C3">
        <w:rPr>
          <w:rFonts w:ascii="Calibri Light" w:hAnsi="Calibri Light" w:cstheme="majorHAnsi"/>
          <w:sz w:val="18"/>
          <w:szCs w:val="18"/>
          <w:lang w:val="ru-RU"/>
        </w:rPr>
        <w:t xml:space="preserve">= 119162,5 </w:t>
      </w:r>
      <w:r w:rsidR="007822C3">
        <w:rPr>
          <w:rFonts w:ascii="Calibri Light" w:hAnsi="Calibri Light" w:cstheme="majorHAnsi"/>
          <w:sz w:val="18"/>
          <w:szCs w:val="18"/>
          <w:lang w:val="ru-RU"/>
        </w:rPr>
        <w:t>тыс</w:t>
      </w:r>
      <w:r w:rsidR="007822C3" w:rsidRPr="007822C3">
        <w:rPr>
          <w:rFonts w:ascii="Calibri Light" w:hAnsi="Calibri Light" w:cstheme="majorHAnsi"/>
          <w:sz w:val="18"/>
          <w:szCs w:val="18"/>
          <w:lang w:val="ru-RU"/>
        </w:rPr>
        <w:t xml:space="preserve">. </w:t>
      </w:r>
      <w:r w:rsidR="007822C3">
        <w:rPr>
          <w:rFonts w:ascii="Calibri Light" w:hAnsi="Calibri Light" w:cstheme="majorHAnsi"/>
          <w:sz w:val="18"/>
          <w:szCs w:val="18"/>
          <w:lang w:val="ru-RU"/>
        </w:rPr>
        <w:t>леев</w:t>
      </w:r>
      <w:r w:rsidRPr="007822C3">
        <w:rPr>
          <w:rFonts w:ascii="Calibri Light" w:hAnsi="Calibri Light" w:cstheme="majorHAnsi"/>
          <w:sz w:val="18"/>
          <w:szCs w:val="18"/>
          <w:lang w:val="ru-RU"/>
        </w:rPr>
        <w:t>.</w:t>
      </w:r>
    </w:p>
  </w:footnote>
  <w:footnote w:id="7">
    <w:p w14:paraId="4985F176" w14:textId="77777777" w:rsidR="008A2187" w:rsidRPr="007822C3" w:rsidRDefault="008A2187" w:rsidP="008A2187">
      <w:pPr>
        <w:pStyle w:val="FootnoteText"/>
        <w:jc w:val="both"/>
        <w:rPr>
          <w:rFonts w:ascii="Calibri Light" w:hAnsi="Calibri Light" w:cstheme="majorHAnsi"/>
          <w:color w:val="000000" w:themeColor="text1"/>
          <w:sz w:val="18"/>
          <w:szCs w:val="18"/>
          <w:lang w:val="ru-RU"/>
        </w:rPr>
      </w:pPr>
      <w:r w:rsidRPr="00CA2688">
        <w:rPr>
          <w:rStyle w:val="FootnoteReference"/>
          <w:rFonts w:ascii="Calibri Light" w:hAnsi="Calibri Light" w:cstheme="majorHAnsi"/>
          <w:color w:val="000000" w:themeColor="text1"/>
          <w:sz w:val="18"/>
          <w:szCs w:val="18"/>
        </w:rPr>
        <w:footnoteRef/>
      </w:r>
      <w:r w:rsidRPr="007822C3">
        <w:rPr>
          <w:rFonts w:ascii="Calibri Light" w:hAnsi="Calibri Light" w:cstheme="majorHAnsi"/>
          <w:color w:val="000000" w:themeColor="text1"/>
          <w:sz w:val="18"/>
          <w:szCs w:val="18"/>
          <w:lang w:val="ru-RU"/>
        </w:rPr>
        <w:t xml:space="preserve"> </w:t>
      </w:r>
      <w:r w:rsidR="007822C3">
        <w:rPr>
          <w:rFonts w:ascii="Calibri Light" w:hAnsi="Calibri Light" w:cstheme="majorHAnsi"/>
          <w:color w:val="000000" w:themeColor="text1"/>
          <w:sz w:val="18"/>
          <w:szCs w:val="18"/>
          <w:lang w:val="ru-RU"/>
        </w:rPr>
        <w:t>ГП</w:t>
      </w:r>
      <w:r w:rsidR="007822C3" w:rsidRPr="007822C3">
        <w:rPr>
          <w:rFonts w:ascii="Calibri Light" w:hAnsi="Calibri Light" w:cstheme="majorHAnsi"/>
          <w:color w:val="000000" w:themeColor="text1"/>
          <w:sz w:val="18"/>
          <w:szCs w:val="18"/>
          <w:lang w:val="ru-RU"/>
        </w:rPr>
        <w:t xml:space="preserve"> </w:t>
      </w:r>
      <w:r w:rsidRPr="007822C3">
        <w:rPr>
          <w:rFonts w:ascii="Calibri Light" w:hAnsi="Calibri Light" w:cstheme="majorHAnsi"/>
          <w:color w:val="000000" w:themeColor="text1"/>
          <w:sz w:val="18"/>
          <w:szCs w:val="18"/>
          <w:lang w:val="ru-RU"/>
        </w:rPr>
        <w:t>„</w:t>
      </w:r>
      <w:r w:rsidRPr="00CA2688">
        <w:rPr>
          <w:rFonts w:ascii="Calibri Light" w:hAnsi="Calibri Light" w:cstheme="majorHAnsi"/>
          <w:color w:val="000000" w:themeColor="text1"/>
          <w:sz w:val="18"/>
          <w:szCs w:val="18"/>
        </w:rPr>
        <w:t>Sud</w:t>
      </w:r>
      <w:r w:rsidRPr="007822C3">
        <w:rPr>
          <w:rFonts w:ascii="Calibri Light" w:hAnsi="Calibri Light" w:cstheme="majorHAnsi"/>
          <w:color w:val="000000" w:themeColor="text1"/>
          <w:sz w:val="18"/>
          <w:szCs w:val="18"/>
          <w:lang w:val="ru-RU"/>
        </w:rPr>
        <w:t>-</w:t>
      </w:r>
      <w:r w:rsidRPr="00CA2688">
        <w:rPr>
          <w:rFonts w:ascii="Calibri Light" w:hAnsi="Calibri Light" w:cstheme="majorHAnsi"/>
          <w:color w:val="000000" w:themeColor="text1"/>
          <w:sz w:val="18"/>
          <w:szCs w:val="18"/>
        </w:rPr>
        <w:t>A</w:t>
      </w:r>
      <w:r w:rsidRPr="007822C3">
        <w:rPr>
          <w:rFonts w:ascii="Calibri Light" w:hAnsi="Calibri Light" w:cstheme="majorHAnsi"/>
          <w:color w:val="000000" w:themeColor="text1"/>
          <w:sz w:val="18"/>
          <w:szCs w:val="18"/>
          <w:lang w:val="ru-RU"/>
        </w:rPr>
        <w:t>-</w:t>
      </w:r>
      <w:r w:rsidRPr="00CA2688">
        <w:rPr>
          <w:rFonts w:ascii="Calibri Light" w:hAnsi="Calibri Light" w:cstheme="majorHAnsi"/>
          <w:color w:val="000000" w:themeColor="text1"/>
          <w:sz w:val="18"/>
          <w:szCs w:val="18"/>
        </w:rPr>
        <w:t>Con</w:t>
      </w:r>
      <w:r w:rsidRPr="007822C3">
        <w:rPr>
          <w:rFonts w:ascii="Calibri Light" w:hAnsi="Calibri Light" w:cstheme="majorHAnsi"/>
          <w:color w:val="000000" w:themeColor="text1"/>
          <w:sz w:val="18"/>
          <w:szCs w:val="18"/>
          <w:lang w:val="ru-RU"/>
        </w:rPr>
        <w:t xml:space="preserve">” </w:t>
      </w:r>
      <w:r w:rsidR="007822C3">
        <w:rPr>
          <w:rFonts w:ascii="Calibri Light" w:hAnsi="Calibri Light" w:cstheme="majorHAnsi"/>
          <w:color w:val="000000" w:themeColor="text1"/>
          <w:sz w:val="18"/>
          <w:szCs w:val="18"/>
          <w:lang w:val="ru-RU"/>
        </w:rPr>
        <w:t xml:space="preserve">отражает в отчетности до настоящего времени неизмененные данные, отраженные по состоянию на </w:t>
      </w:r>
      <w:r w:rsidRPr="007822C3">
        <w:rPr>
          <w:rFonts w:ascii="Calibri Light" w:hAnsi="Calibri Light" w:cstheme="majorHAnsi"/>
          <w:color w:val="000000" w:themeColor="text1"/>
          <w:sz w:val="18"/>
          <w:szCs w:val="18"/>
          <w:lang w:val="ru-RU"/>
        </w:rPr>
        <w:t>31.12.2018.</w:t>
      </w:r>
    </w:p>
  </w:footnote>
  <w:footnote w:id="8">
    <w:p w14:paraId="328D0932" w14:textId="77777777" w:rsidR="007822C3" w:rsidRPr="007822C3" w:rsidRDefault="007822C3" w:rsidP="007822C3">
      <w:pPr>
        <w:pStyle w:val="FootnoteText"/>
        <w:jc w:val="both"/>
        <w:rPr>
          <w:rFonts w:ascii="Calibri Light" w:hAnsi="Calibri Light" w:cstheme="majorHAnsi"/>
          <w:sz w:val="18"/>
          <w:szCs w:val="18"/>
          <w:lang w:val="ru-RU"/>
        </w:rPr>
      </w:pPr>
      <w:r w:rsidRPr="00CA2688">
        <w:rPr>
          <w:rStyle w:val="FootnoteReference"/>
          <w:rFonts w:ascii="Calibri Light" w:hAnsi="Calibri Light" w:cstheme="majorHAnsi"/>
          <w:sz w:val="18"/>
          <w:szCs w:val="18"/>
        </w:rPr>
        <w:footnoteRef/>
      </w:r>
      <w:r w:rsidRPr="007822C3">
        <w:rPr>
          <w:rFonts w:ascii="Calibri Light" w:hAnsi="Calibri Light" w:cstheme="majorHAnsi"/>
          <w:sz w:val="18"/>
          <w:szCs w:val="18"/>
          <w:lang w:val="ru-RU"/>
        </w:rPr>
        <w:t xml:space="preserve"> 55731,9 </w:t>
      </w:r>
      <w:r>
        <w:rPr>
          <w:rFonts w:ascii="Calibri Light" w:hAnsi="Calibri Light" w:cstheme="majorHAnsi"/>
          <w:sz w:val="18"/>
          <w:szCs w:val="18"/>
          <w:lang w:val="ru-RU"/>
        </w:rPr>
        <w:t>тыс</w:t>
      </w:r>
      <w:r w:rsidRPr="007822C3">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7822C3">
        <w:rPr>
          <w:rFonts w:ascii="Calibri Light" w:hAnsi="Calibri Light" w:cstheme="majorHAnsi"/>
          <w:sz w:val="18"/>
          <w:szCs w:val="18"/>
          <w:lang w:val="ru-RU"/>
        </w:rPr>
        <w:t xml:space="preserve"> +63430,6 </w:t>
      </w:r>
      <w:r>
        <w:rPr>
          <w:rFonts w:ascii="Calibri Light" w:hAnsi="Calibri Light" w:cstheme="majorHAnsi"/>
          <w:sz w:val="18"/>
          <w:szCs w:val="18"/>
          <w:lang w:val="ru-RU"/>
        </w:rPr>
        <w:t>тыс</w:t>
      </w:r>
      <w:r w:rsidRPr="007822C3">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7822C3">
        <w:rPr>
          <w:rFonts w:ascii="Calibri Light" w:hAnsi="Calibri Light" w:cstheme="majorHAnsi"/>
          <w:sz w:val="18"/>
          <w:szCs w:val="18"/>
          <w:lang w:val="ru-RU"/>
        </w:rPr>
        <w:t xml:space="preserve"> – 22254,8 </w:t>
      </w:r>
      <w:r>
        <w:rPr>
          <w:rFonts w:ascii="Calibri Light" w:hAnsi="Calibri Light" w:cstheme="majorHAnsi"/>
          <w:sz w:val="18"/>
          <w:szCs w:val="18"/>
          <w:lang w:val="ru-RU"/>
        </w:rPr>
        <w:t>тыс</w:t>
      </w:r>
      <w:r w:rsidRPr="007822C3">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7822C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(стоимость капитального ремонта дорог районного назначения, счет </w:t>
      </w:r>
      <w:r w:rsidRPr="007822C3">
        <w:rPr>
          <w:rFonts w:ascii="Calibri Light" w:hAnsi="Calibri Light" w:cstheme="majorHAnsi"/>
          <w:sz w:val="18"/>
          <w:szCs w:val="18"/>
          <w:lang w:val="ru-RU"/>
        </w:rPr>
        <w:t xml:space="preserve">312)= 96907,7 </w:t>
      </w:r>
      <w:r>
        <w:rPr>
          <w:rFonts w:ascii="Calibri Light" w:hAnsi="Calibri Light" w:cstheme="majorHAnsi"/>
          <w:sz w:val="18"/>
          <w:szCs w:val="18"/>
          <w:lang w:val="ru-RU"/>
        </w:rPr>
        <w:t>тыс</w:t>
      </w:r>
      <w:r w:rsidRPr="007822C3">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7822C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стоимость, которая должна быть отражена на счете </w:t>
      </w:r>
      <w:r w:rsidRPr="007822C3">
        <w:rPr>
          <w:rFonts w:ascii="Calibri Light" w:hAnsi="Calibri Light" w:cstheme="majorHAnsi"/>
          <w:sz w:val="18"/>
          <w:szCs w:val="18"/>
          <w:lang w:val="ru-RU"/>
        </w:rPr>
        <w:t xml:space="preserve">319); 96907,7 </w:t>
      </w:r>
      <w:r>
        <w:rPr>
          <w:rFonts w:ascii="Calibri Light" w:hAnsi="Calibri Light" w:cstheme="majorHAnsi"/>
          <w:sz w:val="18"/>
          <w:szCs w:val="18"/>
          <w:lang w:val="ru-RU"/>
        </w:rPr>
        <w:t>тыс</w:t>
      </w:r>
      <w:r w:rsidRPr="007822C3">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7822C3">
        <w:rPr>
          <w:rFonts w:ascii="Calibri Light" w:hAnsi="Calibri Light" w:cstheme="majorHAnsi"/>
          <w:sz w:val="18"/>
          <w:szCs w:val="18"/>
          <w:lang w:val="ru-RU"/>
        </w:rPr>
        <w:t xml:space="preserve"> – 59553,2 </w:t>
      </w:r>
      <w:r>
        <w:rPr>
          <w:rFonts w:ascii="Calibri Light" w:hAnsi="Calibri Light" w:cstheme="majorHAnsi"/>
          <w:sz w:val="18"/>
          <w:szCs w:val="18"/>
          <w:lang w:val="ru-RU"/>
        </w:rPr>
        <w:t>тыс</w:t>
      </w:r>
      <w:r w:rsidRPr="007822C3">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7822C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стоимость, отраженная на счете </w:t>
      </w:r>
      <w:r w:rsidRPr="007822C3">
        <w:rPr>
          <w:rFonts w:ascii="Calibri Light" w:hAnsi="Calibri Light" w:cstheme="majorHAnsi"/>
          <w:sz w:val="18"/>
          <w:szCs w:val="18"/>
          <w:lang w:val="ru-RU"/>
        </w:rPr>
        <w:t xml:space="preserve">319) = 37354,5 </w:t>
      </w:r>
      <w:r>
        <w:rPr>
          <w:rFonts w:ascii="Calibri Light" w:hAnsi="Calibri Light" w:cstheme="majorHAnsi"/>
          <w:sz w:val="18"/>
          <w:szCs w:val="18"/>
          <w:lang w:val="ru-RU"/>
        </w:rPr>
        <w:t>тыс</w:t>
      </w:r>
      <w:r w:rsidRPr="007822C3">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7822C3">
        <w:rPr>
          <w:rFonts w:ascii="Calibri Light" w:hAnsi="Calibri Light" w:cstheme="majorHAnsi"/>
          <w:sz w:val="18"/>
          <w:szCs w:val="18"/>
          <w:lang w:val="ru-RU"/>
        </w:rPr>
        <w:t>.</w:t>
      </w:r>
    </w:p>
  </w:footnote>
  <w:footnote w:id="9">
    <w:p w14:paraId="67A68805" w14:textId="77777777" w:rsidR="007822C3" w:rsidRPr="007822C3" w:rsidRDefault="007822C3" w:rsidP="007822C3">
      <w:pPr>
        <w:pStyle w:val="FootnoteText"/>
        <w:rPr>
          <w:rFonts w:ascii="Calibri Light" w:hAnsi="Calibri Light" w:cstheme="majorHAnsi"/>
          <w:sz w:val="18"/>
          <w:szCs w:val="18"/>
          <w:lang w:val="ru-RU"/>
        </w:rPr>
      </w:pPr>
      <w:r w:rsidRPr="00CA2688">
        <w:rPr>
          <w:rStyle w:val="FootnoteReference"/>
          <w:rFonts w:ascii="Calibri Light" w:hAnsi="Calibri Light" w:cstheme="majorHAnsi"/>
          <w:color w:val="000000" w:themeColor="text1"/>
          <w:sz w:val="18"/>
          <w:szCs w:val="18"/>
        </w:rPr>
        <w:footnoteRef/>
      </w:r>
      <w:r w:rsidRPr="007822C3">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Размер износа, оцененный аудиторской группой</w:t>
      </w:r>
      <w:r w:rsidRPr="007822C3">
        <w:rPr>
          <w:rFonts w:ascii="Calibri Light" w:hAnsi="Calibri Light" w:cstheme="majorHAnsi"/>
          <w:color w:val="000000" w:themeColor="text1"/>
          <w:sz w:val="18"/>
          <w:szCs w:val="18"/>
          <w:lang w:val="ru-RU"/>
        </w:rPr>
        <w:t xml:space="preserve">: 22254,8 </w:t>
      </w:r>
      <w:r>
        <w:rPr>
          <w:rFonts w:ascii="Calibri Light" w:hAnsi="Calibri Light" w:cstheme="majorHAnsi"/>
          <w:sz w:val="18"/>
          <w:szCs w:val="18"/>
          <w:lang w:val="ru-RU"/>
        </w:rPr>
        <w:t>тыс</w:t>
      </w:r>
      <w:r w:rsidRPr="007822C3">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7822C3">
        <w:rPr>
          <w:rFonts w:ascii="Calibri Light" w:hAnsi="Calibri Light" w:cstheme="majorHAnsi"/>
          <w:color w:val="000000" w:themeColor="text1"/>
          <w:sz w:val="18"/>
          <w:szCs w:val="18"/>
          <w:lang w:val="ru-RU"/>
        </w:rPr>
        <w:t xml:space="preserve"> /16 </w:t>
      </w:r>
      <w:r>
        <w:rPr>
          <w:rFonts w:ascii="Calibri Light" w:hAnsi="Calibri Light" w:cstheme="majorHAnsi"/>
          <w:color w:val="000000" w:themeColor="text1"/>
          <w:sz w:val="18"/>
          <w:szCs w:val="18"/>
          <w:lang w:val="ru-RU"/>
        </w:rPr>
        <w:t xml:space="preserve">лет </w:t>
      </w:r>
      <w:r w:rsidRPr="007822C3">
        <w:rPr>
          <w:rFonts w:ascii="Calibri Light" w:hAnsi="Calibri Light" w:cstheme="majorHAnsi"/>
          <w:color w:val="000000" w:themeColor="text1"/>
          <w:sz w:val="18"/>
          <w:szCs w:val="18"/>
          <w:lang w:val="ru-RU"/>
        </w:rPr>
        <w:t>(</w:t>
      </w:r>
      <w:r>
        <w:rPr>
          <w:rFonts w:ascii="Calibri Light" w:hAnsi="Calibri Light" w:cstheme="majorHAnsi"/>
          <w:color w:val="000000" w:themeColor="text1"/>
          <w:sz w:val="18"/>
          <w:szCs w:val="18"/>
          <w:lang w:val="ru-RU"/>
        </w:rPr>
        <w:t>длительность функционирования</w:t>
      </w:r>
      <w:r w:rsidRPr="007822C3">
        <w:rPr>
          <w:rFonts w:ascii="Calibri Light" w:hAnsi="Calibri Light" w:cstheme="majorHAnsi"/>
          <w:color w:val="000000" w:themeColor="text1"/>
          <w:sz w:val="18"/>
          <w:szCs w:val="18"/>
          <w:lang w:val="ru-RU"/>
        </w:rPr>
        <w:t xml:space="preserve">) = 1390,9 </w:t>
      </w:r>
      <w:r>
        <w:rPr>
          <w:rFonts w:ascii="Calibri Light" w:hAnsi="Calibri Light" w:cstheme="majorHAnsi"/>
          <w:sz w:val="18"/>
          <w:szCs w:val="18"/>
          <w:lang w:val="ru-RU"/>
        </w:rPr>
        <w:t>тыс</w:t>
      </w:r>
      <w:r w:rsidRPr="007822C3">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7822C3">
        <w:rPr>
          <w:rFonts w:ascii="Calibri Light" w:hAnsi="Calibri Light" w:cstheme="majorHAnsi"/>
          <w:color w:val="000000" w:themeColor="text1"/>
          <w:sz w:val="18"/>
          <w:szCs w:val="18"/>
          <w:lang w:val="ru-RU"/>
        </w:rPr>
        <w:t xml:space="preserve"> /</w:t>
      </w:r>
      <w:r>
        <w:rPr>
          <w:rFonts w:ascii="Calibri Light" w:hAnsi="Calibri Light" w:cstheme="majorHAnsi"/>
          <w:color w:val="000000" w:themeColor="text1"/>
          <w:sz w:val="18"/>
          <w:szCs w:val="18"/>
          <w:lang w:val="ru-RU"/>
        </w:rPr>
        <w:t xml:space="preserve">год; </w:t>
      </w:r>
      <w:r w:rsidRPr="007822C3">
        <w:rPr>
          <w:rFonts w:ascii="Calibri Light" w:hAnsi="Calibri Light" w:cstheme="majorHAnsi"/>
          <w:color w:val="000000" w:themeColor="text1"/>
          <w:sz w:val="18"/>
          <w:szCs w:val="18"/>
          <w:lang w:val="ru-RU"/>
        </w:rPr>
        <w:t xml:space="preserve">1390,9* 2 </w:t>
      </w:r>
      <w:r>
        <w:rPr>
          <w:rFonts w:ascii="Calibri Light" w:hAnsi="Calibri Light" w:cstheme="majorHAnsi"/>
          <w:color w:val="000000" w:themeColor="text1"/>
          <w:sz w:val="18"/>
          <w:szCs w:val="18"/>
          <w:lang w:val="ru-RU"/>
        </w:rPr>
        <w:t xml:space="preserve">года </w:t>
      </w:r>
      <w:r w:rsidRPr="007822C3">
        <w:rPr>
          <w:rFonts w:ascii="Calibri Light" w:hAnsi="Calibri Light" w:cstheme="majorHAnsi"/>
          <w:color w:val="000000" w:themeColor="text1"/>
          <w:sz w:val="18"/>
          <w:szCs w:val="18"/>
          <w:lang w:val="ru-RU"/>
        </w:rPr>
        <w:t xml:space="preserve">= 2781,8 </w:t>
      </w:r>
      <w:r>
        <w:rPr>
          <w:rFonts w:ascii="Calibri Light" w:hAnsi="Calibri Light" w:cstheme="majorHAnsi"/>
          <w:sz w:val="18"/>
          <w:szCs w:val="18"/>
          <w:lang w:val="ru-RU"/>
        </w:rPr>
        <w:t>тыс</w:t>
      </w:r>
      <w:r w:rsidRPr="007822C3">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7822C3">
        <w:rPr>
          <w:rFonts w:ascii="Calibri Light" w:hAnsi="Calibri Light" w:cstheme="majorHAnsi"/>
          <w:color w:val="000000" w:themeColor="text1"/>
          <w:sz w:val="18"/>
          <w:szCs w:val="18"/>
          <w:lang w:val="ru-RU"/>
        </w:rPr>
        <w:t>.</w:t>
      </w:r>
    </w:p>
  </w:footnote>
  <w:footnote w:id="10">
    <w:p w14:paraId="7ABD253E" w14:textId="77777777" w:rsidR="007822C3" w:rsidRPr="007822C3" w:rsidRDefault="007822C3" w:rsidP="007822C3">
      <w:pPr>
        <w:pStyle w:val="FootnoteText"/>
        <w:jc w:val="both"/>
        <w:rPr>
          <w:rFonts w:ascii="Calibri Light" w:hAnsi="Calibri Light" w:cstheme="majorHAnsi"/>
          <w:sz w:val="18"/>
          <w:szCs w:val="18"/>
          <w:lang w:val="ru-RU"/>
        </w:rPr>
      </w:pPr>
      <w:r w:rsidRPr="00CA2688">
        <w:rPr>
          <w:rStyle w:val="FootnoteReference"/>
          <w:rFonts w:ascii="Calibri Light" w:hAnsi="Calibri Light" w:cstheme="majorHAnsi"/>
          <w:sz w:val="18"/>
          <w:szCs w:val="18"/>
        </w:rPr>
        <w:footnoteRef/>
      </w:r>
      <w:r w:rsidRPr="007822C3">
        <w:rPr>
          <w:rFonts w:ascii="Calibri Light" w:hAnsi="Calibri Light" w:cstheme="majorHAnsi"/>
          <w:sz w:val="18"/>
          <w:szCs w:val="18"/>
          <w:lang w:val="ru-RU"/>
        </w:rPr>
        <w:t xml:space="preserve"> </w:t>
      </w:r>
      <w:r>
        <w:rPr>
          <w:rFonts w:ascii="Calibri Light" w:hAnsi="Calibri Light" w:cstheme="majorHAnsi"/>
          <w:sz w:val="18"/>
          <w:szCs w:val="18"/>
          <w:lang w:val="ru-RU"/>
        </w:rPr>
        <w:t>АО</w:t>
      </w:r>
      <w:r w:rsidRPr="007822C3">
        <w:rPr>
          <w:rFonts w:ascii="Calibri Light" w:hAnsi="Calibri Light" w:cstheme="majorHAnsi"/>
          <w:sz w:val="18"/>
          <w:szCs w:val="18"/>
          <w:lang w:val="ru-RU"/>
        </w:rPr>
        <w:t>„</w:t>
      </w:r>
      <w:r w:rsidRPr="00CA2688">
        <w:rPr>
          <w:rFonts w:ascii="Calibri Light" w:hAnsi="Calibri Light" w:cstheme="majorHAnsi"/>
          <w:sz w:val="18"/>
          <w:szCs w:val="18"/>
        </w:rPr>
        <w:t>Ap</w:t>
      </w:r>
      <w:r w:rsidRPr="007822C3">
        <w:rPr>
          <w:rFonts w:ascii="Calibri Light" w:hAnsi="Calibri Light" w:cstheme="majorHAnsi"/>
          <w:sz w:val="18"/>
          <w:szCs w:val="18"/>
          <w:lang w:val="ru-RU"/>
        </w:rPr>
        <w:t xml:space="preserve">ă </w:t>
      </w:r>
      <w:r w:rsidRPr="00CA2688">
        <w:rPr>
          <w:rFonts w:ascii="Calibri Light" w:hAnsi="Calibri Light" w:cstheme="majorHAnsi"/>
          <w:sz w:val="18"/>
          <w:szCs w:val="18"/>
        </w:rPr>
        <w:t>Termo</w:t>
      </w:r>
      <w:r w:rsidRPr="007822C3">
        <w:rPr>
          <w:rFonts w:ascii="Calibri Light" w:hAnsi="Calibri Light" w:cstheme="majorHAnsi"/>
          <w:sz w:val="18"/>
          <w:szCs w:val="18"/>
          <w:lang w:val="ru-RU"/>
        </w:rPr>
        <w:t xml:space="preserve">” – 22257,7 </w:t>
      </w:r>
      <w:r>
        <w:rPr>
          <w:rFonts w:ascii="Calibri Light" w:hAnsi="Calibri Light" w:cstheme="majorHAnsi"/>
          <w:sz w:val="18"/>
          <w:szCs w:val="18"/>
          <w:lang w:val="ru-RU"/>
        </w:rPr>
        <w:t>тыс</w:t>
      </w:r>
      <w:r w:rsidRPr="007822C3">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7822C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Примэрия Баурчи </w:t>
      </w:r>
      <w:r w:rsidRPr="007822C3">
        <w:rPr>
          <w:rFonts w:ascii="Calibri Light" w:hAnsi="Calibri Light" w:cstheme="majorHAnsi"/>
          <w:sz w:val="18"/>
          <w:szCs w:val="18"/>
          <w:lang w:val="ru-RU"/>
        </w:rPr>
        <w:t xml:space="preserve">– 1867,5 </w:t>
      </w:r>
      <w:r>
        <w:rPr>
          <w:rFonts w:ascii="Calibri Light" w:hAnsi="Calibri Light" w:cstheme="majorHAnsi"/>
          <w:sz w:val="18"/>
          <w:szCs w:val="18"/>
          <w:lang w:val="ru-RU"/>
        </w:rPr>
        <w:t>тыс</w:t>
      </w:r>
      <w:r w:rsidRPr="007822C3">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7822C3">
        <w:rPr>
          <w:rFonts w:ascii="Calibri Light" w:hAnsi="Calibri Light" w:cstheme="majorHAnsi"/>
          <w:sz w:val="18"/>
          <w:szCs w:val="18"/>
          <w:lang w:val="ru-RU"/>
        </w:rPr>
        <w:t xml:space="preserve">; </w:t>
      </w:r>
      <w:r>
        <w:rPr>
          <w:rFonts w:ascii="Calibri Light" w:hAnsi="Calibri Light" w:cstheme="majorHAnsi"/>
          <w:sz w:val="18"/>
          <w:szCs w:val="18"/>
          <w:lang w:val="ru-RU"/>
        </w:rPr>
        <w:t>Примэрия</w:t>
      </w:r>
      <w:r w:rsidRPr="007822C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Бешгиоз </w:t>
      </w:r>
      <w:r w:rsidRPr="007822C3">
        <w:rPr>
          <w:rFonts w:ascii="Calibri Light" w:hAnsi="Calibri Light" w:cstheme="majorHAnsi"/>
          <w:sz w:val="18"/>
          <w:szCs w:val="18"/>
          <w:lang w:val="ru-RU"/>
        </w:rPr>
        <w:t xml:space="preserve">– 3485,1 </w:t>
      </w:r>
      <w:r>
        <w:rPr>
          <w:rFonts w:ascii="Calibri Light" w:hAnsi="Calibri Light" w:cstheme="majorHAnsi"/>
          <w:sz w:val="18"/>
          <w:szCs w:val="18"/>
          <w:lang w:val="ru-RU"/>
        </w:rPr>
        <w:t>тыс</w:t>
      </w:r>
      <w:r w:rsidRPr="007822C3">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7822C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Примэрия Казаклия </w:t>
      </w:r>
      <w:r w:rsidRPr="007822C3">
        <w:rPr>
          <w:rFonts w:ascii="Calibri Light" w:hAnsi="Calibri Light" w:cstheme="majorHAnsi"/>
          <w:sz w:val="18"/>
          <w:szCs w:val="18"/>
          <w:lang w:val="ru-RU"/>
        </w:rPr>
        <w:t xml:space="preserve">-1238,9 </w:t>
      </w:r>
      <w:r>
        <w:rPr>
          <w:rFonts w:ascii="Calibri Light" w:hAnsi="Calibri Light" w:cstheme="majorHAnsi"/>
          <w:sz w:val="18"/>
          <w:szCs w:val="18"/>
          <w:lang w:val="ru-RU"/>
        </w:rPr>
        <w:t>тыс</w:t>
      </w:r>
      <w:r w:rsidRPr="007822C3">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7822C3">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7822C3">
        <w:rPr>
          <w:rFonts w:ascii="Calibri Light" w:hAnsi="Calibri Light" w:cstheme="majorHAnsi"/>
          <w:sz w:val="18"/>
          <w:szCs w:val="18"/>
          <w:lang w:val="ru-RU"/>
        </w:rPr>
        <w:t xml:space="preserve"> </w:t>
      </w:r>
      <w:r>
        <w:rPr>
          <w:rFonts w:ascii="Calibri Light" w:hAnsi="Calibri Light" w:cstheme="majorHAnsi"/>
          <w:sz w:val="18"/>
          <w:szCs w:val="18"/>
          <w:lang w:val="ru-RU"/>
        </w:rPr>
        <w:t>Примэрия</w:t>
      </w:r>
      <w:r w:rsidRPr="007822C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Томай </w:t>
      </w:r>
      <w:r w:rsidRPr="007822C3">
        <w:rPr>
          <w:rFonts w:ascii="Calibri Light" w:hAnsi="Calibri Light" w:cstheme="majorHAnsi"/>
          <w:sz w:val="18"/>
          <w:szCs w:val="18"/>
          <w:lang w:val="ru-RU"/>
        </w:rPr>
        <w:t xml:space="preserve">– 1979,9 </w:t>
      </w:r>
      <w:r>
        <w:rPr>
          <w:rFonts w:ascii="Calibri Light" w:hAnsi="Calibri Light" w:cstheme="majorHAnsi"/>
          <w:sz w:val="18"/>
          <w:szCs w:val="18"/>
          <w:lang w:val="ru-RU"/>
        </w:rPr>
        <w:t>тыс</w:t>
      </w:r>
      <w:r w:rsidRPr="007822C3">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7822C3">
        <w:rPr>
          <w:rFonts w:ascii="Calibri Light" w:hAnsi="Calibri Light" w:cstheme="majorHAnsi"/>
          <w:sz w:val="18"/>
          <w:szCs w:val="18"/>
          <w:lang w:val="ru-RU"/>
        </w:rPr>
        <w:t>.</w:t>
      </w:r>
    </w:p>
  </w:footnote>
  <w:footnote w:id="11">
    <w:p w14:paraId="454ABE46" w14:textId="77777777" w:rsidR="007822C3" w:rsidRPr="007822C3" w:rsidRDefault="007822C3" w:rsidP="007822C3">
      <w:pPr>
        <w:pStyle w:val="FootnoteText"/>
        <w:jc w:val="both"/>
        <w:rPr>
          <w:rFonts w:ascii="Calibri Light" w:hAnsi="Calibri Light" w:cstheme="majorHAnsi"/>
          <w:sz w:val="18"/>
          <w:szCs w:val="18"/>
          <w:lang w:val="ru-RU"/>
        </w:rPr>
      </w:pPr>
      <w:r w:rsidRPr="00CA2688">
        <w:rPr>
          <w:rStyle w:val="FootnoteReference"/>
          <w:rFonts w:ascii="Calibri Light" w:hAnsi="Calibri Light" w:cstheme="majorHAnsi"/>
          <w:sz w:val="18"/>
          <w:szCs w:val="18"/>
        </w:rPr>
        <w:footnoteRef/>
      </w:r>
      <w:r w:rsidRPr="007822C3">
        <w:rPr>
          <w:rFonts w:ascii="Calibri Light" w:hAnsi="Calibri Light" w:cstheme="majorHAnsi"/>
          <w:sz w:val="18"/>
          <w:szCs w:val="18"/>
          <w:lang w:val="ru-RU"/>
        </w:rPr>
        <w:t xml:space="preserve"> </w:t>
      </w:r>
      <w:r>
        <w:rPr>
          <w:rFonts w:ascii="Calibri Light" w:hAnsi="Calibri Light" w:cstheme="majorHAnsi"/>
          <w:sz w:val="18"/>
          <w:szCs w:val="18"/>
          <w:lang w:val="ru-RU"/>
        </w:rPr>
        <w:t>Закон</w:t>
      </w:r>
      <w:r w:rsidRPr="007822C3">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7822C3">
        <w:rPr>
          <w:rFonts w:ascii="Calibri Light" w:hAnsi="Calibri Light" w:cstheme="majorHAnsi"/>
          <w:sz w:val="18"/>
          <w:szCs w:val="18"/>
          <w:lang w:val="ru-RU"/>
        </w:rPr>
        <w:t xml:space="preserve"> бухгалтерском учете </w:t>
      </w:r>
      <w:r>
        <w:rPr>
          <w:rFonts w:ascii="Calibri Light" w:hAnsi="Calibri Light" w:cstheme="majorHAnsi"/>
          <w:sz w:val="18"/>
          <w:szCs w:val="18"/>
          <w:lang w:val="ru-RU"/>
        </w:rPr>
        <w:t>№</w:t>
      </w:r>
      <w:r w:rsidRPr="007822C3">
        <w:rPr>
          <w:rFonts w:ascii="Calibri Light" w:hAnsi="Calibri Light" w:cstheme="majorHAnsi"/>
          <w:sz w:val="18"/>
          <w:szCs w:val="18"/>
          <w:lang w:val="ru-RU"/>
        </w:rPr>
        <w:t>113-</w:t>
      </w:r>
      <w:r w:rsidRPr="00CA2688">
        <w:rPr>
          <w:rFonts w:ascii="Calibri Light" w:hAnsi="Calibri Light" w:cstheme="majorHAnsi"/>
          <w:sz w:val="18"/>
          <w:szCs w:val="18"/>
        </w:rPr>
        <w:t>XVI</w:t>
      </w:r>
      <w:r w:rsidRPr="007822C3">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7822C3">
        <w:rPr>
          <w:rFonts w:ascii="Calibri Light" w:hAnsi="Calibri Light" w:cstheme="majorHAnsi"/>
          <w:sz w:val="18"/>
          <w:szCs w:val="18"/>
          <w:lang w:val="ru-RU"/>
        </w:rPr>
        <w:t>27.04.2007.</w:t>
      </w:r>
    </w:p>
  </w:footnote>
  <w:footnote w:id="12">
    <w:p w14:paraId="5F725BEB" w14:textId="77777777" w:rsidR="00ED3B45" w:rsidRPr="0062420D" w:rsidRDefault="00ED3B45" w:rsidP="00ED3B45">
      <w:pPr>
        <w:pStyle w:val="FootnoteText"/>
        <w:jc w:val="both"/>
        <w:rPr>
          <w:rFonts w:ascii="Calibri Light" w:hAnsi="Calibri Light" w:cstheme="majorHAnsi"/>
          <w:sz w:val="18"/>
          <w:szCs w:val="18"/>
          <w:lang w:val="ru-RU"/>
        </w:rPr>
      </w:pPr>
      <w:r w:rsidRPr="00CA2688">
        <w:rPr>
          <w:rStyle w:val="FootnoteReference"/>
          <w:rFonts w:ascii="Calibri Light" w:hAnsi="Calibri Light" w:cstheme="majorHAnsi"/>
          <w:sz w:val="18"/>
          <w:szCs w:val="18"/>
        </w:rPr>
        <w:footnoteRef/>
      </w:r>
      <w:r w:rsidRPr="00ED3B4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Проект финансировался Агентством по региональному развитию АТО Гагаузия согласно договору о финансировании, подписанному </w:t>
      </w:r>
      <w:r w:rsidRPr="00ED3B45">
        <w:rPr>
          <w:rFonts w:ascii="Calibri Light" w:hAnsi="Calibri Light" w:cstheme="majorHAnsi"/>
          <w:sz w:val="18"/>
          <w:szCs w:val="18"/>
          <w:lang w:val="ru-RU"/>
        </w:rPr>
        <w:t>01.09.2017</w:t>
      </w:r>
      <w:r>
        <w:rPr>
          <w:rFonts w:ascii="Calibri Light" w:hAnsi="Calibri Light" w:cstheme="majorHAnsi"/>
          <w:sz w:val="18"/>
          <w:szCs w:val="18"/>
          <w:lang w:val="ru-RU"/>
        </w:rPr>
        <w:t xml:space="preserve"> с </w:t>
      </w:r>
      <w:r w:rsidRPr="007822C3">
        <w:rPr>
          <w:rFonts w:ascii="Calibri Light" w:eastAsia="Calibri" w:hAnsi="Calibri Light" w:cstheme="majorHAnsi"/>
          <w:sz w:val="18"/>
          <w:szCs w:val="18"/>
          <w:lang w:val="ru-RU"/>
        </w:rPr>
        <w:t>Исполнительн</w:t>
      </w:r>
      <w:r>
        <w:rPr>
          <w:rFonts w:ascii="Calibri Light" w:eastAsia="Calibri" w:hAnsi="Calibri Light" w:cstheme="majorHAnsi"/>
          <w:sz w:val="18"/>
          <w:szCs w:val="18"/>
          <w:lang w:val="ru-RU"/>
        </w:rPr>
        <w:t>ым</w:t>
      </w:r>
      <w:r w:rsidRPr="007822C3">
        <w:rPr>
          <w:rFonts w:ascii="Calibri Light" w:eastAsia="Calibri" w:hAnsi="Calibri Light" w:cstheme="majorHAnsi"/>
          <w:sz w:val="18"/>
          <w:szCs w:val="18"/>
          <w:lang w:val="ru-RU"/>
        </w:rPr>
        <w:t xml:space="preserve"> комитет</w:t>
      </w:r>
      <w:r>
        <w:rPr>
          <w:rFonts w:ascii="Calibri Light" w:eastAsia="Calibri" w:hAnsi="Calibri Light" w:cstheme="majorHAnsi"/>
          <w:sz w:val="18"/>
          <w:szCs w:val="18"/>
          <w:lang w:val="ru-RU"/>
        </w:rPr>
        <w:t xml:space="preserve">ом, в качестве </w:t>
      </w:r>
      <w:r w:rsidRPr="00ED3B45">
        <w:rPr>
          <w:rFonts w:ascii="Calibri Light" w:hAnsi="Calibri Light" w:cstheme="majorHAnsi"/>
          <w:sz w:val="18"/>
          <w:szCs w:val="18"/>
          <w:lang w:val="ru-RU"/>
        </w:rPr>
        <w:t>„</w:t>
      </w:r>
      <w:r>
        <w:rPr>
          <w:rFonts w:ascii="Calibri Light" w:hAnsi="Calibri Light" w:cstheme="majorHAnsi"/>
          <w:sz w:val="18"/>
          <w:szCs w:val="18"/>
          <w:lang w:val="ru-RU"/>
        </w:rPr>
        <w:t>Лидера проекта</w:t>
      </w:r>
      <w:r w:rsidRPr="00ED3B45">
        <w:rPr>
          <w:rFonts w:ascii="Calibri Light" w:hAnsi="Calibri Light" w:cstheme="majorHAnsi"/>
          <w:sz w:val="18"/>
          <w:szCs w:val="18"/>
          <w:lang w:val="ru-RU"/>
        </w:rPr>
        <w:t>”</w:t>
      </w:r>
      <w:r>
        <w:rPr>
          <w:rFonts w:ascii="Calibri Light" w:hAnsi="Calibri Light" w:cstheme="majorHAnsi"/>
          <w:sz w:val="18"/>
          <w:szCs w:val="18"/>
          <w:lang w:val="ru-RU"/>
        </w:rPr>
        <w:t xml:space="preserve"> и софинансирующей стороной, и Примэрией мун. Комрат</w:t>
      </w:r>
      <w:r w:rsidRPr="0062420D">
        <w:rPr>
          <w:rFonts w:ascii="Calibri Light" w:hAnsi="Calibri Light" w:cstheme="majorHAnsi"/>
          <w:sz w:val="18"/>
          <w:szCs w:val="18"/>
          <w:lang w:val="ru-RU"/>
        </w:rPr>
        <w:t xml:space="preserve">, </w:t>
      </w:r>
      <w:r>
        <w:rPr>
          <w:rFonts w:ascii="Calibri Light" w:hAnsi="Calibri Light" w:cstheme="majorHAnsi"/>
          <w:sz w:val="18"/>
          <w:szCs w:val="18"/>
          <w:lang w:val="ru-RU"/>
        </w:rPr>
        <w:t>в</w:t>
      </w:r>
      <w:r w:rsidRPr="0062420D">
        <w:rPr>
          <w:rFonts w:ascii="Calibri Light" w:hAnsi="Calibri Light" w:cstheme="majorHAnsi"/>
          <w:sz w:val="18"/>
          <w:szCs w:val="18"/>
          <w:lang w:val="ru-RU"/>
        </w:rPr>
        <w:t xml:space="preserve"> </w:t>
      </w:r>
      <w:r>
        <w:rPr>
          <w:rFonts w:ascii="Calibri Light" w:hAnsi="Calibri Light" w:cstheme="majorHAnsi"/>
          <w:sz w:val="18"/>
          <w:szCs w:val="18"/>
          <w:lang w:val="ru-RU"/>
        </w:rPr>
        <w:t>качестве</w:t>
      </w:r>
      <w:r w:rsidRPr="0062420D">
        <w:rPr>
          <w:rFonts w:ascii="Calibri Light" w:hAnsi="Calibri Light" w:cstheme="majorHAnsi"/>
          <w:sz w:val="18"/>
          <w:szCs w:val="18"/>
          <w:lang w:val="ru-RU"/>
        </w:rPr>
        <w:t xml:space="preserve"> „</w:t>
      </w:r>
      <w:r>
        <w:rPr>
          <w:rFonts w:ascii="Calibri Light" w:hAnsi="Calibri Light" w:cstheme="majorHAnsi"/>
          <w:sz w:val="18"/>
          <w:szCs w:val="18"/>
          <w:lang w:val="ru-RU"/>
        </w:rPr>
        <w:t>Партнера</w:t>
      </w:r>
      <w:r w:rsidRPr="0062420D">
        <w:rPr>
          <w:rFonts w:ascii="Calibri Light" w:hAnsi="Calibri Light" w:cstheme="majorHAnsi"/>
          <w:sz w:val="18"/>
          <w:szCs w:val="18"/>
          <w:lang w:val="ru-RU"/>
        </w:rPr>
        <w:t>”.</w:t>
      </w:r>
    </w:p>
  </w:footnote>
  <w:footnote w:id="13">
    <w:p w14:paraId="413D3411" w14:textId="77777777" w:rsidR="00ED3B45" w:rsidRPr="00ED3B45" w:rsidRDefault="00ED3B45" w:rsidP="00ED3B45">
      <w:pPr>
        <w:pStyle w:val="FootnoteText"/>
        <w:jc w:val="both"/>
        <w:rPr>
          <w:rFonts w:ascii="Calibri Light" w:hAnsi="Calibri Light" w:cstheme="majorHAnsi"/>
          <w:sz w:val="18"/>
          <w:szCs w:val="18"/>
          <w:lang w:val="ru-RU"/>
        </w:rPr>
      </w:pPr>
      <w:r w:rsidRPr="00CA2688">
        <w:rPr>
          <w:rStyle w:val="FootnoteReference"/>
          <w:rFonts w:ascii="Calibri Light" w:hAnsi="Calibri Light" w:cstheme="majorHAnsi"/>
          <w:sz w:val="18"/>
          <w:szCs w:val="18"/>
        </w:rPr>
        <w:footnoteRef/>
      </w:r>
      <w:r w:rsidRPr="00ED3B45">
        <w:rPr>
          <w:rFonts w:ascii="Calibri Light" w:hAnsi="Calibri Light" w:cstheme="majorHAnsi"/>
          <w:sz w:val="18"/>
          <w:szCs w:val="18"/>
          <w:lang w:val="ru-RU"/>
        </w:rPr>
        <w:t xml:space="preserve"> </w:t>
      </w:r>
      <w:r>
        <w:rPr>
          <w:rFonts w:ascii="Calibri Light" w:hAnsi="Calibri Light" w:cstheme="majorHAnsi"/>
          <w:sz w:val="18"/>
          <w:szCs w:val="18"/>
          <w:lang w:val="ru-RU"/>
        </w:rPr>
        <w:t>Стоимость</w:t>
      </w:r>
      <w:r w:rsidRPr="00ED3B45">
        <w:rPr>
          <w:rFonts w:ascii="Calibri Light" w:hAnsi="Calibri Light" w:cstheme="majorHAnsi"/>
          <w:sz w:val="18"/>
          <w:szCs w:val="18"/>
          <w:lang w:val="ru-RU"/>
        </w:rPr>
        <w:t xml:space="preserve"> </w:t>
      </w:r>
      <w:r>
        <w:rPr>
          <w:rFonts w:ascii="Calibri Light" w:hAnsi="Calibri Light" w:cstheme="majorHAnsi"/>
          <w:sz w:val="18"/>
          <w:szCs w:val="18"/>
          <w:lang w:val="ru-RU"/>
        </w:rPr>
        <w:t>выполненных</w:t>
      </w:r>
      <w:r w:rsidRPr="00ED3B45">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ED3B45">
        <w:rPr>
          <w:rFonts w:ascii="Calibri Light" w:hAnsi="Calibri Light" w:cstheme="majorHAnsi"/>
          <w:sz w:val="18"/>
          <w:szCs w:val="18"/>
          <w:lang w:val="ru-RU"/>
        </w:rPr>
        <w:t xml:space="preserve"> </w:t>
      </w:r>
      <w:r>
        <w:rPr>
          <w:rFonts w:ascii="Calibri Light" w:hAnsi="Calibri Light" w:cstheme="majorHAnsi"/>
          <w:sz w:val="18"/>
          <w:szCs w:val="18"/>
          <w:lang w:val="ru-RU"/>
        </w:rPr>
        <w:t>переданных</w:t>
      </w:r>
      <w:r w:rsidRPr="00ED3B45">
        <w:rPr>
          <w:rFonts w:ascii="Calibri Light" w:hAnsi="Calibri Light" w:cstheme="majorHAnsi"/>
          <w:sz w:val="18"/>
          <w:szCs w:val="18"/>
          <w:lang w:val="ru-RU"/>
        </w:rPr>
        <w:t xml:space="preserve"> </w:t>
      </w:r>
      <w:r>
        <w:rPr>
          <w:rFonts w:ascii="Calibri Light" w:hAnsi="Calibri Light" w:cstheme="majorHAnsi"/>
          <w:sz w:val="18"/>
          <w:szCs w:val="18"/>
          <w:lang w:val="ru-RU"/>
        </w:rPr>
        <w:t>работ</w:t>
      </w:r>
      <w:r w:rsidRPr="00ED3B45">
        <w:rPr>
          <w:rFonts w:ascii="Calibri Light" w:hAnsi="Calibri Light" w:cstheme="majorHAnsi"/>
          <w:sz w:val="18"/>
          <w:szCs w:val="18"/>
          <w:lang w:val="ru-RU"/>
        </w:rPr>
        <w:t xml:space="preserve"> </w:t>
      </w:r>
      <w:r>
        <w:rPr>
          <w:rFonts w:ascii="Calibri Light" w:hAnsi="Calibri Light" w:cstheme="majorHAnsi"/>
          <w:sz w:val="18"/>
          <w:szCs w:val="18"/>
          <w:lang w:val="ru-RU"/>
        </w:rPr>
        <w:t>посредством</w:t>
      </w:r>
      <w:r w:rsidRPr="00ED3B45">
        <w:rPr>
          <w:rFonts w:ascii="Calibri Light" w:hAnsi="Calibri Light" w:cstheme="majorHAnsi"/>
          <w:sz w:val="18"/>
          <w:szCs w:val="18"/>
          <w:lang w:val="ru-RU"/>
        </w:rPr>
        <w:t xml:space="preserve"> </w:t>
      </w:r>
      <w:r>
        <w:rPr>
          <w:rFonts w:ascii="Calibri Light" w:hAnsi="Calibri Light" w:cstheme="majorHAnsi"/>
          <w:sz w:val="18"/>
          <w:szCs w:val="18"/>
          <w:lang w:val="ru-RU"/>
        </w:rPr>
        <w:t>Акта</w:t>
      </w:r>
      <w:r w:rsidRPr="00ED3B45">
        <w:rPr>
          <w:rFonts w:ascii="Calibri Light" w:hAnsi="Calibri Light" w:cstheme="majorHAnsi"/>
          <w:sz w:val="18"/>
          <w:szCs w:val="18"/>
          <w:lang w:val="ru-RU"/>
        </w:rPr>
        <w:t xml:space="preserve"> </w:t>
      </w:r>
      <w:r>
        <w:rPr>
          <w:rFonts w:ascii="Calibri Light" w:hAnsi="Calibri Light" w:cstheme="majorHAnsi"/>
          <w:sz w:val="18"/>
          <w:szCs w:val="18"/>
          <w:lang w:val="ru-RU"/>
        </w:rPr>
        <w:t>приема</w:t>
      </w:r>
      <w:r w:rsidRPr="00ED3B45">
        <w:rPr>
          <w:rFonts w:ascii="Calibri Light" w:hAnsi="Calibri Light" w:cstheme="majorHAnsi"/>
          <w:sz w:val="18"/>
          <w:szCs w:val="18"/>
          <w:lang w:val="ru-RU"/>
        </w:rPr>
        <w:t>-</w:t>
      </w:r>
      <w:r>
        <w:rPr>
          <w:rFonts w:ascii="Calibri Light" w:hAnsi="Calibri Light" w:cstheme="majorHAnsi"/>
          <w:sz w:val="18"/>
          <w:szCs w:val="18"/>
          <w:lang w:val="ru-RU"/>
        </w:rPr>
        <w:t>передачи</w:t>
      </w:r>
      <w:r w:rsidRPr="00ED3B45">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ED3B45">
        <w:rPr>
          <w:rFonts w:ascii="Calibri Light" w:hAnsi="Calibri Light" w:cstheme="majorHAnsi"/>
          <w:sz w:val="18"/>
          <w:szCs w:val="18"/>
          <w:lang w:val="ru-RU"/>
        </w:rPr>
        <w:t xml:space="preserve"> 12.03.2019 </w:t>
      </w:r>
      <w:r>
        <w:rPr>
          <w:rFonts w:ascii="Calibri Light" w:hAnsi="Calibri Light" w:cstheme="majorHAnsi"/>
          <w:sz w:val="18"/>
          <w:szCs w:val="18"/>
          <w:lang w:val="ru-RU"/>
        </w:rPr>
        <w:t xml:space="preserve">и на </w:t>
      </w:r>
      <w:r w:rsidRPr="00ED3B45">
        <w:rPr>
          <w:rFonts w:ascii="Calibri Light" w:hAnsi="Calibri Light" w:cstheme="majorHAnsi"/>
          <w:sz w:val="18"/>
          <w:szCs w:val="18"/>
          <w:lang w:val="ru-RU"/>
        </w:rPr>
        <w:t>21.07.2020.</w:t>
      </w:r>
    </w:p>
  </w:footnote>
  <w:footnote w:id="14">
    <w:p w14:paraId="64034704" w14:textId="77777777" w:rsidR="00ED3B45" w:rsidRPr="00ED3B45" w:rsidRDefault="00ED3B45" w:rsidP="00ED3B45">
      <w:pPr>
        <w:pStyle w:val="FootnoteText"/>
        <w:rPr>
          <w:rFonts w:ascii="Calibri Light" w:hAnsi="Calibri Light" w:cstheme="majorHAnsi"/>
          <w:sz w:val="18"/>
          <w:szCs w:val="18"/>
          <w:lang w:val="ru-RU"/>
        </w:rPr>
      </w:pPr>
      <w:r w:rsidRPr="00CA2688">
        <w:rPr>
          <w:rStyle w:val="FootnoteReference"/>
          <w:rFonts w:ascii="Calibri Light" w:hAnsi="Calibri Light" w:cstheme="majorHAnsi"/>
          <w:sz w:val="18"/>
          <w:szCs w:val="18"/>
        </w:rPr>
        <w:footnoteRef/>
      </w:r>
      <w:r w:rsidRPr="00ED3B4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Стоимость выполненных работ на </w:t>
      </w:r>
      <w:r w:rsidRPr="00ED3B45">
        <w:rPr>
          <w:rFonts w:ascii="Calibri Light" w:hAnsi="Calibri Light" w:cstheme="majorHAnsi"/>
          <w:sz w:val="18"/>
          <w:szCs w:val="18"/>
          <w:lang w:val="ru-RU"/>
        </w:rPr>
        <w:t>26.12.2018.</w:t>
      </w:r>
    </w:p>
  </w:footnote>
  <w:footnote w:id="15">
    <w:p w14:paraId="6CC8524C" w14:textId="77777777" w:rsidR="00627C07" w:rsidRPr="00ED3B45" w:rsidRDefault="00627C07" w:rsidP="00627C07">
      <w:pPr>
        <w:pStyle w:val="FootnoteText"/>
        <w:jc w:val="both"/>
        <w:rPr>
          <w:rFonts w:ascii="Calibri Light" w:hAnsi="Calibri Light" w:cstheme="majorHAnsi"/>
          <w:sz w:val="18"/>
          <w:szCs w:val="18"/>
          <w:lang w:val="ru-RU"/>
        </w:rPr>
      </w:pPr>
      <w:r w:rsidRPr="00CA2688">
        <w:rPr>
          <w:rStyle w:val="FootnoteReference"/>
          <w:rFonts w:ascii="Calibri Light" w:hAnsi="Calibri Light" w:cstheme="majorHAnsi"/>
          <w:sz w:val="18"/>
          <w:szCs w:val="18"/>
        </w:rPr>
        <w:footnoteRef/>
      </w:r>
      <w:r w:rsidRPr="00ED3B45">
        <w:rPr>
          <w:rFonts w:ascii="Calibri Light" w:hAnsi="Calibri Light" w:cstheme="majorHAnsi"/>
          <w:sz w:val="18"/>
          <w:szCs w:val="18"/>
          <w:lang w:val="ru-RU"/>
        </w:rPr>
        <w:t xml:space="preserve"> </w:t>
      </w:r>
      <w:r w:rsidRPr="00CA2688">
        <w:rPr>
          <w:rFonts w:ascii="Calibri Light" w:hAnsi="Calibri Light" w:cstheme="majorHAnsi"/>
          <w:sz w:val="18"/>
          <w:szCs w:val="18"/>
        </w:rPr>
        <w:t>SLPA</w:t>
      </w:r>
      <w:r w:rsidRPr="00ED3B45">
        <w:rPr>
          <w:rFonts w:ascii="Calibri Light" w:hAnsi="Calibri Light" w:cstheme="majorHAnsi"/>
          <w:sz w:val="18"/>
          <w:szCs w:val="18"/>
          <w:lang w:val="ru-RU"/>
        </w:rPr>
        <w:t xml:space="preserve"> – </w:t>
      </w:r>
      <w:r>
        <w:rPr>
          <w:rFonts w:ascii="Calibri Light" w:hAnsi="Calibri Light" w:cstheme="majorHAnsi"/>
          <w:sz w:val="18"/>
          <w:szCs w:val="18"/>
          <w:lang w:val="ru-RU"/>
        </w:rPr>
        <w:t>поддержка для местных публичных органов из АТО Гагаузия</w:t>
      </w:r>
      <w:r w:rsidRPr="00ED3B45">
        <w:rPr>
          <w:rFonts w:ascii="Calibri Light" w:eastAsia="Calibri" w:hAnsi="Calibri Light" w:cstheme="majorHAnsi"/>
          <w:sz w:val="18"/>
          <w:szCs w:val="18"/>
          <w:lang w:val="ru-RU"/>
        </w:rPr>
        <w:t>.</w:t>
      </w:r>
    </w:p>
  </w:footnote>
  <w:footnote w:id="16">
    <w:p w14:paraId="5C0A1263" w14:textId="77777777" w:rsidR="00627C07" w:rsidRPr="001C51B6" w:rsidRDefault="00627C07" w:rsidP="00627C07">
      <w:pPr>
        <w:pStyle w:val="FootnoteText"/>
        <w:jc w:val="both"/>
        <w:rPr>
          <w:rFonts w:ascii="Calibri Light" w:hAnsi="Calibri Light" w:cstheme="majorHAnsi"/>
          <w:sz w:val="18"/>
          <w:szCs w:val="18"/>
          <w:lang w:val="ru-RU"/>
        </w:rPr>
      </w:pPr>
      <w:r w:rsidRPr="00CA2688">
        <w:rPr>
          <w:rStyle w:val="FootnoteReference"/>
          <w:rFonts w:ascii="Calibri Light" w:hAnsi="Calibri Light" w:cstheme="majorHAnsi"/>
          <w:sz w:val="18"/>
          <w:szCs w:val="18"/>
        </w:rPr>
        <w:footnoteRef/>
      </w:r>
      <w:r w:rsidRPr="001C51B6">
        <w:rPr>
          <w:rFonts w:ascii="Calibri Light" w:hAnsi="Calibri Light" w:cstheme="majorHAnsi"/>
          <w:sz w:val="18"/>
          <w:szCs w:val="18"/>
          <w:lang w:val="ru-RU"/>
        </w:rPr>
        <w:t xml:space="preserve"> </w:t>
      </w:r>
      <w:r w:rsidR="001C51B6">
        <w:rPr>
          <w:rFonts w:ascii="Calibri Light" w:hAnsi="Calibri Light" w:cstheme="majorHAnsi"/>
          <w:sz w:val="18"/>
          <w:szCs w:val="18"/>
          <w:lang w:val="ru-RU"/>
        </w:rPr>
        <w:t>Региональный спортивный лицей, типа интерната, мун. Комрат</w:t>
      </w:r>
      <w:r w:rsidR="001C51B6" w:rsidRPr="001C51B6">
        <w:rPr>
          <w:rFonts w:ascii="Calibri Light" w:hAnsi="Calibri Light" w:cstheme="majorHAnsi"/>
          <w:sz w:val="18"/>
          <w:szCs w:val="18"/>
          <w:lang w:val="ru-RU"/>
        </w:rPr>
        <w:t xml:space="preserve"> </w:t>
      </w:r>
      <w:r w:rsidRPr="001C51B6">
        <w:rPr>
          <w:rFonts w:ascii="Calibri Light" w:eastAsia="Calibri" w:hAnsi="Calibri Light" w:cstheme="majorHAnsi"/>
          <w:sz w:val="18"/>
          <w:szCs w:val="18"/>
          <w:lang w:val="ru-RU"/>
        </w:rPr>
        <w:t>– 1115,9</w:t>
      </w:r>
      <w:r w:rsidRPr="001C51B6">
        <w:rPr>
          <w:rFonts w:ascii="Calibri Light" w:hAnsi="Calibri Light" w:cstheme="majorHAnsi"/>
          <w:sz w:val="18"/>
          <w:szCs w:val="18"/>
          <w:lang w:val="ru-RU"/>
        </w:rPr>
        <w:t xml:space="preserve"> </w:t>
      </w:r>
      <w:r>
        <w:rPr>
          <w:rFonts w:ascii="Calibri Light" w:hAnsi="Calibri Light" w:cstheme="majorHAnsi"/>
          <w:sz w:val="18"/>
          <w:szCs w:val="18"/>
          <w:lang w:val="ru-RU"/>
        </w:rPr>
        <w:t>тыс</w:t>
      </w:r>
      <w:r w:rsidRPr="001C51B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1C51B6">
        <w:rPr>
          <w:rFonts w:ascii="Calibri Light" w:eastAsia="Calibri" w:hAnsi="Calibri Light" w:cstheme="majorHAnsi"/>
          <w:sz w:val="18"/>
          <w:szCs w:val="18"/>
          <w:lang w:val="ru-RU"/>
        </w:rPr>
        <w:t xml:space="preserve">; </w:t>
      </w:r>
      <w:r w:rsidR="001C51B6">
        <w:rPr>
          <w:rFonts w:ascii="Calibri Light" w:eastAsia="Calibri" w:hAnsi="Calibri Light" w:cstheme="majorHAnsi"/>
          <w:sz w:val="18"/>
          <w:szCs w:val="18"/>
          <w:lang w:val="ru-RU"/>
        </w:rPr>
        <w:t>Теоретический лицей им. М. Еминеску</w:t>
      </w:r>
      <w:r w:rsidRPr="001C51B6">
        <w:rPr>
          <w:rFonts w:ascii="Calibri Light" w:eastAsia="Calibri" w:hAnsi="Calibri Light" w:cstheme="majorHAnsi"/>
          <w:sz w:val="18"/>
          <w:szCs w:val="18"/>
          <w:lang w:val="ru-RU"/>
        </w:rPr>
        <w:t xml:space="preserve">, </w:t>
      </w:r>
      <w:r w:rsidR="001C51B6">
        <w:rPr>
          <w:rFonts w:ascii="Calibri Light" w:hAnsi="Calibri Light" w:cstheme="majorHAnsi"/>
          <w:sz w:val="18"/>
          <w:szCs w:val="18"/>
          <w:lang w:val="ru-RU"/>
        </w:rPr>
        <w:t>мун. Комрат</w:t>
      </w:r>
      <w:r w:rsidRPr="001C51B6">
        <w:rPr>
          <w:rFonts w:ascii="Calibri Light" w:eastAsia="Calibri" w:hAnsi="Calibri Light" w:cstheme="majorHAnsi"/>
          <w:sz w:val="18"/>
          <w:szCs w:val="18"/>
          <w:lang w:val="ru-RU"/>
        </w:rPr>
        <w:t xml:space="preserve"> – 237,6 </w:t>
      </w:r>
      <w:r>
        <w:rPr>
          <w:rFonts w:ascii="Calibri Light" w:hAnsi="Calibri Light" w:cstheme="majorHAnsi"/>
          <w:sz w:val="18"/>
          <w:szCs w:val="18"/>
          <w:lang w:val="ru-RU"/>
        </w:rPr>
        <w:t>тыс</w:t>
      </w:r>
      <w:r w:rsidRPr="001C51B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1C51B6">
        <w:rPr>
          <w:rFonts w:ascii="Calibri Light" w:eastAsia="Calibri" w:hAnsi="Calibri Light" w:cstheme="majorHAnsi"/>
          <w:sz w:val="18"/>
          <w:szCs w:val="18"/>
          <w:lang w:val="ru-RU"/>
        </w:rPr>
        <w:t xml:space="preserve">; </w:t>
      </w:r>
      <w:r w:rsidR="001C51B6">
        <w:rPr>
          <w:rFonts w:ascii="Calibri Light" w:eastAsia="Calibri" w:hAnsi="Calibri Light" w:cstheme="majorHAnsi"/>
          <w:sz w:val="18"/>
          <w:szCs w:val="18"/>
          <w:lang w:val="ru-RU"/>
        </w:rPr>
        <w:t>Теоретический лицей им. Гр. Виеру</w:t>
      </w:r>
      <w:r w:rsidRPr="001C51B6">
        <w:rPr>
          <w:rFonts w:ascii="Calibri Light" w:eastAsia="Calibri" w:hAnsi="Calibri Light" w:cstheme="majorHAnsi"/>
          <w:sz w:val="18"/>
          <w:szCs w:val="18"/>
          <w:lang w:val="ru-RU"/>
        </w:rPr>
        <w:t xml:space="preserve">, </w:t>
      </w:r>
      <w:r w:rsidR="001C51B6">
        <w:rPr>
          <w:rFonts w:ascii="Calibri Light" w:eastAsia="Calibri" w:hAnsi="Calibri Light" w:cstheme="majorHAnsi"/>
          <w:sz w:val="18"/>
          <w:szCs w:val="18"/>
          <w:lang w:val="ru-RU"/>
        </w:rPr>
        <w:t>с</w:t>
      </w:r>
      <w:r w:rsidRPr="001C51B6">
        <w:rPr>
          <w:rFonts w:ascii="Calibri Light" w:eastAsia="Calibri" w:hAnsi="Calibri Light" w:cstheme="majorHAnsi"/>
          <w:sz w:val="18"/>
          <w:szCs w:val="18"/>
          <w:lang w:val="ru-RU"/>
        </w:rPr>
        <w:t xml:space="preserve">. </w:t>
      </w:r>
      <w:r w:rsidR="001C51B6">
        <w:rPr>
          <w:rFonts w:ascii="Calibri Light" w:eastAsia="Calibri" w:hAnsi="Calibri Light" w:cstheme="majorHAnsi"/>
          <w:sz w:val="18"/>
          <w:szCs w:val="18"/>
          <w:lang w:val="ru-RU"/>
        </w:rPr>
        <w:t xml:space="preserve">Киоселия Русэ </w:t>
      </w:r>
      <w:r w:rsidRPr="001C51B6">
        <w:rPr>
          <w:rFonts w:ascii="Calibri Light" w:eastAsia="Calibri" w:hAnsi="Calibri Light" w:cstheme="majorHAnsi"/>
          <w:sz w:val="18"/>
          <w:szCs w:val="18"/>
          <w:lang w:val="ru-RU"/>
        </w:rPr>
        <w:t>– 293,6</w:t>
      </w:r>
      <w:r w:rsidRPr="001C51B6">
        <w:rPr>
          <w:rFonts w:ascii="Calibri Light" w:hAnsi="Calibri Light" w:cstheme="majorHAnsi"/>
          <w:sz w:val="18"/>
          <w:szCs w:val="18"/>
          <w:lang w:val="ru-RU"/>
        </w:rPr>
        <w:t xml:space="preserve"> </w:t>
      </w:r>
      <w:r>
        <w:rPr>
          <w:rFonts w:ascii="Calibri Light" w:hAnsi="Calibri Light" w:cstheme="majorHAnsi"/>
          <w:sz w:val="18"/>
          <w:szCs w:val="18"/>
          <w:lang w:val="ru-RU"/>
        </w:rPr>
        <w:t>тыс</w:t>
      </w:r>
      <w:r w:rsidRPr="001C51B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1C51B6">
        <w:rPr>
          <w:rFonts w:ascii="Calibri Light" w:eastAsia="Calibri" w:hAnsi="Calibri Light" w:cstheme="majorHAnsi"/>
          <w:sz w:val="18"/>
          <w:szCs w:val="18"/>
          <w:lang w:val="ru-RU"/>
        </w:rPr>
        <w:t xml:space="preserve">; </w:t>
      </w:r>
      <w:r w:rsidR="001C51B6">
        <w:rPr>
          <w:rFonts w:ascii="Calibri Light" w:eastAsia="Calibri" w:hAnsi="Calibri Light" w:cstheme="majorHAnsi"/>
          <w:sz w:val="18"/>
          <w:szCs w:val="18"/>
          <w:lang w:val="ru-RU"/>
        </w:rPr>
        <w:t>Молдо-турецкий теоретический лицей им. С. Демирели</w:t>
      </w:r>
      <w:r w:rsidRPr="001C51B6">
        <w:rPr>
          <w:rFonts w:ascii="Calibri Light" w:eastAsia="Calibri" w:hAnsi="Calibri Light" w:cstheme="majorHAnsi"/>
          <w:sz w:val="18"/>
          <w:szCs w:val="18"/>
          <w:lang w:val="ru-RU"/>
        </w:rPr>
        <w:t xml:space="preserve">, </w:t>
      </w:r>
      <w:r w:rsidR="001C51B6">
        <w:rPr>
          <w:rFonts w:ascii="Calibri Light" w:eastAsia="Calibri" w:hAnsi="Calibri Light" w:cstheme="majorHAnsi"/>
          <w:sz w:val="18"/>
          <w:szCs w:val="18"/>
          <w:lang w:val="ru-RU"/>
        </w:rPr>
        <w:t>с</w:t>
      </w:r>
      <w:r w:rsidRPr="001C51B6">
        <w:rPr>
          <w:rFonts w:ascii="Calibri Light" w:eastAsia="Calibri" w:hAnsi="Calibri Light" w:cstheme="majorHAnsi"/>
          <w:sz w:val="18"/>
          <w:szCs w:val="18"/>
          <w:lang w:val="ru-RU"/>
        </w:rPr>
        <w:t xml:space="preserve">. </w:t>
      </w:r>
      <w:r w:rsidR="001C51B6">
        <w:rPr>
          <w:rFonts w:ascii="Calibri Light" w:eastAsia="Calibri" w:hAnsi="Calibri Light" w:cstheme="majorHAnsi"/>
          <w:sz w:val="18"/>
          <w:szCs w:val="18"/>
          <w:lang w:val="ru-RU"/>
        </w:rPr>
        <w:t>Конгаз</w:t>
      </w:r>
      <w:r w:rsidRPr="001C51B6">
        <w:rPr>
          <w:rFonts w:ascii="Calibri Light" w:eastAsia="Calibri" w:hAnsi="Calibri Light" w:cstheme="majorHAnsi"/>
          <w:sz w:val="18"/>
          <w:szCs w:val="18"/>
          <w:lang w:val="ru-RU"/>
        </w:rPr>
        <w:t xml:space="preserve"> – 61,3</w:t>
      </w:r>
      <w:r w:rsidRPr="001C51B6">
        <w:rPr>
          <w:rFonts w:ascii="Calibri Light" w:hAnsi="Calibri Light" w:cstheme="majorHAnsi"/>
          <w:sz w:val="18"/>
          <w:szCs w:val="18"/>
          <w:lang w:val="ru-RU"/>
        </w:rPr>
        <w:t xml:space="preserve"> </w:t>
      </w:r>
      <w:r>
        <w:rPr>
          <w:rFonts w:ascii="Calibri Light" w:hAnsi="Calibri Light" w:cstheme="majorHAnsi"/>
          <w:sz w:val="18"/>
          <w:szCs w:val="18"/>
          <w:lang w:val="ru-RU"/>
        </w:rPr>
        <w:t>тыс</w:t>
      </w:r>
      <w:r w:rsidRPr="001C51B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1C51B6">
        <w:rPr>
          <w:rFonts w:ascii="Calibri Light" w:eastAsia="Calibri" w:hAnsi="Calibri Light" w:cstheme="majorHAnsi"/>
          <w:sz w:val="18"/>
          <w:szCs w:val="18"/>
          <w:lang w:val="ru-RU"/>
        </w:rPr>
        <w:t xml:space="preserve">; </w:t>
      </w:r>
      <w:r w:rsidR="001C51B6">
        <w:rPr>
          <w:rFonts w:ascii="Calibri Light" w:eastAsia="Calibri" w:hAnsi="Calibri Light" w:cstheme="majorHAnsi"/>
          <w:sz w:val="18"/>
          <w:szCs w:val="18"/>
          <w:lang w:val="ru-RU"/>
        </w:rPr>
        <w:t>Гимназия им. В. Топала</w:t>
      </w:r>
      <w:r w:rsidRPr="001C51B6">
        <w:rPr>
          <w:rFonts w:ascii="Calibri Light" w:eastAsia="Calibri" w:hAnsi="Calibri Light" w:cstheme="majorHAnsi"/>
          <w:sz w:val="18"/>
          <w:szCs w:val="18"/>
          <w:lang w:val="ru-RU"/>
        </w:rPr>
        <w:t xml:space="preserve">, </w:t>
      </w:r>
      <w:r w:rsidR="001C51B6">
        <w:rPr>
          <w:rFonts w:ascii="Calibri Light" w:eastAsia="Calibri" w:hAnsi="Calibri Light" w:cstheme="majorHAnsi"/>
          <w:sz w:val="18"/>
          <w:szCs w:val="18"/>
          <w:lang w:val="ru-RU"/>
        </w:rPr>
        <w:t>с</w:t>
      </w:r>
      <w:r w:rsidRPr="001C51B6">
        <w:rPr>
          <w:rFonts w:ascii="Calibri Light" w:eastAsia="Calibri" w:hAnsi="Calibri Light" w:cstheme="majorHAnsi"/>
          <w:sz w:val="18"/>
          <w:szCs w:val="18"/>
          <w:lang w:val="ru-RU"/>
        </w:rPr>
        <w:t xml:space="preserve">. </w:t>
      </w:r>
      <w:r w:rsidR="001C51B6">
        <w:rPr>
          <w:rFonts w:ascii="Calibri Light" w:eastAsia="Calibri" w:hAnsi="Calibri Light" w:cstheme="majorHAnsi"/>
          <w:sz w:val="18"/>
          <w:szCs w:val="18"/>
          <w:lang w:val="ru-RU"/>
        </w:rPr>
        <w:t xml:space="preserve">Конгаз </w:t>
      </w:r>
      <w:r w:rsidRPr="001C51B6">
        <w:rPr>
          <w:rFonts w:ascii="Calibri Light" w:eastAsia="Calibri" w:hAnsi="Calibri Light" w:cstheme="majorHAnsi"/>
          <w:sz w:val="18"/>
          <w:szCs w:val="18"/>
          <w:lang w:val="ru-RU"/>
        </w:rPr>
        <w:t>– 301,7</w:t>
      </w:r>
      <w:r w:rsidRPr="001C51B6">
        <w:rPr>
          <w:rFonts w:ascii="Calibri Light" w:hAnsi="Calibri Light" w:cstheme="majorHAnsi"/>
          <w:sz w:val="18"/>
          <w:szCs w:val="18"/>
          <w:lang w:val="ru-RU"/>
        </w:rPr>
        <w:t xml:space="preserve"> </w:t>
      </w:r>
      <w:r>
        <w:rPr>
          <w:rFonts w:ascii="Calibri Light" w:hAnsi="Calibri Light" w:cstheme="majorHAnsi"/>
          <w:sz w:val="18"/>
          <w:szCs w:val="18"/>
          <w:lang w:val="ru-RU"/>
        </w:rPr>
        <w:t>тыс</w:t>
      </w:r>
      <w:r w:rsidRPr="001C51B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1C51B6">
        <w:rPr>
          <w:rFonts w:ascii="Calibri Light" w:eastAsia="Calibri" w:hAnsi="Calibri Light" w:cstheme="majorHAnsi"/>
          <w:sz w:val="18"/>
          <w:szCs w:val="18"/>
          <w:lang w:val="ru-RU"/>
        </w:rPr>
        <w:t xml:space="preserve">; </w:t>
      </w:r>
      <w:r w:rsidR="001C51B6">
        <w:rPr>
          <w:rFonts w:ascii="Calibri Light" w:eastAsia="Calibri" w:hAnsi="Calibri Light" w:cstheme="majorHAnsi"/>
          <w:sz w:val="18"/>
          <w:szCs w:val="18"/>
          <w:lang w:val="ru-RU"/>
        </w:rPr>
        <w:t>Теоретический лицей им. Б. Яниогло</w:t>
      </w:r>
      <w:r w:rsidRPr="001C51B6">
        <w:rPr>
          <w:rFonts w:ascii="Calibri Light" w:eastAsia="Calibri" w:hAnsi="Calibri Light" w:cstheme="majorHAnsi"/>
          <w:sz w:val="18"/>
          <w:szCs w:val="18"/>
          <w:lang w:val="ru-RU"/>
        </w:rPr>
        <w:t xml:space="preserve">, </w:t>
      </w:r>
      <w:r w:rsidR="001C51B6">
        <w:rPr>
          <w:rFonts w:ascii="Calibri Light" w:eastAsia="Calibri" w:hAnsi="Calibri Light" w:cstheme="majorHAnsi"/>
          <w:sz w:val="18"/>
          <w:szCs w:val="18"/>
          <w:lang w:val="ru-RU"/>
        </w:rPr>
        <w:t>с</w:t>
      </w:r>
      <w:r w:rsidRPr="001C51B6">
        <w:rPr>
          <w:rFonts w:ascii="Calibri Light" w:eastAsia="Calibri" w:hAnsi="Calibri Light" w:cstheme="majorHAnsi"/>
          <w:sz w:val="18"/>
          <w:szCs w:val="18"/>
          <w:lang w:val="ru-RU"/>
        </w:rPr>
        <w:t>.</w:t>
      </w:r>
      <w:r w:rsidR="001C51B6">
        <w:rPr>
          <w:rFonts w:ascii="Calibri Light" w:eastAsia="Calibri" w:hAnsi="Calibri Light" w:cstheme="majorHAnsi"/>
          <w:sz w:val="18"/>
          <w:szCs w:val="18"/>
          <w:lang w:val="ru-RU"/>
        </w:rPr>
        <w:t xml:space="preserve"> Копчак </w:t>
      </w:r>
      <w:r w:rsidRPr="001C51B6">
        <w:rPr>
          <w:rFonts w:ascii="Calibri Light" w:eastAsia="Calibri" w:hAnsi="Calibri Light" w:cstheme="majorHAnsi"/>
          <w:sz w:val="18"/>
          <w:szCs w:val="18"/>
          <w:lang w:val="ru-RU"/>
        </w:rPr>
        <w:t>– 248,9</w:t>
      </w:r>
      <w:r w:rsidRPr="001C51B6">
        <w:rPr>
          <w:rFonts w:ascii="Calibri Light" w:hAnsi="Calibri Light" w:cstheme="majorHAnsi"/>
          <w:sz w:val="18"/>
          <w:szCs w:val="18"/>
          <w:lang w:val="ru-RU"/>
        </w:rPr>
        <w:t xml:space="preserve"> </w:t>
      </w:r>
      <w:r>
        <w:rPr>
          <w:rFonts w:ascii="Calibri Light" w:hAnsi="Calibri Light" w:cstheme="majorHAnsi"/>
          <w:sz w:val="18"/>
          <w:szCs w:val="18"/>
          <w:lang w:val="ru-RU"/>
        </w:rPr>
        <w:t>тыс</w:t>
      </w:r>
      <w:r w:rsidRPr="001C51B6">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1C51B6">
        <w:rPr>
          <w:rFonts w:ascii="Calibri Light" w:eastAsia="Calibri" w:hAnsi="Calibri Light" w:cstheme="majorHAnsi"/>
          <w:sz w:val="18"/>
          <w:szCs w:val="18"/>
          <w:lang w:val="ru-RU"/>
        </w:rPr>
        <w:t>.</w:t>
      </w:r>
    </w:p>
  </w:footnote>
  <w:footnote w:id="17">
    <w:p w14:paraId="097045A5" w14:textId="77777777" w:rsidR="00627C07" w:rsidRPr="001C51B6" w:rsidRDefault="00627C07" w:rsidP="00627C07">
      <w:pPr>
        <w:pStyle w:val="FootnoteText"/>
        <w:jc w:val="both"/>
        <w:rPr>
          <w:rFonts w:ascii="Calibri Light" w:hAnsi="Calibri Light" w:cstheme="majorHAnsi"/>
          <w:sz w:val="18"/>
          <w:szCs w:val="18"/>
          <w:lang w:val="ru-RU"/>
        </w:rPr>
      </w:pPr>
      <w:r w:rsidRPr="00CA2688">
        <w:rPr>
          <w:rStyle w:val="FootnoteReference"/>
          <w:rFonts w:ascii="Calibri Light" w:hAnsi="Calibri Light" w:cstheme="majorHAnsi"/>
          <w:sz w:val="18"/>
          <w:szCs w:val="18"/>
        </w:rPr>
        <w:footnoteRef/>
      </w:r>
      <w:r w:rsidRPr="001C51B6">
        <w:rPr>
          <w:rFonts w:ascii="Calibri Light" w:hAnsi="Calibri Light" w:cstheme="majorHAnsi"/>
          <w:sz w:val="18"/>
          <w:szCs w:val="18"/>
          <w:lang w:val="ru-RU"/>
        </w:rPr>
        <w:t xml:space="preserve"> </w:t>
      </w:r>
      <w:r w:rsidR="001C51B6">
        <w:rPr>
          <w:rFonts w:ascii="Calibri Light" w:hAnsi="Calibri Light" w:cstheme="majorHAnsi"/>
          <w:sz w:val="18"/>
          <w:szCs w:val="18"/>
          <w:lang w:val="ru-RU"/>
        </w:rPr>
        <w:t xml:space="preserve">В </w:t>
      </w:r>
      <w:r w:rsidRPr="001C51B6">
        <w:rPr>
          <w:rFonts w:ascii="Calibri Light" w:hAnsi="Calibri Light" w:cstheme="majorHAnsi"/>
          <w:color w:val="000000" w:themeColor="text1"/>
          <w:sz w:val="18"/>
          <w:szCs w:val="18"/>
          <w:lang w:val="ru-RU"/>
        </w:rPr>
        <w:t>2019</w:t>
      </w:r>
      <w:r w:rsidR="001C51B6">
        <w:rPr>
          <w:rFonts w:ascii="Calibri Light" w:hAnsi="Calibri Light" w:cstheme="majorHAnsi"/>
          <w:color w:val="000000" w:themeColor="text1"/>
          <w:sz w:val="18"/>
          <w:szCs w:val="18"/>
          <w:lang w:val="ru-RU"/>
        </w:rPr>
        <w:t xml:space="preserve"> году из бюджетных средств </w:t>
      </w:r>
      <w:r w:rsidR="001C51B6" w:rsidRPr="007822C3">
        <w:rPr>
          <w:rFonts w:ascii="Calibri Light" w:eastAsia="Calibri" w:hAnsi="Calibri Light" w:cstheme="majorHAnsi"/>
          <w:sz w:val="18"/>
          <w:szCs w:val="18"/>
          <w:lang w:val="ru-RU"/>
        </w:rPr>
        <w:t>Исполнительн</w:t>
      </w:r>
      <w:r w:rsidR="001C51B6">
        <w:rPr>
          <w:rFonts w:ascii="Calibri Light" w:eastAsia="Calibri" w:hAnsi="Calibri Light" w:cstheme="majorHAnsi"/>
          <w:sz w:val="18"/>
          <w:szCs w:val="18"/>
          <w:lang w:val="ru-RU"/>
        </w:rPr>
        <w:t>ого</w:t>
      </w:r>
      <w:r w:rsidR="001C51B6" w:rsidRPr="007822C3">
        <w:rPr>
          <w:rFonts w:ascii="Calibri Light" w:eastAsia="Calibri" w:hAnsi="Calibri Light" w:cstheme="majorHAnsi"/>
          <w:sz w:val="18"/>
          <w:szCs w:val="18"/>
          <w:lang w:val="ru-RU"/>
        </w:rPr>
        <w:t xml:space="preserve"> комитет</w:t>
      </w:r>
      <w:r w:rsidR="001C51B6">
        <w:rPr>
          <w:rFonts w:ascii="Calibri Light" w:eastAsia="Calibri" w:hAnsi="Calibri Light" w:cstheme="majorHAnsi"/>
          <w:sz w:val="18"/>
          <w:szCs w:val="18"/>
          <w:lang w:val="ru-RU"/>
        </w:rPr>
        <w:t xml:space="preserve">а </w:t>
      </w:r>
      <w:r w:rsidR="001C51B6">
        <w:rPr>
          <w:rFonts w:ascii="Calibri Light" w:hAnsi="Calibri Light" w:cstheme="majorHAnsi"/>
          <w:sz w:val="18"/>
          <w:szCs w:val="18"/>
          <w:lang w:val="ru-RU"/>
        </w:rPr>
        <w:t>АТО Гагаузия были произведены работы по капитальному ремонту объекта недвижимости, расположенного в индустриальном парке из. мун. Комрат, стоимость которых должна была быть передана АТЕ мун. Комрат.</w:t>
      </w:r>
      <w:r w:rsidRPr="001C51B6">
        <w:rPr>
          <w:rFonts w:ascii="Calibri Light" w:hAnsi="Calibri Light" w:cstheme="majorHAnsi"/>
          <w:color w:val="FF0000"/>
          <w:sz w:val="18"/>
          <w:szCs w:val="18"/>
          <w:lang w:val="ru-RU"/>
        </w:rPr>
        <w:t xml:space="preserve"> </w:t>
      </w:r>
    </w:p>
  </w:footnote>
  <w:footnote w:id="18">
    <w:p w14:paraId="332C9113" w14:textId="77777777" w:rsidR="001C51B6" w:rsidRPr="001C51B6" w:rsidRDefault="001C51B6" w:rsidP="001C51B6">
      <w:pPr>
        <w:pStyle w:val="FootnoteText"/>
        <w:jc w:val="both"/>
        <w:rPr>
          <w:rFonts w:ascii="Calibri Light" w:hAnsi="Calibri Light" w:cstheme="majorHAnsi"/>
          <w:sz w:val="18"/>
          <w:szCs w:val="18"/>
        </w:rPr>
      </w:pPr>
      <w:r w:rsidRPr="00CA2688">
        <w:rPr>
          <w:rStyle w:val="FootnoteReference"/>
          <w:rFonts w:ascii="Calibri Light" w:hAnsi="Calibri Light" w:cstheme="majorHAnsi"/>
          <w:sz w:val="18"/>
          <w:szCs w:val="18"/>
        </w:rPr>
        <w:footnoteRef/>
      </w:r>
      <w:r w:rsidRPr="001C51B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Региональный историко-учебный музей из АТО Гагаузия </w:t>
      </w:r>
      <w:r w:rsidRPr="001C51B6">
        <w:rPr>
          <w:rFonts w:ascii="Calibri Light" w:hAnsi="Calibri Light" w:cstheme="majorHAnsi"/>
          <w:sz w:val="18"/>
          <w:szCs w:val="18"/>
          <w:lang w:val="ru-RU"/>
        </w:rPr>
        <w:t xml:space="preserve">– 54731 </w:t>
      </w:r>
      <w:r>
        <w:rPr>
          <w:rFonts w:ascii="Calibri Light" w:hAnsi="Calibri Light" w:cstheme="majorHAnsi"/>
          <w:sz w:val="18"/>
          <w:szCs w:val="18"/>
          <w:lang w:val="ru-RU"/>
        </w:rPr>
        <w:t>экспонат и Национальный гагаузский музей истории и этнографии им. Д</w:t>
      </w:r>
      <w:r w:rsidRPr="001C51B6">
        <w:rPr>
          <w:rFonts w:ascii="Calibri Light" w:hAnsi="Calibri Light" w:cstheme="majorHAnsi"/>
          <w:sz w:val="18"/>
          <w:szCs w:val="18"/>
        </w:rPr>
        <w:t xml:space="preserve">. </w:t>
      </w:r>
      <w:r>
        <w:rPr>
          <w:rFonts w:ascii="Calibri Light" w:hAnsi="Calibri Light" w:cstheme="majorHAnsi"/>
          <w:sz w:val="18"/>
          <w:szCs w:val="18"/>
          <w:lang w:val="ru-RU"/>
        </w:rPr>
        <w:t>Кара</w:t>
      </w:r>
      <w:r w:rsidRPr="001C51B6">
        <w:rPr>
          <w:rFonts w:ascii="Calibri Light" w:hAnsi="Calibri Light" w:cstheme="majorHAnsi"/>
          <w:sz w:val="18"/>
          <w:szCs w:val="18"/>
        </w:rPr>
        <w:t>-</w:t>
      </w:r>
      <w:r>
        <w:rPr>
          <w:rFonts w:ascii="Calibri Light" w:hAnsi="Calibri Light" w:cstheme="majorHAnsi"/>
          <w:sz w:val="18"/>
          <w:szCs w:val="18"/>
          <w:lang w:val="ru-RU"/>
        </w:rPr>
        <w:t>Чобану</w:t>
      </w:r>
      <w:r w:rsidRPr="001C51B6">
        <w:rPr>
          <w:rFonts w:ascii="Calibri Light" w:hAnsi="Calibri Light" w:cstheme="majorHAnsi"/>
          <w:sz w:val="18"/>
          <w:szCs w:val="18"/>
        </w:rPr>
        <w:t xml:space="preserve">, </w:t>
      </w:r>
      <w:r>
        <w:rPr>
          <w:rFonts w:ascii="Calibri Light" w:hAnsi="Calibri Light" w:cstheme="majorHAnsi"/>
          <w:sz w:val="18"/>
          <w:szCs w:val="18"/>
          <w:lang w:val="ru-RU"/>
        </w:rPr>
        <w:t>с</w:t>
      </w:r>
      <w:r w:rsidRPr="001C51B6">
        <w:rPr>
          <w:rFonts w:ascii="Calibri Light" w:hAnsi="Calibri Light" w:cstheme="majorHAnsi"/>
          <w:sz w:val="18"/>
          <w:szCs w:val="18"/>
        </w:rPr>
        <w:t xml:space="preserve">. </w:t>
      </w:r>
      <w:r>
        <w:rPr>
          <w:rFonts w:ascii="Calibri Light" w:hAnsi="Calibri Light" w:cstheme="majorHAnsi"/>
          <w:sz w:val="18"/>
          <w:szCs w:val="18"/>
          <w:lang w:val="ru-RU"/>
        </w:rPr>
        <w:t>Бешалма</w:t>
      </w:r>
      <w:r w:rsidRPr="001C51B6">
        <w:rPr>
          <w:rFonts w:ascii="Calibri Light" w:hAnsi="Calibri Light" w:cstheme="majorHAnsi"/>
          <w:sz w:val="18"/>
          <w:szCs w:val="18"/>
        </w:rPr>
        <w:t xml:space="preserve"> – 20685 </w:t>
      </w:r>
      <w:r>
        <w:rPr>
          <w:rFonts w:ascii="Calibri Light" w:hAnsi="Calibri Light" w:cstheme="majorHAnsi"/>
          <w:sz w:val="18"/>
          <w:szCs w:val="18"/>
          <w:lang w:val="ru-RU"/>
        </w:rPr>
        <w:t>экспонатов</w:t>
      </w:r>
      <w:r w:rsidRPr="001C51B6">
        <w:rPr>
          <w:rFonts w:ascii="Calibri Light" w:hAnsi="Calibri Light" w:cstheme="majorHAnsi"/>
          <w:sz w:val="18"/>
          <w:szCs w:val="18"/>
        </w:rPr>
        <w:t>.</w:t>
      </w:r>
    </w:p>
  </w:footnote>
  <w:footnote w:id="19">
    <w:p w14:paraId="4FC66057" w14:textId="77777777" w:rsidR="001C51B6" w:rsidRPr="001C51B6" w:rsidRDefault="001C51B6" w:rsidP="001C51B6">
      <w:pPr>
        <w:pStyle w:val="FootnoteText"/>
        <w:jc w:val="both"/>
        <w:rPr>
          <w:rFonts w:ascii="Calibri Light" w:hAnsi="Calibri Light" w:cstheme="majorHAnsi"/>
          <w:sz w:val="18"/>
          <w:szCs w:val="18"/>
          <w:lang w:val="ru-RU"/>
        </w:rPr>
      </w:pPr>
      <w:r w:rsidRPr="00CA2688">
        <w:rPr>
          <w:rStyle w:val="FootnoteReference"/>
          <w:rFonts w:ascii="Calibri Light" w:hAnsi="Calibri Light" w:cstheme="majorHAnsi"/>
          <w:sz w:val="18"/>
          <w:szCs w:val="18"/>
        </w:rPr>
        <w:footnoteRef/>
      </w:r>
      <w:r w:rsidRPr="001C51B6">
        <w:rPr>
          <w:rFonts w:ascii="Calibri Light" w:hAnsi="Calibri Light" w:cstheme="majorHAnsi"/>
          <w:sz w:val="18"/>
          <w:szCs w:val="18"/>
          <w:lang w:val="ru-RU"/>
        </w:rPr>
        <w:t xml:space="preserve"> </w:t>
      </w:r>
      <w:r w:rsidRPr="004365A6">
        <w:rPr>
          <w:rFonts w:ascii="Calibri Light" w:hAnsi="Calibri Light" w:cstheme="majorHAnsi"/>
          <w:sz w:val="18"/>
          <w:szCs w:val="18"/>
          <w:lang w:val="az-Cyrl-AZ"/>
        </w:rPr>
        <w:t xml:space="preserve">Постановление Счетной палаты </w:t>
      </w:r>
      <w:r w:rsidRPr="00EB0672">
        <w:rPr>
          <w:rFonts w:ascii="Calibri Light" w:hAnsi="Calibri Light" w:cstheme="majorHAnsi"/>
          <w:sz w:val="18"/>
          <w:szCs w:val="18"/>
          <w:lang w:val="az-Cyrl-AZ"/>
        </w:rPr>
        <w:t>№</w:t>
      </w:r>
      <w:r>
        <w:rPr>
          <w:rFonts w:ascii="Calibri Light" w:hAnsi="Calibri Light" w:cstheme="majorHAnsi"/>
          <w:sz w:val="18"/>
          <w:szCs w:val="18"/>
          <w:lang w:val="az-Cyrl-AZ"/>
        </w:rPr>
        <w:t xml:space="preserve">60 от </w:t>
      </w:r>
      <w:r w:rsidRPr="001C51B6">
        <w:rPr>
          <w:rFonts w:ascii="Calibri Light" w:hAnsi="Calibri Light" w:cstheme="majorHAnsi"/>
          <w:sz w:val="18"/>
          <w:szCs w:val="18"/>
          <w:lang w:val="ru-RU"/>
        </w:rPr>
        <w:t>11.12.2013 „</w:t>
      </w:r>
      <w:r>
        <w:rPr>
          <w:rFonts w:ascii="Calibri Light" w:hAnsi="Calibri Light" w:cstheme="majorHAnsi"/>
          <w:sz w:val="18"/>
          <w:szCs w:val="18"/>
          <w:lang w:val="ru-RU"/>
        </w:rPr>
        <w:t xml:space="preserve">О применении </w:t>
      </w:r>
      <w:r w:rsidRPr="001C51B6">
        <w:rPr>
          <w:rFonts w:ascii="Calibri Light" w:hAnsi="Calibri Light" w:cstheme="majorHAnsi"/>
          <w:sz w:val="18"/>
          <w:szCs w:val="18"/>
          <w:lang w:val="ru-RU"/>
        </w:rPr>
        <w:t>Международны</w:t>
      </w:r>
      <w:r>
        <w:rPr>
          <w:rFonts w:ascii="Calibri Light" w:hAnsi="Calibri Light" w:cstheme="majorHAnsi"/>
          <w:sz w:val="18"/>
          <w:szCs w:val="18"/>
          <w:lang w:val="ru-RU"/>
        </w:rPr>
        <w:t>х</w:t>
      </w:r>
      <w:r w:rsidRPr="001C51B6">
        <w:rPr>
          <w:rFonts w:ascii="Calibri Light" w:hAnsi="Calibri Light" w:cstheme="majorHAnsi"/>
          <w:sz w:val="18"/>
          <w:szCs w:val="18"/>
          <w:lang w:val="ru-RU"/>
        </w:rPr>
        <w:t xml:space="preserve"> стандарт</w:t>
      </w:r>
      <w:r>
        <w:rPr>
          <w:rFonts w:ascii="Calibri Light" w:hAnsi="Calibri Light" w:cstheme="majorHAnsi"/>
          <w:sz w:val="18"/>
          <w:szCs w:val="18"/>
          <w:lang w:val="ru-RU"/>
        </w:rPr>
        <w:t xml:space="preserve">ов </w:t>
      </w:r>
      <w:r w:rsidRPr="001C51B6">
        <w:rPr>
          <w:rFonts w:ascii="Calibri Light" w:hAnsi="Calibri Light" w:cstheme="majorHAnsi"/>
          <w:sz w:val="18"/>
          <w:szCs w:val="18"/>
          <w:lang w:val="ru-RU"/>
        </w:rPr>
        <w:t>аудита</w:t>
      </w:r>
      <w:r>
        <w:rPr>
          <w:rFonts w:ascii="Calibri Light" w:hAnsi="Calibri Light" w:cstheme="majorHAnsi"/>
          <w:sz w:val="18"/>
          <w:szCs w:val="18"/>
          <w:lang w:val="ru-RU"/>
        </w:rPr>
        <w:t xml:space="preserve"> Высших органов аудита </w:t>
      </w:r>
      <w:r w:rsidRPr="001C51B6">
        <w:rPr>
          <w:rFonts w:ascii="Calibri Light" w:hAnsi="Calibri Light" w:cstheme="majorHAnsi"/>
          <w:sz w:val="18"/>
          <w:szCs w:val="18"/>
          <w:lang w:val="ru-RU"/>
        </w:rPr>
        <w:t>3</w:t>
      </w:r>
      <w:r>
        <w:rPr>
          <w:rFonts w:ascii="Calibri Light" w:hAnsi="Calibri Light" w:cstheme="majorHAnsi"/>
          <w:sz w:val="18"/>
          <w:szCs w:val="18"/>
          <w:lang w:val="ru-RU"/>
        </w:rPr>
        <w:t xml:space="preserve"> уровня </w:t>
      </w:r>
      <w:r w:rsidRPr="001C51B6">
        <w:rPr>
          <w:rFonts w:ascii="Calibri Light" w:hAnsi="Calibri Light" w:cstheme="majorHAnsi"/>
          <w:sz w:val="18"/>
          <w:szCs w:val="18"/>
          <w:lang w:val="ru-RU"/>
        </w:rPr>
        <w:t xml:space="preserve"> – </w:t>
      </w:r>
      <w:r w:rsidRPr="00CA2688">
        <w:rPr>
          <w:rFonts w:ascii="Calibri Light" w:hAnsi="Calibri Light" w:cstheme="majorHAnsi"/>
          <w:sz w:val="18"/>
          <w:szCs w:val="18"/>
        </w:rPr>
        <w:t>ISSAI</w:t>
      </w:r>
      <w:r w:rsidRPr="001C51B6">
        <w:rPr>
          <w:rFonts w:ascii="Calibri Light" w:hAnsi="Calibri Light" w:cstheme="majorHAnsi"/>
          <w:sz w:val="18"/>
          <w:szCs w:val="18"/>
          <w:lang w:val="ru-RU"/>
        </w:rPr>
        <w:t xml:space="preserve"> 100, </w:t>
      </w:r>
      <w:r w:rsidRPr="00CA2688">
        <w:rPr>
          <w:rFonts w:ascii="Calibri Light" w:hAnsi="Calibri Light" w:cstheme="majorHAnsi"/>
          <w:sz w:val="18"/>
          <w:szCs w:val="18"/>
        </w:rPr>
        <w:t>ISSAI</w:t>
      </w:r>
      <w:r w:rsidRPr="001C51B6">
        <w:rPr>
          <w:rFonts w:ascii="Calibri Light" w:hAnsi="Calibri Light" w:cstheme="majorHAnsi"/>
          <w:sz w:val="18"/>
          <w:szCs w:val="18"/>
          <w:lang w:val="ru-RU"/>
        </w:rPr>
        <w:t xml:space="preserve"> 200, </w:t>
      </w:r>
      <w:r w:rsidRPr="00CA2688">
        <w:rPr>
          <w:rFonts w:ascii="Calibri Light" w:hAnsi="Calibri Light" w:cstheme="majorHAnsi"/>
          <w:sz w:val="18"/>
          <w:szCs w:val="18"/>
        </w:rPr>
        <w:t>ISSAI</w:t>
      </w:r>
      <w:r w:rsidRPr="001C51B6">
        <w:rPr>
          <w:rFonts w:ascii="Calibri Light" w:hAnsi="Calibri Light" w:cstheme="majorHAnsi"/>
          <w:sz w:val="18"/>
          <w:szCs w:val="18"/>
          <w:lang w:val="ru-RU"/>
        </w:rPr>
        <w:t xml:space="preserve"> 300, </w:t>
      </w:r>
      <w:r w:rsidRPr="00CA2688">
        <w:rPr>
          <w:rFonts w:ascii="Calibri Light" w:hAnsi="Calibri Light" w:cstheme="majorHAnsi"/>
          <w:sz w:val="18"/>
          <w:szCs w:val="18"/>
        </w:rPr>
        <w:t>ISSAI</w:t>
      </w:r>
      <w:r w:rsidRPr="001C51B6">
        <w:rPr>
          <w:rFonts w:ascii="Calibri Light" w:hAnsi="Calibri Light" w:cstheme="majorHAnsi"/>
          <w:sz w:val="18"/>
          <w:szCs w:val="18"/>
          <w:lang w:val="ru-RU"/>
        </w:rPr>
        <w:t xml:space="preserve"> 400</w:t>
      </w:r>
      <w:r>
        <w:rPr>
          <w:rFonts w:ascii="Calibri Light" w:hAnsi="Calibri Light" w:cstheme="majorHAnsi"/>
          <w:sz w:val="18"/>
          <w:szCs w:val="18"/>
          <w:lang w:val="ru-RU"/>
        </w:rPr>
        <w:t xml:space="preserve"> в рамках аудиторских миссий </w:t>
      </w:r>
      <w:r w:rsidRPr="004365A6">
        <w:rPr>
          <w:rFonts w:ascii="Calibri Light" w:hAnsi="Calibri Light" w:cstheme="majorHAnsi"/>
          <w:sz w:val="18"/>
          <w:szCs w:val="18"/>
          <w:lang w:val="az-Cyrl-AZ"/>
        </w:rPr>
        <w:t>Счетной палаты</w:t>
      </w:r>
      <w:r w:rsidRPr="001C51B6">
        <w:rPr>
          <w:rFonts w:ascii="Calibri Light" w:hAnsi="Calibri Light" w:cstheme="majorHAnsi"/>
          <w:sz w:val="18"/>
          <w:szCs w:val="18"/>
          <w:lang w:val="ru-RU"/>
        </w:rPr>
        <w:t>”;</w:t>
      </w:r>
      <w:r w:rsidRPr="004365A6">
        <w:rPr>
          <w:rFonts w:ascii="Calibri Light" w:hAnsi="Calibri Light" w:cstheme="majorHAnsi"/>
          <w:sz w:val="18"/>
          <w:szCs w:val="18"/>
          <w:lang w:val="az-Cyrl-AZ"/>
        </w:rPr>
        <w:t xml:space="preserve"> Постановление Счетной палаты </w:t>
      </w:r>
      <w:r w:rsidRPr="00EB0672">
        <w:rPr>
          <w:rFonts w:ascii="Calibri Light" w:hAnsi="Calibri Light" w:cstheme="majorHAnsi"/>
          <w:sz w:val="18"/>
          <w:szCs w:val="18"/>
          <w:lang w:val="az-Cyrl-AZ"/>
        </w:rPr>
        <w:t>№</w:t>
      </w:r>
      <w:r>
        <w:rPr>
          <w:rFonts w:ascii="Calibri Light" w:hAnsi="Calibri Light" w:cstheme="majorHAnsi"/>
          <w:sz w:val="18"/>
          <w:szCs w:val="18"/>
          <w:lang w:val="az-Cyrl-AZ"/>
        </w:rPr>
        <w:t xml:space="preserve">7 от </w:t>
      </w:r>
      <w:r w:rsidRPr="001C51B6">
        <w:rPr>
          <w:rFonts w:ascii="Calibri Light" w:hAnsi="Calibri Light" w:cstheme="majorHAnsi"/>
          <w:sz w:val="18"/>
          <w:szCs w:val="18"/>
          <w:lang w:val="ru-RU"/>
        </w:rPr>
        <w:t>10.03.2014 „</w:t>
      </w:r>
      <w:r>
        <w:rPr>
          <w:rFonts w:ascii="Calibri Light" w:hAnsi="Calibri Light" w:cstheme="majorHAnsi"/>
          <w:sz w:val="18"/>
          <w:szCs w:val="18"/>
          <w:lang w:val="ru-RU"/>
        </w:rPr>
        <w:t xml:space="preserve">О применении Руководящих направлений по аудиту </w:t>
      </w:r>
      <w:r w:rsidRPr="001C51B6">
        <w:rPr>
          <w:rFonts w:ascii="Calibri Light" w:hAnsi="Calibri Light" w:cstheme="majorHAnsi"/>
          <w:sz w:val="18"/>
          <w:szCs w:val="18"/>
          <w:lang w:val="ru-RU"/>
        </w:rPr>
        <w:t>(</w:t>
      </w:r>
      <w:r w:rsidRPr="00CA2688">
        <w:rPr>
          <w:rFonts w:ascii="Calibri Light" w:hAnsi="Calibri Light" w:cstheme="majorHAnsi"/>
          <w:sz w:val="18"/>
          <w:szCs w:val="18"/>
        </w:rPr>
        <w:t>ISSAI</w:t>
      </w:r>
      <w:r w:rsidRPr="001C51B6">
        <w:rPr>
          <w:rFonts w:ascii="Calibri Light" w:hAnsi="Calibri Light" w:cstheme="majorHAnsi"/>
          <w:sz w:val="18"/>
          <w:szCs w:val="18"/>
          <w:lang w:val="ru-RU"/>
        </w:rPr>
        <w:t xml:space="preserve"> 1000-9999)”.</w:t>
      </w:r>
    </w:p>
  </w:footnote>
  <w:footnote w:id="20">
    <w:p w14:paraId="086ACCAA" w14:textId="77777777" w:rsidR="00725C18" w:rsidRPr="001C51B6" w:rsidRDefault="00725C18" w:rsidP="00725C18">
      <w:pPr>
        <w:pStyle w:val="FootnoteText"/>
        <w:jc w:val="both"/>
        <w:rPr>
          <w:rFonts w:ascii="Calibri Light" w:hAnsi="Calibri Light" w:cstheme="majorHAnsi"/>
          <w:sz w:val="18"/>
          <w:szCs w:val="18"/>
          <w:lang w:val="ru-RU"/>
        </w:rPr>
      </w:pPr>
      <w:r w:rsidRPr="00CA2688">
        <w:rPr>
          <w:rStyle w:val="FootnoteReference"/>
          <w:rFonts w:ascii="Calibri Light" w:hAnsi="Calibri Light" w:cstheme="majorHAnsi"/>
          <w:sz w:val="18"/>
          <w:szCs w:val="18"/>
        </w:rPr>
        <w:footnoteRef/>
      </w:r>
      <w:r w:rsidRPr="001C51B6">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Согласно Закону АТО Гагаузия (Гагауз-Ери) </w:t>
      </w:r>
      <w:r w:rsidRPr="001C51B6">
        <w:rPr>
          <w:rFonts w:ascii="Calibri Light" w:eastAsia="Times New Roman" w:hAnsi="Calibri Light" w:cstheme="majorHAnsi"/>
          <w:sz w:val="18"/>
          <w:szCs w:val="18"/>
          <w:lang w:val="ru-RU"/>
        </w:rPr>
        <w:t>„</w:t>
      </w:r>
      <w:r>
        <w:rPr>
          <w:rFonts w:ascii="Calibri Light" w:eastAsia="Times New Roman" w:hAnsi="Calibri Light" w:cstheme="majorHAnsi"/>
          <w:sz w:val="18"/>
          <w:szCs w:val="18"/>
          <w:lang w:val="ru-RU"/>
        </w:rPr>
        <w:t>О публичных финансах</w:t>
      </w:r>
      <w:r w:rsidRPr="001C51B6">
        <w:rPr>
          <w:rFonts w:ascii="Calibri Light" w:eastAsia="Times New Roman" w:hAnsi="Calibri Light" w:cstheme="majorHAnsi"/>
          <w:sz w:val="18"/>
          <w:szCs w:val="18"/>
          <w:lang w:val="ru-RU"/>
        </w:rPr>
        <w:t>”,</w:t>
      </w:r>
      <w:r>
        <w:rPr>
          <w:rFonts w:ascii="Calibri Light" w:eastAsia="Times New Roman" w:hAnsi="Calibri Light" w:cstheme="majorHAnsi"/>
          <w:sz w:val="18"/>
          <w:szCs w:val="18"/>
          <w:lang w:val="ru-RU"/>
        </w:rPr>
        <w:t xml:space="preserve"> разработка и исполнение центрального бюджета и бюджетов </w:t>
      </w:r>
      <w:r w:rsidRPr="001C51B6">
        <w:rPr>
          <w:rFonts w:ascii="Calibri Light" w:eastAsia="Times New Roman" w:hAnsi="Calibri Light" w:cstheme="majorHAnsi"/>
          <w:sz w:val="18"/>
          <w:szCs w:val="18"/>
          <w:lang w:val="ru-RU"/>
        </w:rPr>
        <w:t>долай</w:t>
      </w:r>
      <w:r>
        <w:rPr>
          <w:rFonts w:ascii="Calibri Light" w:eastAsia="Times New Roman" w:hAnsi="Calibri Light" w:cstheme="majorHAnsi"/>
          <w:sz w:val="18"/>
          <w:szCs w:val="18"/>
          <w:lang w:val="ru-RU"/>
        </w:rPr>
        <w:t xml:space="preserve"> осуществляется </w:t>
      </w:r>
      <w:r w:rsidRPr="007822C3">
        <w:rPr>
          <w:rFonts w:ascii="Calibri Light" w:eastAsia="Calibri" w:hAnsi="Calibri Light" w:cstheme="majorHAnsi"/>
          <w:sz w:val="18"/>
          <w:szCs w:val="18"/>
          <w:lang w:val="ru-RU"/>
        </w:rPr>
        <w:t>Исполнительн</w:t>
      </w:r>
      <w:r>
        <w:rPr>
          <w:rFonts w:ascii="Calibri Light" w:eastAsia="Calibri" w:hAnsi="Calibri Light" w:cstheme="majorHAnsi"/>
          <w:sz w:val="18"/>
          <w:szCs w:val="18"/>
          <w:lang w:val="ru-RU"/>
        </w:rPr>
        <w:t>ым</w:t>
      </w:r>
      <w:r w:rsidRPr="007822C3">
        <w:rPr>
          <w:rFonts w:ascii="Calibri Light" w:eastAsia="Calibri" w:hAnsi="Calibri Light" w:cstheme="majorHAnsi"/>
          <w:sz w:val="18"/>
          <w:szCs w:val="18"/>
          <w:lang w:val="ru-RU"/>
        </w:rPr>
        <w:t xml:space="preserve"> комитет</w:t>
      </w:r>
      <w:r>
        <w:rPr>
          <w:rFonts w:ascii="Calibri Light" w:eastAsia="Calibri" w:hAnsi="Calibri Light" w:cstheme="majorHAnsi"/>
          <w:sz w:val="18"/>
          <w:szCs w:val="18"/>
          <w:lang w:val="ru-RU"/>
        </w:rPr>
        <w:t xml:space="preserve">ом Гагаузии, а рассмотрение и их утверждение - </w:t>
      </w:r>
      <w:r w:rsidRPr="007822C3">
        <w:rPr>
          <w:rFonts w:ascii="Calibri Light" w:hAnsi="Calibri Light" w:cstheme="majorHAnsi"/>
          <w:sz w:val="18"/>
          <w:szCs w:val="18"/>
          <w:lang w:val="ru-RU"/>
        </w:rPr>
        <w:t>Народн</w:t>
      </w:r>
      <w:r>
        <w:rPr>
          <w:rFonts w:ascii="Calibri Light" w:hAnsi="Calibri Light" w:cstheme="majorHAnsi"/>
          <w:sz w:val="18"/>
          <w:szCs w:val="18"/>
          <w:lang w:val="ru-RU"/>
        </w:rPr>
        <w:t>ым</w:t>
      </w:r>
      <w:r w:rsidRPr="007822C3">
        <w:rPr>
          <w:rFonts w:ascii="Calibri Light" w:hAnsi="Calibri Light" w:cstheme="majorHAnsi"/>
          <w:sz w:val="18"/>
          <w:szCs w:val="18"/>
          <w:lang w:val="ru-RU"/>
        </w:rPr>
        <w:t xml:space="preserve"> собрани</w:t>
      </w:r>
      <w:r>
        <w:rPr>
          <w:rFonts w:ascii="Calibri Light" w:hAnsi="Calibri Light" w:cstheme="majorHAnsi"/>
          <w:sz w:val="18"/>
          <w:szCs w:val="18"/>
          <w:lang w:val="ru-RU"/>
        </w:rPr>
        <w:t>ем</w:t>
      </w:r>
      <w:r w:rsidRPr="007822C3">
        <w:rPr>
          <w:rFonts w:ascii="Calibri Light" w:hAnsi="Calibri Light" w:cstheme="majorHAnsi"/>
          <w:sz w:val="18"/>
          <w:szCs w:val="18"/>
          <w:lang w:val="ru-RU"/>
        </w:rPr>
        <w:t xml:space="preserve"> Гагаузии</w:t>
      </w:r>
      <w:r>
        <w:rPr>
          <w:rFonts w:ascii="Calibri Light" w:hAnsi="Calibri Light" w:cstheme="majorHAnsi"/>
          <w:sz w:val="18"/>
          <w:szCs w:val="18"/>
          <w:lang w:val="ru-RU"/>
        </w:rPr>
        <w:t xml:space="preserve">; местных бюджетов сел (коммун), городов и муниципиев – соответствующими местными публичными органами. Ответственность за исполнение соответствующих бюджетов возложена на </w:t>
      </w:r>
      <w:r w:rsidRPr="007822C3">
        <w:rPr>
          <w:rFonts w:ascii="Calibri Light" w:eastAsia="Calibri" w:hAnsi="Calibri Light" w:cstheme="majorHAnsi"/>
          <w:sz w:val="18"/>
          <w:szCs w:val="18"/>
          <w:lang w:val="ru-RU"/>
        </w:rPr>
        <w:t>Исполнительн</w:t>
      </w:r>
      <w:r>
        <w:rPr>
          <w:rFonts w:ascii="Calibri Light" w:eastAsia="Calibri" w:hAnsi="Calibri Light" w:cstheme="majorHAnsi"/>
          <w:sz w:val="18"/>
          <w:szCs w:val="18"/>
          <w:lang w:val="ru-RU"/>
        </w:rPr>
        <w:t>ый</w:t>
      </w:r>
      <w:r w:rsidRPr="007822C3">
        <w:rPr>
          <w:rFonts w:ascii="Calibri Light" w:eastAsia="Calibri" w:hAnsi="Calibri Light" w:cstheme="majorHAnsi"/>
          <w:sz w:val="18"/>
          <w:szCs w:val="18"/>
          <w:lang w:val="ru-RU"/>
        </w:rPr>
        <w:t xml:space="preserve"> комитет</w:t>
      </w:r>
      <w:r>
        <w:rPr>
          <w:rFonts w:ascii="Calibri Light" w:eastAsia="Calibri" w:hAnsi="Calibri Light" w:cstheme="majorHAnsi"/>
          <w:sz w:val="18"/>
          <w:szCs w:val="18"/>
          <w:lang w:val="ru-RU"/>
        </w:rPr>
        <w:t xml:space="preserve"> Гагаузии и </w:t>
      </w:r>
      <w:r>
        <w:rPr>
          <w:rFonts w:ascii="Calibri Light" w:hAnsi="Calibri Light" w:cstheme="majorHAnsi"/>
          <w:sz w:val="18"/>
          <w:szCs w:val="18"/>
          <w:lang w:val="ru-RU"/>
        </w:rPr>
        <w:t>местные публичные органы.</w:t>
      </w:r>
      <w:r w:rsidRPr="001C51B6">
        <w:rPr>
          <w:rFonts w:ascii="Calibri Light" w:eastAsia="Calibri" w:hAnsi="Calibri Light" w:cstheme="majorHAnsi"/>
          <w:sz w:val="18"/>
          <w:szCs w:val="18"/>
          <w:lang w:val="ru-RU"/>
        </w:rPr>
        <w:t xml:space="preserve"> </w:t>
      </w:r>
      <w:r w:rsidRPr="007822C3">
        <w:rPr>
          <w:rFonts w:ascii="Calibri Light" w:eastAsia="Calibri" w:hAnsi="Calibri Light" w:cstheme="majorHAnsi"/>
          <w:sz w:val="18"/>
          <w:szCs w:val="18"/>
          <w:lang w:val="ru-RU"/>
        </w:rPr>
        <w:t>Исполнительн</w:t>
      </w:r>
      <w:r>
        <w:rPr>
          <w:rFonts w:ascii="Calibri Light" w:eastAsia="Calibri" w:hAnsi="Calibri Light" w:cstheme="majorHAnsi"/>
          <w:sz w:val="18"/>
          <w:szCs w:val="18"/>
          <w:lang w:val="ru-RU"/>
        </w:rPr>
        <w:t>ый</w:t>
      </w:r>
      <w:r w:rsidRPr="007822C3">
        <w:rPr>
          <w:rFonts w:ascii="Calibri Light" w:eastAsia="Calibri" w:hAnsi="Calibri Light" w:cstheme="majorHAnsi"/>
          <w:sz w:val="18"/>
          <w:szCs w:val="18"/>
          <w:lang w:val="ru-RU"/>
        </w:rPr>
        <w:t xml:space="preserve"> комитет</w:t>
      </w:r>
      <w:r>
        <w:rPr>
          <w:rFonts w:ascii="Calibri Light" w:eastAsia="Calibri" w:hAnsi="Calibri Light" w:cstheme="majorHAnsi"/>
          <w:sz w:val="18"/>
          <w:szCs w:val="18"/>
          <w:lang w:val="ru-RU"/>
        </w:rPr>
        <w:t xml:space="preserve"> Гагаузии – ОМПУ </w:t>
      </w:r>
      <w:r w:rsidRPr="00CA2688">
        <w:rPr>
          <w:rFonts w:ascii="Calibri Light" w:eastAsia="Calibri" w:hAnsi="Calibri Light" w:cstheme="majorHAnsi"/>
          <w:sz w:val="18"/>
          <w:szCs w:val="18"/>
        </w:rPr>
        <w:t>II</w:t>
      </w:r>
      <w:r>
        <w:rPr>
          <w:rFonts w:ascii="Calibri Light" w:eastAsia="Calibri" w:hAnsi="Calibri Light" w:cstheme="majorHAnsi"/>
          <w:sz w:val="18"/>
          <w:szCs w:val="18"/>
          <w:lang w:val="ru-RU"/>
        </w:rPr>
        <w:t xml:space="preserve"> уровня</w:t>
      </w:r>
      <w:r w:rsidRPr="001C51B6">
        <w:rPr>
          <w:rFonts w:ascii="Calibri Light" w:eastAsia="Calibri" w:hAnsi="Calibri Light" w:cstheme="majorHAnsi"/>
          <w:sz w:val="18"/>
          <w:szCs w:val="18"/>
          <w:lang w:val="ru-RU"/>
        </w:rPr>
        <w:t>,</w:t>
      </w:r>
      <w:r>
        <w:rPr>
          <w:rFonts w:ascii="Calibri Light" w:eastAsia="Calibri" w:hAnsi="Calibri Light" w:cstheme="majorHAnsi"/>
          <w:sz w:val="18"/>
          <w:szCs w:val="18"/>
          <w:lang w:val="ru-RU"/>
        </w:rPr>
        <w:t xml:space="preserve"> имеет в подчинении: администрации трех </w:t>
      </w:r>
      <w:r w:rsidRPr="001C51B6">
        <w:rPr>
          <w:rFonts w:ascii="Calibri Light" w:eastAsia="Times New Roman" w:hAnsi="Calibri Light" w:cstheme="majorHAnsi"/>
          <w:sz w:val="18"/>
          <w:szCs w:val="18"/>
          <w:lang w:val="ru-RU"/>
        </w:rPr>
        <w:t>долай</w:t>
      </w:r>
      <w:r>
        <w:rPr>
          <w:rFonts w:ascii="Calibri Light" w:eastAsia="Times New Roman" w:hAnsi="Calibri Light" w:cstheme="majorHAnsi"/>
          <w:sz w:val="18"/>
          <w:szCs w:val="18"/>
          <w:lang w:val="ru-RU"/>
        </w:rPr>
        <w:t xml:space="preserve"> из состава </w:t>
      </w:r>
      <w:r>
        <w:rPr>
          <w:rFonts w:ascii="Calibri Light" w:hAnsi="Calibri Light" w:cstheme="majorHAnsi"/>
          <w:sz w:val="18"/>
          <w:szCs w:val="18"/>
          <w:lang w:val="ru-RU"/>
        </w:rPr>
        <w:t xml:space="preserve">АТО Гагаузия – Комрат, Чадыр-Лунга и Вулкэнешть: 10 главных управлений, 45 доуниверситетских образовательных учреждений и 15 других учреждений, которые ведут собственный бухгалтерский учет и отчитываются о финансовых ситуациях, которые должны быть консолидированы в Финансовых отчетах </w:t>
      </w:r>
      <w:r w:rsidRPr="007822C3">
        <w:rPr>
          <w:rFonts w:ascii="Calibri Light" w:eastAsia="Calibri" w:hAnsi="Calibri Light" w:cstheme="majorHAnsi"/>
          <w:sz w:val="18"/>
          <w:szCs w:val="18"/>
          <w:lang w:val="ru-RU"/>
        </w:rPr>
        <w:t>Исполнительн</w:t>
      </w:r>
      <w:r>
        <w:rPr>
          <w:rFonts w:ascii="Calibri Light" w:eastAsia="Calibri" w:hAnsi="Calibri Light" w:cstheme="majorHAnsi"/>
          <w:sz w:val="18"/>
          <w:szCs w:val="18"/>
          <w:lang w:val="ru-RU"/>
        </w:rPr>
        <w:t>ого</w:t>
      </w:r>
      <w:r w:rsidRPr="007822C3">
        <w:rPr>
          <w:rFonts w:ascii="Calibri Light" w:eastAsia="Calibri" w:hAnsi="Calibri Light" w:cstheme="majorHAnsi"/>
          <w:sz w:val="18"/>
          <w:szCs w:val="18"/>
          <w:lang w:val="ru-RU"/>
        </w:rPr>
        <w:t xml:space="preserve"> комитет</w:t>
      </w:r>
      <w:r>
        <w:rPr>
          <w:rFonts w:ascii="Calibri Light" w:eastAsia="Calibri" w:hAnsi="Calibri Light" w:cstheme="majorHAnsi"/>
          <w:sz w:val="18"/>
          <w:szCs w:val="18"/>
          <w:lang w:val="ru-RU"/>
        </w:rPr>
        <w:t xml:space="preserve">а (центральный бюджет – МПО </w:t>
      </w:r>
      <w:r w:rsidRPr="00CA2688">
        <w:rPr>
          <w:rFonts w:ascii="Calibri Light" w:eastAsia="Calibri" w:hAnsi="Calibri Light" w:cstheme="majorHAnsi"/>
          <w:sz w:val="18"/>
          <w:szCs w:val="18"/>
        </w:rPr>
        <w:t>II</w:t>
      </w:r>
      <w:r>
        <w:rPr>
          <w:rFonts w:ascii="Calibri Light" w:eastAsia="Calibri" w:hAnsi="Calibri Light" w:cstheme="majorHAnsi"/>
          <w:sz w:val="18"/>
          <w:szCs w:val="18"/>
          <w:lang w:val="ru-RU"/>
        </w:rPr>
        <w:t xml:space="preserve"> уровня</w:t>
      </w:r>
      <w:r w:rsidRPr="001C51B6">
        <w:rPr>
          <w:rFonts w:ascii="Calibri Light" w:eastAsia="Calibri" w:hAnsi="Calibri Light" w:cstheme="majorHAnsi"/>
          <w:sz w:val="18"/>
          <w:szCs w:val="18"/>
          <w:lang w:val="ru-RU"/>
        </w:rPr>
        <w:t>).</w:t>
      </w:r>
      <w:r>
        <w:rPr>
          <w:rFonts w:ascii="Calibri Light" w:eastAsia="Calibri" w:hAnsi="Calibri Light" w:cstheme="majorHAnsi"/>
          <w:sz w:val="18"/>
          <w:szCs w:val="18"/>
          <w:lang w:val="ru-RU"/>
        </w:rPr>
        <w:t xml:space="preserve"> Согласно положениям законодательства </w:t>
      </w:r>
      <w:r>
        <w:rPr>
          <w:rFonts w:ascii="Calibri Light" w:hAnsi="Calibri Light" w:cstheme="majorHAnsi"/>
          <w:sz w:val="18"/>
          <w:szCs w:val="18"/>
          <w:lang w:val="ru-RU"/>
        </w:rPr>
        <w:t>АТО Гагаузия, А</w:t>
      </w:r>
      <w:r>
        <w:rPr>
          <w:rFonts w:ascii="Calibri Light" w:eastAsia="Calibri" w:hAnsi="Calibri Light" w:cstheme="majorHAnsi"/>
          <w:sz w:val="18"/>
          <w:szCs w:val="18"/>
          <w:lang w:val="ru-RU"/>
        </w:rPr>
        <w:t xml:space="preserve">дминистрации </w:t>
      </w:r>
      <w:r w:rsidRPr="001C51B6">
        <w:rPr>
          <w:rFonts w:ascii="Calibri Light" w:eastAsia="Times New Roman" w:hAnsi="Calibri Light" w:cstheme="majorHAnsi"/>
          <w:sz w:val="18"/>
          <w:szCs w:val="18"/>
          <w:lang w:val="ru-RU"/>
        </w:rPr>
        <w:t>долай</w:t>
      </w:r>
      <w:r>
        <w:rPr>
          <w:rFonts w:ascii="Calibri Light" w:eastAsia="Times New Roman" w:hAnsi="Calibri Light" w:cstheme="majorHAnsi"/>
          <w:sz w:val="18"/>
          <w:szCs w:val="18"/>
          <w:lang w:val="ru-RU"/>
        </w:rPr>
        <w:t xml:space="preserve"> являются структурными подразделениями </w:t>
      </w:r>
      <w:r w:rsidRPr="007822C3">
        <w:rPr>
          <w:rFonts w:ascii="Calibri Light" w:eastAsia="Calibri" w:hAnsi="Calibri Light" w:cstheme="majorHAnsi"/>
          <w:sz w:val="18"/>
          <w:szCs w:val="18"/>
          <w:lang w:val="ru-RU"/>
        </w:rPr>
        <w:t>Исполнительн</w:t>
      </w:r>
      <w:r>
        <w:rPr>
          <w:rFonts w:ascii="Calibri Light" w:eastAsia="Calibri" w:hAnsi="Calibri Light" w:cstheme="majorHAnsi"/>
          <w:sz w:val="18"/>
          <w:szCs w:val="18"/>
          <w:lang w:val="ru-RU"/>
        </w:rPr>
        <w:t>ого</w:t>
      </w:r>
      <w:r w:rsidRPr="007822C3">
        <w:rPr>
          <w:rFonts w:ascii="Calibri Light" w:eastAsia="Calibri" w:hAnsi="Calibri Light" w:cstheme="majorHAnsi"/>
          <w:sz w:val="18"/>
          <w:szCs w:val="18"/>
          <w:lang w:val="ru-RU"/>
        </w:rPr>
        <w:t xml:space="preserve"> комитет</w:t>
      </w:r>
      <w:r>
        <w:rPr>
          <w:rFonts w:ascii="Calibri Light" w:eastAsia="Calibri" w:hAnsi="Calibri Light" w:cstheme="majorHAnsi"/>
          <w:sz w:val="18"/>
          <w:szCs w:val="18"/>
          <w:lang w:val="ru-RU"/>
        </w:rPr>
        <w:t xml:space="preserve">а АТО Гагаузии. Однако, полученные аудиторские доказательства свидетельствуют о том, что в Консолидированных отчетах </w:t>
      </w:r>
      <w:r w:rsidRPr="007822C3">
        <w:rPr>
          <w:rFonts w:ascii="Calibri Light" w:eastAsia="Calibri" w:hAnsi="Calibri Light" w:cstheme="majorHAnsi"/>
          <w:sz w:val="18"/>
          <w:szCs w:val="18"/>
          <w:lang w:val="ru-RU"/>
        </w:rPr>
        <w:t>Исполнительн</w:t>
      </w:r>
      <w:r>
        <w:rPr>
          <w:rFonts w:ascii="Calibri Light" w:eastAsia="Calibri" w:hAnsi="Calibri Light" w:cstheme="majorHAnsi"/>
          <w:sz w:val="18"/>
          <w:szCs w:val="18"/>
          <w:lang w:val="ru-RU"/>
        </w:rPr>
        <w:t>ого</w:t>
      </w:r>
      <w:r w:rsidRPr="007822C3">
        <w:rPr>
          <w:rFonts w:ascii="Calibri Light" w:eastAsia="Calibri" w:hAnsi="Calibri Light" w:cstheme="majorHAnsi"/>
          <w:sz w:val="18"/>
          <w:szCs w:val="18"/>
          <w:lang w:val="ru-RU"/>
        </w:rPr>
        <w:t xml:space="preserve"> комитет</w:t>
      </w:r>
      <w:r>
        <w:rPr>
          <w:rFonts w:ascii="Calibri Light" w:eastAsia="Calibri" w:hAnsi="Calibri Light" w:cstheme="majorHAnsi"/>
          <w:sz w:val="18"/>
          <w:szCs w:val="18"/>
          <w:lang w:val="ru-RU"/>
        </w:rPr>
        <w:t xml:space="preserve">а Гагаузии (центральный бюджет) за </w:t>
      </w:r>
      <w:r w:rsidRPr="001C51B6">
        <w:rPr>
          <w:rFonts w:ascii="Calibri Light" w:eastAsia="Calibri" w:hAnsi="Calibri Light" w:cstheme="majorHAnsi"/>
          <w:sz w:val="18"/>
          <w:szCs w:val="18"/>
          <w:lang w:val="ru-RU"/>
        </w:rPr>
        <w:t>2020</w:t>
      </w:r>
      <w:r>
        <w:rPr>
          <w:rFonts w:ascii="Calibri Light" w:eastAsia="Calibri" w:hAnsi="Calibri Light" w:cstheme="majorHAnsi"/>
          <w:sz w:val="18"/>
          <w:szCs w:val="18"/>
          <w:lang w:val="ru-RU"/>
        </w:rPr>
        <w:t xml:space="preserve"> год не обобщены данные, отраженные в Отчетах 3 </w:t>
      </w:r>
      <w:r w:rsidRPr="001C51B6">
        <w:rPr>
          <w:rFonts w:ascii="Calibri Light" w:eastAsia="Times New Roman" w:hAnsi="Calibri Light" w:cstheme="majorHAnsi"/>
          <w:sz w:val="18"/>
          <w:szCs w:val="18"/>
          <w:lang w:val="ru-RU"/>
        </w:rPr>
        <w:t>долай</w:t>
      </w:r>
      <w:r>
        <w:rPr>
          <w:rFonts w:ascii="Calibri Light" w:eastAsia="Times New Roman" w:hAnsi="Calibri Light" w:cstheme="majorHAnsi"/>
          <w:sz w:val="18"/>
          <w:szCs w:val="18"/>
          <w:lang w:val="ru-RU"/>
        </w:rPr>
        <w:t>.</w:t>
      </w:r>
    </w:p>
  </w:footnote>
  <w:footnote w:id="21">
    <w:p w14:paraId="043A4E2F" w14:textId="77777777" w:rsidR="00725C18" w:rsidRPr="001C51B6" w:rsidRDefault="00725C18" w:rsidP="00725C18">
      <w:pPr>
        <w:pStyle w:val="FootnoteText"/>
        <w:rPr>
          <w:rFonts w:ascii="Calibri Light" w:hAnsi="Calibri Light" w:cstheme="majorHAnsi"/>
          <w:sz w:val="18"/>
          <w:szCs w:val="18"/>
          <w:lang w:val="ru-RU"/>
        </w:rPr>
      </w:pPr>
      <w:r w:rsidRPr="00CA2688">
        <w:rPr>
          <w:rStyle w:val="FootnoteReference"/>
          <w:rFonts w:ascii="Calibri Light" w:hAnsi="Calibri Light" w:cstheme="majorHAnsi"/>
          <w:sz w:val="18"/>
          <w:szCs w:val="18"/>
        </w:rPr>
        <w:footnoteRef/>
      </w:r>
      <w:r w:rsidRPr="001C51B6">
        <w:rPr>
          <w:rFonts w:ascii="Calibri Light" w:hAnsi="Calibri Light" w:cstheme="majorHAnsi"/>
          <w:sz w:val="18"/>
          <w:szCs w:val="18"/>
          <w:lang w:val="ru-RU"/>
        </w:rPr>
        <w:t xml:space="preserve"> </w:t>
      </w:r>
      <w:r>
        <w:rPr>
          <w:rFonts w:ascii="Calibri Light" w:hAnsi="Calibri Light" w:cstheme="majorHAnsi"/>
          <w:sz w:val="18"/>
          <w:szCs w:val="18"/>
          <w:lang w:val="ru-RU"/>
        </w:rPr>
        <w:t>Приложение</w:t>
      </w:r>
      <w:r w:rsidRPr="001C51B6">
        <w:rPr>
          <w:rFonts w:ascii="Calibri Light" w:hAnsi="Calibri Light" w:cstheme="majorHAnsi"/>
          <w:sz w:val="18"/>
          <w:szCs w:val="18"/>
          <w:lang w:val="ru-RU"/>
        </w:rPr>
        <w:t xml:space="preserve"> №3 </w:t>
      </w:r>
      <w:r>
        <w:rPr>
          <w:rFonts w:ascii="Calibri Light" w:hAnsi="Calibri Light" w:cstheme="majorHAnsi"/>
          <w:sz w:val="18"/>
          <w:szCs w:val="18"/>
          <w:lang w:val="ru-RU"/>
        </w:rPr>
        <w:t>к</w:t>
      </w:r>
      <w:r w:rsidRPr="001C51B6">
        <w:rPr>
          <w:rFonts w:ascii="Calibri Light" w:hAnsi="Calibri Light" w:cstheme="majorHAnsi"/>
          <w:sz w:val="18"/>
          <w:szCs w:val="18"/>
          <w:lang w:val="ru-RU"/>
        </w:rPr>
        <w:t xml:space="preserve"> </w:t>
      </w:r>
      <w:r>
        <w:rPr>
          <w:rFonts w:ascii="Calibri Light" w:hAnsi="Calibri Light" w:cstheme="majorHAnsi"/>
          <w:sz w:val="18"/>
          <w:szCs w:val="18"/>
          <w:lang w:val="ru-RU"/>
        </w:rPr>
        <w:t>Приказу</w:t>
      </w:r>
      <w:r w:rsidRPr="001C51B6">
        <w:rPr>
          <w:rFonts w:ascii="Calibri Light" w:hAnsi="Calibri Light" w:cstheme="majorHAnsi"/>
          <w:sz w:val="18"/>
          <w:szCs w:val="18"/>
          <w:lang w:val="ru-RU"/>
        </w:rPr>
        <w:t xml:space="preserve"> </w:t>
      </w:r>
      <w:r>
        <w:rPr>
          <w:rFonts w:ascii="Calibri Light" w:hAnsi="Calibri Light" w:cstheme="majorHAnsi"/>
          <w:sz w:val="18"/>
          <w:szCs w:val="18"/>
          <w:lang w:val="ru-RU"/>
        </w:rPr>
        <w:t>министра</w:t>
      </w:r>
      <w:r w:rsidRPr="001C51B6">
        <w:rPr>
          <w:rFonts w:ascii="Calibri Light" w:hAnsi="Calibri Light" w:cstheme="majorHAnsi"/>
          <w:sz w:val="18"/>
          <w:szCs w:val="18"/>
          <w:lang w:val="ru-RU"/>
        </w:rPr>
        <w:t xml:space="preserve"> </w:t>
      </w:r>
      <w:r>
        <w:rPr>
          <w:rFonts w:ascii="Calibri Light" w:hAnsi="Calibri Light" w:cstheme="majorHAnsi"/>
          <w:sz w:val="18"/>
          <w:szCs w:val="18"/>
          <w:lang w:val="ru-RU"/>
        </w:rPr>
        <w:t>финансов</w:t>
      </w:r>
      <w:r w:rsidRPr="001C51B6">
        <w:rPr>
          <w:rFonts w:ascii="Calibri Light" w:hAnsi="Calibri Light" w:cstheme="majorHAnsi"/>
          <w:sz w:val="18"/>
          <w:szCs w:val="18"/>
          <w:lang w:val="ru-RU"/>
        </w:rPr>
        <w:t xml:space="preserve"> №208 </w:t>
      </w:r>
      <w:r>
        <w:rPr>
          <w:rFonts w:ascii="Calibri Light" w:hAnsi="Calibri Light" w:cstheme="majorHAnsi"/>
          <w:sz w:val="18"/>
          <w:szCs w:val="18"/>
          <w:lang w:val="ru-RU"/>
        </w:rPr>
        <w:t xml:space="preserve">от </w:t>
      </w:r>
      <w:r w:rsidRPr="001C51B6">
        <w:rPr>
          <w:rFonts w:ascii="Calibri Light" w:hAnsi="Calibri Light" w:cstheme="majorHAnsi"/>
          <w:sz w:val="18"/>
          <w:szCs w:val="18"/>
          <w:lang w:val="ru-RU"/>
        </w:rPr>
        <w:t>24.12.2015 „</w:t>
      </w:r>
      <w:r>
        <w:rPr>
          <w:rFonts w:ascii="Calibri Light" w:hAnsi="Calibri Light" w:cstheme="majorHAnsi"/>
          <w:sz w:val="18"/>
          <w:szCs w:val="18"/>
          <w:lang w:val="ru-RU"/>
        </w:rPr>
        <w:t>О Бюджетной классификации</w:t>
      </w:r>
      <w:r w:rsidRPr="001C51B6">
        <w:rPr>
          <w:rFonts w:ascii="Calibri Light" w:hAnsi="Calibri Light" w:cstheme="majorHAnsi"/>
          <w:sz w:val="18"/>
          <w:szCs w:val="18"/>
          <w:lang w:val="ru-RU"/>
        </w:rPr>
        <w:t>”.</w:t>
      </w:r>
    </w:p>
  </w:footnote>
  <w:footnote w:id="22">
    <w:p w14:paraId="4BD60BEF" w14:textId="77777777" w:rsidR="00725C18" w:rsidRPr="00576FE5" w:rsidRDefault="00725C18" w:rsidP="00725C18">
      <w:pPr>
        <w:spacing w:after="0" w:line="240" w:lineRule="auto"/>
        <w:ind w:right="1"/>
        <w:jc w:val="both"/>
        <w:rPr>
          <w:rFonts w:ascii="Calibri Light" w:hAnsi="Calibri Light" w:cstheme="majorHAnsi"/>
          <w:sz w:val="18"/>
          <w:szCs w:val="18"/>
          <w:lang w:val="ru-RU"/>
        </w:rPr>
      </w:pPr>
      <w:r w:rsidRPr="00CA2688">
        <w:rPr>
          <w:rStyle w:val="FootnoteReference"/>
          <w:rFonts w:ascii="Calibri Light" w:hAnsi="Calibri Light" w:cstheme="majorHAnsi"/>
          <w:sz w:val="18"/>
          <w:szCs w:val="18"/>
        </w:rPr>
        <w:footnoteRef/>
      </w:r>
      <w:r w:rsidRPr="00576FE5">
        <w:rPr>
          <w:rFonts w:ascii="Calibri Light" w:hAnsi="Calibri Light" w:cstheme="majorHAnsi"/>
          <w:sz w:val="18"/>
          <w:szCs w:val="18"/>
          <w:lang w:val="ru-RU"/>
        </w:rPr>
        <w:t xml:space="preserve"> </w:t>
      </w:r>
      <w:r w:rsidR="00576FE5" w:rsidRPr="00576FE5">
        <w:rPr>
          <w:rFonts w:ascii="Calibri Light" w:hAnsi="Calibri Light" w:cstheme="majorHAnsi"/>
          <w:sz w:val="18"/>
          <w:szCs w:val="18"/>
          <w:lang w:val="ru-RU"/>
        </w:rPr>
        <w:t xml:space="preserve">Согласно положениям ст.11 </w:t>
      </w:r>
      <w:r w:rsidR="00576FE5" w:rsidRPr="00576FE5">
        <w:rPr>
          <w:rFonts w:ascii="Calibri Light" w:eastAsia="Calibri" w:hAnsi="Calibri Light" w:cstheme="majorHAnsi"/>
          <w:sz w:val="18"/>
          <w:szCs w:val="18"/>
          <w:lang w:val="ru-RU"/>
        </w:rPr>
        <w:t xml:space="preserve">(3) a) и c) Закона №29 от 05.04.2018, </w:t>
      </w:r>
      <w:r w:rsidR="00576FE5" w:rsidRPr="00576FE5">
        <w:rPr>
          <w:rFonts w:ascii="Calibri Light" w:eastAsia="Calibri" w:hAnsi="Calibri Light" w:cstheme="majorHAnsi"/>
          <w:color w:val="000000" w:themeColor="text1"/>
          <w:sz w:val="18"/>
          <w:szCs w:val="18"/>
          <w:lang w:val="ru-RU"/>
        </w:rPr>
        <w:t xml:space="preserve">здания и земельные участки, в которых/на которых осуществляют свою деятельность публичные медико-санитарные учреждения; объекты инженерно-технической инфраструктуры, связанные с публичной сферой АТЕ </w:t>
      </w:r>
      <w:r w:rsidR="00576FE5" w:rsidRPr="00576FE5">
        <w:rPr>
          <w:rFonts w:ascii="Calibri Light" w:eastAsia="Calibri" w:hAnsi="Calibri Light" w:cstheme="majorHAnsi"/>
          <w:sz w:val="18"/>
          <w:szCs w:val="18"/>
          <w:lang w:val="ru-RU"/>
        </w:rPr>
        <w:t xml:space="preserve">II уровня, в том числе АТО Гагаузия, а ст.6 </w:t>
      </w:r>
      <w:r w:rsidR="00576FE5" w:rsidRPr="00576FE5">
        <w:rPr>
          <w:rFonts w:ascii="Calibri Light" w:hAnsi="Calibri Light" w:cstheme="majorHAnsi"/>
          <w:sz w:val="18"/>
          <w:szCs w:val="18"/>
          <w:lang w:val="ru-RU"/>
        </w:rPr>
        <w:t>(1) e)</w:t>
      </w:r>
      <w:r w:rsidR="00576FE5" w:rsidRPr="00576FE5">
        <w:rPr>
          <w:rFonts w:ascii="Calibri Light" w:hAnsi="Calibri Light" w:cstheme="majorHAnsi"/>
          <w:sz w:val="18"/>
          <w:szCs w:val="18"/>
          <w:vertAlign w:val="superscript"/>
          <w:lang w:val="ru-RU"/>
        </w:rPr>
        <w:t xml:space="preserve">1 </w:t>
      </w:r>
      <w:r w:rsidR="00576FE5" w:rsidRPr="00576FE5">
        <w:rPr>
          <w:rFonts w:ascii="Calibri Light" w:hAnsi="Calibri Light" w:cstheme="majorHAnsi"/>
          <w:sz w:val="18"/>
          <w:szCs w:val="18"/>
          <w:lang w:val="ru-RU"/>
        </w:rPr>
        <w:t xml:space="preserve">Закона об охране здоровья №411- XIII от 28.03.1995 регламентирует, что </w:t>
      </w:r>
      <w:r w:rsidR="00576FE5" w:rsidRPr="00576FE5">
        <w:rPr>
          <w:rFonts w:ascii="Calibri Light" w:hAnsi="Calibri Light" w:cstheme="majorHAnsi"/>
          <w:i/>
          <w:sz w:val="18"/>
          <w:szCs w:val="18"/>
          <w:lang w:val="ru-RU"/>
        </w:rPr>
        <w:t xml:space="preserve">„органы местного публичного управления могут обеспечивать безвозмездно </w:t>
      </w:r>
      <w:r w:rsidR="00576FE5" w:rsidRPr="00576FE5">
        <w:rPr>
          <w:rFonts w:ascii="Calibri Light" w:eastAsia="Calibri" w:hAnsi="Calibri Light" w:cstheme="majorHAnsi"/>
          <w:i/>
          <w:color w:val="000000" w:themeColor="text1"/>
          <w:sz w:val="18"/>
          <w:szCs w:val="18"/>
          <w:lang w:val="ru-RU"/>
        </w:rPr>
        <w:t>публичные медико-санитарные учреждения и учреждения медико-правовой экспертизы помещениями, необход</w:t>
      </w:r>
      <w:r w:rsidR="00576FE5">
        <w:rPr>
          <w:rFonts w:ascii="Calibri Light" w:eastAsia="Calibri" w:hAnsi="Calibri Light" w:cstheme="majorHAnsi"/>
          <w:i/>
          <w:color w:val="000000" w:themeColor="text1"/>
          <w:sz w:val="18"/>
          <w:szCs w:val="18"/>
          <w:lang w:val="ru-RU"/>
        </w:rPr>
        <w:t>и</w:t>
      </w:r>
      <w:r w:rsidR="00576FE5" w:rsidRPr="00576FE5">
        <w:rPr>
          <w:rFonts w:ascii="Calibri Light" w:eastAsia="Calibri" w:hAnsi="Calibri Light" w:cstheme="majorHAnsi"/>
          <w:i/>
          <w:color w:val="000000" w:themeColor="text1"/>
          <w:sz w:val="18"/>
          <w:szCs w:val="18"/>
          <w:lang w:val="ru-RU"/>
        </w:rPr>
        <w:t xml:space="preserve">мыми для оказания услуг населению, с обязательством использовать </w:t>
      </w:r>
      <w:r w:rsidR="00576FE5">
        <w:rPr>
          <w:rFonts w:ascii="Calibri Light" w:eastAsia="Calibri" w:hAnsi="Calibri Light" w:cstheme="majorHAnsi"/>
          <w:i/>
          <w:color w:val="000000" w:themeColor="text1"/>
          <w:sz w:val="18"/>
          <w:szCs w:val="18"/>
          <w:lang w:val="ru-RU"/>
        </w:rPr>
        <w:t>выдел</w:t>
      </w:r>
      <w:r w:rsidR="00576FE5" w:rsidRPr="00576FE5">
        <w:rPr>
          <w:rFonts w:ascii="Calibri Light" w:eastAsia="Calibri" w:hAnsi="Calibri Light" w:cstheme="majorHAnsi"/>
          <w:i/>
          <w:color w:val="000000" w:themeColor="text1"/>
          <w:sz w:val="18"/>
          <w:szCs w:val="18"/>
          <w:lang w:val="ru-RU"/>
        </w:rPr>
        <w:t>енную площадь согласно назначению, предусмотренному в договоре</w:t>
      </w:r>
      <w:r w:rsidR="00576FE5" w:rsidRPr="00576FE5">
        <w:rPr>
          <w:rFonts w:ascii="Calibri Light" w:hAnsi="Calibri Light" w:cstheme="majorHAnsi"/>
          <w:i/>
          <w:sz w:val="18"/>
          <w:szCs w:val="18"/>
          <w:lang w:val="ru-RU"/>
        </w:rPr>
        <w:t>”.</w:t>
      </w:r>
      <w:r w:rsidR="00576FE5">
        <w:rPr>
          <w:rFonts w:ascii="Calibri Light" w:hAnsi="Calibri Light" w:cstheme="majorHAnsi"/>
          <w:i/>
          <w:sz w:val="18"/>
          <w:szCs w:val="18"/>
          <w:lang w:val="ru-RU"/>
        </w:rPr>
        <w:t xml:space="preserve"> </w:t>
      </w:r>
      <w:r w:rsidR="00576FE5" w:rsidRPr="00576FE5">
        <w:rPr>
          <w:rFonts w:ascii="Calibri Light" w:hAnsi="Calibri Light" w:cstheme="majorHAnsi"/>
          <w:sz w:val="18"/>
          <w:szCs w:val="18"/>
          <w:lang w:val="ru-RU"/>
        </w:rPr>
        <w:t>Согласно положениям</w:t>
      </w:r>
      <w:r w:rsidR="00576FE5">
        <w:rPr>
          <w:rFonts w:ascii="Calibri Light" w:hAnsi="Calibri Light" w:cstheme="majorHAnsi"/>
          <w:sz w:val="18"/>
          <w:szCs w:val="18"/>
          <w:lang w:val="ru-RU"/>
        </w:rPr>
        <w:t xml:space="preserve"> Постановления </w:t>
      </w:r>
      <w:r w:rsidR="00576FE5" w:rsidRPr="007822C3">
        <w:rPr>
          <w:rFonts w:ascii="Calibri Light" w:hAnsi="Calibri Light" w:cstheme="majorHAnsi"/>
          <w:sz w:val="18"/>
          <w:szCs w:val="18"/>
          <w:lang w:val="ru-RU"/>
        </w:rPr>
        <w:t>Народн</w:t>
      </w:r>
      <w:r w:rsidR="00576FE5">
        <w:rPr>
          <w:rFonts w:ascii="Calibri Light" w:hAnsi="Calibri Light" w:cstheme="majorHAnsi"/>
          <w:sz w:val="18"/>
          <w:szCs w:val="18"/>
          <w:lang w:val="ru-RU"/>
        </w:rPr>
        <w:t>ого</w:t>
      </w:r>
      <w:r w:rsidR="00576FE5" w:rsidRPr="007822C3">
        <w:rPr>
          <w:rFonts w:ascii="Calibri Light" w:hAnsi="Calibri Light" w:cstheme="majorHAnsi"/>
          <w:sz w:val="18"/>
          <w:szCs w:val="18"/>
          <w:lang w:val="ru-RU"/>
        </w:rPr>
        <w:t xml:space="preserve"> собрани</w:t>
      </w:r>
      <w:r w:rsidR="00576FE5">
        <w:rPr>
          <w:rFonts w:ascii="Calibri Light" w:hAnsi="Calibri Light" w:cstheme="majorHAnsi"/>
          <w:sz w:val="18"/>
          <w:szCs w:val="18"/>
          <w:lang w:val="ru-RU"/>
        </w:rPr>
        <w:t>я</w:t>
      </w:r>
      <w:r w:rsidR="00576FE5" w:rsidRPr="007822C3">
        <w:rPr>
          <w:rFonts w:ascii="Calibri Light" w:hAnsi="Calibri Light" w:cstheme="majorHAnsi"/>
          <w:sz w:val="18"/>
          <w:szCs w:val="18"/>
          <w:lang w:val="ru-RU"/>
        </w:rPr>
        <w:t xml:space="preserve"> Гагаузии</w:t>
      </w:r>
      <w:r w:rsidR="00576FE5">
        <w:rPr>
          <w:rFonts w:ascii="Calibri Light" w:hAnsi="Calibri Light" w:cstheme="majorHAnsi"/>
          <w:sz w:val="18"/>
          <w:szCs w:val="18"/>
          <w:lang w:val="ru-RU"/>
        </w:rPr>
        <w:t xml:space="preserve"> №</w:t>
      </w:r>
      <w:r w:rsidR="00576FE5" w:rsidRPr="00576FE5">
        <w:rPr>
          <w:rFonts w:ascii="Calibri Light" w:eastAsia="Calibri" w:hAnsi="Calibri Light" w:cstheme="majorHAnsi"/>
          <w:sz w:val="18"/>
          <w:szCs w:val="18"/>
          <w:lang w:val="ru-RU"/>
        </w:rPr>
        <w:t>398-</w:t>
      </w:r>
      <w:r w:rsidR="00576FE5" w:rsidRPr="00CA2688">
        <w:rPr>
          <w:rFonts w:ascii="Calibri Light" w:eastAsia="Calibri" w:hAnsi="Calibri Light" w:cstheme="majorHAnsi"/>
          <w:sz w:val="18"/>
          <w:szCs w:val="18"/>
        </w:rPr>
        <w:t>XXVI</w:t>
      </w:r>
      <w:r w:rsidR="00576FE5" w:rsidRPr="00576FE5">
        <w:rPr>
          <w:rFonts w:ascii="Calibri Light" w:eastAsia="Calibri" w:hAnsi="Calibri Light" w:cstheme="majorHAnsi"/>
          <w:sz w:val="18"/>
          <w:szCs w:val="18"/>
          <w:lang w:val="ru-RU"/>
        </w:rPr>
        <w:t>/</w:t>
      </w:r>
      <w:r w:rsidR="00576FE5" w:rsidRPr="00CA2688">
        <w:rPr>
          <w:rFonts w:ascii="Calibri Light" w:eastAsia="Calibri" w:hAnsi="Calibri Light" w:cstheme="majorHAnsi"/>
          <w:sz w:val="18"/>
          <w:szCs w:val="18"/>
        </w:rPr>
        <w:t>V</w:t>
      </w:r>
      <w:r w:rsidR="00576FE5" w:rsidRPr="00576FE5">
        <w:rPr>
          <w:rFonts w:ascii="Calibri Light" w:eastAsia="Calibri" w:hAnsi="Calibri Light" w:cstheme="majorHAnsi"/>
          <w:sz w:val="18"/>
          <w:szCs w:val="18"/>
          <w:lang w:val="ru-RU"/>
        </w:rPr>
        <w:t xml:space="preserve"> </w:t>
      </w:r>
      <w:r w:rsidR="00576FE5">
        <w:rPr>
          <w:rFonts w:ascii="Calibri Light" w:eastAsia="Calibri" w:hAnsi="Calibri Light" w:cstheme="majorHAnsi"/>
          <w:sz w:val="18"/>
          <w:szCs w:val="18"/>
          <w:lang w:val="ru-RU"/>
        </w:rPr>
        <w:t>от</w:t>
      </w:r>
      <w:r w:rsidR="00576FE5" w:rsidRPr="00576FE5">
        <w:rPr>
          <w:rFonts w:ascii="Calibri Light" w:eastAsia="Calibri" w:hAnsi="Calibri Light" w:cstheme="majorHAnsi"/>
          <w:sz w:val="18"/>
          <w:szCs w:val="18"/>
          <w:lang w:val="ru-RU"/>
        </w:rPr>
        <w:t xml:space="preserve"> 30.06.2015</w:t>
      </w:r>
      <w:r w:rsidR="00576FE5">
        <w:rPr>
          <w:rFonts w:ascii="Calibri Light" w:eastAsia="Calibri" w:hAnsi="Calibri Light" w:cstheme="majorHAnsi"/>
          <w:sz w:val="18"/>
          <w:szCs w:val="18"/>
          <w:lang w:val="ru-RU"/>
        </w:rPr>
        <w:t xml:space="preserve">, было решено передать право учредителя ПМСУ из </w:t>
      </w:r>
      <w:r w:rsidR="00576FE5" w:rsidRPr="00576FE5">
        <w:rPr>
          <w:rFonts w:ascii="Calibri Light" w:eastAsia="Calibri" w:hAnsi="Calibri Light" w:cstheme="majorHAnsi"/>
          <w:sz w:val="18"/>
          <w:szCs w:val="18"/>
          <w:lang w:val="ru-RU"/>
        </w:rPr>
        <w:t>АТО Гагаузия</w:t>
      </w:r>
      <w:r w:rsidR="00576FE5">
        <w:rPr>
          <w:rFonts w:ascii="Calibri Light" w:eastAsia="Calibri" w:hAnsi="Calibri Light" w:cstheme="majorHAnsi"/>
          <w:sz w:val="18"/>
          <w:szCs w:val="18"/>
          <w:lang w:val="ru-RU"/>
        </w:rPr>
        <w:t xml:space="preserve"> от администраций районов </w:t>
      </w:r>
      <w:r w:rsidR="00576FE5">
        <w:rPr>
          <w:rFonts w:ascii="Calibri Light" w:hAnsi="Calibri Light" w:cstheme="majorHAnsi"/>
          <w:sz w:val="18"/>
          <w:szCs w:val="18"/>
          <w:lang w:val="ru-RU"/>
        </w:rPr>
        <w:t>Комрат, Чадыр-Лунга и Вулкэнешть</w:t>
      </w:r>
      <w:r w:rsidR="00576FE5" w:rsidRPr="00576FE5">
        <w:rPr>
          <w:rFonts w:ascii="Calibri Light" w:eastAsia="Calibri" w:hAnsi="Calibri Light" w:cstheme="majorHAnsi"/>
          <w:sz w:val="18"/>
          <w:szCs w:val="18"/>
          <w:lang w:val="ru-RU"/>
        </w:rPr>
        <w:t xml:space="preserve"> </w:t>
      </w:r>
      <w:r w:rsidR="00576FE5" w:rsidRPr="007822C3">
        <w:rPr>
          <w:rFonts w:ascii="Calibri Light" w:eastAsia="Calibri" w:hAnsi="Calibri Light" w:cstheme="majorHAnsi"/>
          <w:sz w:val="18"/>
          <w:szCs w:val="18"/>
          <w:lang w:val="ru-RU"/>
        </w:rPr>
        <w:t>Исполнительн</w:t>
      </w:r>
      <w:r w:rsidR="00576FE5">
        <w:rPr>
          <w:rFonts w:ascii="Calibri Light" w:eastAsia="Calibri" w:hAnsi="Calibri Light" w:cstheme="majorHAnsi"/>
          <w:sz w:val="18"/>
          <w:szCs w:val="18"/>
          <w:lang w:val="ru-RU"/>
        </w:rPr>
        <w:t>ому</w:t>
      </w:r>
      <w:r w:rsidR="00576FE5" w:rsidRPr="007822C3">
        <w:rPr>
          <w:rFonts w:ascii="Calibri Light" w:eastAsia="Calibri" w:hAnsi="Calibri Light" w:cstheme="majorHAnsi"/>
          <w:sz w:val="18"/>
          <w:szCs w:val="18"/>
          <w:lang w:val="ru-RU"/>
        </w:rPr>
        <w:t xml:space="preserve"> комитет</w:t>
      </w:r>
      <w:r w:rsidR="00576FE5">
        <w:rPr>
          <w:rFonts w:ascii="Calibri Light" w:eastAsia="Calibri" w:hAnsi="Calibri Light" w:cstheme="majorHAnsi"/>
          <w:sz w:val="18"/>
          <w:szCs w:val="18"/>
          <w:lang w:val="ru-RU"/>
        </w:rPr>
        <w:t xml:space="preserve">у Гагаузии, который делегировал полномочия по контролю, управлению и представлению учредителя всех созданных ПМСУ Главному управлению здравоохранения и защиты семьи </w:t>
      </w:r>
      <w:r w:rsidR="00576FE5" w:rsidRPr="00576FE5">
        <w:rPr>
          <w:rFonts w:ascii="Calibri Light" w:eastAsia="Calibri" w:hAnsi="Calibri Light" w:cstheme="majorHAnsi"/>
          <w:sz w:val="18"/>
          <w:szCs w:val="18"/>
          <w:lang w:val="ru-RU"/>
        </w:rPr>
        <w:t>АТО Гагаузия</w:t>
      </w:r>
      <w:r w:rsidR="00576FE5">
        <w:rPr>
          <w:rFonts w:ascii="Calibri Light" w:eastAsia="Calibri" w:hAnsi="Calibri Light" w:cstheme="majorHAnsi"/>
          <w:sz w:val="18"/>
          <w:szCs w:val="18"/>
          <w:lang w:val="ru-RU"/>
        </w:rPr>
        <w:t xml:space="preserve">. </w:t>
      </w:r>
      <w:r w:rsidR="00576FE5" w:rsidRPr="00576FE5">
        <w:rPr>
          <w:rFonts w:ascii="Calibri Light" w:eastAsia="Calibri" w:hAnsi="Calibri Light" w:cstheme="majorHAnsi"/>
          <w:sz w:val="18"/>
          <w:szCs w:val="18"/>
          <w:lang w:val="ru-RU"/>
        </w:rPr>
        <w:t xml:space="preserve">16.08.2019 </w:t>
      </w:r>
      <w:r w:rsidR="00576FE5">
        <w:rPr>
          <w:rFonts w:ascii="Calibri Light" w:eastAsia="Calibri" w:hAnsi="Calibri Light" w:cstheme="majorHAnsi"/>
          <w:sz w:val="18"/>
          <w:szCs w:val="18"/>
          <w:lang w:val="ru-RU"/>
        </w:rPr>
        <w:t>Постановлением</w:t>
      </w:r>
      <w:r w:rsidR="00576FE5" w:rsidRPr="00576FE5">
        <w:rPr>
          <w:rFonts w:ascii="Calibri Light" w:eastAsia="Calibri" w:hAnsi="Calibri Light" w:cstheme="majorHAnsi"/>
          <w:sz w:val="18"/>
          <w:szCs w:val="18"/>
          <w:lang w:val="ru-RU"/>
        </w:rPr>
        <w:t xml:space="preserve"> №28/1</w:t>
      </w:r>
      <w:r w:rsidR="00576FE5">
        <w:rPr>
          <w:rFonts w:ascii="Calibri Light" w:eastAsia="Calibri" w:hAnsi="Calibri Light" w:cstheme="majorHAnsi"/>
          <w:sz w:val="18"/>
          <w:szCs w:val="18"/>
          <w:lang w:val="ru-RU"/>
        </w:rPr>
        <w:t xml:space="preserve"> </w:t>
      </w:r>
      <w:r w:rsidR="00576FE5" w:rsidRPr="00576FE5">
        <w:rPr>
          <w:rFonts w:ascii="Calibri Light" w:eastAsia="Calibri" w:hAnsi="Calibri Light" w:cstheme="majorHAnsi"/>
          <w:sz w:val="18"/>
          <w:szCs w:val="18"/>
          <w:lang w:val="ru-RU"/>
        </w:rPr>
        <w:t>„</w:t>
      </w:r>
      <w:r w:rsidR="00576FE5">
        <w:rPr>
          <w:rFonts w:ascii="Calibri Light" w:eastAsia="Calibri" w:hAnsi="Calibri Light" w:cstheme="majorHAnsi"/>
          <w:sz w:val="18"/>
          <w:szCs w:val="18"/>
          <w:lang w:val="ru-RU"/>
        </w:rPr>
        <w:t xml:space="preserve">О передаче основных средств </w:t>
      </w:r>
      <w:r w:rsidR="00576FE5" w:rsidRPr="00576FE5">
        <w:rPr>
          <w:rFonts w:ascii="Calibri Light" w:eastAsia="Calibri" w:hAnsi="Calibri Light" w:cstheme="majorHAnsi"/>
          <w:color w:val="000000" w:themeColor="text1"/>
          <w:sz w:val="18"/>
          <w:szCs w:val="18"/>
          <w:lang w:val="ru-RU"/>
        </w:rPr>
        <w:t>публичны</w:t>
      </w:r>
      <w:r w:rsidR="00576FE5">
        <w:rPr>
          <w:rFonts w:ascii="Calibri Light" w:eastAsia="Calibri" w:hAnsi="Calibri Light" w:cstheme="majorHAnsi"/>
          <w:color w:val="000000" w:themeColor="text1"/>
          <w:sz w:val="18"/>
          <w:szCs w:val="18"/>
          <w:lang w:val="ru-RU"/>
        </w:rPr>
        <w:t>х медико-санитарных</w:t>
      </w:r>
      <w:r w:rsidR="00576FE5" w:rsidRPr="00576FE5">
        <w:rPr>
          <w:rFonts w:ascii="Calibri Light" w:eastAsia="Calibri" w:hAnsi="Calibri Light" w:cstheme="majorHAnsi"/>
          <w:color w:val="000000" w:themeColor="text1"/>
          <w:sz w:val="18"/>
          <w:szCs w:val="18"/>
          <w:lang w:val="ru-RU"/>
        </w:rPr>
        <w:t xml:space="preserve"> учреждени</w:t>
      </w:r>
      <w:r w:rsidR="00576FE5">
        <w:rPr>
          <w:rFonts w:ascii="Calibri Light" w:eastAsia="Calibri" w:hAnsi="Calibri Light" w:cstheme="majorHAnsi"/>
          <w:color w:val="000000" w:themeColor="text1"/>
          <w:sz w:val="18"/>
          <w:szCs w:val="18"/>
          <w:lang w:val="ru-RU"/>
        </w:rPr>
        <w:t xml:space="preserve">й с баланса долай Комрат на баланс </w:t>
      </w:r>
      <w:r w:rsidR="00576FE5">
        <w:rPr>
          <w:rFonts w:ascii="Calibri Light" w:eastAsia="Calibri" w:hAnsi="Calibri Light" w:cstheme="majorHAnsi"/>
          <w:sz w:val="18"/>
          <w:szCs w:val="18"/>
          <w:lang w:val="ru-RU"/>
        </w:rPr>
        <w:t xml:space="preserve">Главного управления здравоохранения и защиты семьи </w:t>
      </w:r>
      <w:r w:rsidR="00576FE5" w:rsidRPr="00576FE5">
        <w:rPr>
          <w:rFonts w:ascii="Calibri Light" w:eastAsia="Calibri" w:hAnsi="Calibri Light" w:cstheme="majorHAnsi"/>
          <w:sz w:val="18"/>
          <w:szCs w:val="18"/>
          <w:lang w:val="ru-RU"/>
        </w:rPr>
        <w:t>Гагаузи</w:t>
      </w:r>
      <w:r w:rsidR="00576FE5">
        <w:rPr>
          <w:rFonts w:ascii="Calibri Light" w:eastAsia="Calibri" w:hAnsi="Calibri Light" w:cstheme="majorHAnsi"/>
          <w:sz w:val="18"/>
          <w:szCs w:val="18"/>
          <w:lang w:val="ru-RU"/>
        </w:rPr>
        <w:t>и</w:t>
      </w:r>
      <w:r w:rsidR="00576FE5" w:rsidRPr="00576FE5">
        <w:rPr>
          <w:rFonts w:ascii="Calibri Light" w:eastAsia="Calibri" w:hAnsi="Calibri Light" w:cstheme="majorHAnsi"/>
          <w:sz w:val="18"/>
          <w:szCs w:val="18"/>
          <w:lang w:val="ru-RU"/>
        </w:rPr>
        <w:t>”</w:t>
      </w:r>
      <w:r w:rsidR="00576FE5">
        <w:rPr>
          <w:rFonts w:ascii="Calibri Light" w:eastAsia="Calibri" w:hAnsi="Calibri Light" w:cstheme="majorHAnsi"/>
          <w:sz w:val="18"/>
          <w:szCs w:val="18"/>
          <w:lang w:val="ru-RU"/>
        </w:rPr>
        <w:t xml:space="preserve"> было решено провести инвентаризацию публичного имущества, переданного </w:t>
      </w:r>
      <w:r w:rsidR="00576FE5" w:rsidRPr="00576FE5">
        <w:rPr>
          <w:rFonts w:ascii="Calibri Light" w:eastAsia="Calibri" w:hAnsi="Calibri Light" w:cstheme="majorHAnsi"/>
          <w:color w:val="000000" w:themeColor="text1"/>
          <w:sz w:val="18"/>
          <w:szCs w:val="18"/>
          <w:lang w:val="ru-RU"/>
        </w:rPr>
        <w:t>публичны</w:t>
      </w:r>
      <w:r w:rsidR="00576FE5">
        <w:rPr>
          <w:rFonts w:ascii="Calibri Light" w:eastAsia="Calibri" w:hAnsi="Calibri Light" w:cstheme="majorHAnsi"/>
          <w:color w:val="000000" w:themeColor="text1"/>
          <w:sz w:val="18"/>
          <w:szCs w:val="18"/>
          <w:lang w:val="ru-RU"/>
        </w:rPr>
        <w:t>м</w:t>
      </w:r>
      <w:r w:rsidR="00576FE5" w:rsidRPr="00576FE5">
        <w:rPr>
          <w:rFonts w:ascii="Calibri Light" w:eastAsia="Calibri" w:hAnsi="Calibri Light" w:cstheme="majorHAnsi"/>
          <w:color w:val="000000" w:themeColor="text1"/>
          <w:sz w:val="18"/>
          <w:szCs w:val="18"/>
          <w:lang w:val="ru-RU"/>
        </w:rPr>
        <w:t xml:space="preserve"> медико-санитарны</w:t>
      </w:r>
      <w:r w:rsidR="00576FE5">
        <w:rPr>
          <w:rFonts w:ascii="Calibri Light" w:eastAsia="Calibri" w:hAnsi="Calibri Light" w:cstheme="majorHAnsi"/>
          <w:color w:val="000000" w:themeColor="text1"/>
          <w:sz w:val="18"/>
          <w:szCs w:val="18"/>
          <w:lang w:val="ru-RU"/>
        </w:rPr>
        <w:t>м</w:t>
      </w:r>
      <w:r w:rsidR="00576FE5" w:rsidRPr="00576FE5">
        <w:rPr>
          <w:rFonts w:ascii="Calibri Light" w:eastAsia="Calibri" w:hAnsi="Calibri Light" w:cstheme="majorHAnsi"/>
          <w:color w:val="000000" w:themeColor="text1"/>
          <w:sz w:val="18"/>
          <w:szCs w:val="18"/>
          <w:lang w:val="ru-RU"/>
        </w:rPr>
        <w:t xml:space="preserve"> учреждения</w:t>
      </w:r>
      <w:r w:rsidR="00576FE5">
        <w:rPr>
          <w:rFonts w:ascii="Calibri Light" w:eastAsia="Calibri" w:hAnsi="Calibri Light" w:cstheme="majorHAnsi"/>
          <w:color w:val="000000" w:themeColor="text1"/>
          <w:sz w:val="18"/>
          <w:szCs w:val="18"/>
          <w:lang w:val="ru-RU"/>
        </w:rPr>
        <w:t xml:space="preserve">м из сектора Комрат и передать его на баланс </w:t>
      </w:r>
      <w:r w:rsidR="00576FE5">
        <w:rPr>
          <w:rFonts w:ascii="Calibri Light" w:eastAsia="Calibri" w:hAnsi="Calibri Light" w:cstheme="majorHAnsi"/>
          <w:sz w:val="18"/>
          <w:szCs w:val="18"/>
          <w:lang w:val="ru-RU"/>
        </w:rPr>
        <w:t xml:space="preserve">Главного управления здравоохранения и защиты семьи </w:t>
      </w:r>
      <w:r w:rsidR="00576FE5" w:rsidRPr="00576FE5">
        <w:rPr>
          <w:rFonts w:ascii="Calibri Light" w:eastAsia="Calibri" w:hAnsi="Calibri Light" w:cstheme="majorHAnsi"/>
          <w:sz w:val="18"/>
          <w:szCs w:val="18"/>
          <w:lang w:val="ru-RU"/>
        </w:rPr>
        <w:t>Гагаузи</w:t>
      </w:r>
      <w:r w:rsidR="00576FE5">
        <w:rPr>
          <w:rFonts w:ascii="Calibri Light" w:eastAsia="Calibri" w:hAnsi="Calibri Light" w:cstheme="majorHAnsi"/>
          <w:sz w:val="18"/>
          <w:szCs w:val="18"/>
          <w:lang w:val="ru-RU"/>
        </w:rPr>
        <w:t>и.</w:t>
      </w:r>
      <w:r w:rsidRPr="00576FE5">
        <w:rPr>
          <w:rFonts w:ascii="Calibri Light" w:eastAsia="Calibri" w:hAnsi="Calibri Light" w:cstheme="majorHAnsi"/>
          <w:sz w:val="18"/>
          <w:szCs w:val="18"/>
          <w:lang w:val="ru-RU"/>
        </w:rPr>
        <w:t xml:space="preserve">  </w:t>
      </w:r>
    </w:p>
  </w:footnote>
  <w:footnote w:id="23">
    <w:p w14:paraId="6D94A5C4" w14:textId="77777777" w:rsidR="00576FE5" w:rsidRPr="00576FE5" w:rsidRDefault="00576FE5" w:rsidP="00576FE5">
      <w:pPr>
        <w:pStyle w:val="FootnoteText"/>
        <w:jc w:val="both"/>
        <w:rPr>
          <w:rFonts w:ascii="Calibri Light" w:hAnsi="Calibri Light" w:cstheme="majorHAnsi"/>
          <w:sz w:val="18"/>
          <w:szCs w:val="18"/>
          <w:lang w:val="ru-RU"/>
        </w:rPr>
      </w:pPr>
      <w:r w:rsidRPr="00CA2688">
        <w:rPr>
          <w:rStyle w:val="FootnoteReference"/>
          <w:rFonts w:ascii="Calibri Light" w:hAnsi="Calibri Light" w:cstheme="majorHAnsi"/>
          <w:sz w:val="18"/>
          <w:szCs w:val="18"/>
        </w:rPr>
        <w:footnoteRef/>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Региональный спортивный лицей, типа интерната </w:t>
      </w:r>
      <w:r w:rsidRPr="00576FE5">
        <w:rPr>
          <w:rFonts w:ascii="Calibri Light" w:hAnsi="Calibri Light" w:cstheme="majorHAnsi"/>
          <w:sz w:val="18"/>
          <w:szCs w:val="18"/>
          <w:lang w:val="ru-RU"/>
        </w:rPr>
        <w:t xml:space="preserve">– 28,6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hAnsi="Calibri Light" w:cstheme="majorHAnsi"/>
          <w:sz w:val="18"/>
          <w:szCs w:val="18"/>
          <w:lang w:val="ru-RU"/>
        </w:rPr>
        <w:t>;</w:t>
      </w:r>
      <w:r>
        <w:rPr>
          <w:rFonts w:ascii="Calibri Light" w:hAnsi="Calibri Light" w:cstheme="majorHAnsi"/>
          <w:sz w:val="18"/>
          <w:szCs w:val="18"/>
          <w:lang w:val="ru-RU"/>
        </w:rPr>
        <w:t xml:space="preserve"> Теоретический лицей им. Д. Кара-Чобану </w:t>
      </w:r>
      <w:r w:rsidRPr="00576FE5">
        <w:rPr>
          <w:rFonts w:ascii="Calibri Light" w:hAnsi="Calibri Light" w:cstheme="majorHAnsi"/>
          <w:sz w:val="18"/>
          <w:szCs w:val="18"/>
          <w:lang w:val="ru-RU"/>
        </w:rPr>
        <w:t xml:space="preserve">– 297,7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Теоретический лицей им. Г.А. Гайдаржи </w:t>
      </w:r>
      <w:r w:rsidRPr="00576FE5">
        <w:rPr>
          <w:rFonts w:ascii="Calibri Light" w:hAnsi="Calibri Light" w:cstheme="majorHAnsi"/>
          <w:sz w:val="18"/>
          <w:szCs w:val="18"/>
          <w:lang w:val="ru-RU"/>
        </w:rPr>
        <w:t xml:space="preserve">- 62,8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Теоретический лицей им. М. Еминеску </w:t>
      </w:r>
      <w:r w:rsidRPr="00576FE5">
        <w:rPr>
          <w:rFonts w:ascii="Calibri Light" w:hAnsi="Calibri Light" w:cstheme="majorHAnsi"/>
          <w:sz w:val="18"/>
          <w:szCs w:val="18"/>
          <w:lang w:val="ru-RU"/>
        </w:rPr>
        <w:t xml:space="preserve">– 74,3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Теоретический лицей им. Н</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Третьякова</w:t>
      </w:r>
      <w:r w:rsidRPr="00576FE5">
        <w:rPr>
          <w:rFonts w:ascii="Calibri Light" w:hAnsi="Calibri Light" w:cstheme="majorHAnsi"/>
          <w:sz w:val="18"/>
          <w:szCs w:val="18"/>
          <w:lang w:val="ru-RU"/>
        </w:rPr>
        <w:t xml:space="preserve"> – 76,4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Гимназия им. С. Руденко</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г</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Вулкэнешть</w:t>
      </w:r>
      <w:r w:rsidRPr="00576FE5">
        <w:rPr>
          <w:rFonts w:ascii="Calibri Light" w:hAnsi="Calibri Light" w:cstheme="majorHAnsi"/>
          <w:sz w:val="18"/>
          <w:szCs w:val="18"/>
          <w:lang w:val="ru-RU"/>
        </w:rPr>
        <w:t xml:space="preserve"> – 24,0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Молдо-турецкий теоретический лицей им. С. Демирели </w:t>
      </w:r>
      <w:r w:rsidRPr="00576FE5">
        <w:rPr>
          <w:rFonts w:ascii="Calibri Light" w:hAnsi="Calibri Light" w:cstheme="majorHAnsi"/>
          <w:sz w:val="18"/>
          <w:szCs w:val="18"/>
          <w:lang w:val="ru-RU"/>
        </w:rPr>
        <w:t xml:space="preserve">– 53,5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Теоретический лицей</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с</w:t>
      </w:r>
      <w:r w:rsidRPr="00576FE5">
        <w:rPr>
          <w:rFonts w:ascii="Calibri Light" w:hAnsi="Calibri Light" w:cstheme="majorHAnsi"/>
          <w:sz w:val="18"/>
          <w:szCs w:val="18"/>
          <w:lang w:val="ru-RU"/>
        </w:rPr>
        <w:t>.</w:t>
      </w:r>
      <w:r>
        <w:rPr>
          <w:rFonts w:ascii="Calibri Light" w:hAnsi="Calibri Light" w:cstheme="majorHAnsi"/>
          <w:sz w:val="18"/>
          <w:szCs w:val="18"/>
          <w:lang w:val="ru-RU"/>
        </w:rPr>
        <w:t xml:space="preserve"> Казаклия </w:t>
      </w:r>
      <w:r w:rsidRPr="00576FE5">
        <w:rPr>
          <w:rFonts w:ascii="Calibri Light" w:hAnsi="Calibri Light" w:cstheme="majorHAnsi"/>
          <w:sz w:val="18"/>
          <w:szCs w:val="18"/>
          <w:lang w:val="ru-RU"/>
        </w:rPr>
        <w:t xml:space="preserve">– 9,7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Гимназия им. В. Топала </w:t>
      </w:r>
      <w:r w:rsidRPr="00576FE5">
        <w:rPr>
          <w:rFonts w:ascii="Calibri Light" w:hAnsi="Calibri Light" w:cstheme="majorHAnsi"/>
          <w:sz w:val="18"/>
          <w:szCs w:val="18"/>
          <w:lang w:val="ru-RU"/>
        </w:rPr>
        <w:t xml:space="preserve">– 6,1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Теоретический лицей</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Светлый</w:t>
      </w:r>
      <w:r w:rsidRPr="00576FE5">
        <w:rPr>
          <w:rFonts w:ascii="Calibri Light" w:hAnsi="Calibri Light" w:cstheme="majorHAnsi"/>
          <w:sz w:val="18"/>
          <w:szCs w:val="18"/>
          <w:lang w:val="ru-RU"/>
        </w:rPr>
        <w:t xml:space="preserve"> – 361,5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Теоретический лицей им. </w:t>
      </w:r>
      <w:r w:rsidRPr="00CA2688">
        <w:rPr>
          <w:rFonts w:ascii="Calibri Light" w:hAnsi="Calibri Light" w:cstheme="majorHAnsi"/>
          <w:sz w:val="18"/>
          <w:szCs w:val="18"/>
        </w:rPr>
        <w:t>M</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Киося</w:t>
      </w:r>
      <w:r w:rsidRPr="00576FE5">
        <w:rPr>
          <w:rFonts w:ascii="Calibri Light" w:hAnsi="Calibri Light" w:cstheme="majorHAnsi"/>
          <w:sz w:val="18"/>
          <w:szCs w:val="18"/>
          <w:lang w:val="ru-RU"/>
        </w:rPr>
        <w:t xml:space="preserve">” – 71,6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hAnsi="Calibri Light" w:cstheme="majorHAnsi"/>
          <w:sz w:val="18"/>
          <w:szCs w:val="18"/>
          <w:lang w:val="ru-RU"/>
        </w:rPr>
        <w:t xml:space="preserve">.  </w:t>
      </w:r>
    </w:p>
  </w:footnote>
  <w:footnote w:id="24">
    <w:p w14:paraId="7AA83727" w14:textId="77777777" w:rsidR="00576FE5" w:rsidRPr="00576FE5" w:rsidRDefault="00576FE5" w:rsidP="00576FE5">
      <w:pPr>
        <w:pStyle w:val="FootnoteText"/>
        <w:jc w:val="both"/>
        <w:rPr>
          <w:rFonts w:ascii="Calibri Light" w:hAnsi="Calibri Light" w:cstheme="majorHAnsi"/>
          <w:sz w:val="18"/>
          <w:szCs w:val="18"/>
          <w:lang w:val="ru-RU"/>
        </w:rPr>
      </w:pPr>
      <w:r w:rsidRPr="00CA2688">
        <w:rPr>
          <w:rStyle w:val="FootnoteReference"/>
          <w:rFonts w:ascii="Calibri Light" w:hAnsi="Calibri Light" w:cstheme="majorHAnsi"/>
          <w:sz w:val="18"/>
          <w:szCs w:val="18"/>
        </w:rPr>
        <w:footnoteRef/>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Теоретический лицей им. Г</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Гайдаржи, мун. Комрат </w:t>
      </w:r>
      <w:r w:rsidRPr="00576FE5">
        <w:rPr>
          <w:rFonts w:ascii="Calibri Light" w:hAnsi="Calibri Light" w:cstheme="majorHAnsi"/>
          <w:sz w:val="18"/>
          <w:szCs w:val="18"/>
          <w:lang w:val="ru-RU"/>
        </w:rPr>
        <w:t xml:space="preserve">– 723,1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Теоретический лицей им. </w:t>
      </w:r>
      <w:r w:rsidRPr="00CA2688">
        <w:rPr>
          <w:rFonts w:ascii="Calibri Light" w:hAnsi="Calibri Light" w:cstheme="majorHAnsi"/>
          <w:sz w:val="18"/>
          <w:szCs w:val="18"/>
        </w:rPr>
        <w:t>M</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Тузлова</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Кирсова</w:t>
      </w:r>
      <w:r w:rsidRPr="00576FE5">
        <w:rPr>
          <w:rFonts w:ascii="Calibri Light" w:hAnsi="Calibri Light" w:cstheme="majorHAnsi"/>
          <w:sz w:val="18"/>
          <w:szCs w:val="18"/>
          <w:lang w:val="ru-RU"/>
        </w:rPr>
        <w:t xml:space="preserve"> – 253,8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Теоретический лицей им. Ф. Яниогло</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Чок</w:t>
      </w:r>
      <w:r w:rsidRPr="00576FE5">
        <w:rPr>
          <w:rFonts w:ascii="Calibri Light" w:hAnsi="Calibri Light" w:cstheme="majorHAnsi"/>
          <w:sz w:val="18"/>
          <w:szCs w:val="18"/>
          <w:lang w:val="ru-RU"/>
        </w:rPr>
        <w:t>-</w:t>
      </w:r>
      <w:r>
        <w:rPr>
          <w:rFonts w:ascii="Calibri Light" w:hAnsi="Calibri Light" w:cstheme="majorHAnsi"/>
          <w:sz w:val="18"/>
          <w:szCs w:val="18"/>
          <w:lang w:val="ru-RU"/>
        </w:rPr>
        <w:t>Майдан</w:t>
      </w:r>
      <w:r w:rsidRPr="00576FE5">
        <w:rPr>
          <w:rFonts w:ascii="Calibri Light" w:hAnsi="Calibri Light" w:cstheme="majorHAnsi"/>
          <w:sz w:val="18"/>
          <w:szCs w:val="18"/>
          <w:lang w:val="ru-RU"/>
        </w:rPr>
        <w:t xml:space="preserve"> – 24,8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Теоретический лицей им. Д. Кара</w:t>
      </w:r>
      <w:r w:rsidRPr="00576FE5">
        <w:rPr>
          <w:rFonts w:ascii="Calibri Light" w:hAnsi="Calibri Light" w:cstheme="majorHAnsi"/>
          <w:sz w:val="18"/>
          <w:szCs w:val="18"/>
          <w:lang w:val="ru-RU"/>
        </w:rPr>
        <w:t>-</w:t>
      </w:r>
      <w:r>
        <w:rPr>
          <w:rFonts w:ascii="Calibri Light" w:hAnsi="Calibri Light" w:cstheme="majorHAnsi"/>
          <w:sz w:val="18"/>
          <w:szCs w:val="18"/>
          <w:lang w:val="ru-RU"/>
        </w:rPr>
        <w:t>Чобану</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мун. Комрат</w:t>
      </w:r>
      <w:r w:rsidRPr="00576FE5">
        <w:rPr>
          <w:rFonts w:ascii="Calibri Light" w:hAnsi="Calibri Light" w:cstheme="majorHAnsi"/>
          <w:sz w:val="18"/>
          <w:szCs w:val="18"/>
          <w:lang w:val="ru-RU"/>
        </w:rPr>
        <w:t xml:space="preserve"> – 414,9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Теоретический лицей им. Н. Третьякова</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мун. Комрат</w:t>
      </w:r>
      <w:r w:rsidRPr="00576FE5">
        <w:rPr>
          <w:rFonts w:ascii="Calibri Light" w:hAnsi="Calibri Light" w:cstheme="majorHAnsi"/>
          <w:sz w:val="18"/>
          <w:szCs w:val="18"/>
          <w:lang w:val="ru-RU"/>
        </w:rPr>
        <w:t xml:space="preserve"> – 627,1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Теоретический лицей им. М. Еминеску</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мун. Комрат </w:t>
      </w:r>
      <w:r w:rsidRPr="00576FE5">
        <w:rPr>
          <w:rFonts w:ascii="Calibri Light" w:hAnsi="Calibri Light" w:cstheme="majorHAnsi"/>
          <w:sz w:val="18"/>
          <w:szCs w:val="18"/>
          <w:lang w:val="ru-RU"/>
        </w:rPr>
        <w:t xml:space="preserve">– 214,2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Гимназия им. В. Топала</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Конгаз</w:t>
      </w:r>
      <w:r w:rsidRPr="00576FE5">
        <w:rPr>
          <w:rFonts w:ascii="Calibri Light" w:hAnsi="Calibri Light" w:cstheme="majorHAnsi"/>
          <w:sz w:val="18"/>
          <w:szCs w:val="18"/>
          <w:lang w:val="ru-RU"/>
        </w:rPr>
        <w:t xml:space="preserve"> – 6,4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hAnsi="Calibri Light" w:cstheme="majorHAnsi"/>
          <w:sz w:val="18"/>
          <w:szCs w:val="18"/>
          <w:vertAlign w:val="subscript"/>
          <w:lang w:val="ru-RU"/>
        </w:rPr>
        <w:t>.</w:t>
      </w:r>
    </w:p>
  </w:footnote>
  <w:footnote w:id="25">
    <w:p w14:paraId="2258C330" w14:textId="77777777" w:rsidR="00576FE5" w:rsidRPr="00576FE5" w:rsidRDefault="00576FE5" w:rsidP="00576FE5">
      <w:pPr>
        <w:pStyle w:val="FootnoteText"/>
        <w:jc w:val="both"/>
        <w:rPr>
          <w:rFonts w:ascii="Calibri Light" w:hAnsi="Calibri Light" w:cstheme="majorHAnsi"/>
          <w:sz w:val="18"/>
          <w:szCs w:val="18"/>
          <w:lang w:val="ru-RU"/>
        </w:rPr>
      </w:pPr>
      <w:r w:rsidRPr="00CA2688">
        <w:rPr>
          <w:rStyle w:val="FootnoteReference"/>
          <w:rFonts w:ascii="Calibri Light" w:hAnsi="Calibri Light" w:cstheme="majorHAnsi"/>
          <w:sz w:val="18"/>
          <w:szCs w:val="18"/>
        </w:rPr>
        <w:footnoteRef/>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Аппарат </w:t>
      </w:r>
      <w:r w:rsidRPr="00576FE5">
        <w:rPr>
          <w:rFonts w:ascii="Calibri Light" w:hAnsi="Calibri Light" w:cstheme="majorHAnsi"/>
          <w:sz w:val="18"/>
          <w:szCs w:val="18"/>
          <w:lang w:val="ru-RU"/>
        </w:rPr>
        <w:t>Исполнительного комитета</w:t>
      </w:r>
      <w:r>
        <w:rPr>
          <w:rFonts w:ascii="Calibri Light" w:hAnsi="Calibri Light" w:cstheme="majorHAnsi"/>
          <w:sz w:val="18"/>
          <w:szCs w:val="18"/>
          <w:lang w:val="ru-RU"/>
        </w:rPr>
        <w:t xml:space="preserve"> </w:t>
      </w:r>
      <w:r w:rsidRPr="00576FE5">
        <w:rPr>
          <w:rFonts w:ascii="Calibri Light" w:hAnsi="Calibri Light" w:cstheme="majorHAnsi"/>
          <w:sz w:val="18"/>
          <w:szCs w:val="18"/>
          <w:lang w:val="ru-RU"/>
        </w:rPr>
        <w:t xml:space="preserve">– 44,4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Управление внешних отношений и местных общественных отношений АТО Гагаузия </w:t>
      </w:r>
      <w:r w:rsidRPr="00576FE5">
        <w:rPr>
          <w:rFonts w:ascii="Calibri Light" w:hAnsi="Calibri Light" w:cstheme="majorHAnsi"/>
          <w:sz w:val="18"/>
          <w:szCs w:val="18"/>
          <w:lang w:val="ru-RU"/>
        </w:rPr>
        <w:t xml:space="preserve">– 28,9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Управление</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промышленности АТО Гагаузия </w:t>
      </w:r>
      <w:r w:rsidRPr="00576FE5">
        <w:rPr>
          <w:rFonts w:ascii="Calibri Light" w:hAnsi="Calibri Light" w:cstheme="majorHAnsi"/>
          <w:sz w:val="18"/>
          <w:szCs w:val="18"/>
          <w:lang w:val="ru-RU"/>
        </w:rPr>
        <w:t xml:space="preserve">– 223,8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Управление молодежи и спорта</w:t>
      </w:r>
      <w:r w:rsidRPr="00576FE5">
        <w:rPr>
          <w:rFonts w:ascii="Calibri Light" w:hAnsi="Calibri Light" w:cstheme="majorHAnsi"/>
          <w:sz w:val="18"/>
          <w:szCs w:val="18"/>
          <w:lang w:val="ru-RU"/>
        </w:rPr>
        <w:t xml:space="preserve"> – 40,7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Научный центр </w:t>
      </w:r>
      <w:r w:rsidRPr="00576FE5">
        <w:rPr>
          <w:rFonts w:ascii="Calibri Light" w:hAnsi="Calibri Light" w:cstheme="majorHAnsi"/>
          <w:sz w:val="18"/>
          <w:szCs w:val="18"/>
          <w:lang w:val="ru-RU"/>
        </w:rPr>
        <w:t>„</w:t>
      </w:r>
      <w:r>
        <w:rPr>
          <w:rFonts w:ascii="Calibri Light" w:hAnsi="Calibri Light" w:cstheme="majorHAnsi"/>
          <w:sz w:val="18"/>
          <w:szCs w:val="18"/>
          <w:lang w:val="ru-RU"/>
        </w:rPr>
        <w:t>Маруневич</w:t>
      </w:r>
      <w:r w:rsidRPr="00576FE5">
        <w:rPr>
          <w:rFonts w:ascii="Calibri Light" w:hAnsi="Calibri Light" w:cstheme="majorHAnsi"/>
          <w:sz w:val="18"/>
          <w:szCs w:val="18"/>
          <w:lang w:val="ru-RU"/>
        </w:rPr>
        <w:t xml:space="preserve">” – 12,3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Теоретический лицей им. Г. Виеру</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Киселия Русэ</w:t>
      </w:r>
      <w:r w:rsidRPr="00576FE5">
        <w:rPr>
          <w:rFonts w:ascii="Calibri Light" w:hAnsi="Calibri Light" w:cstheme="majorHAnsi"/>
          <w:sz w:val="18"/>
          <w:szCs w:val="18"/>
          <w:lang w:val="ru-RU"/>
        </w:rPr>
        <w:t xml:space="preserve"> – 28,0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hAnsi="Calibri Light" w:cstheme="majorHAnsi"/>
          <w:sz w:val="18"/>
          <w:szCs w:val="18"/>
          <w:lang w:val="ru-RU"/>
        </w:rPr>
        <w:t>.</w:t>
      </w:r>
    </w:p>
  </w:footnote>
  <w:footnote w:id="26">
    <w:p w14:paraId="4244D131" w14:textId="77777777" w:rsidR="00576FE5" w:rsidRPr="00576FE5" w:rsidRDefault="00576FE5" w:rsidP="00576FE5">
      <w:pPr>
        <w:pStyle w:val="FootnoteText"/>
        <w:jc w:val="both"/>
        <w:rPr>
          <w:rFonts w:ascii="Calibri Light" w:hAnsi="Calibri Light" w:cstheme="majorHAnsi"/>
          <w:sz w:val="18"/>
          <w:szCs w:val="18"/>
          <w:lang w:val="ru-RU"/>
        </w:rPr>
      </w:pPr>
      <w:r w:rsidRPr="00CA2688">
        <w:rPr>
          <w:rStyle w:val="FootnoteReference"/>
          <w:rFonts w:ascii="Calibri Light" w:hAnsi="Calibri Light" w:cstheme="majorHAnsi"/>
          <w:sz w:val="18"/>
          <w:szCs w:val="18"/>
        </w:rPr>
        <w:footnoteRef/>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Аппарат </w:t>
      </w:r>
      <w:r w:rsidRPr="00576FE5">
        <w:rPr>
          <w:rFonts w:ascii="Calibri Light" w:hAnsi="Calibri Light" w:cstheme="majorHAnsi"/>
          <w:sz w:val="18"/>
          <w:szCs w:val="18"/>
          <w:lang w:val="ru-RU"/>
        </w:rPr>
        <w:t>Исполнительного комитета</w:t>
      </w:r>
      <w:r>
        <w:rPr>
          <w:rFonts w:ascii="Calibri Light" w:hAnsi="Calibri Light" w:cstheme="majorHAnsi"/>
          <w:sz w:val="18"/>
          <w:szCs w:val="18"/>
          <w:lang w:val="ru-RU"/>
        </w:rPr>
        <w:t xml:space="preserve"> </w:t>
      </w:r>
      <w:r w:rsidRPr="00576FE5">
        <w:rPr>
          <w:rFonts w:ascii="Calibri Light" w:hAnsi="Calibri Light" w:cstheme="majorHAnsi"/>
          <w:sz w:val="18"/>
          <w:szCs w:val="18"/>
          <w:lang w:val="ru-RU"/>
        </w:rPr>
        <w:t xml:space="preserve">– 104,6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Главное управление сельского хозяйства и продовольствия </w:t>
      </w:r>
      <w:r w:rsidRPr="00576FE5">
        <w:rPr>
          <w:rFonts w:ascii="Calibri Light" w:hAnsi="Calibri Light" w:cstheme="majorHAnsi"/>
          <w:sz w:val="18"/>
          <w:szCs w:val="18"/>
          <w:lang w:val="ru-RU"/>
        </w:rPr>
        <w:t xml:space="preserve">– 31,0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Управление</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промышленности </w:t>
      </w:r>
      <w:r w:rsidRPr="00576FE5">
        <w:rPr>
          <w:rFonts w:ascii="Calibri Light" w:hAnsi="Calibri Light" w:cstheme="majorHAnsi"/>
          <w:sz w:val="18"/>
          <w:szCs w:val="18"/>
          <w:lang w:val="ru-RU"/>
        </w:rPr>
        <w:t xml:space="preserve">– 264,9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Управление молодежи и спорта</w:t>
      </w:r>
      <w:r w:rsidRPr="00576FE5">
        <w:rPr>
          <w:rFonts w:ascii="Calibri Light" w:hAnsi="Calibri Light" w:cstheme="majorHAnsi"/>
          <w:sz w:val="18"/>
          <w:szCs w:val="18"/>
          <w:lang w:val="ru-RU"/>
        </w:rPr>
        <w:t xml:space="preserve">– 219,8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hAnsi="Calibri Light" w:cstheme="majorHAnsi"/>
          <w:sz w:val="18"/>
          <w:szCs w:val="18"/>
          <w:lang w:val="ru-RU"/>
        </w:rPr>
        <w:t>.</w:t>
      </w:r>
    </w:p>
  </w:footnote>
  <w:footnote w:id="27">
    <w:p w14:paraId="651A2CF3" w14:textId="77777777" w:rsidR="00576FE5" w:rsidRPr="00576FE5" w:rsidRDefault="00576FE5" w:rsidP="00576FE5">
      <w:pPr>
        <w:pStyle w:val="FootnoteText"/>
        <w:jc w:val="both"/>
        <w:rPr>
          <w:rFonts w:ascii="Calibri Light" w:hAnsi="Calibri Light" w:cstheme="majorHAnsi"/>
          <w:sz w:val="18"/>
          <w:szCs w:val="18"/>
          <w:lang w:val="ru-RU"/>
        </w:rPr>
      </w:pPr>
      <w:r w:rsidRPr="00CA2688">
        <w:rPr>
          <w:rStyle w:val="FootnoteReference"/>
          <w:rFonts w:ascii="Calibri Light" w:hAnsi="Calibri Light" w:cstheme="majorHAnsi"/>
          <w:sz w:val="18"/>
          <w:szCs w:val="18"/>
        </w:rPr>
        <w:footnoteRef/>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Отнесены</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счет</w:t>
      </w:r>
      <w:r w:rsidRPr="00576FE5">
        <w:rPr>
          <w:rFonts w:ascii="Calibri Light" w:hAnsi="Calibri Light" w:cstheme="majorHAnsi"/>
          <w:sz w:val="18"/>
          <w:szCs w:val="18"/>
          <w:lang w:val="ru-RU"/>
        </w:rPr>
        <w:t xml:space="preserve"> </w:t>
      </w:r>
      <w:r w:rsidRPr="00576FE5">
        <w:rPr>
          <w:rFonts w:ascii="Calibri Light" w:eastAsia="Calibri" w:hAnsi="Calibri Light" w:cstheme="majorHAnsi"/>
          <w:sz w:val="18"/>
          <w:szCs w:val="18"/>
          <w:lang w:val="ru-RU"/>
        </w:rPr>
        <w:t>311 „</w:t>
      </w:r>
      <w:r>
        <w:rPr>
          <w:rFonts w:ascii="Calibri Light" w:eastAsia="Calibri" w:hAnsi="Calibri Light" w:cstheme="majorHAnsi"/>
          <w:sz w:val="18"/>
          <w:szCs w:val="18"/>
          <w:lang w:val="ru-RU"/>
        </w:rPr>
        <w:t>Здания</w:t>
      </w:r>
      <w:r w:rsidRPr="00576FE5">
        <w:rPr>
          <w:rFonts w:ascii="Calibri Light" w:eastAsia="Calibri" w:hAnsi="Calibri Light" w:cstheme="majorHAnsi"/>
          <w:sz w:val="18"/>
          <w:szCs w:val="18"/>
          <w:lang w:val="ru-RU"/>
        </w:rPr>
        <w:t xml:space="preserve">” – </w:t>
      </w:r>
      <w:r>
        <w:rPr>
          <w:rFonts w:ascii="Calibri Light" w:eastAsia="Calibri" w:hAnsi="Calibri Light" w:cstheme="majorHAnsi"/>
          <w:sz w:val="18"/>
          <w:szCs w:val="18"/>
          <w:lang w:val="ru-RU"/>
        </w:rPr>
        <w:t>на</w:t>
      </w:r>
      <w:r w:rsidRPr="00576FE5">
        <w:rPr>
          <w:rFonts w:ascii="Calibri Light" w:eastAsia="Calibri" w:hAnsi="Calibri Light" w:cstheme="majorHAnsi"/>
          <w:sz w:val="18"/>
          <w:szCs w:val="18"/>
          <w:lang w:val="ru-RU"/>
        </w:rPr>
        <w:t xml:space="preserve"> </w:t>
      </w:r>
      <w:r>
        <w:rPr>
          <w:rFonts w:ascii="Calibri Light" w:eastAsia="Calibri" w:hAnsi="Calibri Light" w:cstheme="majorHAnsi"/>
          <w:sz w:val="18"/>
          <w:szCs w:val="18"/>
          <w:lang w:val="ru-RU"/>
        </w:rPr>
        <w:t>сумму</w:t>
      </w:r>
      <w:r w:rsidRPr="00576FE5">
        <w:rPr>
          <w:rFonts w:ascii="Calibri Light" w:eastAsia="Calibri" w:hAnsi="Calibri Light" w:cstheme="majorHAnsi"/>
          <w:sz w:val="18"/>
          <w:szCs w:val="18"/>
          <w:lang w:val="ru-RU"/>
        </w:rPr>
        <w:t xml:space="preserve"> 469,4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eastAsia="Calibri" w:hAnsi="Calibri Light" w:cstheme="majorHAnsi"/>
          <w:sz w:val="18"/>
          <w:szCs w:val="18"/>
          <w:lang w:val="ru-RU"/>
        </w:rPr>
        <w:t xml:space="preserve">; </w:t>
      </w:r>
      <w:r>
        <w:rPr>
          <w:rFonts w:ascii="Calibri Light" w:eastAsia="Calibri" w:hAnsi="Calibri Light" w:cstheme="majorHAnsi"/>
          <w:sz w:val="18"/>
          <w:szCs w:val="18"/>
          <w:lang w:val="ru-RU"/>
        </w:rPr>
        <w:t>на</w:t>
      </w:r>
      <w:r w:rsidRPr="00576FE5">
        <w:rPr>
          <w:rFonts w:ascii="Calibri Light" w:eastAsia="Calibri" w:hAnsi="Calibri Light" w:cstheme="majorHAnsi"/>
          <w:sz w:val="18"/>
          <w:szCs w:val="18"/>
          <w:lang w:val="ru-RU"/>
        </w:rPr>
        <w:t xml:space="preserve"> </w:t>
      </w:r>
      <w:r>
        <w:rPr>
          <w:rFonts w:ascii="Calibri Light" w:eastAsia="Calibri" w:hAnsi="Calibri Light" w:cstheme="majorHAnsi"/>
          <w:sz w:val="18"/>
          <w:szCs w:val="18"/>
          <w:lang w:val="ru-RU"/>
        </w:rPr>
        <w:t>счет</w:t>
      </w:r>
      <w:r w:rsidRPr="00576FE5">
        <w:rPr>
          <w:rFonts w:ascii="Calibri Light" w:eastAsia="Calibri" w:hAnsi="Calibri Light" w:cstheme="majorHAnsi"/>
          <w:sz w:val="18"/>
          <w:szCs w:val="18"/>
          <w:lang w:val="ru-RU"/>
        </w:rPr>
        <w:t xml:space="preserve"> 312 „</w:t>
      </w:r>
      <w:r>
        <w:rPr>
          <w:rFonts w:ascii="Calibri Light" w:eastAsia="Calibri" w:hAnsi="Calibri Light" w:cstheme="majorHAnsi"/>
          <w:sz w:val="18"/>
          <w:szCs w:val="18"/>
          <w:lang w:val="ru-RU"/>
        </w:rPr>
        <w:t>Специальные</w:t>
      </w:r>
      <w:r w:rsidRPr="00576FE5">
        <w:rPr>
          <w:rFonts w:ascii="Calibri Light" w:eastAsia="Calibri" w:hAnsi="Calibri Light" w:cstheme="majorHAnsi"/>
          <w:sz w:val="18"/>
          <w:szCs w:val="18"/>
          <w:lang w:val="ru-RU"/>
        </w:rPr>
        <w:t xml:space="preserve"> </w:t>
      </w:r>
      <w:r>
        <w:rPr>
          <w:rFonts w:ascii="Calibri Light" w:eastAsia="Calibri" w:hAnsi="Calibri Light" w:cstheme="majorHAnsi"/>
          <w:sz w:val="18"/>
          <w:szCs w:val="18"/>
          <w:lang w:val="ru-RU"/>
        </w:rPr>
        <w:t>сооружения</w:t>
      </w:r>
      <w:r w:rsidRPr="00576FE5">
        <w:rPr>
          <w:rFonts w:ascii="Calibri Light" w:eastAsia="Calibri" w:hAnsi="Calibri Light" w:cstheme="majorHAnsi"/>
          <w:sz w:val="18"/>
          <w:szCs w:val="18"/>
          <w:lang w:val="ru-RU"/>
        </w:rPr>
        <w:t xml:space="preserve">” – </w:t>
      </w:r>
      <w:r>
        <w:rPr>
          <w:rFonts w:ascii="Calibri Light" w:eastAsia="Calibri" w:hAnsi="Calibri Light" w:cstheme="majorHAnsi"/>
          <w:sz w:val="18"/>
          <w:szCs w:val="18"/>
          <w:lang w:val="ru-RU"/>
        </w:rPr>
        <w:t>на</w:t>
      </w:r>
      <w:r w:rsidRPr="00576FE5">
        <w:rPr>
          <w:rFonts w:ascii="Calibri Light" w:eastAsia="Calibri" w:hAnsi="Calibri Light" w:cstheme="majorHAnsi"/>
          <w:sz w:val="18"/>
          <w:szCs w:val="18"/>
          <w:lang w:val="ru-RU"/>
        </w:rPr>
        <w:t xml:space="preserve"> </w:t>
      </w:r>
      <w:r>
        <w:rPr>
          <w:rFonts w:ascii="Calibri Light" w:eastAsia="Calibri" w:hAnsi="Calibri Light" w:cstheme="majorHAnsi"/>
          <w:sz w:val="18"/>
          <w:szCs w:val="18"/>
          <w:lang w:val="ru-RU"/>
        </w:rPr>
        <w:t>сумму</w:t>
      </w:r>
      <w:r w:rsidRPr="00576FE5">
        <w:rPr>
          <w:rFonts w:ascii="Calibri Light" w:eastAsia="Calibri" w:hAnsi="Calibri Light" w:cstheme="majorHAnsi"/>
          <w:sz w:val="18"/>
          <w:szCs w:val="18"/>
          <w:lang w:val="ru-RU"/>
        </w:rPr>
        <w:t xml:space="preserve"> 501,0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леев и на счет </w:t>
      </w:r>
      <w:r w:rsidRPr="00576FE5">
        <w:rPr>
          <w:rFonts w:ascii="Calibri Light" w:eastAsia="Calibri" w:hAnsi="Calibri Light" w:cstheme="majorHAnsi"/>
          <w:sz w:val="18"/>
          <w:szCs w:val="18"/>
          <w:lang w:val="ru-RU"/>
        </w:rPr>
        <w:t xml:space="preserve">319 „Незавершенные капитальные вложения в активы” – </w:t>
      </w:r>
      <w:r>
        <w:rPr>
          <w:rFonts w:ascii="Calibri Light" w:eastAsia="Calibri" w:hAnsi="Calibri Light" w:cstheme="majorHAnsi"/>
          <w:sz w:val="18"/>
          <w:szCs w:val="18"/>
          <w:lang w:val="ru-RU"/>
        </w:rPr>
        <w:t>на</w:t>
      </w:r>
      <w:r w:rsidRPr="00576FE5">
        <w:rPr>
          <w:rFonts w:ascii="Calibri Light" w:eastAsia="Calibri" w:hAnsi="Calibri Light" w:cstheme="majorHAnsi"/>
          <w:sz w:val="18"/>
          <w:szCs w:val="18"/>
          <w:lang w:val="ru-RU"/>
        </w:rPr>
        <w:t xml:space="preserve"> </w:t>
      </w:r>
      <w:r>
        <w:rPr>
          <w:rFonts w:ascii="Calibri Light" w:eastAsia="Calibri" w:hAnsi="Calibri Light" w:cstheme="majorHAnsi"/>
          <w:sz w:val="18"/>
          <w:szCs w:val="18"/>
          <w:lang w:val="ru-RU"/>
        </w:rPr>
        <w:t>сумму</w:t>
      </w:r>
      <w:r w:rsidRPr="00576FE5">
        <w:rPr>
          <w:rFonts w:ascii="Calibri Light" w:eastAsia="Calibri" w:hAnsi="Calibri Light" w:cstheme="majorHAnsi"/>
          <w:sz w:val="18"/>
          <w:szCs w:val="18"/>
          <w:lang w:val="ru-RU"/>
        </w:rPr>
        <w:t xml:space="preserve"> 28,0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eastAsia="Calibri" w:hAnsi="Calibri Light" w:cstheme="majorHAnsi"/>
          <w:sz w:val="18"/>
          <w:szCs w:val="18"/>
          <w:lang w:val="ru-RU"/>
        </w:rPr>
        <w:t>.</w:t>
      </w:r>
    </w:p>
  </w:footnote>
  <w:footnote w:id="28">
    <w:p w14:paraId="383B528D" w14:textId="77777777" w:rsidR="00576FE5" w:rsidRPr="00576FE5" w:rsidRDefault="00576FE5" w:rsidP="00576FE5">
      <w:pPr>
        <w:pStyle w:val="FootnoteText"/>
        <w:rPr>
          <w:rFonts w:ascii="Calibri Light" w:hAnsi="Calibri Light" w:cstheme="majorHAnsi"/>
          <w:sz w:val="18"/>
          <w:szCs w:val="18"/>
          <w:lang w:val="ru-RU"/>
        </w:rPr>
      </w:pPr>
      <w:r w:rsidRPr="00CA2688">
        <w:rPr>
          <w:rStyle w:val="FootnoteReference"/>
          <w:rFonts w:ascii="Calibri Light" w:hAnsi="Calibri Light" w:cstheme="majorHAnsi"/>
          <w:sz w:val="18"/>
          <w:szCs w:val="18"/>
        </w:rPr>
        <w:footnoteRef/>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Управление</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промышленности</w:t>
      </w:r>
      <w:r w:rsidRPr="00576FE5">
        <w:rPr>
          <w:rFonts w:ascii="Calibri Light" w:hAnsi="Calibri Light" w:cstheme="majorHAnsi"/>
          <w:sz w:val="18"/>
          <w:szCs w:val="18"/>
          <w:lang w:val="ru-RU"/>
        </w:rPr>
        <w:t xml:space="preserve"> – 304,5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Научный центр </w:t>
      </w:r>
      <w:r w:rsidRPr="00576FE5">
        <w:rPr>
          <w:rFonts w:ascii="Calibri Light" w:hAnsi="Calibri Light" w:cstheme="majorHAnsi"/>
          <w:sz w:val="18"/>
          <w:szCs w:val="18"/>
          <w:lang w:val="ru-RU"/>
        </w:rPr>
        <w:t>„</w:t>
      </w:r>
      <w:r>
        <w:rPr>
          <w:rFonts w:ascii="Calibri Light" w:hAnsi="Calibri Light" w:cstheme="majorHAnsi"/>
          <w:sz w:val="18"/>
          <w:szCs w:val="18"/>
          <w:lang w:val="ru-RU"/>
        </w:rPr>
        <w:t>Маруневич</w:t>
      </w:r>
      <w:r w:rsidRPr="00576FE5">
        <w:rPr>
          <w:rFonts w:ascii="Calibri Light" w:hAnsi="Calibri Light" w:cstheme="majorHAnsi"/>
          <w:sz w:val="18"/>
          <w:szCs w:val="18"/>
          <w:lang w:val="ru-RU"/>
        </w:rPr>
        <w:t xml:space="preserve">” – 3,0 </w:t>
      </w:r>
      <w:r>
        <w:rPr>
          <w:rFonts w:ascii="Calibri Light" w:hAnsi="Calibri Light" w:cstheme="majorHAnsi"/>
          <w:sz w:val="18"/>
          <w:szCs w:val="18"/>
          <w:lang w:val="ru-RU"/>
        </w:rPr>
        <w:t>тыс</w:t>
      </w:r>
      <w:r w:rsidRPr="00576FE5">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576FE5">
        <w:rPr>
          <w:rFonts w:ascii="Calibri Light" w:hAnsi="Calibri Light" w:cstheme="majorHAnsi"/>
          <w:sz w:val="18"/>
          <w:szCs w:val="18"/>
          <w:lang w:val="ru-RU"/>
        </w:rPr>
        <w:t xml:space="preserve"> </w:t>
      </w:r>
    </w:p>
  </w:footnote>
  <w:footnote w:id="29">
    <w:p w14:paraId="56DAB0C1" w14:textId="77777777" w:rsidR="00576FE5" w:rsidRPr="00343ED7" w:rsidRDefault="00576FE5" w:rsidP="00576FE5">
      <w:pPr>
        <w:pStyle w:val="FootnoteText"/>
        <w:jc w:val="both"/>
        <w:rPr>
          <w:rFonts w:ascii="Calibri Light" w:hAnsi="Calibri Light" w:cstheme="majorHAnsi"/>
          <w:sz w:val="18"/>
          <w:szCs w:val="18"/>
          <w:lang w:val="ru-RU"/>
        </w:rPr>
      </w:pPr>
      <w:r w:rsidRPr="00CA2688">
        <w:rPr>
          <w:rStyle w:val="FootnoteReference"/>
          <w:rFonts w:ascii="Calibri Light" w:hAnsi="Calibri Light" w:cstheme="majorHAnsi"/>
          <w:sz w:val="18"/>
          <w:szCs w:val="18"/>
        </w:rPr>
        <w:footnoteRef/>
      </w:r>
      <w:r w:rsidRPr="00343ED7">
        <w:rPr>
          <w:rFonts w:ascii="Calibri Light" w:hAnsi="Calibri Light" w:cstheme="majorHAnsi"/>
          <w:sz w:val="18"/>
          <w:szCs w:val="18"/>
          <w:lang w:val="ru-RU"/>
        </w:rPr>
        <w:t xml:space="preserve"> </w:t>
      </w:r>
      <w:r w:rsidR="00343ED7">
        <w:rPr>
          <w:rFonts w:ascii="Calibri Light" w:hAnsi="Calibri Light" w:cstheme="majorHAnsi"/>
          <w:sz w:val="18"/>
          <w:szCs w:val="18"/>
          <w:lang w:val="ru-RU"/>
        </w:rPr>
        <w:t>Теоретический лицей им. Г</w:t>
      </w:r>
      <w:r w:rsidR="00343ED7" w:rsidRPr="00576FE5">
        <w:rPr>
          <w:rFonts w:ascii="Calibri Light" w:hAnsi="Calibri Light" w:cstheme="majorHAnsi"/>
          <w:sz w:val="18"/>
          <w:szCs w:val="18"/>
          <w:lang w:val="ru-RU"/>
        </w:rPr>
        <w:t xml:space="preserve">. </w:t>
      </w:r>
      <w:r w:rsidR="00343ED7">
        <w:rPr>
          <w:rFonts w:ascii="Calibri Light" w:hAnsi="Calibri Light" w:cstheme="majorHAnsi"/>
          <w:sz w:val="18"/>
          <w:szCs w:val="18"/>
          <w:lang w:val="ru-RU"/>
        </w:rPr>
        <w:t>Гайдаржи, мун. Комрат</w:t>
      </w:r>
      <w:r w:rsidR="00343ED7" w:rsidRPr="00343ED7">
        <w:rPr>
          <w:rFonts w:ascii="Calibri Light" w:hAnsi="Calibri Light" w:cstheme="majorHAnsi"/>
          <w:sz w:val="18"/>
          <w:szCs w:val="18"/>
          <w:lang w:val="ru-RU"/>
        </w:rPr>
        <w:t xml:space="preserve"> </w:t>
      </w:r>
      <w:r w:rsidRPr="00343ED7">
        <w:rPr>
          <w:rFonts w:ascii="Calibri Light" w:hAnsi="Calibri Light" w:cstheme="majorHAnsi"/>
          <w:sz w:val="18"/>
          <w:szCs w:val="18"/>
          <w:lang w:val="ru-RU"/>
        </w:rPr>
        <w:t xml:space="preserve">– 10,3 </w:t>
      </w:r>
      <w:r>
        <w:rPr>
          <w:rFonts w:ascii="Calibri Light" w:hAnsi="Calibri Light" w:cstheme="majorHAnsi"/>
          <w:sz w:val="18"/>
          <w:szCs w:val="18"/>
          <w:lang w:val="ru-RU"/>
        </w:rPr>
        <w:t>тыс</w:t>
      </w:r>
      <w:r w:rsidRPr="00343ED7">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343ED7">
        <w:rPr>
          <w:rFonts w:ascii="Calibri Light" w:hAnsi="Calibri Light" w:cstheme="majorHAnsi"/>
          <w:sz w:val="18"/>
          <w:szCs w:val="18"/>
          <w:lang w:val="ru-RU"/>
        </w:rPr>
        <w:t xml:space="preserve">; </w:t>
      </w:r>
      <w:r w:rsidR="00343ED7">
        <w:rPr>
          <w:rFonts w:ascii="Calibri Light" w:hAnsi="Calibri Light" w:cstheme="majorHAnsi"/>
          <w:sz w:val="18"/>
          <w:szCs w:val="18"/>
          <w:lang w:val="ru-RU"/>
        </w:rPr>
        <w:t>Теоретический лицей им. Д. Кара</w:t>
      </w:r>
      <w:r w:rsidR="00343ED7" w:rsidRPr="00576FE5">
        <w:rPr>
          <w:rFonts w:ascii="Calibri Light" w:hAnsi="Calibri Light" w:cstheme="majorHAnsi"/>
          <w:sz w:val="18"/>
          <w:szCs w:val="18"/>
          <w:lang w:val="ru-RU"/>
        </w:rPr>
        <w:t>-</w:t>
      </w:r>
      <w:r w:rsidR="00343ED7">
        <w:rPr>
          <w:rFonts w:ascii="Calibri Light" w:hAnsi="Calibri Light" w:cstheme="majorHAnsi"/>
          <w:sz w:val="18"/>
          <w:szCs w:val="18"/>
          <w:lang w:val="ru-RU"/>
        </w:rPr>
        <w:t>Чобану</w:t>
      </w:r>
      <w:r w:rsidR="00343ED7" w:rsidRPr="00576FE5">
        <w:rPr>
          <w:rFonts w:ascii="Calibri Light" w:hAnsi="Calibri Light" w:cstheme="majorHAnsi"/>
          <w:sz w:val="18"/>
          <w:szCs w:val="18"/>
          <w:lang w:val="ru-RU"/>
        </w:rPr>
        <w:t xml:space="preserve">, </w:t>
      </w:r>
      <w:r w:rsidR="00343ED7">
        <w:rPr>
          <w:rFonts w:ascii="Calibri Light" w:hAnsi="Calibri Light" w:cstheme="majorHAnsi"/>
          <w:sz w:val="18"/>
          <w:szCs w:val="18"/>
          <w:lang w:val="ru-RU"/>
        </w:rPr>
        <w:t>мун. Комрат</w:t>
      </w:r>
      <w:r w:rsidR="00343ED7" w:rsidRPr="00343ED7">
        <w:rPr>
          <w:rFonts w:ascii="Calibri Light" w:hAnsi="Calibri Light" w:cstheme="majorHAnsi"/>
          <w:sz w:val="18"/>
          <w:szCs w:val="18"/>
          <w:lang w:val="ru-RU"/>
        </w:rPr>
        <w:t xml:space="preserve"> </w:t>
      </w:r>
      <w:r w:rsidRPr="00343ED7">
        <w:rPr>
          <w:rFonts w:ascii="Calibri Light" w:hAnsi="Calibri Light" w:cstheme="majorHAnsi"/>
          <w:sz w:val="18"/>
          <w:szCs w:val="18"/>
          <w:lang w:val="ru-RU"/>
        </w:rPr>
        <w:t xml:space="preserve">-17,3 </w:t>
      </w:r>
      <w:r>
        <w:rPr>
          <w:rFonts w:ascii="Calibri Light" w:hAnsi="Calibri Light" w:cstheme="majorHAnsi"/>
          <w:sz w:val="18"/>
          <w:szCs w:val="18"/>
          <w:lang w:val="ru-RU"/>
        </w:rPr>
        <w:t>тыс</w:t>
      </w:r>
      <w:r w:rsidRPr="00343ED7">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343ED7">
        <w:rPr>
          <w:rFonts w:ascii="Calibri Light" w:hAnsi="Calibri Light" w:cstheme="majorHAnsi"/>
          <w:sz w:val="18"/>
          <w:szCs w:val="18"/>
          <w:lang w:val="ru-RU"/>
        </w:rPr>
        <w:t xml:space="preserve">; </w:t>
      </w:r>
      <w:r w:rsidR="00343ED7">
        <w:rPr>
          <w:rFonts w:ascii="Calibri Light" w:hAnsi="Calibri Light" w:cstheme="majorHAnsi"/>
          <w:sz w:val="18"/>
          <w:szCs w:val="18"/>
          <w:lang w:val="ru-RU"/>
        </w:rPr>
        <w:t>Теоретический лицей им. Н. Третьякова</w:t>
      </w:r>
      <w:r w:rsidR="00343ED7" w:rsidRPr="00576FE5">
        <w:rPr>
          <w:rFonts w:ascii="Calibri Light" w:hAnsi="Calibri Light" w:cstheme="majorHAnsi"/>
          <w:sz w:val="18"/>
          <w:szCs w:val="18"/>
          <w:lang w:val="ru-RU"/>
        </w:rPr>
        <w:t xml:space="preserve">, </w:t>
      </w:r>
      <w:r w:rsidR="00343ED7">
        <w:rPr>
          <w:rFonts w:ascii="Calibri Light" w:hAnsi="Calibri Light" w:cstheme="majorHAnsi"/>
          <w:sz w:val="18"/>
          <w:szCs w:val="18"/>
          <w:lang w:val="ru-RU"/>
        </w:rPr>
        <w:t xml:space="preserve">мун. Комрат </w:t>
      </w:r>
      <w:r w:rsidRPr="00343ED7">
        <w:rPr>
          <w:rFonts w:ascii="Calibri Light" w:hAnsi="Calibri Light" w:cstheme="majorHAnsi"/>
          <w:sz w:val="18"/>
          <w:szCs w:val="18"/>
          <w:lang w:val="ru-RU"/>
        </w:rPr>
        <w:t xml:space="preserve">– 37,4 </w:t>
      </w:r>
      <w:r>
        <w:rPr>
          <w:rFonts w:ascii="Calibri Light" w:hAnsi="Calibri Light" w:cstheme="majorHAnsi"/>
          <w:sz w:val="18"/>
          <w:szCs w:val="18"/>
          <w:lang w:val="ru-RU"/>
        </w:rPr>
        <w:t>тыс</w:t>
      </w:r>
      <w:r w:rsidRPr="00343ED7">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343ED7">
        <w:rPr>
          <w:rFonts w:ascii="Calibri Light" w:hAnsi="Calibri Light" w:cstheme="majorHAnsi"/>
          <w:sz w:val="18"/>
          <w:szCs w:val="18"/>
          <w:lang w:val="ru-RU"/>
        </w:rPr>
        <w:t xml:space="preserve">; </w:t>
      </w:r>
      <w:r w:rsidR="00343ED7">
        <w:rPr>
          <w:rFonts w:ascii="Calibri Light" w:hAnsi="Calibri Light" w:cstheme="majorHAnsi"/>
          <w:sz w:val="18"/>
          <w:szCs w:val="18"/>
          <w:lang w:val="ru-RU"/>
        </w:rPr>
        <w:t>Теоретический лицей</w:t>
      </w:r>
      <w:r w:rsidR="00343ED7" w:rsidRPr="00576FE5">
        <w:rPr>
          <w:rFonts w:ascii="Calibri Light" w:hAnsi="Calibri Light" w:cstheme="majorHAnsi"/>
          <w:sz w:val="18"/>
          <w:szCs w:val="18"/>
          <w:lang w:val="ru-RU"/>
        </w:rPr>
        <w:t xml:space="preserve">, </w:t>
      </w:r>
      <w:r w:rsidR="00343ED7">
        <w:rPr>
          <w:rFonts w:ascii="Calibri Light" w:hAnsi="Calibri Light" w:cstheme="majorHAnsi"/>
          <w:sz w:val="18"/>
          <w:szCs w:val="18"/>
          <w:lang w:val="ru-RU"/>
        </w:rPr>
        <w:t>с</w:t>
      </w:r>
      <w:r w:rsidR="00343ED7" w:rsidRPr="00576FE5">
        <w:rPr>
          <w:rFonts w:ascii="Calibri Light" w:hAnsi="Calibri Light" w:cstheme="majorHAnsi"/>
          <w:sz w:val="18"/>
          <w:szCs w:val="18"/>
          <w:lang w:val="ru-RU"/>
        </w:rPr>
        <w:t>.</w:t>
      </w:r>
      <w:r w:rsidR="00343ED7">
        <w:rPr>
          <w:rFonts w:ascii="Calibri Light" w:hAnsi="Calibri Light" w:cstheme="majorHAnsi"/>
          <w:sz w:val="18"/>
          <w:szCs w:val="18"/>
          <w:lang w:val="ru-RU"/>
        </w:rPr>
        <w:t xml:space="preserve"> Казаклия </w:t>
      </w:r>
      <w:r w:rsidRPr="00343ED7">
        <w:rPr>
          <w:rFonts w:ascii="Calibri Light" w:hAnsi="Calibri Light" w:cstheme="majorHAnsi"/>
          <w:sz w:val="18"/>
          <w:szCs w:val="18"/>
          <w:lang w:val="ru-RU"/>
        </w:rPr>
        <w:t xml:space="preserve">– 13,8 </w:t>
      </w:r>
      <w:r>
        <w:rPr>
          <w:rFonts w:ascii="Calibri Light" w:hAnsi="Calibri Light" w:cstheme="majorHAnsi"/>
          <w:sz w:val="18"/>
          <w:szCs w:val="18"/>
          <w:lang w:val="ru-RU"/>
        </w:rPr>
        <w:t>тыс</w:t>
      </w:r>
      <w:r w:rsidRPr="00343ED7">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343ED7">
        <w:rPr>
          <w:rFonts w:ascii="Calibri Light" w:hAnsi="Calibri Light" w:cstheme="majorHAnsi"/>
          <w:sz w:val="18"/>
          <w:szCs w:val="18"/>
          <w:lang w:val="ru-RU"/>
        </w:rPr>
        <w:t xml:space="preserve">; </w:t>
      </w:r>
      <w:r w:rsidR="00343ED7">
        <w:rPr>
          <w:rFonts w:ascii="Calibri Light" w:hAnsi="Calibri Light" w:cstheme="majorHAnsi"/>
          <w:sz w:val="18"/>
          <w:szCs w:val="18"/>
          <w:lang w:val="ru-RU"/>
        </w:rPr>
        <w:t>Теоретический лицей им. А. Долженко</w:t>
      </w:r>
      <w:r w:rsidRPr="00343ED7">
        <w:rPr>
          <w:rFonts w:ascii="Calibri Light" w:hAnsi="Calibri Light" w:cstheme="majorHAnsi"/>
          <w:sz w:val="18"/>
          <w:szCs w:val="18"/>
          <w:lang w:val="ru-RU"/>
        </w:rPr>
        <w:t xml:space="preserve">, </w:t>
      </w:r>
      <w:r w:rsidR="00343ED7">
        <w:rPr>
          <w:rFonts w:ascii="Calibri Light" w:hAnsi="Calibri Light" w:cstheme="majorHAnsi"/>
          <w:sz w:val="18"/>
          <w:szCs w:val="18"/>
          <w:lang w:val="ru-RU"/>
        </w:rPr>
        <w:t>г</w:t>
      </w:r>
      <w:r w:rsidRPr="00343ED7">
        <w:rPr>
          <w:rFonts w:ascii="Calibri Light" w:hAnsi="Calibri Light" w:cstheme="majorHAnsi"/>
          <w:sz w:val="18"/>
          <w:szCs w:val="18"/>
          <w:lang w:val="ru-RU"/>
        </w:rPr>
        <w:t xml:space="preserve">. </w:t>
      </w:r>
      <w:r w:rsidR="00343ED7">
        <w:rPr>
          <w:rFonts w:ascii="Calibri Light" w:hAnsi="Calibri Light" w:cstheme="majorHAnsi"/>
          <w:sz w:val="18"/>
          <w:szCs w:val="18"/>
          <w:lang w:val="ru-RU"/>
        </w:rPr>
        <w:t>Вулкэнешть</w:t>
      </w:r>
      <w:r w:rsidRPr="00343ED7">
        <w:rPr>
          <w:rFonts w:ascii="Calibri Light" w:hAnsi="Calibri Light" w:cstheme="majorHAnsi"/>
          <w:sz w:val="18"/>
          <w:szCs w:val="18"/>
          <w:lang w:val="ru-RU"/>
        </w:rPr>
        <w:t xml:space="preserve"> – 129,8 </w:t>
      </w:r>
      <w:r>
        <w:rPr>
          <w:rFonts w:ascii="Calibri Light" w:hAnsi="Calibri Light" w:cstheme="majorHAnsi"/>
          <w:sz w:val="18"/>
          <w:szCs w:val="18"/>
          <w:lang w:val="ru-RU"/>
        </w:rPr>
        <w:t>тыс</w:t>
      </w:r>
      <w:r w:rsidRPr="00343ED7">
        <w:rPr>
          <w:rFonts w:ascii="Calibri Light" w:hAnsi="Calibri Light" w:cstheme="majorHAnsi"/>
          <w:sz w:val="18"/>
          <w:szCs w:val="18"/>
          <w:lang w:val="ru-RU"/>
        </w:rPr>
        <w:t xml:space="preserve">. </w:t>
      </w:r>
      <w:r>
        <w:rPr>
          <w:rFonts w:ascii="Calibri Light" w:hAnsi="Calibri Light" w:cstheme="majorHAnsi"/>
          <w:sz w:val="18"/>
          <w:szCs w:val="18"/>
          <w:lang w:val="ru-RU"/>
        </w:rPr>
        <w:t>леев</w:t>
      </w:r>
      <w:r w:rsidRPr="00343ED7">
        <w:rPr>
          <w:rFonts w:ascii="Calibri Light" w:hAnsi="Calibri Light" w:cstheme="majorHAnsi"/>
          <w:sz w:val="18"/>
          <w:szCs w:val="18"/>
          <w:lang w:val="ru-RU"/>
        </w:rPr>
        <w:t>.</w:t>
      </w:r>
    </w:p>
  </w:footnote>
  <w:footnote w:id="30">
    <w:p w14:paraId="1EBBCB89" w14:textId="77777777" w:rsidR="00343ED7" w:rsidRPr="00343ED7" w:rsidRDefault="00343ED7" w:rsidP="00343ED7">
      <w:pPr>
        <w:pStyle w:val="FootnoteText"/>
        <w:jc w:val="both"/>
        <w:rPr>
          <w:rFonts w:ascii="Calibri Light" w:hAnsi="Calibri Light" w:cstheme="majorHAnsi"/>
          <w:sz w:val="18"/>
          <w:szCs w:val="18"/>
          <w:lang w:val="ru-RU"/>
        </w:rPr>
      </w:pPr>
      <w:r w:rsidRPr="00CA2688">
        <w:rPr>
          <w:rStyle w:val="FootnoteReference"/>
          <w:rFonts w:ascii="Calibri Light" w:hAnsi="Calibri Light" w:cstheme="majorHAnsi"/>
          <w:sz w:val="18"/>
          <w:szCs w:val="18"/>
        </w:rPr>
        <w:footnoteRef/>
      </w:r>
      <w:r w:rsidRPr="00343ED7">
        <w:rPr>
          <w:rFonts w:ascii="Calibri Light" w:hAnsi="Calibri Light" w:cstheme="majorHAnsi"/>
          <w:sz w:val="18"/>
          <w:szCs w:val="18"/>
          <w:lang w:val="ru-RU"/>
        </w:rPr>
        <w:t xml:space="preserve"> </w:t>
      </w:r>
      <w:r>
        <w:rPr>
          <w:rFonts w:ascii="Calibri Light" w:hAnsi="Calibri Light" w:cstheme="majorHAnsi"/>
          <w:sz w:val="18"/>
          <w:szCs w:val="18"/>
          <w:lang w:val="ru-RU"/>
        </w:rPr>
        <w:t>Координатор</w:t>
      </w:r>
      <w:r w:rsidRPr="00343ED7">
        <w:rPr>
          <w:rFonts w:ascii="Calibri Light" w:hAnsi="Calibri Light" w:cstheme="majorHAnsi"/>
          <w:sz w:val="18"/>
          <w:szCs w:val="18"/>
          <w:lang w:val="ru-RU"/>
        </w:rPr>
        <w:t xml:space="preserve"> </w:t>
      </w:r>
      <w:r>
        <w:rPr>
          <w:rFonts w:ascii="Calibri Light" w:hAnsi="Calibri Light" w:cstheme="majorHAnsi"/>
          <w:sz w:val="18"/>
          <w:szCs w:val="18"/>
          <w:lang w:val="ru-RU"/>
        </w:rPr>
        <w:t>ВУК</w:t>
      </w:r>
      <w:r w:rsidRPr="00343ED7">
        <w:rPr>
          <w:rFonts w:ascii="Calibri Light" w:hAnsi="Calibri Light" w:cstheme="majorHAnsi"/>
          <w:sz w:val="18"/>
          <w:szCs w:val="18"/>
          <w:lang w:val="ru-RU"/>
        </w:rPr>
        <w:t xml:space="preserve">, </w:t>
      </w:r>
      <w:r>
        <w:rPr>
          <w:rFonts w:ascii="Calibri Light" w:hAnsi="Calibri Light" w:cstheme="majorHAnsi"/>
          <w:sz w:val="18"/>
          <w:szCs w:val="18"/>
          <w:lang w:val="ru-RU"/>
        </w:rPr>
        <w:t>назначенный</w:t>
      </w:r>
      <w:r w:rsidRPr="00343ED7">
        <w:rPr>
          <w:rFonts w:ascii="Calibri Light" w:hAnsi="Calibri Light" w:cstheme="majorHAnsi"/>
          <w:sz w:val="18"/>
          <w:szCs w:val="18"/>
          <w:lang w:val="ru-RU"/>
        </w:rPr>
        <w:t xml:space="preserve"> </w:t>
      </w:r>
      <w:r>
        <w:rPr>
          <w:rFonts w:ascii="Calibri Light" w:hAnsi="Calibri Light" w:cstheme="majorHAnsi"/>
          <w:sz w:val="18"/>
          <w:szCs w:val="18"/>
          <w:lang w:val="ru-RU"/>
        </w:rPr>
        <w:t>Распоряжением</w:t>
      </w:r>
      <w:r w:rsidRPr="00343ED7">
        <w:rPr>
          <w:rFonts w:ascii="Calibri Light" w:hAnsi="Calibri Light" w:cstheme="majorHAnsi"/>
          <w:sz w:val="18"/>
          <w:szCs w:val="18"/>
          <w:lang w:val="ru-RU"/>
        </w:rPr>
        <w:t xml:space="preserve"> </w:t>
      </w:r>
      <w:r>
        <w:rPr>
          <w:rFonts w:ascii="Calibri Light" w:hAnsi="Calibri Light" w:cstheme="majorHAnsi"/>
          <w:sz w:val="18"/>
          <w:szCs w:val="18"/>
          <w:lang w:val="ru-RU"/>
        </w:rPr>
        <w:t>заместителя</w:t>
      </w:r>
      <w:r w:rsidRPr="00343ED7">
        <w:rPr>
          <w:rFonts w:ascii="Calibri Light" w:hAnsi="Calibri Light" w:cstheme="majorHAnsi"/>
          <w:sz w:val="18"/>
          <w:szCs w:val="18"/>
          <w:lang w:val="ru-RU"/>
        </w:rPr>
        <w:t xml:space="preserve"> </w:t>
      </w:r>
      <w:r>
        <w:rPr>
          <w:rFonts w:ascii="Calibri Light" w:hAnsi="Calibri Light" w:cstheme="majorHAnsi"/>
          <w:sz w:val="18"/>
          <w:szCs w:val="18"/>
          <w:lang w:val="ru-RU"/>
        </w:rPr>
        <w:t>председателя</w:t>
      </w:r>
      <w:r w:rsidRPr="00343ED7">
        <w:rPr>
          <w:rFonts w:ascii="Calibri Light" w:hAnsi="Calibri Light" w:cstheme="majorHAnsi"/>
          <w:sz w:val="18"/>
          <w:szCs w:val="18"/>
          <w:lang w:val="ru-RU"/>
        </w:rPr>
        <w:t xml:space="preserve"> </w:t>
      </w:r>
      <w:r w:rsidRPr="00576FE5">
        <w:rPr>
          <w:rFonts w:ascii="Calibri Light" w:hAnsi="Calibri Light" w:cstheme="majorHAnsi"/>
          <w:sz w:val="18"/>
          <w:szCs w:val="18"/>
          <w:lang w:val="ru-RU"/>
        </w:rPr>
        <w:t>Исполнительного</w:t>
      </w:r>
      <w:r w:rsidRPr="00343ED7">
        <w:rPr>
          <w:rFonts w:ascii="Calibri Light" w:hAnsi="Calibri Light" w:cstheme="majorHAnsi"/>
          <w:sz w:val="18"/>
          <w:szCs w:val="18"/>
          <w:lang w:val="ru-RU"/>
        </w:rPr>
        <w:t xml:space="preserve"> </w:t>
      </w:r>
      <w:r w:rsidRPr="00576FE5">
        <w:rPr>
          <w:rFonts w:ascii="Calibri Light" w:hAnsi="Calibri Light" w:cstheme="majorHAnsi"/>
          <w:sz w:val="18"/>
          <w:szCs w:val="18"/>
          <w:lang w:val="ru-RU"/>
        </w:rPr>
        <w:t>комитета</w:t>
      </w:r>
      <w:r w:rsidRPr="00343ED7">
        <w:rPr>
          <w:rFonts w:ascii="Calibri Light" w:hAnsi="Calibri Light" w:cstheme="majorHAnsi"/>
          <w:sz w:val="18"/>
          <w:szCs w:val="18"/>
          <w:lang w:val="ru-RU"/>
        </w:rPr>
        <w:t xml:space="preserve"> </w:t>
      </w:r>
      <w:r>
        <w:rPr>
          <w:rFonts w:ascii="Calibri Light" w:hAnsi="Calibri Light" w:cstheme="majorHAnsi"/>
          <w:sz w:val="18"/>
          <w:szCs w:val="18"/>
          <w:lang w:val="ru-RU"/>
        </w:rPr>
        <w:t>№</w:t>
      </w:r>
      <w:r w:rsidRPr="00343ED7">
        <w:rPr>
          <w:rFonts w:ascii="Calibri Light" w:hAnsi="Calibri Light" w:cstheme="majorHAnsi"/>
          <w:sz w:val="18"/>
          <w:szCs w:val="18"/>
          <w:lang w:val="ru-RU"/>
        </w:rPr>
        <w:t>100-</w:t>
      </w:r>
      <w:r w:rsidRPr="00CA2688">
        <w:rPr>
          <w:rFonts w:ascii="Calibri Light" w:hAnsi="Calibri Light" w:cstheme="majorHAnsi"/>
          <w:sz w:val="18"/>
          <w:szCs w:val="18"/>
        </w:rPr>
        <w:t>K</w:t>
      </w:r>
      <w:r w:rsidRPr="00343ED7">
        <w:rPr>
          <w:rFonts w:ascii="Calibri Light" w:hAnsi="Calibri Light" w:cstheme="majorHAnsi"/>
          <w:sz w:val="18"/>
          <w:szCs w:val="18"/>
          <w:lang w:val="ru-RU"/>
        </w:rPr>
        <w:t xml:space="preserve"> </w:t>
      </w:r>
      <w:r>
        <w:rPr>
          <w:rFonts w:ascii="Calibri Light" w:hAnsi="Calibri Light" w:cstheme="majorHAnsi"/>
          <w:sz w:val="18"/>
          <w:szCs w:val="18"/>
          <w:lang w:val="ru-RU"/>
        </w:rPr>
        <w:t xml:space="preserve">от </w:t>
      </w:r>
      <w:r w:rsidRPr="00343ED7">
        <w:rPr>
          <w:rFonts w:ascii="Calibri Light" w:hAnsi="Calibri Light" w:cstheme="majorHAnsi"/>
          <w:sz w:val="18"/>
          <w:szCs w:val="18"/>
          <w:lang w:val="ru-RU"/>
        </w:rPr>
        <w:t>04.04.2018 (</w:t>
      </w:r>
      <w:r>
        <w:rPr>
          <w:rFonts w:ascii="Calibri Light" w:hAnsi="Calibri Light" w:cstheme="majorHAnsi"/>
          <w:sz w:val="18"/>
          <w:szCs w:val="18"/>
          <w:lang w:val="ru-RU"/>
        </w:rPr>
        <w:t>специалист в Юридическом управлении</w:t>
      </w:r>
      <w:r w:rsidRPr="00343ED7">
        <w:rPr>
          <w:rFonts w:ascii="Calibri Light" w:hAnsi="Calibri Light" w:cstheme="majorHAnsi"/>
          <w:sz w:val="18"/>
          <w:szCs w:val="18"/>
          <w:lang w:val="ru-RU"/>
        </w:rPr>
        <w:t xml:space="preserve">). </w:t>
      </w:r>
      <w:r>
        <w:rPr>
          <w:rFonts w:ascii="Calibri Light" w:hAnsi="Calibri Light" w:cstheme="majorHAnsi"/>
          <w:sz w:val="18"/>
          <w:szCs w:val="18"/>
          <w:lang w:val="ru-RU"/>
        </w:rPr>
        <w:t>Составлен</w:t>
      </w:r>
      <w:r w:rsidRPr="00343ED7">
        <w:rPr>
          <w:rFonts w:ascii="Calibri Light" w:hAnsi="Calibri Light" w:cstheme="majorHAnsi"/>
          <w:sz w:val="18"/>
          <w:szCs w:val="18"/>
          <w:lang w:val="ru-RU"/>
        </w:rPr>
        <w:t xml:space="preserve"> </w:t>
      </w:r>
      <w:r>
        <w:rPr>
          <w:rFonts w:ascii="Calibri Light" w:hAnsi="Calibri Light" w:cstheme="majorHAnsi"/>
          <w:sz w:val="18"/>
          <w:szCs w:val="18"/>
          <w:lang w:val="ru-RU"/>
        </w:rPr>
        <w:t>Консолидированный</w:t>
      </w:r>
      <w:r w:rsidRPr="00343ED7">
        <w:rPr>
          <w:rFonts w:ascii="Calibri Light" w:hAnsi="Calibri Light" w:cstheme="majorHAnsi"/>
          <w:sz w:val="18"/>
          <w:szCs w:val="18"/>
          <w:lang w:val="ru-RU"/>
        </w:rPr>
        <w:t xml:space="preserve"> </w:t>
      </w:r>
      <w:r>
        <w:rPr>
          <w:rFonts w:ascii="Calibri Light" w:hAnsi="Calibri Light" w:cstheme="majorHAnsi"/>
          <w:sz w:val="18"/>
          <w:szCs w:val="18"/>
          <w:lang w:val="ru-RU"/>
        </w:rPr>
        <w:t>годовой</w:t>
      </w:r>
      <w:r w:rsidRPr="00343ED7">
        <w:rPr>
          <w:rFonts w:ascii="Calibri Light" w:hAnsi="Calibri Light" w:cstheme="majorHAnsi"/>
          <w:sz w:val="18"/>
          <w:szCs w:val="18"/>
          <w:lang w:val="ru-RU"/>
        </w:rPr>
        <w:t xml:space="preserve"> </w:t>
      </w:r>
      <w:r>
        <w:rPr>
          <w:rFonts w:ascii="Calibri Light" w:hAnsi="Calibri Light" w:cstheme="majorHAnsi"/>
          <w:sz w:val="18"/>
          <w:szCs w:val="18"/>
          <w:lang w:val="ru-RU"/>
        </w:rPr>
        <w:t>отчет</w:t>
      </w:r>
      <w:r w:rsidRPr="00343ED7">
        <w:rPr>
          <w:rFonts w:ascii="Calibri Light" w:hAnsi="Calibri Light" w:cstheme="majorHAnsi"/>
          <w:sz w:val="18"/>
          <w:szCs w:val="18"/>
          <w:lang w:val="ru-RU"/>
        </w:rPr>
        <w:t xml:space="preserve"> </w:t>
      </w:r>
      <w:r>
        <w:rPr>
          <w:rFonts w:ascii="Calibri Light" w:hAnsi="Calibri Light" w:cstheme="majorHAnsi"/>
          <w:sz w:val="18"/>
          <w:szCs w:val="18"/>
          <w:lang w:val="ru-RU"/>
        </w:rPr>
        <w:t>о</w:t>
      </w:r>
      <w:r w:rsidRPr="00343ED7">
        <w:rPr>
          <w:rFonts w:ascii="Calibri Light" w:hAnsi="Calibri Light" w:cstheme="majorHAnsi"/>
          <w:sz w:val="18"/>
          <w:szCs w:val="18"/>
          <w:lang w:val="ru-RU"/>
        </w:rPr>
        <w:t xml:space="preserve"> внутреннем управленческом контроле</w:t>
      </w:r>
      <w:r>
        <w:rPr>
          <w:rFonts w:ascii="Calibri Light" w:hAnsi="Calibri Light" w:cstheme="majorHAnsi"/>
          <w:sz w:val="18"/>
          <w:szCs w:val="18"/>
          <w:lang w:val="ru-RU"/>
        </w:rPr>
        <w:t xml:space="preserve"> и </w:t>
      </w:r>
      <w:r w:rsidRPr="00343ED7">
        <w:rPr>
          <w:rFonts w:ascii="Calibri Light" w:hAnsi="Calibri Light" w:cstheme="majorHAnsi"/>
          <w:sz w:val="18"/>
          <w:szCs w:val="18"/>
          <w:lang w:val="ru-RU"/>
        </w:rPr>
        <w:t>составлен</w:t>
      </w:r>
      <w:r>
        <w:rPr>
          <w:rFonts w:ascii="Calibri Light" w:hAnsi="Calibri Light" w:cstheme="majorHAnsi"/>
          <w:sz w:val="18"/>
          <w:szCs w:val="18"/>
          <w:lang w:val="ru-RU"/>
        </w:rPr>
        <w:t>а</w:t>
      </w:r>
      <w:r w:rsidRPr="00343ED7">
        <w:rPr>
          <w:rFonts w:ascii="Calibri Light" w:hAnsi="Calibri Light" w:cstheme="majorHAnsi"/>
          <w:sz w:val="18"/>
          <w:szCs w:val="18"/>
          <w:lang w:val="ru-RU"/>
        </w:rPr>
        <w:t xml:space="preserve"> Деклараци</w:t>
      </w:r>
      <w:r>
        <w:rPr>
          <w:rFonts w:ascii="Calibri Light" w:hAnsi="Calibri Light" w:cstheme="majorHAnsi"/>
          <w:sz w:val="18"/>
          <w:szCs w:val="18"/>
          <w:lang w:val="ru-RU"/>
        </w:rPr>
        <w:t>я</w:t>
      </w:r>
      <w:r w:rsidRPr="00343ED7">
        <w:rPr>
          <w:rFonts w:ascii="Calibri Light" w:hAnsi="Calibri Light" w:cstheme="majorHAnsi"/>
          <w:sz w:val="18"/>
          <w:szCs w:val="18"/>
          <w:lang w:val="ru-RU"/>
        </w:rPr>
        <w:t xml:space="preserve"> об управленческой ответственности.</w:t>
      </w:r>
    </w:p>
  </w:footnote>
  <w:footnote w:id="31">
    <w:p w14:paraId="257BFE12" w14:textId="77777777" w:rsidR="00343ED7" w:rsidRPr="00343ED7" w:rsidRDefault="00343ED7" w:rsidP="00343ED7">
      <w:pPr>
        <w:pStyle w:val="FootnoteText"/>
        <w:jc w:val="both"/>
        <w:rPr>
          <w:rFonts w:ascii="Calibri Light" w:hAnsi="Calibri Light" w:cstheme="majorHAnsi"/>
          <w:sz w:val="18"/>
          <w:szCs w:val="18"/>
          <w:lang w:val="ru-RU"/>
        </w:rPr>
      </w:pPr>
      <w:r w:rsidRPr="00CA2688">
        <w:rPr>
          <w:rStyle w:val="FootnoteReference"/>
          <w:rFonts w:ascii="Calibri Light" w:hAnsi="Calibri Light" w:cstheme="majorHAnsi"/>
          <w:sz w:val="18"/>
          <w:szCs w:val="18"/>
        </w:rPr>
        <w:footnoteRef/>
      </w:r>
      <w:r w:rsidRPr="00343ED7">
        <w:rPr>
          <w:rFonts w:ascii="Calibri Light" w:hAnsi="Calibri Light" w:cstheme="majorHAnsi"/>
          <w:sz w:val="18"/>
          <w:szCs w:val="18"/>
          <w:lang w:val="ru-RU"/>
        </w:rPr>
        <w:t xml:space="preserve"> </w:t>
      </w:r>
      <w:r>
        <w:rPr>
          <w:rFonts w:ascii="Calibri Light" w:hAnsi="Calibri Light" w:cstheme="majorHAnsi"/>
          <w:sz w:val="18"/>
          <w:szCs w:val="18"/>
          <w:lang w:val="ru-RU"/>
        </w:rPr>
        <w:t>На</w:t>
      </w:r>
      <w:r w:rsidRPr="00343ED7">
        <w:rPr>
          <w:rFonts w:ascii="Calibri Light" w:hAnsi="Calibri Light" w:cstheme="majorHAnsi"/>
          <w:sz w:val="18"/>
          <w:szCs w:val="18"/>
          <w:lang w:val="ru-RU"/>
        </w:rPr>
        <w:t xml:space="preserve"> </w:t>
      </w:r>
      <w:r>
        <w:rPr>
          <w:rFonts w:ascii="Calibri Light" w:hAnsi="Calibri Light" w:cstheme="majorHAnsi"/>
          <w:sz w:val="18"/>
          <w:szCs w:val="18"/>
          <w:lang w:val="ru-RU"/>
        </w:rPr>
        <w:t>уровне</w:t>
      </w:r>
      <w:r w:rsidRPr="00343ED7">
        <w:rPr>
          <w:rFonts w:ascii="Calibri Light" w:hAnsi="Calibri Light" w:cstheme="majorHAnsi"/>
          <w:sz w:val="18"/>
          <w:szCs w:val="18"/>
          <w:lang w:val="ru-RU"/>
        </w:rPr>
        <w:t xml:space="preserve"> </w:t>
      </w:r>
      <w:r w:rsidRPr="00576FE5">
        <w:rPr>
          <w:rFonts w:ascii="Calibri Light" w:hAnsi="Calibri Light" w:cstheme="majorHAnsi"/>
          <w:sz w:val="18"/>
          <w:szCs w:val="18"/>
          <w:lang w:val="ru-RU"/>
        </w:rPr>
        <w:t>Исполнительного</w:t>
      </w:r>
      <w:r w:rsidRPr="00343ED7">
        <w:rPr>
          <w:rFonts w:ascii="Calibri Light" w:hAnsi="Calibri Light" w:cstheme="majorHAnsi"/>
          <w:sz w:val="18"/>
          <w:szCs w:val="18"/>
          <w:lang w:val="ru-RU"/>
        </w:rPr>
        <w:t xml:space="preserve"> </w:t>
      </w:r>
      <w:r w:rsidRPr="00576FE5">
        <w:rPr>
          <w:rFonts w:ascii="Calibri Light" w:hAnsi="Calibri Light" w:cstheme="majorHAnsi"/>
          <w:sz w:val="18"/>
          <w:szCs w:val="18"/>
          <w:lang w:val="ru-RU"/>
        </w:rPr>
        <w:t>комитета</w:t>
      </w:r>
      <w:r w:rsidRPr="00343ED7">
        <w:rPr>
          <w:rFonts w:ascii="Calibri Light" w:hAnsi="Calibri Light" w:cstheme="majorHAnsi"/>
          <w:sz w:val="18"/>
          <w:szCs w:val="18"/>
          <w:lang w:val="ru-RU"/>
        </w:rPr>
        <w:t xml:space="preserve"> </w:t>
      </w:r>
      <w:r>
        <w:rPr>
          <w:rFonts w:ascii="Calibri Light" w:hAnsi="Calibri Light" w:cstheme="majorHAnsi"/>
          <w:sz w:val="18"/>
          <w:szCs w:val="18"/>
          <w:lang w:val="ru-RU"/>
        </w:rPr>
        <w:t>АТО</w:t>
      </w:r>
      <w:r w:rsidRPr="00343ED7">
        <w:rPr>
          <w:rFonts w:ascii="Calibri Light" w:hAnsi="Calibri Light" w:cstheme="majorHAnsi"/>
          <w:sz w:val="18"/>
          <w:szCs w:val="18"/>
          <w:lang w:val="ru-RU"/>
        </w:rPr>
        <w:t xml:space="preserve"> </w:t>
      </w:r>
      <w:r>
        <w:rPr>
          <w:rFonts w:ascii="Calibri Light" w:hAnsi="Calibri Light" w:cstheme="majorHAnsi"/>
          <w:sz w:val="18"/>
          <w:szCs w:val="18"/>
          <w:lang w:val="ru-RU"/>
        </w:rPr>
        <w:t>Гагаузия</w:t>
      </w:r>
      <w:r w:rsidRPr="00343ED7">
        <w:rPr>
          <w:rFonts w:ascii="Calibri Light" w:hAnsi="Calibri Light" w:cstheme="majorHAnsi"/>
          <w:sz w:val="18"/>
          <w:szCs w:val="18"/>
          <w:lang w:val="ru-RU"/>
        </w:rPr>
        <w:t xml:space="preserve"> </w:t>
      </w:r>
      <w:r>
        <w:rPr>
          <w:rFonts w:ascii="Calibri Light" w:hAnsi="Calibri Light" w:cstheme="majorHAnsi"/>
          <w:sz w:val="18"/>
          <w:szCs w:val="18"/>
          <w:lang w:val="ru-RU"/>
        </w:rPr>
        <w:t>и</w:t>
      </w:r>
      <w:r w:rsidRPr="00343ED7">
        <w:rPr>
          <w:rFonts w:ascii="Calibri Light" w:hAnsi="Calibri Light" w:cstheme="majorHAnsi"/>
          <w:sz w:val="18"/>
          <w:szCs w:val="18"/>
          <w:lang w:val="ru-RU"/>
        </w:rPr>
        <w:t xml:space="preserve"> 15 </w:t>
      </w:r>
      <w:r>
        <w:rPr>
          <w:rFonts w:ascii="Calibri Light" w:hAnsi="Calibri Light" w:cstheme="majorHAnsi"/>
          <w:sz w:val="18"/>
          <w:szCs w:val="18"/>
          <w:lang w:val="ru-RU"/>
        </w:rPr>
        <w:t>подведомственных учреждений</w:t>
      </w:r>
      <w:r w:rsidRPr="00343ED7">
        <w:rPr>
          <w:rFonts w:ascii="Calibri Light" w:hAnsi="Calibri Light" w:cstheme="majorHAnsi"/>
          <w:sz w:val="18"/>
          <w:szCs w:val="18"/>
          <w:lang w:val="ru-RU"/>
        </w:rPr>
        <w:t>.</w:t>
      </w:r>
    </w:p>
  </w:footnote>
  <w:footnote w:id="32">
    <w:p w14:paraId="20CEADF7" w14:textId="77777777" w:rsidR="00343ED7" w:rsidRPr="00130BB1" w:rsidRDefault="00343ED7" w:rsidP="00343ED7">
      <w:pPr>
        <w:pStyle w:val="FootnoteText"/>
        <w:jc w:val="both"/>
        <w:rPr>
          <w:rFonts w:ascii="Calibri Light" w:hAnsi="Calibri Light" w:cstheme="majorHAnsi"/>
          <w:sz w:val="18"/>
          <w:szCs w:val="18"/>
          <w:lang w:val="ro-RO"/>
        </w:rPr>
      </w:pPr>
      <w:r w:rsidRPr="00CD6080">
        <w:rPr>
          <w:rStyle w:val="FootnoteReference"/>
          <w:rFonts w:ascii="Calibri Light" w:hAnsi="Calibri Light" w:cstheme="majorHAnsi"/>
          <w:sz w:val="18"/>
          <w:szCs w:val="18"/>
        </w:rPr>
        <w:footnoteRef/>
      </w:r>
      <w:r w:rsidRPr="00647668">
        <w:rPr>
          <w:rFonts w:ascii="Calibri Light" w:hAnsi="Calibri Light" w:cstheme="majorHAnsi"/>
          <w:sz w:val="18"/>
          <w:szCs w:val="18"/>
          <w:lang w:val="ru-RU"/>
        </w:rPr>
        <w:t xml:space="preserve"> </w:t>
      </w:r>
      <w:r w:rsidRPr="00130BB1">
        <w:rPr>
          <w:rFonts w:ascii="Calibri Light" w:hAnsi="Calibri Light" w:cstheme="majorHAnsi"/>
          <w:sz w:val="18"/>
          <w:szCs w:val="18"/>
          <w:lang w:val="ro-RO"/>
        </w:rPr>
        <w:t>Ст.13 (2) Закона о бухгалтерском учете №113</w:t>
      </w:r>
      <w:r w:rsidRPr="00CA1184">
        <w:rPr>
          <w:rFonts w:ascii="Calibri Light" w:eastAsia="Times New Roman" w:hAnsi="Calibri Light" w:cstheme="majorHAnsi"/>
          <w:sz w:val="18"/>
          <w:szCs w:val="18"/>
          <w:lang w:val="ro-RO"/>
        </w:rPr>
        <w:t xml:space="preserve">-XVI </w:t>
      </w:r>
      <w:r w:rsidRPr="00130BB1">
        <w:rPr>
          <w:rFonts w:ascii="Calibri Light" w:hAnsi="Calibri Light" w:cstheme="majorHAnsi"/>
          <w:sz w:val="18"/>
          <w:szCs w:val="18"/>
          <w:lang w:val="ro-RO"/>
        </w:rPr>
        <w:t>от 27.04.2007.</w:t>
      </w:r>
    </w:p>
    <w:p w14:paraId="33F4A3C3" w14:textId="77777777" w:rsidR="00343ED7" w:rsidRPr="00647668" w:rsidRDefault="00343ED7" w:rsidP="00343ED7">
      <w:pPr>
        <w:tabs>
          <w:tab w:val="left" w:pos="180"/>
        </w:tabs>
        <w:spacing w:after="0" w:line="240" w:lineRule="auto"/>
        <w:ind w:right="50"/>
        <w:jc w:val="both"/>
        <w:rPr>
          <w:rFonts w:ascii="Calibri Light" w:hAnsi="Calibri Light" w:cstheme="majorHAnsi"/>
          <w:sz w:val="18"/>
          <w:szCs w:val="18"/>
          <w:lang w:val="ru-RU"/>
        </w:rPr>
      </w:pPr>
      <w:r w:rsidRPr="00343ED7">
        <w:rPr>
          <w:rFonts w:ascii="Calibri Light" w:hAnsi="Calibri Light" w:cstheme="majorHAnsi"/>
          <w:sz w:val="18"/>
          <w:szCs w:val="18"/>
          <w:vertAlign w:val="superscript"/>
          <w:lang w:val="ru-RU"/>
        </w:rPr>
        <w:t>33</w:t>
      </w:r>
      <w:r>
        <w:rPr>
          <w:rFonts w:ascii="Calibri Light" w:hAnsi="Calibri Light" w:cstheme="majorHAnsi"/>
          <w:sz w:val="18"/>
          <w:szCs w:val="18"/>
          <w:vertAlign w:val="superscript"/>
          <w:lang w:val="ru-RU"/>
        </w:rPr>
        <w:t xml:space="preserve"> </w:t>
      </w:r>
      <w:r w:rsidRPr="009950DF">
        <w:rPr>
          <w:rFonts w:ascii="Calibri Light" w:hAnsi="Calibri Light" w:cstheme="majorHAnsi"/>
          <w:sz w:val="18"/>
          <w:szCs w:val="18"/>
          <w:lang w:val="ru-RU"/>
        </w:rPr>
        <w:t>Закон о бухгалтерском учете №113</w:t>
      </w:r>
      <w:r w:rsidRPr="00343ED7">
        <w:rPr>
          <w:rFonts w:ascii="Calibri Light" w:eastAsia="Times New Roman" w:hAnsi="Calibri Light" w:cstheme="majorHAnsi"/>
          <w:sz w:val="18"/>
          <w:szCs w:val="18"/>
          <w:lang w:val="ru-RU"/>
        </w:rPr>
        <w:t>-</w:t>
      </w:r>
      <w:r w:rsidRPr="009950DF">
        <w:rPr>
          <w:rFonts w:ascii="Calibri Light" w:eastAsia="Times New Roman" w:hAnsi="Calibri Light" w:cstheme="majorHAnsi"/>
          <w:sz w:val="18"/>
          <w:szCs w:val="18"/>
        </w:rPr>
        <w:t>XVI</w:t>
      </w:r>
      <w:r w:rsidRPr="00343ED7">
        <w:rPr>
          <w:rFonts w:ascii="Calibri Light" w:eastAsia="Times New Roman" w:hAnsi="Calibri Light" w:cstheme="majorHAnsi"/>
          <w:sz w:val="18"/>
          <w:szCs w:val="18"/>
          <w:lang w:val="ru-RU"/>
        </w:rPr>
        <w:t xml:space="preserve"> </w:t>
      </w:r>
      <w:r w:rsidRPr="009950DF">
        <w:rPr>
          <w:rFonts w:ascii="Calibri Light" w:hAnsi="Calibri Light" w:cstheme="majorHAnsi"/>
          <w:sz w:val="18"/>
          <w:szCs w:val="18"/>
          <w:lang w:val="ru-RU"/>
        </w:rPr>
        <w:t xml:space="preserve">от </w:t>
      </w:r>
      <w:r w:rsidRPr="00343ED7">
        <w:rPr>
          <w:rFonts w:ascii="Calibri Light" w:eastAsia="Times New Roman" w:hAnsi="Calibri Light" w:cstheme="majorHAnsi"/>
          <w:sz w:val="18"/>
          <w:szCs w:val="18"/>
          <w:lang w:val="ru-RU"/>
        </w:rPr>
        <w:t>27.04.2007;</w:t>
      </w:r>
      <w:r w:rsidRPr="00343ED7">
        <w:rPr>
          <w:rFonts w:ascii="Calibri Light" w:hAnsi="Calibri Light" w:cstheme="majorHAnsi"/>
          <w:sz w:val="18"/>
          <w:szCs w:val="18"/>
          <w:lang w:val="ru-RU"/>
        </w:rPr>
        <w:t xml:space="preserve"> </w:t>
      </w:r>
      <w:r w:rsidRPr="009950DF">
        <w:rPr>
          <w:rFonts w:ascii="Calibri Light" w:hAnsi="Calibri Light" w:cstheme="majorHAnsi"/>
          <w:sz w:val="18"/>
          <w:szCs w:val="18"/>
          <w:lang w:val="ru-RU"/>
        </w:rPr>
        <w:t>План счетов бюджетного учета и Методологически</w:t>
      </w:r>
      <w:r>
        <w:rPr>
          <w:rFonts w:ascii="Calibri Light" w:hAnsi="Calibri Light" w:cstheme="majorHAnsi"/>
          <w:sz w:val="18"/>
          <w:szCs w:val="18"/>
          <w:lang w:val="ru-RU"/>
        </w:rPr>
        <w:t>е</w:t>
      </w:r>
      <w:r w:rsidRPr="009950DF">
        <w:rPr>
          <w:rFonts w:ascii="Calibri Light" w:hAnsi="Calibri Light" w:cstheme="majorHAnsi"/>
          <w:sz w:val="18"/>
          <w:szCs w:val="18"/>
          <w:lang w:val="ru-RU"/>
        </w:rPr>
        <w:t xml:space="preserve"> норм</w:t>
      </w:r>
      <w:r>
        <w:rPr>
          <w:rFonts w:ascii="Calibri Light" w:hAnsi="Calibri Light" w:cstheme="majorHAnsi"/>
          <w:sz w:val="18"/>
          <w:szCs w:val="18"/>
          <w:lang w:val="ru-RU"/>
        </w:rPr>
        <w:t>ы</w:t>
      </w:r>
      <w:r w:rsidRPr="009950DF">
        <w:rPr>
          <w:rFonts w:ascii="Calibri Light" w:hAnsi="Calibri Light" w:cstheme="majorHAnsi"/>
          <w:sz w:val="18"/>
          <w:szCs w:val="18"/>
          <w:lang w:val="ru-RU"/>
        </w:rPr>
        <w:t xml:space="preserve"> организации бухгалтерского учета и финансовой отчетности бюджетных учреждений</w:t>
      </w:r>
      <w:r>
        <w:rPr>
          <w:rFonts w:ascii="Calibri Light" w:hAnsi="Calibri Light" w:cstheme="majorHAnsi"/>
          <w:sz w:val="18"/>
          <w:szCs w:val="18"/>
          <w:lang w:val="ru-RU"/>
        </w:rPr>
        <w:t xml:space="preserve">, </w:t>
      </w:r>
      <w:r>
        <w:rPr>
          <w:rFonts w:ascii="Calibri Light" w:eastAsia="Times New Roman" w:hAnsi="Calibri Light" w:cstheme="majorHAnsi"/>
          <w:sz w:val="18"/>
          <w:szCs w:val="18"/>
          <w:lang w:val="ru-RU"/>
        </w:rPr>
        <w:t xml:space="preserve">утвержденные </w:t>
      </w:r>
      <w:r w:rsidRPr="009950DF">
        <w:rPr>
          <w:rFonts w:ascii="Calibri Light" w:hAnsi="Calibri Light" w:cstheme="majorHAnsi"/>
          <w:sz w:val="18"/>
          <w:szCs w:val="18"/>
          <w:lang w:val="ru-RU"/>
        </w:rPr>
        <w:t>Приказ</w:t>
      </w:r>
      <w:r>
        <w:rPr>
          <w:rFonts w:ascii="Calibri Light" w:hAnsi="Calibri Light" w:cstheme="majorHAnsi"/>
          <w:sz w:val="18"/>
          <w:szCs w:val="18"/>
          <w:lang w:val="ru-RU"/>
        </w:rPr>
        <w:t>ом</w:t>
      </w:r>
      <w:r w:rsidRPr="009950DF">
        <w:rPr>
          <w:rFonts w:ascii="Calibri Light" w:hAnsi="Calibri Light" w:cstheme="majorHAnsi"/>
          <w:sz w:val="18"/>
          <w:szCs w:val="18"/>
          <w:lang w:val="ru-RU"/>
        </w:rPr>
        <w:t xml:space="preserve"> министра финансов №216 от </w:t>
      </w:r>
      <w:r w:rsidRPr="00343ED7">
        <w:rPr>
          <w:rFonts w:ascii="Calibri Light" w:eastAsia="Times New Roman" w:hAnsi="Calibri Light" w:cstheme="majorHAnsi"/>
          <w:sz w:val="18"/>
          <w:szCs w:val="18"/>
          <w:lang w:val="ru-RU"/>
        </w:rPr>
        <w:t>28.12.201</w:t>
      </w:r>
      <w:r>
        <w:rPr>
          <w:rFonts w:ascii="Calibri Light" w:eastAsia="Times New Roman" w:hAnsi="Calibri Light" w:cstheme="majorHAnsi"/>
          <w:sz w:val="18"/>
          <w:szCs w:val="18"/>
          <w:lang w:val="ru-RU"/>
        </w:rPr>
        <w:t>5</w:t>
      </w:r>
      <w:r w:rsidRPr="00343ED7">
        <w:rPr>
          <w:rFonts w:ascii="Calibri Light" w:eastAsia="Times New Roman" w:hAnsi="Calibri Light" w:cstheme="majorHAnsi"/>
          <w:sz w:val="18"/>
          <w:szCs w:val="18"/>
          <w:lang w:val="ru-RU"/>
        </w:rPr>
        <w:t>;</w:t>
      </w:r>
      <w:r w:rsidRPr="009950DF">
        <w:rPr>
          <w:rFonts w:ascii="Calibri Light" w:hAnsi="Calibri Light" w:cstheme="majorHAnsi"/>
          <w:sz w:val="18"/>
          <w:szCs w:val="18"/>
          <w:lang w:val="ru-RU"/>
        </w:rPr>
        <w:t xml:space="preserve"> Приказ министра финансов №</w:t>
      </w:r>
      <w:r w:rsidRPr="00343ED7">
        <w:rPr>
          <w:rFonts w:ascii="Calibri Light" w:eastAsia="Times New Roman" w:hAnsi="Calibri Light" w:cstheme="majorHAnsi"/>
          <w:sz w:val="18"/>
          <w:szCs w:val="18"/>
          <w:lang w:val="ru-RU"/>
        </w:rPr>
        <w:t xml:space="preserve">164 </w:t>
      </w:r>
      <w:r w:rsidRPr="009950DF">
        <w:rPr>
          <w:rFonts w:ascii="Calibri Light" w:eastAsia="Times New Roman" w:hAnsi="Calibri Light" w:cstheme="majorHAnsi"/>
          <w:sz w:val="18"/>
          <w:szCs w:val="18"/>
          <w:lang w:val="ru-RU"/>
        </w:rPr>
        <w:t>от</w:t>
      </w:r>
      <w:r>
        <w:rPr>
          <w:rFonts w:ascii="Calibri Light" w:eastAsia="Times New Roman" w:hAnsi="Calibri Light" w:cstheme="majorHAnsi"/>
          <w:sz w:val="18"/>
          <w:szCs w:val="18"/>
          <w:lang w:val="ru-RU"/>
        </w:rPr>
        <w:t xml:space="preserve"> </w:t>
      </w:r>
      <w:r w:rsidRPr="00343ED7">
        <w:rPr>
          <w:rFonts w:ascii="Calibri Light" w:eastAsia="Times New Roman" w:hAnsi="Calibri Light" w:cstheme="majorHAnsi"/>
          <w:sz w:val="18"/>
          <w:szCs w:val="18"/>
          <w:lang w:val="ru-RU"/>
        </w:rPr>
        <w:t>30.12.2016</w:t>
      </w:r>
      <w:r w:rsidRPr="009950DF">
        <w:rPr>
          <w:rFonts w:ascii="Calibri Light" w:eastAsia="Times New Roman" w:hAnsi="Calibri Light" w:cstheme="majorHAnsi"/>
          <w:sz w:val="18"/>
          <w:szCs w:val="18"/>
          <w:lang w:val="ru-RU"/>
        </w:rPr>
        <w:t xml:space="preserve"> ,,Об утверждении Требований по составлению Пояснительной записки об исполнении бюджетов публичными органами/учреждениями</w:t>
      </w:r>
      <w:r w:rsidRPr="00343ED7">
        <w:rPr>
          <w:rFonts w:ascii="Calibri Light" w:eastAsia="Times New Roman" w:hAnsi="Calibri Light" w:cstheme="majorHAnsi"/>
          <w:sz w:val="18"/>
          <w:szCs w:val="18"/>
          <w:lang w:val="ru-RU"/>
        </w:rPr>
        <w:t>”</w:t>
      </w:r>
      <w:r w:rsidRPr="00343ED7">
        <w:rPr>
          <w:rFonts w:ascii="Calibri Light" w:eastAsia="Times New Roman" w:hAnsi="Calibri Light" w:cstheme="majorHAnsi"/>
          <w:i/>
          <w:sz w:val="18"/>
          <w:szCs w:val="18"/>
          <w:lang w:val="ru-RU"/>
        </w:rPr>
        <w:t>.</w:t>
      </w:r>
    </w:p>
  </w:footnote>
  <w:footnote w:id="33">
    <w:p w14:paraId="4B3B512C" w14:textId="77777777" w:rsidR="00343ED7" w:rsidRPr="00343ED7" w:rsidRDefault="00343ED7" w:rsidP="00343ED7">
      <w:pPr>
        <w:pStyle w:val="FootnoteText"/>
        <w:jc w:val="both"/>
        <w:rPr>
          <w:rFonts w:ascii="Calibri Light" w:hAnsi="Calibri Light" w:cstheme="majorHAnsi"/>
          <w:sz w:val="18"/>
          <w:szCs w:val="18"/>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13335"/>
    <w:multiLevelType w:val="multilevel"/>
    <w:tmpl w:val="839CA1C0"/>
    <w:lvl w:ilvl="0">
      <w:start w:val="2"/>
      <w:numFmt w:val="upperRoman"/>
      <w:lvlText w:val="%1."/>
      <w:lvlJc w:val="left"/>
      <w:pPr>
        <w:ind w:left="8375" w:hanging="720"/>
      </w:pPr>
      <w:rPr>
        <w:rFonts w:hint="default"/>
        <w:b/>
      </w:rPr>
    </w:lvl>
    <w:lvl w:ilvl="1">
      <w:start w:val="5"/>
      <w:numFmt w:val="decimal"/>
      <w:isLgl/>
      <w:lvlText w:val="%1.%2."/>
      <w:lvlJc w:val="left"/>
      <w:pPr>
        <w:ind w:left="8364" w:hanging="360"/>
      </w:pPr>
      <w:rPr>
        <w:rFonts w:eastAsiaTheme="minorHAnsi" w:hint="default"/>
        <w:color w:val="000000" w:themeColor="text1"/>
      </w:rPr>
    </w:lvl>
    <w:lvl w:ilvl="2">
      <w:start w:val="1"/>
      <w:numFmt w:val="decimal"/>
      <w:isLgl/>
      <w:lvlText w:val="%1.%2.%3."/>
      <w:lvlJc w:val="left"/>
      <w:pPr>
        <w:ind w:left="9073" w:hanging="720"/>
      </w:pPr>
      <w:rPr>
        <w:rFonts w:eastAsiaTheme="minorHAnsi" w:hint="default"/>
        <w:color w:val="000000" w:themeColor="text1"/>
      </w:rPr>
    </w:lvl>
    <w:lvl w:ilvl="3">
      <w:start w:val="1"/>
      <w:numFmt w:val="decimal"/>
      <w:isLgl/>
      <w:lvlText w:val="%1.%2.%3.%4."/>
      <w:lvlJc w:val="left"/>
      <w:pPr>
        <w:ind w:left="9422" w:hanging="720"/>
      </w:pPr>
      <w:rPr>
        <w:rFonts w:eastAsiaTheme="minorHAnsi" w:hint="default"/>
        <w:color w:val="000000" w:themeColor="text1"/>
      </w:rPr>
    </w:lvl>
    <w:lvl w:ilvl="4">
      <w:start w:val="1"/>
      <w:numFmt w:val="decimal"/>
      <w:isLgl/>
      <w:lvlText w:val="%1.%2.%3.%4.%5."/>
      <w:lvlJc w:val="left"/>
      <w:pPr>
        <w:ind w:left="10131" w:hanging="1080"/>
      </w:pPr>
      <w:rPr>
        <w:rFonts w:eastAsiaTheme="minorHAnsi" w:hint="default"/>
        <w:color w:val="000000" w:themeColor="text1"/>
      </w:rPr>
    </w:lvl>
    <w:lvl w:ilvl="5">
      <w:start w:val="1"/>
      <w:numFmt w:val="decimal"/>
      <w:isLgl/>
      <w:lvlText w:val="%1.%2.%3.%4.%5.%6."/>
      <w:lvlJc w:val="left"/>
      <w:pPr>
        <w:ind w:left="10480" w:hanging="1080"/>
      </w:pPr>
      <w:rPr>
        <w:rFonts w:eastAsiaTheme="minorHAnsi" w:hint="default"/>
        <w:color w:val="000000" w:themeColor="text1"/>
      </w:rPr>
    </w:lvl>
    <w:lvl w:ilvl="6">
      <w:start w:val="1"/>
      <w:numFmt w:val="decimal"/>
      <w:isLgl/>
      <w:lvlText w:val="%1.%2.%3.%4.%5.%6.%7."/>
      <w:lvlJc w:val="left"/>
      <w:pPr>
        <w:ind w:left="11189" w:hanging="1440"/>
      </w:pPr>
      <w:rPr>
        <w:rFonts w:eastAsiaTheme="minorHAnsi" w:hint="default"/>
        <w:color w:val="000000" w:themeColor="text1"/>
      </w:rPr>
    </w:lvl>
    <w:lvl w:ilvl="7">
      <w:start w:val="1"/>
      <w:numFmt w:val="decimal"/>
      <w:isLgl/>
      <w:lvlText w:val="%1.%2.%3.%4.%5.%6.%7.%8."/>
      <w:lvlJc w:val="left"/>
      <w:pPr>
        <w:ind w:left="11538" w:hanging="1440"/>
      </w:pPr>
      <w:rPr>
        <w:rFonts w:eastAsiaTheme="minorHAnsi" w:hint="default"/>
        <w:color w:val="000000" w:themeColor="text1"/>
      </w:rPr>
    </w:lvl>
    <w:lvl w:ilvl="8">
      <w:start w:val="1"/>
      <w:numFmt w:val="decimal"/>
      <w:isLgl/>
      <w:lvlText w:val="%1.%2.%3.%4.%5.%6.%7.%8.%9."/>
      <w:lvlJc w:val="left"/>
      <w:pPr>
        <w:ind w:left="12247" w:hanging="1800"/>
      </w:pPr>
      <w:rPr>
        <w:rFonts w:eastAsiaTheme="minorHAnsi" w:hint="default"/>
        <w:color w:val="000000" w:themeColor="text1"/>
      </w:rPr>
    </w:lvl>
  </w:abstractNum>
  <w:abstractNum w:abstractNumId="1" w15:restartNumberingAfterBreak="0">
    <w:nsid w:val="2EB173D1"/>
    <w:multiLevelType w:val="multilevel"/>
    <w:tmpl w:val="206E64C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685295"/>
    <w:multiLevelType w:val="hybridMultilevel"/>
    <w:tmpl w:val="A222A2C6"/>
    <w:lvl w:ilvl="0" w:tplc="66D0C75C">
      <w:start w:val="4"/>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9D49C9"/>
    <w:multiLevelType w:val="hybridMultilevel"/>
    <w:tmpl w:val="2A5424F4"/>
    <w:lvl w:ilvl="0" w:tplc="0B58707E">
      <w:start w:val="1"/>
      <w:numFmt w:val="upperRoman"/>
      <w:lvlText w:val="%1."/>
      <w:lvlJc w:val="left"/>
      <w:pPr>
        <w:ind w:left="1288" w:hanging="720"/>
      </w:pPr>
      <w:rPr>
        <w:rFonts w:asciiTheme="majorHAnsi" w:eastAsiaTheme="minorHAnsi" w:hAnsiTheme="majorHAnsi" w:cstheme="majorHAnsi"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C3DB5"/>
    <w:multiLevelType w:val="hybridMultilevel"/>
    <w:tmpl w:val="BFBE6C22"/>
    <w:lvl w:ilvl="0" w:tplc="CFB4B7DE">
      <w:start w:val="1"/>
      <w:numFmt w:val="upperRoman"/>
      <w:lvlText w:val="%1."/>
      <w:lvlJc w:val="left"/>
      <w:pPr>
        <w:ind w:left="720" w:hanging="720"/>
      </w:pPr>
      <w:rPr>
        <w:rFonts w:cs="Times New Roman" w:hint="default"/>
        <w:b/>
        <w:i w:val="0"/>
        <w:sz w:val="24"/>
        <w:szCs w:val="24"/>
      </w:rPr>
    </w:lvl>
    <w:lvl w:ilvl="1" w:tplc="3F0041D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B6D"/>
    <w:rsid w:val="001C51B6"/>
    <w:rsid w:val="001F6B7D"/>
    <w:rsid w:val="00343ED7"/>
    <w:rsid w:val="004655A5"/>
    <w:rsid w:val="004A711A"/>
    <w:rsid w:val="00576FE5"/>
    <w:rsid w:val="005E2770"/>
    <w:rsid w:val="005E6E71"/>
    <w:rsid w:val="0062420D"/>
    <w:rsid w:val="00627C07"/>
    <w:rsid w:val="00644A8C"/>
    <w:rsid w:val="00696BF5"/>
    <w:rsid w:val="006D4395"/>
    <w:rsid w:val="00725C18"/>
    <w:rsid w:val="00777770"/>
    <w:rsid w:val="007822C3"/>
    <w:rsid w:val="007F5F71"/>
    <w:rsid w:val="008A2187"/>
    <w:rsid w:val="008B4D10"/>
    <w:rsid w:val="008D4B6A"/>
    <w:rsid w:val="009639DD"/>
    <w:rsid w:val="009926C8"/>
    <w:rsid w:val="009D71C6"/>
    <w:rsid w:val="009E44BE"/>
    <w:rsid w:val="00AB701F"/>
    <w:rsid w:val="00AF20B9"/>
    <w:rsid w:val="00B603E1"/>
    <w:rsid w:val="00C01B6D"/>
    <w:rsid w:val="00C32C3B"/>
    <w:rsid w:val="00CA2688"/>
    <w:rsid w:val="00D42271"/>
    <w:rsid w:val="00E27DB8"/>
    <w:rsid w:val="00ED3B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498A7"/>
  <w15:docId w15:val="{FC1E01B8-D053-4727-A963-E8D46F73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688"/>
    <w:pPr>
      <w:spacing w:after="160" w:line="259" w:lineRule="auto"/>
    </w:pPr>
    <w:rPr>
      <w:lang w:val="en-US"/>
    </w:rPr>
  </w:style>
  <w:style w:type="paragraph" w:styleId="Heading1">
    <w:name w:val="heading 1"/>
    <w:basedOn w:val="Normal"/>
    <w:next w:val="Normal"/>
    <w:link w:val="Heading1Char"/>
    <w:uiPriority w:val="9"/>
    <w:qFormat/>
    <w:rsid w:val="008D4B6A"/>
    <w:pPr>
      <w:keepNext/>
      <w:keepLines/>
      <w:spacing w:before="240" w:after="0"/>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8D4B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8D4B6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8D4B6A"/>
    <w:pPr>
      <w:spacing w:line="240" w:lineRule="exact"/>
    </w:pPr>
    <w:rPr>
      <w:vertAlign w:val="superscript"/>
      <w:lang w:val="ru-RU"/>
    </w:rPr>
  </w:style>
  <w:style w:type="character" w:styleId="FootnoteReference">
    <w:name w:val="footnote reference"/>
    <w:aliases w:val="ftref,Times 10 Point,Exposant 3 Point,Footnote symbol,Footnote reference number,EN Footnote Reference,note TESI,16 Point,Superscript 6 Point,Footnote Text Char2,FOOTNOTES Char1,fn Char1,single space Char1,ft Char1,Ref,BVI fnr,fr,FR"/>
    <w:basedOn w:val="DefaultParagraphFont"/>
    <w:link w:val="FNRefeCharChar"/>
    <w:uiPriority w:val="99"/>
    <w:unhideWhenUsed/>
    <w:qFormat/>
    <w:rsid w:val="008D4B6A"/>
    <w:rPr>
      <w:vertAlign w:val="superscript"/>
    </w:rPr>
  </w:style>
  <w:style w:type="paragraph" w:customStyle="1" w:styleId="1">
    <w:name w:val="Стиль1"/>
    <w:basedOn w:val="NormalWeb"/>
    <w:link w:val="10"/>
    <w:autoRedefine/>
    <w:qFormat/>
    <w:rsid w:val="008D4B6A"/>
    <w:pPr>
      <w:spacing w:before="0" w:beforeAutospacing="0" w:after="0" w:afterAutospacing="0"/>
      <w:ind w:left="180" w:hanging="180"/>
      <w:jc w:val="both"/>
    </w:pPr>
    <w:rPr>
      <w:rFonts w:ascii="Calibri Light" w:eastAsia="Times New Roman" w:hAnsi="Calibri Light"/>
      <w:sz w:val="16"/>
      <w:szCs w:val="16"/>
    </w:rPr>
  </w:style>
  <w:style w:type="character" w:customStyle="1" w:styleId="10">
    <w:name w:val="Стиль1 Знак"/>
    <w:basedOn w:val="DefaultParagraphFont"/>
    <w:link w:val="1"/>
    <w:rsid w:val="008D4B6A"/>
    <w:rPr>
      <w:rFonts w:ascii="Calibri Light" w:eastAsia="Times New Roman" w:hAnsi="Calibri Light" w:cs="Times New Roman"/>
      <w:sz w:val="16"/>
      <w:szCs w:val="16"/>
      <w:lang w:val="en-US"/>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Char1,A Знак Знак"/>
    <w:basedOn w:val="Normal"/>
    <w:link w:val="NormalWebChar"/>
    <w:uiPriority w:val="99"/>
    <w:unhideWhenUsed/>
    <w:qFormat/>
    <w:rsid w:val="008D4B6A"/>
    <w:pPr>
      <w:spacing w:before="100" w:beforeAutospacing="1" w:after="100" w:afterAutospacing="1" w:line="240" w:lineRule="auto"/>
    </w:pPr>
    <w:rPr>
      <w:rFonts w:ascii="Times New Roman" w:hAnsi="Times New Roman" w:cs="Times New Roman"/>
      <w:sz w:val="24"/>
      <w:szCs w:val="24"/>
    </w:rPr>
  </w:style>
  <w:style w:type="paragraph" w:customStyle="1" w:styleId="2">
    <w:name w:val="Стиль2"/>
    <w:basedOn w:val="Normal"/>
    <w:link w:val="20"/>
    <w:qFormat/>
    <w:rsid w:val="008D4B6A"/>
    <w:pPr>
      <w:spacing w:after="0"/>
    </w:pPr>
    <w:rPr>
      <w:rFonts w:asciiTheme="majorHAnsi" w:hAnsiTheme="majorHAnsi" w:cstheme="majorHAnsi"/>
      <w:b/>
      <w:sz w:val="28"/>
      <w:szCs w:val="28"/>
    </w:rPr>
  </w:style>
  <w:style w:type="character" w:customStyle="1" w:styleId="20">
    <w:name w:val="Стиль2 Знак"/>
    <w:basedOn w:val="DefaultParagraphFont"/>
    <w:link w:val="2"/>
    <w:rsid w:val="008D4B6A"/>
    <w:rPr>
      <w:rFonts w:asciiTheme="majorHAnsi" w:hAnsiTheme="majorHAnsi" w:cstheme="majorHAnsi"/>
      <w:b/>
      <w:sz w:val="28"/>
      <w:szCs w:val="28"/>
      <w:lang w:val="en-US"/>
    </w:rPr>
  </w:style>
  <w:style w:type="character" w:customStyle="1" w:styleId="Heading1Char">
    <w:name w:val="Heading 1 Char"/>
    <w:basedOn w:val="DefaultParagraphFont"/>
    <w:link w:val="Heading1"/>
    <w:uiPriority w:val="9"/>
    <w:rsid w:val="008D4B6A"/>
    <w:rPr>
      <w:rFonts w:ascii="Times New Roman" w:eastAsiaTheme="majorEastAsia" w:hAnsi="Times New Roman" w:cstheme="majorBidi"/>
      <w:b/>
      <w:sz w:val="32"/>
      <w:szCs w:val="32"/>
      <w:lang w:val="en-US"/>
    </w:rPr>
  </w:style>
  <w:style w:type="character" w:customStyle="1" w:styleId="Heading2Char">
    <w:name w:val="Heading 2 Char"/>
    <w:basedOn w:val="DefaultParagraphFont"/>
    <w:link w:val="Heading2"/>
    <w:uiPriority w:val="9"/>
    <w:rsid w:val="008D4B6A"/>
    <w:rPr>
      <w:rFonts w:asciiTheme="majorHAnsi" w:eastAsiaTheme="majorEastAsia" w:hAnsiTheme="majorHAnsi" w:cstheme="majorBidi"/>
      <w:color w:val="365F91" w:themeColor="accent1" w:themeShade="BF"/>
      <w:sz w:val="26"/>
      <w:szCs w:val="26"/>
      <w:lang w:val="en-US"/>
    </w:rPr>
  </w:style>
  <w:style w:type="character" w:customStyle="1" w:styleId="Heading4Char">
    <w:name w:val="Heading 4 Char"/>
    <w:basedOn w:val="DefaultParagraphFont"/>
    <w:link w:val="Heading4"/>
    <w:uiPriority w:val="9"/>
    <w:semiHidden/>
    <w:rsid w:val="008D4B6A"/>
    <w:rPr>
      <w:rFonts w:asciiTheme="majorHAnsi" w:eastAsiaTheme="majorEastAsia" w:hAnsiTheme="majorHAnsi" w:cstheme="majorBidi"/>
      <w:i/>
      <w:iCs/>
      <w:color w:val="365F91" w:themeColor="accent1" w:themeShade="BF"/>
      <w:lang w:val="en-US"/>
    </w:rPr>
  </w:style>
  <w:style w:type="paragraph" w:styleId="FootnoteText">
    <w:name w:val="footnote text"/>
    <w:aliases w:val=" Char,Char,single space,footnote text,FOOTNOTES,fn,Footnote Text Char1,Footnote Text Char2 Char,Footnote Text Char1 Char Char,Footnote Text Char2 Char Char Char,Footnote Text Char1 Char Char Char Char, Cha,Cha,ft,ALTS FOOTNOTE,Знак,A,Знак1"/>
    <w:basedOn w:val="Normal"/>
    <w:link w:val="FootnoteTextChar"/>
    <w:uiPriority w:val="99"/>
    <w:unhideWhenUsed/>
    <w:qFormat/>
    <w:rsid w:val="008D4B6A"/>
    <w:pPr>
      <w:spacing w:after="0" w:line="240" w:lineRule="auto"/>
    </w:pPr>
    <w:rPr>
      <w:sz w:val="20"/>
      <w:szCs w:val="20"/>
    </w:rPr>
  </w:style>
  <w:style w:type="character" w:customStyle="1" w:styleId="FootnoteTextChar">
    <w:name w:val="Footnote Text Char"/>
    <w:aliases w:val=" Char Char,Char Char,single space Char,footnote text Char,FOOTNOTES Char,fn Char,Footnote Text Char1 Char,Footnote Text Char2 Char Char,Footnote Text Char1 Char Char Char,Footnote Text Char2 Char Char Char Char, Cha Char,Cha Char"/>
    <w:basedOn w:val="DefaultParagraphFont"/>
    <w:link w:val="FootnoteText"/>
    <w:uiPriority w:val="99"/>
    <w:qFormat/>
    <w:rsid w:val="008D4B6A"/>
    <w:rPr>
      <w:sz w:val="20"/>
      <w:szCs w:val="20"/>
      <w:lang w:val="en-US"/>
    </w:rPr>
  </w:style>
  <w:style w:type="character" w:styleId="Strong">
    <w:name w:val="Strong"/>
    <w:basedOn w:val="DefaultParagraphFont"/>
    <w:uiPriority w:val="22"/>
    <w:qFormat/>
    <w:rsid w:val="008D4B6A"/>
    <w:rPr>
      <w:b/>
      <w:bCs/>
    </w:rPr>
  </w:style>
  <w:style w:type="character" w:styleId="Emphasis">
    <w:name w:val="Emphasis"/>
    <w:basedOn w:val="DefaultParagraphFont"/>
    <w:uiPriority w:val="20"/>
    <w:qFormat/>
    <w:rsid w:val="008D4B6A"/>
    <w:rPr>
      <w:i/>
      <w:iC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rsid w:val="008D4B6A"/>
    <w:rPr>
      <w:rFonts w:ascii="Times New Roman" w:hAnsi="Times New Roman" w:cs="Times New Roman"/>
      <w:sz w:val="24"/>
      <w:szCs w:val="24"/>
      <w:lang w:val="en-US"/>
    </w:rPr>
  </w:style>
  <w:style w:type="paragraph" w:styleId="ListParagraph">
    <w:name w:val="List Paragraph"/>
    <w:aliases w:val="Scriptoria bullet points,List Paragraph 1,Абзац списка1,strikethrough,standaard met opsomming,Bullets,References,Liste 1,List Paragraph nowy,Numbered List Paragraph,List Paragraph (numbered (a)),Medium Grid 1 - Accent 21,Dot pt,BulletC"/>
    <w:basedOn w:val="Normal"/>
    <w:link w:val="ListParagraphChar"/>
    <w:uiPriority w:val="34"/>
    <w:qFormat/>
    <w:rsid w:val="008D4B6A"/>
    <w:pPr>
      <w:ind w:left="720"/>
      <w:contextualSpacing/>
    </w:pPr>
    <w:rPr>
      <w:rFonts w:eastAsiaTheme="minorEastAsia"/>
    </w:rPr>
  </w:style>
  <w:style w:type="character" w:customStyle="1" w:styleId="ListParagraphChar">
    <w:name w:val="List Paragraph Char"/>
    <w:aliases w:val="Scriptoria bullet points Char,List Paragraph 1 Char,Абзац списка1 Char,strikethrough Char,standaard met opsomming Char,Bullets Char,References Char,Liste 1 Char,List Paragraph nowy Char,Numbered List Paragraph Char,Dot pt Char"/>
    <w:link w:val="ListParagraph"/>
    <w:uiPriority w:val="34"/>
    <w:locked/>
    <w:rsid w:val="008D4B6A"/>
    <w:rPr>
      <w:rFonts w:eastAsiaTheme="minorEastAsia"/>
      <w:lang w:val="en-US"/>
    </w:rPr>
  </w:style>
  <w:style w:type="paragraph" w:styleId="TOCHeading">
    <w:name w:val="TOC Heading"/>
    <w:basedOn w:val="Heading1"/>
    <w:next w:val="Normal"/>
    <w:uiPriority w:val="39"/>
    <w:unhideWhenUsed/>
    <w:qFormat/>
    <w:rsid w:val="008D4B6A"/>
    <w:pPr>
      <w:outlineLvl w:val="9"/>
    </w:pPr>
    <w:rPr>
      <w:rFonts w:asciiTheme="majorHAnsi" w:hAnsiTheme="majorHAnsi"/>
      <w:b w:val="0"/>
      <w:color w:val="365F91" w:themeColor="accent1" w:themeShade="BF"/>
    </w:rPr>
  </w:style>
  <w:style w:type="character" w:styleId="Hyperlink">
    <w:name w:val="Hyperlink"/>
    <w:basedOn w:val="DefaultParagraphFont"/>
    <w:uiPriority w:val="99"/>
    <w:unhideWhenUsed/>
    <w:rsid w:val="00CA2688"/>
    <w:rPr>
      <w:color w:val="0000FF" w:themeColor="hyperlink"/>
      <w:u w:val="single"/>
    </w:rPr>
  </w:style>
  <w:style w:type="paragraph" w:styleId="Footer">
    <w:name w:val="footer"/>
    <w:basedOn w:val="Normal"/>
    <w:link w:val="FooterChar"/>
    <w:uiPriority w:val="99"/>
    <w:unhideWhenUsed/>
    <w:rsid w:val="00CA2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688"/>
    <w:rPr>
      <w:lang w:val="en-US"/>
    </w:rPr>
  </w:style>
  <w:style w:type="table" w:styleId="TableGrid">
    <w:name w:val="Table Grid"/>
    <w:basedOn w:val="TableNormal"/>
    <w:uiPriority w:val="39"/>
    <w:rsid w:val="00CA268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688"/>
    <w:rPr>
      <w:rFonts w:ascii="Tahoma" w:hAnsi="Tahoma" w:cs="Tahoma"/>
      <w:sz w:val="16"/>
      <w:szCs w:val="16"/>
      <w:lang w:val="en-US"/>
    </w:rPr>
  </w:style>
  <w:style w:type="paragraph" w:customStyle="1" w:styleId="bodytextd">
    <w:name w:val="bodytextd"/>
    <w:basedOn w:val="Normal"/>
    <w:rsid w:val="007822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343ED7"/>
    <w:pPr>
      <w:autoSpaceDE w:val="0"/>
      <w:autoSpaceDN w:val="0"/>
      <w:adjustRightInd w:val="0"/>
      <w:spacing w:after="0" w:line="240" w:lineRule="auto"/>
    </w:pPr>
    <w:rPr>
      <w:rFonts w:ascii="Arial" w:hAnsi="Arial" w:cs="Arial"/>
      <w:color w:val="000000"/>
      <w:sz w:val="24"/>
      <w:szCs w:val="24"/>
      <w:lang w:val="en-US"/>
    </w:rPr>
  </w:style>
  <w:style w:type="character" w:styleId="CommentReference">
    <w:name w:val="annotation reference"/>
    <w:basedOn w:val="DefaultParagraphFont"/>
    <w:uiPriority w:val="99"/>
    <w:semiHidden/>
    <w:unhideWhenUsed/>
    <w:rsid w:val="0062420D"/>
    <w:rPr>
      <w:sz w:val="16"/>
      <w:szCs w:val="16"/>
    </w:rPr>
  </w:style>
  <w:style w:type="paragraph" w:styleId="CommentText">
    <w:name w:val="annotation text"/>
    <w:basedOn w:val="Normal"/>
    <w:link w:val="CommentTextChar"/>
    <w:uiPriority w:val="99"/>
    <w:semiHidden/>
    <w:unhideWhenUsed/>
    <w:rsid w:val="0062420D"/>
    <w:pPr>
      <w:spacing w:line="240" w:lineRule="auto"/>
    </w:pPr>
    <w:rPr>
      <w:sz w:val="20"/>
      <w:szCs w:val="20"/>
    </w:rPr>
  </w:style>
  <w:style w:type="character" w:customStyle="1" w:styleId="CommentTextChar">
    <w:name w:val="Comment Text Char"/>
    <w:basedOn w:val="DefaultParagraphFont"/>
    <w:link w:val="CommentText"/>
    <w:uiPriority w:val="99"/>
    <w:semiHidden/>
    <w:rsid w:val="0062420D"/>
    <w:rPr>
      <w:sz w:val="20"/>
      <w:szCs w:val="20"/>
      <w:lang w:val="en-US"/>
    </w:rPr>
  </w:style>
  <w:style w:type="paragraph" w:styleId="CommentSubject">
    <w:name w:val="annotation subject"/>
    <w:basedOn w:val="CommentText"/>
    <w:next w:val="CommentText"/>
    <w:link w:val="CommentSubjectChar"/>
    <w:uiPriority w:val="99"/>
    <w:semiHidden/>
    <w:unhideWhenUsed/>
    <w:rsid w:val="0062420D"/>
    <w:rPr>
      <w:b/>
      <w:bCs/>
    </w:rPr>
  </w:style>
  <w:style w:type="character" w:customStyle="1" w:styleId="CommentSubjectChar">
    <w:name w:val="Comment Subject Char"/>
    <w:basedOn w:val="CommentTextChar"/>
    <w:link w:val="CommentSubject"/>
    <w:uiPriority w:val="99"/>
    <w:semiHidden/>
    <w:rsid w:val="0062420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40388">
      <w:bodyDiv w:val="1"/>
      <w:marLeft w:val="0"/>
      <w:marRight w:val="0"/>
      <w:marTop w:val="0"/>
      <w:marBottom w:val="0"/>
      <w:divBdr>
        <w:top w:val="none" w:sz="0" w:space="0" w:color="auto"/>
        <w:left w:val="none" w:sz="0" w:space="0" w:color="auto"/>
        <w:bottom w:val="none" w:sz="0" w:space="0" w:color="auto"/>
        <w:right w:val="none" w:sz="0" w:space="0" w:color="auto"/>
      </w:divBdr>
    </w:div>
    <w:div w:id="116342852">
      <w:bodyDiv w:val="1"/>
      <w:marLeft w:val="0"/>
      <w:marRight w:val="0"/>
      <w:marTop w:val="0"/>
      <w:marBottom w:val="0"/>
      <w:divBdr>
        <w:top w:val="none" w:sz="0" w:space="0" w:color="auto"/>
        <w:left w:val="none" w:sz="0" w:space="0" w:color="auto"/>
        <w:bottom w:val="none" w:sz="0" w:space="0" w:color="auto"/>
        <w:right w:val="none" w:sz="0" w:space="0" w:color="auto"/>
      </w:divBdr>
    </w:div>
    <w:div w:id="513348013">
      <w:bodyDiv w:val="1"/>
      <w:marLeft w:val="0"/>
      <w:marRight w:val="0"/>
      <w:marTop w:val="0"/>
      <w:marBottom w:val="0"/>
      <w:divBdr>
        <w:top w:val="none" w:sz="0" w:space="0" w:color="auto"/>
        <w:left w:val="none" w:sz="0" w:space="0" w:color="auto"/>
        <w:bottom w:val="none" w:sz="0" w:space="0" w:color="auto"/>
        <w:right w:val="none" w:sz="0" w:space="0" w:color="auto"/>
      </w:divBdr>
    </w:div>
    <w:div w:id="789781452">
      <w:bodyDiv w:val="1"/>
      <w:marLeft w:val="0"/>
      <w:marRight w:val="0"/>
      <w:marTop w:val="0"/>
      <w:marBottom w:val="0"/>
      <w:divBdr>
        <w:top w:val="none" w:sz="0" w:space="0" w:color="auto"/>
        <w:left w:val="none" w:sz="0" w:space="0" w:color="auto"/>
        <w:bottom w:val="none" w:sz="0" w:space="0" w:color="auto"/>
        <w:right w:val="none" w:sz="0" w:space="0" w:color="auto"/>
      </w:divBdr>
    </w:div>
    <w:div w:id="184478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crm@ccrm.m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3048</Words>
  <Characters>17379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2</cp:revision>
  <dcterms:created xsi:type="dcterms:W3CDTF">2021-12-28T09:17:00Z</dcterms:created>
  <dcterms:modified xsi:type="dcterms:W3CDTF">2021-12-28T09:17:00Z</dcterms:modified>
</cp:coreProperties>
</file>