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F70" w:rsidRPr="002C3F70" w:rsidRDefault="003E1206" w:rsidP="002C3F70">
      <w:pPr>
        <w:pStyle w:val="cn"/>
        <w:rPr>
          <w:rFonts w:ascii="Calibri Light" w:hAnsi="Calibri Light" w:cstheme="majorHAnsi"/>
        </w:rPr>
      </w:pPr>
      <w:bookmarkStart w:id="0" w:name="_GoBack"/>
      <w:bookmarkEnd w:id="0"/>
      <w:r w:rsidRPr="008642F0">
        <w:rPr>
          <w:rFonts w:asciiTheme="majorHAnsi" w:hAnsiTheme="majorHAnsi" w:cstheme="majorHAnsi"/>
          <w:noProof/>
        </w:rPr>
        <w:drawing>
          <wp:inline distT="0" distB="0" distL="0" distR="0" wp14:anchorId="2087D6A7" wp14:editId="164280EA">
            <wp:extent cx="5857240" cy="848360"/>
            <wp:effectExtent l="19050" t="0" r="0" b="0"/>
            <wp:docPr id="1" name="Рисунок 1" descr="gc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ccont"/>
                    <pic:cNvPicPr>
                      <a:picLocks noChangeAspect="1" noChangeArrowheads="1"/>
                    </pic:cNvPicPr>
                  </pic:nvPicPr>
                  <pic:blipFill>
                    <a:blip r:embed="rId7" cstate="print"/>
                    <a:srcRect/>
                    <a:stretch>
                      <a:fillRect/>
                    </a:stretch>
                  </pic:blipFill>
                  <pic:spPr bwMode="auto">
                    <a:xfrm>
                      <a:off x="0" y="0"/>
                      <a:ext cx="5857240" cy="848360"/>
                    </a:xfrm>
                    <a:prstGeom prst="rect">
                      <a:avLst/>
                    </a:prstGeom>
                    <a:noFill/>
                    <a:ln w="9525">
                      <a:noFill/>
                      <a:miter lim="800000"/>
                      <a:headEnd/>
                      <a:tailEnd/>
                    </a:ln>
                  </pic:spPr>
                </pic:pic>
              </a:graphicData>
            </a:graphic>
          </wp:inline>
        </w:drawing>
      </w:r>
    </w:p>
    <w:p w:rsidR="003E1206" w:rsidRPr="008642F0" w:rsidRDefault="003E1206" w:rsidP="003E1206">
      <w:pPr>
        <w:spacing w:after="0" w:line="276" w:lineRule="auto"/>
        <w:jc w:val="right"/>
        <w:rPr>
          <w:rFonts w:ascii="Calibri Light" w:eastAsia="Times New Roman" w:hAnsi="Calibri Light" w:cstheme="majorHAnsi"/>
          <w:bCs/>
          <w:sz w:val="28"/>
          <w:szCs w:val="28"/>
          <w:lang w:val="ru-RU"/>
        </w:rPr>
      </w:pPr>
      <w:r w:rsidRPr="008642F0">
        <w:rPr>
          <w:rFonts w:ascii="Calibri Light" w:hAnsi="Calibri Light" w:cs="Calibri Light"/>
          <w:bCs/>
          <w:iCs/>
          <w:sz w:val="28"/>
          <w:szCs w:val="28"/>
          <w:lang w:val="ru-RU" w:eastAsia="en-GB"/>
        </w:rPr>
        <w:t xml:space="preserve">Перевод </w:t>
      </w:r>
    </w:p>
    <w:p w:rsidR="003E1206" w:rsidRPr="003E1206" w:rsidRDefault="003E1206" w:rsidP="003E1206">
      <w:pPr>
        <w:spacing w:after="0" w:line="276" w:lineRule="auto"/>
        <w:jc w:val="center"/>
        <w:rPr>
          <w:rFonts w:ascii="Calibri Light" w:eastAsia="Times New Roman" w:hAnsi="Calibri Light" w:cs="Calibri Light"/>
          <w:b/>
          <w:bCs/>
          <w:sz w:val="24"/>
          <w:szCs w:val="24"/>
          <w:lang w:val="ru-RU"/>
        </w:rPr>
      </w:pPr>
      <w:r w:rsidRPr="003E1206">
        <w:rPr>
          <w:rFonts w:ascii="Calibri Light" w:eastAsia="Times New Roman" w:hAnsi="Calibri Light" w:cs="Calibri Light"/>
          <w:b/>
          <w:bCs/>
          <w:sz w:val="24"/>
          <w:szCs w:val="24"/>
          <w:lang w:val="ru-RU"/>
        </w:rPr>
        <w:t>ПОСТАНОВЛЕНИЕ №45</w:t>
      </w:r>
    </w:p>
    <w:p w:rsidR="003E1206" w:rsidRPr="003E1206" w:rsidRDefault="003E1206" w:rsidP="003E1206">
      <w:pPr>
        <w:spacing w:after="0" w:line="240" w:lineRule="auto"/>
        <w:jc w:val="center"/>
        <w:rPr>
          <w:rFonts w:ascii="Calibri Light" w:eastAsia="Times New Roman" w:hAnsi="Calibri Light" w:cstheme="majorHAnsi"/>
          <w:bCs/>
          <w:sz w:val="24"/>
          <w:szCs w:val="24"/>
          <w:lang w:val="ru-RU"/>
        </w:rPr>
      </w:pPr>
      <w:r w:rsidRPr="003E1206">
        <w:rPr>
          <w:rFonts w:ascii="Calibri Light" w:eastAsia="Times New Roman" w:hAnsi="Calibri Light" w:cstheme="majorHAnsi"/>
          <w:bCs/>
          <w:sz w:val="24"/>
          <w:szCs w:val="24"/>
          <w:lang w:val="ru-RU"/>
        </w:rPr>
        <w:t>от 28 июля 2021 года</w:t>
      </w:r>
    </w:p>
    <w:p w:rsidR="002C3F70" w:rsidRPr="003E1206" w:rsidRDefault="002C3F70" w:rsidP="002C3F70">
      <w:pPr>
        <w:spacing w:after="0" w:line="240" w:lineRule="auto"/>
        <w:jc w:val="center"/>
        <w:rPr>
          <w:rFonts w:ascii="Calibri Light" w:eastAsia="Times New Roman" w:hAnsi="Calibri Light" w:cstheme="majorHAnsi"/>
          <w:b/>
          <w:bCs/>
          <w:sz w:val="24"/>
          <w:szCs w:val="24"/>
          <w:lang w:val="ru-RU"/>
        </w:rPr>
      </w:pPr>
    </w:p>
    <w:p w:rsidR="002C3F70" w:rsidRPr="003E1206" w:rsidRDefault="003E1206" w:rsidP="002C3F70">
      <w:pPr>
        <w:spacing w:after="0" w:line="240" w:lineRule="auto"/>
        <w:jc w:val="center"/>
        <w:rPr>
          <w:rFonts w:ascii="Calibri Light" w:eastAsia="Times New Roman" w:hAnsi="Calibri Light" w:cstheme="majorHAnsi"/>
          <w:b/>
          <w:bCs/>
          <w:sz w:val="24"/>
          <w:szCs w:val="24"/>
          <w:lang w:val="ru-RU"/>
        </w:rPr>
      </w:pPr>
      <w:r w:rsidRPr="003E1206">
        <w:rPr>
          <w:rFonts w:ascii="Calibri Light" w:eastAsia="Times New Roman" w:hAnsi="Calibri Light" w:cstheme="majorHAnsi"/>
          <w:b/>
          <w:bCs/>
          <w:sz w:val="24"/>
          <w:szCs w:val="24"/>
          <w:lang w:val="ru-RU"/>
        </w:rPr>
        <w:t xml:space="preserve">по Отчету финансового аудита </w:t>
      </w:r>
      <w:r>
        <w:rPr>
          <w:rFonts w:ascii="Calibri Light" w:eastAsia="Times New Roman" w:hAnsi="Calibri Light" w:cstheme="majorHAnsi"/>
          <w:b/>
          <w:bCs/>
          <w:sz w:val="24"/>
          <w:szCs w:val="24"/>
          <w:lang w:val="ru-RU"/>
        </w:rPr>
        <w:t xml:space="preserve">Гранта, дополнительно предоставленного к Проекту </w:t>
      </w:r>
      <w:r w:rsidRPr="003E1206">
        <w:rPr>
          <w:rFonts w:ascii="Calibri Light" w:eastAsia="Times New Roman" w:hAnsi="Calibri Light" w:cstheme="majorHAnsi"/>
          <w:b/>
          <w:bCs/>
          <w:sz w:val="24"/>
          <w:szCs w:val="24"/>
          <w:lang w:val="ru-RU" w:eastAsia="ru-RU"/>
        </w:rPr>
        <w:t>„</w:t>
      </w:r>
      <w:r w:rsidR="00384519" w:rsidRPr="00A31FC7">
        <w:rPr>
          <w:rFonts w:ascii="Calibri Light" w:eastAsia="Times New Roman" w:hAnsi="Calibri Light" w:cstheme="majorHAnsi"/>
          <w:b/>
          <w:bCs/>
          <w:sz w:val="24"/>
          <w:szCs w:val="24"/>
          <w:lang w:val="ru-RU" w:eastAsia="ru-RU"/>
        </w:rPr>
        <w:t>Экстренное реагирование</w:t>
      </w:r>
      <w:r>
        <w:rPr>
          <w:rFonts w:ascii="Calibri Light" w:eastAsia="Times New Roman" w:hAnsi="Calibri Light" w:cstheme="majorHAnsi"/>
          <w:b/>
          <w:bCs/>
          <w:sz w:val="24"/>
          <w:szCs w:val="24"/>
          <w:lang w:val="ru-RU" w:eastAsia="ru-RU"/>
        </w:rPr>
        <w:t xml:space="preserve"> на </w:t>
      </w:r>
      <w:r w:rsidRPr="002C3F70">
        <w:rPr>
          <w:rFonts w:ascii="Calibri Light" w:eastAsia="Times New Roman" w:hAnsi="Calibri Light" w:cstheme="majorHAnsi"/>
          <w:b/>
          <w:bCs/>
          <w:sz w:val="24"/>
          <w:szCs w:val="24"/>
          <w:lang w:eastAsia="ru-RU"/>
        </w:rPr>
        <w:t>COVID</w:t>
      </w:r>
      <w:r w:rsidRPr="003E1206">
        <w:rPr>
          <w:rFonts w:ascii="Calibri Light" w:eastAsia="Times New Roman" w:hAnsi="Calibri Light" w:cstheme="majorHAnsi"/>
          <w:b/>
          <w:bCs/>
          <w:sz w:val="24"/>
          <w:szCs w:val="24"/>
          <w:lang w:val="ru-RU" w:eastAsia="ru-RU"/>
        </w:rPr>
        <w:t>-19</w:t>
      </w:r>
      <w:r>
        <w:rPr>
          <w:rFonts w:ascii="Calibri Light" w:eastAsia="Times New Roman" w:hAnsi="Calibri Light" w:cstheme="majorHAnsi"/>
          <w:b/>
          <w:bCs/>
          <w:sz w:val="24"/>
          <w:szCs w:val="24"/>
          <w:lang w:val="ru-RU" w:eastAsia="ru-RU"/>
        </w:rPr>
        <w:t xml:space="preserve"> в Республике Молдова</w:t>
      </w:r>
      <w:r w:rsidRPr="003E1206">
        <w:rPr>
          <w:rFonts w:ascii="Calibri Light" w:eastAsia="Times New Roman" w:hAnsi="Calibri Light" w:cstheme="majorHAnsi"/>
          <w:b/>
          <w:bCs/>
          <w:sz w:val="24"/>
          <w:szCs w:val="24"/>
          <w:lang w:val="ru-RU" w:eastAsia="ru-RU"/>
        </w:rPr>
        <w:t>”</w:t>
      </w:r>
    </w:p>
    <w:p w:rsidR="003E1206" w:rsidRDefault="003E1206" w:rsidP="002C3F70">
      <w:pPr>
        <w:spacing w:after="0" w:line="276" w:lineRule="auto"/>
        <w:ind w:firstLine="709"/>
        <w:jc w:val="both"/>
        <w:rPr>
          <w:rFonts w:ascii="Calibri Light" w:hAnsi="Calibri Light"/>
          <w:sz w:val="24"/>
          <w:szCs w:val="24"/>
          <w:lang w:val="ru-RU"/>
        </w:rPr>
      </w:pPr>
    </w:p>
    <w:p w:rsidR="003E1206" w:rsidRDefault="003E1206" w:rsidP="002C3F70">
      <w:pPr>
        <w:spacing w:after="0" w:line="276" w:lineRule="auto"/>
        <w:ind w:firstLine="709"/>
        <w:jc w:val="both"/>
        <w:rPr>
          <w:rFonts w:ascii="Calibri Light" w:eastAsia="Times New Roman" w:hAnsi="Calibri Light" w:cstheme="majorHAnsi"/>
          <w:bCs/>
          <w:sz w:val="24"/>
          <w:szCs w:val="24"/>
          <w:lang w:val="ru-RU" w:eastAsia="ru-RU"/>
        </w:rPr>
      </w:pPr>
      <w:r w:rsidRPr="003E1206">
        <w:rPr>
          <w:rFonts w:ascii="Calibri Light" w:hAnsi="Calibri Light"/>
          <w:sz w:val="24"/>
          <w:szCs w:val="24"/>
          <w:lang w:val="ru-RU"/>
        </w:rPr>
        <w:t xml:space="preserve">Счетная палата в присутствии г-жи Татьяны Затык, государственного секретаря Министерства здравоохранения, труда и социальной защиты; </w:t>
      </w:r>
      <w:r>
        <w:rPr>
          <w:rFonts w:ascii="Calibri Light" w:hAnsi="Calibri Light"/>
          <w:sz w:val="24"/>
          <w:szCs w:val="24"/>
          <w:lang w:val="ru-RU"/>
        </w:rPr>
        <w:t xml:space="preserve">г-жи Габриэлы Куневой, </w:t>
      </w:r>
      <w:r w:rsidRPr="003E1206">
        <w:rPr>
          <w:rFonts w:ascii="Calibri Light" w:hAnsi="Calibri Light"/>
          <w:sz w:val="24"/>
          <w:szCs w:val="24"/>
          <w:lang w:val="ru-RU"/>
        </w:rPr>
        <w:t>государственного секретаря Министерства</w:t>
      </w:r>
      <w:r>
        <w:rPr>
          <w:rFonts w:ascii="Calibri Light" w:hAnsi="Calibri Light"/>
          <w:sz w:val="24"/>
          <w:szCs w:val="24"/>
          <w:lang w:val="ru-RU"/>
        </w:rPr>
        <w:t xml:space="preserve"> финансов; г-на </w:t>
      </w:r>
      <w:r w:rsidRPr="003E1206">
        <w:rPr>
          <w:rFonts w:ascii="Calibri Light" w:hAnsi="Calibri Light"/>
          <w:sz w:val="24"/>
          <w:szCs w:val="24"/>
          <w:lang w:val="ru-RU"/>
        </w:rPr>
        <w:t xml:space="preserve">Дениса Валак, </w:t>
      </w:r>
      <w:r w:rsidRPr="003E1206">
        <w:rPr>
          <w:rFonts w:ascii="Calibri Light" w:hAnsi="Calibri Light" w:cs="Calibri Light"/>
          <w:sz w:val="24"/>
          <w:szCs w:val="24"/>
          <w:lang w:val="ru-RU"/>
        </w:rPr>
        <w:t>заместителя генерального директора Национальной компании медицинского страхования;</w:t>
      </w:r>
      <w:r w:rsidRPr="003E1206">
        <w:rPr>
          <w:rFonts w:ascii="Calibri Light" w:hAnsi="Calibri Light"/>
          <w:sz w:val="24"/>
          <w:szCs w:val="24"/>
          <w:lang w:val="ru-RU"/>
        </w:rPr>
        <w:t xml:space="preserve"> г-на Ивана Анточа, директора Центра по централизованным государственным закупкам в здравоохранении;</w:t>
      </w:r>
      <w:r>
        <w:rPr>
          <w:rFonts w:ascii="Calibri Light" w:hAnsi="Calibri Light"/>
          <w:sz w:val="24"/>
          <w:szCs w:val="24"/>
          <w:lang w:val="ru-RU"/>
        </w:rPr>
        <w:t xml:space="preserve"> г-на Василия Гуштюка, временно исполняющего обязанности директора </w:t>
      </w:r>
      <w:r w:rsidRPr="003E1206">
        <w:rPr>
          <w:rFonts w:ascii="Calibri Light" w:hAnsi="Calibri Light" w:cs="Calibri Light"/>
          <w:sz w:val="24"/>
          <w:szCs w:val="24"/>
          <w:lang w:val="ru-RU"/>
        </w:rPr>
        <w:t>Национального а</w:t>
      </w:r>
      <w:r>
        <w:rPr>
          <w:rFonts w:ascii="Calibri Light" w:hAnsi="Calibri Light" w:cs="Calibri Light"/>
          <w:sz w:val="24"/>
          <w:szCs w:val="24"/>
          <w:lang w:val="ru-RU"/>
        </w:rPr>
        <w:t xml:space="preserve">гентства общественного здоровья, а также </w:t>
      </w:r>
      <w:r w:rsidRPr="003E1206">
        <w:rPr>
          <w:rFonts w:ascii="Calibri Light" w:hAnsi="Calibri Light" w:cs="Calibri Light"/>
          <w:sz w:val="24"/>
          <w:szCs w:val="24"/>
          <w:lang w:val="ru-RU"/>
        </w:rPr>
        <w:t xml:space="preserve">других ответственных лиц, </w:t>
      </w:r>
      <w:r w:rsidRPr="003E1206">
        <w:rPr>
          <w:rFonts w:ascii="Calibri Light" w:hAnsi="Calibri Light" w:cs="Calibri Light"/>
          <w:iCs/>
          <w:sz w:val="24"/>
          <w:szCs w:val="24"/>
          <w:lang w:val="ru-RU"/>
        </w:rPr>
        <w:t>в рамках видео заседания</w:t>
      </w:r>
      <w:r>
        <w:rPr>
          <w:rFonts w:ascii="Calibri Light" w:hAnsi="Calibri Light" w:cs="Calibri Light"/>
          <w:iCs/>
          <w:sz w:val="24"/>
          <w:szCs w:val="24"/>
          <w:lang w:val="ru-RU"/>
        </w:rPr>
        <w:t xml:space="preserve"> в связи с эволюцией и тенденцией эпидемиологической ситуацией инфекции </w:t>
      </w:r>
      <w:r w:rsidRPr="002C3F70">
        <w:rPr>
          <w:rFonts w:ascii="Calibri Light" w:eastAsia="Calibri" w:hAnsi="Calibri Light" w:cstheme="majorHAnsi"/>
          <w:sz w:val="24"/>
          <w:szCs w:val="24"/>
          <w:shd w:val="clear" w:color="auto" w:fill="FFFFFF"/>
        </w:rPr>
        <w:t>COVID</w:t>
      </w:r>
      <w:r w:rsidRPr="003E1206">
        <w:rPr>
          <w:rFonts w:ascii="Calibri Light" w:eastAsia="Calibri" w:hAnsi="Calibri Light" w:cstheme="majorHAnsi"/>
          <w:sz w:val="24"/>
          <w:szCs w:val="24"/>
          <w:shd w:val="clear" w:color="auto" w:fill="FFFFFF"/>
          <w:lang w:val="ru-RU"/>
        </w:rPr>
        <w:t xml:space="preserve">-19 </w:t>
      </w:r>
      <w:r w:rsidRPr="00C362F9">
        <w:rPr>
          <w:rFonts w:ascii="Calibri Light" w:hAnsi="Calibri Light" w:cstheme="majorHAnsi"/>
          <w:sz w:val="24"/>
          <w:szCs w:val="24"/>
          <w:lang w:val="ru-RU"/>
        </w:rPr>
        <w:t xml:space="preserve">в </w:t>
      </w:r>
      <w:r w:rsidRPr="00C362F9">
        <w:rPr>
          <w:rFonts w:ascii="Calibri Light" w:hAnsi="Calibri Light" w:cs="Calibri Light"/>
          <w:iCs/>
          <w:sz w:val="24"/>
          <w:szCs w:val="24"/>
          <w:lang w:val="ru-RU"/>
        </w:rPr>
        <w:t>Республике Молдова</w:t>
      </w:r>
      <w:r>
        <w:rPr>
          <w:rFonts w:ascii="Calibri Light" w:hAnsi="Calibri Light" w:cs="Calibri Light"/>
          <w:iCs/>
          <w:sz w:val="24"/>
          <w:szCs w:val="24"/>
          <w:lang w:val="ru-RU"/>
        </w:rPr>
        <w:t xml:space="preserve">, </w:t>
      </w:r>
      <w:r w:rsidRPr="004B3636">
        <w:rPr>
          <w:rFonts w:ascii="Calibri Light" w:hAnsi="Calibri Light" w:cstheme="majorHAnsi"/>
          <w:sz w:val="24"/>
          <w:szCs w:val="24"/>
          <w:shd w:val="clear" w:color="auto" w:fill="FFFFFF" w:themeFill="background1"/>
          <w:lang w:val="ru-RU"/>
        </w:rPr>
        <w:t>руководствуясь ст.3</w:t>
      </w:r>
      <w:r w:rsidRPr="004B3636">
        <w:rPr>
          <w:rFonts w:ascii="Calibri Light" w:hAnsi="Calibri Light" w:cs="Calibri Light"/>
          <w:sz w:val="24"/>
          <w:szCs w:val="24"/>
          <w:lang w:val="ru-RU"/>
        </w:rPr>
        <w:t xml:space="preserve"> (1)</w:t>
      </w:r>
      <w:r>
        <w:rPr>
          <w:rFonts w:ascii="Calibri Light" w:hAnsi="Calibri Light" w:cs="Calibri Light"/>
          <w:sz w:val="24"/>
          <w:szCs w:val="24"/>
          <w:lang w:val="ru-RU"/>
        </w:rPr>
        <w:t xml:space="preserve"> и</w:t>
      </w:r>
      <w:r w:rsidRPr="004B3636">
        <w:rPr>
          <w:rFonts w:ascii="Calibri Light" w:hAnsi="Calibri Light" w:cs="Calibri Light"/>
          <w:sz w:val="24"/>
          <w:szCs w:val="24"/>
          <w:lang w:val="ru-RU"/>
        </w:rPr>
        <w:t xml:space="preserve"> ст.5 (1) a)</w:t>
      </w:r>
      <w:r>
        <w:rPr>
          <w:rFonts w:ascii="Calibri Light" w:hAnsi="Calibri Light" w:cs="Calibri Light"/>
          <w:sz w:val="24"/>
          <w:szCs w:val="24"/>
          <w:lang w:val="ru-RU"/>
        </w:rPr>
        <w:t xml:space="preserve"> </w:t>
      </w:r>
      <w:r w:rsidRPr="004B3636">
        <w:rPr>
          <w:rFonts w:ascii="Calibri Light" w:hAnsi="Calibri Light" w:cs="Calibri Light"/>
          <w:sz w:val="24"/>
          <w:szCs w:val="24"/>
          <w:lang w:val="ru-RU"/>
        </w:rPr>
        <w:t>Закона об организации и функционировании Счетной палаты Республики Молдова</w:t>
      </w:r>
      <w:r w:rsidRPr="004B3636">
        <w:rPr>
          <w:rStyle w:val="FootnoteReference"/>
          <w:rFonts w:ascii="Calibri Light" w:hAnsi="Calibri Light" w:cstheme="majorHAnsi"/>
          <w:lang w:val="ru-RU"/>
        </w:rPr>
        <w:footnoteReference w:id="1"/>
      </w:r>
      <w:r w:rsidRPr="004B3636">
        <w:rPr>
          <w:rFonts w:ascii="Calibri Light" w:hAnsi="Calibri Light" w:cstheme="majorHAnsi"/>
          <w:sz w:val="24"/>
          <w:szCs w:val="24"/>
          <w:lang w:val="ru-RU"/>
        </w:rPr>
        <w:t xml:space="preserve">, рассмотрела Отчет </w:t>
      </w:r>
      <w:r>
        <w:rPr>
          <w:rFonts w:ascii="Calibri Light" w:hAnsi="Calibri Light" w:cstheme="majorHAnsi"/>
          <w:sz w:val="24"/>
          <w:szCs w:val="24"/>
          <w:lang w:val="ru-RU"/>
        </w:rPr>
        <w:t xml:space="preserve">финансового </w:t>
      </w:r>
      <w:r w:rsidRPr="004B3636">
        <w:rPr>
          <w:rFonts w:ascii="Calibri Light" w:hAnsi="Calibri Light" w:cstheme="majorHAnsi"/>
          <w:sz w:val="24"/>
          <w:szCs w:val="24"/>
          <w:lang w:val="ru-RU"/>
        </w:rPr>
        <w:t>аудита</w:t>
      </w:r>
      <w:r>
        <w:rPr>
          <w:rFonts w:ascii="Calibri Light" w:hAnsi="Calibri Light" w:cstheme="majorHAnsi"/>
          <w:sz w:val="24"/>
          <w:szCs w:val="24"/>
          <w:lang w:val="ru-RU"/>
        </w:rPr>
        <w:t xml:space="preserve"> </w:t>
      </w:r>
      <w:r w:rsidRPr="003E1206">
        <w:rPr>
          <w:rFonts w:ascii="Calibri Light" w:eastAsia="Times New Roman" w:hAnsi="Calibri Light" w:cstheme="majorHAnsi"/>
          <w:bCs/>
          <w:sz w:val="24"/>
          <w:szCs w:val="24"/>
          <w:lang w:val="ru-RU"/>
        </w:rPr>
        <w:t xml:space="preserve">Гранта, дополнительно предоставленного к Проекту </w:t>
      </w:r>
      <w:r w:rsidRPr="003E1206">
        <w:rPr>
          <w:rFonts w:ascii="Calibri Light" w:eastAsia="Times New Roman" w:hAnsi="Calibri Light" w:cstheme="majorHAnsi"/>
          <w:bCs/>
          <w:sz w:val="24"/>
          <w:szCs w:val="24"/>
          <w:lang w:val="ru-RU" w:eastAsia="ru-RU"/>
        </w:rPr>
        <w:t>„</w:t>
      </w:r>
      <w:r w:rsidR="00A31FC7" w:rsidRPr="00A31FC7">
        <w:rPr>
          <w:rFonts w:ascii="Calibri Light" w:eastAsia="Times New Roman" w:hAnsi="Calibri Light" w:cstheme="majorHAnsi"/>
          <w:bCs/>
          <w:sz w:val="24"/>
          <w:szCs w:val="24"/>
          <w:lang w:val="ru-RU" w:eastAsia="ru-RU"/>
        </w:rPr>
        <w:t>Экстренное реагирование</w:t>
      </w:r>
      <w:r w:rsidRPr="00A31FC7">
        <w:rPr>
          <w:rFonts w:ascii="Calibri Light" w:eastAsia="Times New Roman" w:hAnsi="Calibri Light" w:cstheme="majorHAnsi"/>
          <w:bCs/>
          <w:sz w:val="24"/>
          <w:szCs w:val="24"/>
          <w:lang w:val="ru-RU" w:eastAsia="ru-RU"/>
        </w:rPr>
        <w:t xml:space="preserve"> </w:t>
      </w:r>
      <w:r w:rsidRPr="003E1206">
        <w:rPr>
          <w:rFonts w:ascii="Calibri Light" w:eastAsia="Times New Roman" w:hAnsi="Calibri Light" w:cstheme="majorHAnsi"/>
          <w:bCs/>
          <w:sz w:val="24"/>
          <w:szCs w:val="24"/>
          <w:lang w:val="ru-RU" w:eastAsia="ru-RU"/>
        </w:rPr>
        <w:t xml:space="preserve">на </w:t>
      </w:r>
      <w:r w:rsidRPr="003E1206">
        <w:rPr>
          <w:rFonts w:ascii="Calibri Light" w:eastAsia="Times New Roman" w:hAnsi="Calibri Light" w:cstheme="majorHAnsi"/>
          <w:bCs/>
          <w:sz w:val="24"/>
          <w:szCs w:val="24"/>
          <w:lang w:eastAsia="ru-RU"/>
        </w:rPr>
        <w:t>COVID</w:t>
      </w:r>
      <w:r w:rsidRPr="003E1206">
        <w:rPr>
          <w:rFonts w:ascii="Calibri Light" w:eastAsia="Times New Roman" w:hAnsi="Calibri Light" w:cstheme="majorHAnsi"/>
          <w:bCs/>
          <w:sz w:val="24"/>
          <w:szCs w:val="24"/>
          <w:lang w:val="ru-RU" w:eastAsia="ru-RU"/>
        </w:rPr>
        <w:t>-19 в Республике Молдова”</w:t>
      </w:r>
      <w:r>
        <w:rPr>
          <w:rFonts w:ascii="Calibri Light" w:eastAsia="Times New Roman" w:hAnsi="Calibri Light" w:cstheme="majorHAnsi"/>
          <w:bCs/>
          <w:sz w:val="24"/>
          <w:szCs w:val="24"/>
          <w:lang w:val="ru-RU" w:eastAsia="ru-RU"/>
        </w:rPr>
        <w:t>.</w:t>
      </w:r>
    </w:p>
    <w:p w:rsidR="003E1206" w:rsidRDefault="003E1206" w:rsidP="003E1206">
      <w:pPr>
        <w:spacing w:after="0" w:line="276" w:lineRule="auto"/>
        <w:ind w:firstLine="709"/>
        <w:jc w:val="both"/>
        <w:rPr>
          <w:rFonts w:ascii="Calibri Light" w:eastAsia="Times New Roman" w:hAnsi="Calibri Light" w:cstheme="majorHAnsi"/>
          <w:sz w:val="24"/>
          <w:szCs w:val="24"/>
          <w:lang w:val="ru-RU"/>
        </w:rPr>
      </w:pPr>
      <w:r w:rsidRPr="004B3636">
        <w:rPr>
          <w:rFonts w:ascii="Calibri Light" w:hAnsi="Calibri Light" w:cs="Calibri Light"/>
          <w:color w:val="000000"/>
          <w:sz w:val="24"/>
          <w:szCs w:val="24"/>
          <w:lang w:val="ru-RU" w:eastAsia="ro-RO"/>
        </w:rPr>
        <w:t>Миссия внешнего публичного аудита была проведена согласно Програм</w:t>
      </w:r>
      <w:r>
        <w:rPr>
          <w:rFonts w:ascii="Calibri Light" w:hAnsi="Calibri Light" w:cs="Calibri Light"/>
          <w:color w:val="000000"/>
          <w:sz w:val="24"/>
          <w:szCs w:val="24"/>
          <w:lang w:val="ru-RU" w:eastAsia="ro-RO"/>
        </w:rPr>
        <w:t>ме</w:t>
      </w:r>
      <w:r w:rsidRPr="004B3636">
        <w:rPr>
          <w:rFonts w:ascii="Calibri Light" w:hAnsi="Calibri Light" w:cs="Calibri Light"/>
          <w:color w:val="000000"/>
          <w:sz w:val="24"/>
          <w:szCs w:val="24"/>
          <w:lang w:val="ru-RU" w:eastAsia="ro-RO"/>
        </w:rPr>
        <w:t xml:space="preserve"> аудиторской деятельности Счетной палаты на</w:t>
      </w:r>
      <w:r>
        <w:rPr>
          <w:rFonts w:ascii="Calibri Light" w:hAnsi="Calibri Light" w:cs="Calibri Light"/>
          <w:color w:val="000000"/>
          <w:sz w:val="24"/>
          <w:szCs w:val="24"/>
          <w:lang w:val="ru-RU" w:eastAsia="ro-RO"/>
        </w:rPr>
        <w:t xml:space="preserve"> </w:t>
      </w:r>
      <w:r w:rsidRPr="00906431">
        <w:rPr>
          <w:rFonts w:ascii="Calibri Light" w:hAnsi="Calibri Light" w:cstheme="majorHAnsi"/>
          <w:sz w:val="24"/>
          <w:szCs w:val="24"/>
          <w:lang w:val="ru-RU"/>
        </w:rPr>
        <w:t>2021</w:t>
      </w:r>
      <w:r>
        <w:rPr>
          <w:rFonts w:ascii="Calibri Light" w:hAnsi="Calibri Light" w:cstheme="majorHAnsi"/>
          <w:sz w:val="24"/>
          <w:szCs w:val="24"/>
          <w:lang w:val="ru-RU"/>
        </w:rPr>
        <w:t xml:space="preserve"> год</w:t>
      </w:r>
      <w:r w:rsidRPr="00906431">
        <w:rPr>
          <w:rStyle w:val="FootnoteReference"/>
          <w:rFonts w:ascii="Calibri Light" w:hAnsi="Calibri Light" w:cstheme="majorHAnsi"/>
          <w:sz w:val="24"/>
          <w:szCs w:val="24"/>
        </w:rPr>
        <w:footnoteReference w:id="2"/>
      </w:r>
      <w:r>
        <w:rPr>
          <w:rFonts w:ascii="Calibri Light" w:hAnsi="Calibri Light" w:cstheme="majorHAnsi"/>
          <w:sz w:val="24"/>
          <w:szCs w:val="24"/>
          <w:lang w:val="ru-RU"/>
        </w:rPr>
        <w:t xml:space="preserve"> с целью получения разумного подтверждения относительно того, что отчеты, представленные по финансовым средствам, </w:t>
      </w:r>
      <w:r w:rsidRPr="003E1206">
        <w:rPr>
          <w:rFonts w:ascii="Calibri Light" w:eastAsia="Times New Roman" w:hAnsi="Calibri Light" w:cstheme="majorHAnsi"/>
          <w:bCs/>
          <w:sz w:val="24"/>
          <w:szCs w:val="24"/>
          <w:lang w:val="ru-RU"/>
        </w:rPr>
        <w:t xml:space="preserve">дополнительно </w:t>
      </w:r>
      <w:r>
        <w:rPr>
          <w:rFonts w:ascii="Calibri Light" w:eastAsia="Times New Roman" w:hAnsi="Calibri Light" w:cstheme="majorHAnsi"/>
          <w:bCs/>
          <w:sz w:val="24"/>
          <w:szCs w:val="24"/>
          <w:lang w:val="ru-RU"/>
        </w:rPr>
        <w:t xml:space="preserve">выделенным </w:t>
      </w:r>
      <w:r>
        <w:rPr>
          <w:rFonts w:ascii="Calibri Light" w:hAnsi="Calibri Light" w:cstheme="majorHAnsi"/>
          <w:sz w:val="24"/>
          <w:szCs w:val="24"/>
          <w:lang w:val="ru-RU"/>
        </w:rPr>
        <w:t xml:space="preserve">посредством Гранта к Проекту </w:t>
      </w:r>
      <w:r w:rsidR="006E4493" w:rsidRPr="00A31FC7">
        <w:rPr>
          <w:rFonts w:ascii="Calibri Light" w:hAnsi="Calibri Light" w:cstheme="majorHAnsi"/>
          <w:sz w:val="24"/>
          <w:szCs w:val="24"/>
          <w:lang w:val="ru-RU"/>
        </w:rPr>
        <w:t>„</w:t>
      </w:r>
      <w:r w:rsidR="00A31FC7" w:rsidRPr="00A31FC7">
        <w:rPr>
          <w:rFonts w:ascii="Calibri Light" w:eastAsia="Times New Roman" w:hAnsi="Calibri Light" w:cstheme="majorHAnsi"/>
          <w:bCs/>
          <w:sz w:val="24"/>
          <w:szCs w:val="24"/>
          <w:lang w:val="ru-RU" w:eastAsia="ru-RU"/>
        </w:rPr>
        <w:t xml:space="preserve">Экстренное реагирование </w:t>
      </w:r>
      <w:r w:rsidRPr="003E1206">
        <w:rPr>
          <w:rFonts w:ascii="Calibri Light" w:eastAsia="Times New Roman" w:hAnsi="Calibri Light" w:cstheme="majorHAnsi"/>
          <w:bCs/>
          <w:sz w:val="24"/>
          <w:szCs w:val="24"/>
          <w:lang w:val="ru-RU" w:eastAsia="ru-RU"/>
        </w:rPr>
        <w:t xml:space="preserve">на </w:t>
      </w:r>
      <w:r w:rsidRPr="003E1206">
        <w:rPr>
          <w:rFonts w:ascii="Calibri Light" w:eastAsia="Times New Roman" w:hAnsi="Calibri Light" w:cstheme="majorHAnsi"/>
          <w:bCs/>
          <w:sz w:val="24"/>
          <w:szCs w:val="24"/>
          <w:lang w:eastAsia="ru-RU"/>
        </w:rPr>
        <w:t>COVID</w:t>
      </w:r>
      <w:r w:rsidRPr="003E1206">
        <w:rPr>
          <w:rFonts w:ascii="Calibri Light" w:eastAsia="Times New Roman" w:hAnsi="Calibri Light" w:cstheme="majorHAnsi"/>
          <w:bCs/>
          <w:sz w:val="24"/>
          <w:szCs w:val="24"/>
          <w:lang w:val="ru-RU" w:eastAsia="ru-RU"/>
        </w:rPr>
        <w:t>-19 в Республике Молдова”</w:t>
      </w:r>
      <w:r>
        <w:rPr>
          <w:rFonts w:ascii="Calibri Light" w:eastAsia="Times New Roman" w:hAnsi="Calibri Light" w:cstheme="majorHAnsi"/>
          <w:bCs/>
          <w:sz w:val="24"/>
          <w:szCs w:val="24"/>
          <w:lang w:val="ru-RU" w:eastAsia="ru-RU"/>
        </w:rPr>
        <w:t xml:space="preserve">, составленные по состоянию на </w:t>
      </w:r>
      <w:r w:rsidRPr="003E1206">
        <w:rPr>
          <w:rFonts w:ascii="Calibri Light" w:eastAsia="Times New Roman" w:hAnsi="Calibri Light" w:cstheme="majorHAnsi"/>
          <w:bCs/>
          <w:sz w:val="24"/>
          <w:szCs w:val="24"/>
          <w:lang w:val="ru-RU"/>
        </w:rPr>
        <w:t>31.01.2021,</w:t>
      </w:r>
      <w:r>
        <w:rPr>
          <w:rFonts w:ascii="Calibri Light" w:eastAsia="Times New Roman" w:hAnsi="Calibri Light" w:cstheme="majorHAnsi"/>
          <w:bCs/>
          <w:sz w:val="24"/>
          <w:szCs w:val="24"/>
          <w:lang w:val="ru-RU"/>
        </w:rPr>
        <w:t xml:space="preserve"> не содержат в целом существенных искажений, </w:t>
      </w:r>
      <w:r w:rsidRPr="003E1206">
        <w:rPr>
          <w:rFonts w:ascii="Calibri Light" w:eastAsia="Times New Roman" w:hAnsi="Calibri Light" w:cstheme="majorHAnsi"/>
          <w:bCs/>
          <w:sz w:val="24"/>
          <w:szCs w:val="24"/>
          <w:lang w:val="ru-RU"/>
        </w:rPr>
        <w:t xml:space="preserve">связанных с </w:t>
      </w:r>
      <w:r w:rsidRPr="003E1206">
        <w:rPr>
          <w:rFonts w:ascii="Calibri Light" w:eastAsia="Times New Roman" w:hAnsi="Calibri Light" w:cstheme="majorHAnsi"/>
          <w:bCs/>
          <w:color w:val="000000"/>
          <w:sz w:val="24"/>
          <w:szCs w:val="24"/>
          <w:lang w:val="ru-RU"/>
        </w:rPr>
        <w:t xml:space="preserve">мошенничеством или ошибками, а также </w:t>
      </w:r>
      <w:r w:rsidR="00384519" w:rsidRPr="00A31FC7">
        <w:rPr>
          <w:rFonts w:ascii="Calibri Light" w:eastAsia="Times New Roman" w:hAnsi="Calibri Light" w:cstheme="majorHAnsi"/>
          <w:bCs/>
          <w:color w:val="000000"/>
          <w:sz w:val="24"/>
          <w:szCs w:val="24"/>
          <w:lang w:val="ru-RU"/>
        </w:rPr>
        <w:t>выражения соответствующего мнения</w:t>
      </w:r>
      <w:r w:rsidRPr="00A31FC7">
        <w:rPr>
          <w:rFonts w:ascii="Calibri Light" w:eastAsia="Times New Roman" w:hAnsi="Calibri Light" w:cstheme="majorHAnsi"/>
          <w:bCs/>
          <w:color w:val="000000"/>
          <w:sz w:val="24"/>
          <w:szCs w:val="24"/>
          <w:lang w:val="ru-RU"/>
        </w:rPr>
        <w:t>.</w:t>
      </w:r>
      <w:r>
        <w:rPr>
          <w:rFonts w:ascii="Calibri Light" w:eastAsia="Times New Roman" w:hAnsi="Calibri Light" w:cstheme="majorHAnsi"/>
          <w:bCs/>
          <w:color w:val="000000"/>
          <w:sz w:val="24"/>
          <w:szCs w:val="24"/>
          <w:lang w:val="ru-RU"/>
        </w:rPr>
        <w:t xml:space="preserve"> </w:t>
      </w:r>
      <w:r w:rsidRPr="004B3636">
        <w:rPr>
          <w:rFonts w:ascii="Calibri Light" w:hAnsi="Calibri Light" w:cs="Calibri Light"/>
          <w:color w:val="000000"/>
          <w:sz w:val="24"/>
          <w:szCs w:val="24"/>
          <w:lang w:val="ru-RU" w:eastAsia="ro-RO"/>
        </w:rPr>
        <w:t>Внешн</w:t>
      </w:r>
      <w:r>
        <w:rPr>
          <w:rFonts w:ascii="Calibri Light" w:hAnsi="Calibri Light" w:cs="Calibri Light"/>
          <w:color w:val="000000"/>
          <w:sz w:val="24"/>
          <w:szCs w:val="24"/>
          <w:lang w:val="ru-RU" w:eastAsia="ro-RO"/>
        </w:rPr>
        <w:t xml:space="preserve">ий </w:t>
      </w:r>
      <w:r w:rsidRPr="004B3636">
        <w:rPr>
          <w:rFonts w:ascii="Calibri Light" w:hAnsi="Calibri Light" w:cs="Calibri Light"/>
          <w:color w:val="000000"/>
          <w:sz w:val="24"/>
          <w:szCs w:val="24"/>
          <w:lang w:val="ru-RU" w:eastAsia="ro-RO"/>
        </w:rPr>
        <w:t>публичн</w:t>
      </w:r>
      <w:r>
        <w:rPr>
          <w:rFonts w:ascii="Calibri Light" w:hAnsi="Calibri Light" w:cs="Calibri Light"/>
          <w:color w:val="000000"/>
          <w:sz w:val="24"/>
          <w:szCs w:val="24"/>
          <w:lang w:val="ru-RU" w:eastAsia="ro-RO"/>
        </w:rPr>
        <w:t>ый</w:t>
      </w:r>
      <w:r w:rsidRPr="004B3636">
        <w:rPr>
          <w:rFonts w:ascii="Calibri Light" w:hAnsi="Calibri Light" w:cs="Calibri Light"/>
          <w:color w:val="000000"/>
          <w:sz w:val="24"/>
          <w:szCs w:val="24"/>
          <w:lang w:val="ru-RU" w:eastAsia="ro-RO"/>
        </w:rPr>
        <w:t xml:space="preserve"> </w:t>
      </w:r>
      <w:r>
        <w:rPr>
          <w:rFonts w:ascii="Calibri Light" w:hAnsi="Calibri Light" w:cs="Calibri Light"/>
          <w:color w:val="000000"/>
          <w:sz w:val="24"/>
          <w:szCs w:val="24"/>
          <w:lang w:val="ru-RU" w:eastAsia="ro-RO"/>
        </w:rPr>
        <w:t>а</w:t>
      </w:r>
      <w:r>
        <w:rPr>
          <w:rFonts w:ascii="Calibri Light" w:eastAsia="Times New Roman" w:hAnsi="Calibri Light" w:cs="Times New Roman"/>
          <w:bCs/>
          <w:sz w:val="24"/>
          <w:szCs w:val="24"/>
          <w:lang w:val="ru-RU"/>
        </w:rPr>
        <w:t xml:space="preserve">удит </w:t>
      </w:r>
      <w:r w:rsidRPr="00C362F9">
        <w:rPr>
          <w:rFonts w:ascii="Calibri Light" w:hAnsi="Calibri Light"/>
          <w:sz w:val="24"/>
          <w:szCs w:val="24"/>
          <w:lang w:val="ru-RU"/>
        </w:rPr>
        <w:t xml:space="preserve">был запланирован и проведен в соответствии с </w:t>
      </w:r>
      <w:r w:rsidRPr="00C362F9">
        <w:rPr>
          <w:rFonts w:ascii="Calibri Light" w:hAnsi="Calibri Light" w:cstheme="majorHAnsi"/>
          <w:sz w:val="24"/>
          <w:szCs w:val="24"/>
          <w:shd w:val="clear" w:color="auto" w:fill="FFFFFF" w:themeFill="background1"/>
          <w:lang w:val="ru-RU"/>
        </w:rPr>
        <w:t>Международными с</w:t>
      </w:r>
      <w:r w:rsidRPr="00C362F9">
        <w:rPr>
          <w:rFonts w:ascii="Calibri Light" w:eastAsia="Times New Roman" w:hAnsi="Calibri Light" w:cs="Calibri Light"/>
          <w:sz w:val="24"/>
          <w:szCs w:val="24"/>
          <w:lang w:val="ru-RU" w:eastAsia="ru-RU"/>
        </w:rPr>
        <w:t>тандартами Высших органов аудита, применяемыми Счетной палатой</w:t>
      </w:r>
      <w:r w:rsidRPr="002C3F70">
        <w:rPr>
          <w:rStyle w:val="FootnoteReference"/>
          <w:rFonts w:ascii="Calibri Light" w:eastAsia="Times New Roman" w:hAnsi="Calibri Light" w:cstheme="majorHAnsi"/>
          <w:sz w:val="24"/>
          <w:szCs w:val="24"/>
        </w:rPr>
        <w:footnoteReference w:id="3"/>
      </w:r>
      <w:r w:rsidRPr="003E1206">
        <w:rPr>
          <w:rFonts w:ascii="Calibri Light" w:eastAsia="Times New Roman" w:hAnsi="Calibri Light" w:cstheme="majorHAnsi"/>
          <w:sz w:val="24"/>
          <w:szCs w:val="24"/>
          <w:lang w:val="ru-RU"/>
        </w:rPr>
        <w:t>.</w:t>
      </w:r>
    </w:p>
    <w:p w:rsidR="003E1206" w:rsidRPr="00C362F9" w:rsidRDefault="003E1206" w:rsidP="003E1206">
      <w:pPr>
        <w:spacing w:after="0" w:line="240" w:lineRule="auto"/>
        <w:ind w:firstLine="567"/>
        <w:jc w:val="both"/>
        <w:rPr>
          <w:rFonts w:ascii="Calibri Light" w:eastAsia="Times New Roman" w:hAnsi="Calibri Light" w:cstheme="majorHAnsi"/>
          <w:sz w:val="24"/>
          <w:szCs w:val="24"/>
          <w:lang w:val="ru-RU"/>
        </w:rPr>
      </w:pPr>
      <w:r w:rsidRPr="00C362F9">
        <w:rPr>
          <w:rFonts w:ascii="Calibri Light" w:eastAsia="Times New Roman" w:hAnsi="Calibri Light" w:cstheme="majorHAnsi"/>
          <w:sz w:val="24"/>
          <w:szCs w:val="24"/>
          <w:lang w:val="ru-RU"/>
        </w:rPr>
        <w:t>Рассмотрев</w:t>
      </w:r>
      <w:r>
        <w:rPr>
          <w:rFonts w:ascii="Calibri Light" w:eastAsia="Times New Roman" w:hAnsi="Calibri Light" w:cstheme="majorHAnsi"/>
          <w:sz w:val="24"/>
          <w:szCs w:val="24"/>
          <w:lang w:val="ru-RU"/>
        </w:rPr>
        <w:t xml:space="preserve"> представленный</w:t>
      </w:r>
      <w:r w:rsidRPr="00C362F9">
        <w:rPr>
          <w:rFonts w:ascii="Calibri Light" w:eastAsia="Times New Roman" w:hAnsi="Calibri Light" w:cstheme="majorHAnsi"/>
          <w:sz w:val="24"/>
          <w:szCs w:val="24"/>
          <w:lang w:val="ru-RU"/>
        </w:rPr>
        <w:t xml:space="preserve"> Отчет аудита, а также объяснения ответственных лиц, присутствующих на </w:t>
      </w:r>
      <w:r>
        <w:rPr>
          <w:rFonts w:ascii="Calibri Light" w:eastAsia="Times New Roman" w:hAnsi="Calibri Light" w:cstheme="majorHAnsi"/>
          <w:sz w:val="24"/>
          <w:szCs w:val="24"/>
          <w:lang w:val="ru-RU"/>
        </w:rPr>
        <w:t>публичном</w:t>
      </w:r>
      <w:r w:rsidRPr="00C362F9">
        <w:rPr>
          <w:rFonts w:ascii="Calibri Light" w:eastAsia="Times New Roman" w:hAnsi="Calibri Light" w:cstheme="majorHAnsi"/>
          <w:sz w:val="24"/>
          <w:szCs w:val="24"/>
          <w:lang w:val="ru-RU"/>
        </w:rPr>
        <w:t xml:space="preserve"> заседании, Счетная палата</w:t>
      </w:r>
    </w:p>
    <w:p w:rsidR="003E1206" w:rsidRPr="00C362F9" w:rsidRDefault="003E1206" w:rsidP="003E1206">
      <w:pPr>
        <w:spacing w:before="120" w:after="120" w:line="240" w:lineRule="auto"/>
        <w:ind w:firstLine="720"/>
        <w:jc w:val="center"/>
        <w:rPr>
          <w:rFonts w:ascii="Calibri Light" w:eastAsia="Times New Roman" w:hAnsi="Calibri Light" w:cstheme="majorHAnsi"/>
          <w:b/>
          <w:sz w:val="24"/>
          <w:szCs w:val="24"/>
          <w:lang w:val="ru-RU"/>
        </w:rPr>
      </w:pPr>
      <w:r w:rsidRPr="00C362F9">
        <w:rPr>
          <w:rFonts w:ascii="Calibri Light" w:eastAsia="Times New Roman" w:hAnsi="Calibri Light" w:cstheme="majorHAnsi"/>
          <w:b/>
          <w:sz w:val="24"/>
          <w:szCs w:val="24"/>
          <w:lang w:val="ru-RU"/>
        </w:rPr>
        <w:t>УСТАНОВИЛА:</w:t>
      </w:r>
    </w:p>
    <w:p w:rsidR="002C3F70" w:rsidRPr="003E1206" w:rsidRDefault="003E1206" w:rsidP="003E1206">
      <w:pPr>
        <w:tabs>
          <w:tab w:val="left" w:pos="709"/>
        </w:tabs>
        <w:spacing w:after="0" w:line="276" w:lineRule="auto"/>
        <w:ind w:firstLine="567"/>
        <w:jc w:val="both"/>
        <w:rPr>
          <w:rFonts w:ascii="Calibri Light" w:eastAsia="Times New Roman" w:hAnsi="Calibri Light" w:cstheme="majorHAnsi"/>
          <w:b/>
          <w:bCs/>
          <w:sz w:val="24"/>
          <w:szCs w:val="24"/>
          <w:lang w:val="ru-RU"/>
        </w:rPr>
      </w:pPr>
      <w:r>
        <w:rPr>
          <w:rFonts w:ascii="Calibri Light" w:hAnsi="Calibri Light" w:cstheme="majorHAnsi"/>
          <w:sz w:val="24"/>
          <w:szCs w:val="24"/>
          <w:lang w:val="ru-RU"/>
        </w:rPr>
        <w:lastRenderedPageBreak/>
        <w:t xml:space="preserve">Отчеты, представленные по финансовым средствам, </w:t>
      </w:r>
      <w:r w:rsidRPr="003E1206">
        <w:rPr>
          <w:rFonts w:ascii="Calibri Light" w:eastAsia="Times New Roman" w:hAnsi="Calibri Light" w:cstheme="majorHAnsi"/>
          <w:bCs/>
          <w:sz w:val="24"/>
          <w:szCs w:val="24"/>
          <w:lang w:val="ru-RU"/>
        </w:rPr>
        <w:t xml:space="preserve">дополнительно </w:t>
      </w:r>
      <w:r>
        <w:rPr>
          <w:rFonts w:ascii="Calibri Light" w:eastAsia="Times New Roman" w:hAnsi="Calibri Light" w:cstheme="majorHAnsi"/>
          <w:bCs/>
          <w:sz w:val="24"/>
          <w:szCs w:val="24"/>
          <w:lang w:val="ru-RU"/>
        </w:rPr>
        <w:t xml:space="preserve">выделенным </w:t>
      </w:r>
      <w:r>
        <w:rPr>
          <w:rFonts w:ascii="Calibri Light" w:hAnsi="Calibri Light" w:cstheme="majorHAnsi"/>
          <w:sz w:val="24"/>
          <w:szCs w:val="24"/>
          <w:lang w:val="ru-RU"/>
        </w:rPr>
        <w:t xml:space="preserve">посредством Гранта к Проекту </w:t>
      </w:r>
      <w:r w:rsidR="006E4493" w:rsidRPr="00A31FC7">
        <w:rPr>
          <w:rFonts w:ascii="Calibri Light" w:hAnsi="Calibri Light" w:cstheme="majorHAnsi"/>
          <w:sz w:val="24"/>
          <w:szCs w:val="24"/>
          <w:lang w:val="ru-RU"/>
        </w:rPr>
        <w:t>„</w:t>
      </w:r>
      <w:r w:rsidR="00A31FC7" w:rsidRPr="00A31FC7">
        <w:rPr>
          <w:rFonts w:ascii="Calibri Light" w:eastAsia="Times New Roman" w:hAnsi="Calibri Light" w:cstheme="majorHAnsi"/>
          <w:bCs/>
          <w:sz w:val="24"/>
          <w:szCs w:val="24"/>
          <w:lang w:val="ru-RU" w:eastAsia="ru-RU"/>
        </w:rPr>
        <w:t xml:space="preserve">Экстренное реагирование </w:t>
      </w:r>
      <w:r w:rsidRPr="003E1206">
        <w:rPr>
          <w:rFonts w:ascii="Calibri Light" w:eastAsia="Times New Roman" w:hAnsi="Calibri Light" w:cstheme="majorHAnsi"/>
          <w:bCs/>
          <w:sz w:val="24"/>
          <w:szCs w:val="24"/>
          <w:lang w:val="ru-RU" w:eastAsia="ru-RU"/>
        </w:rPr>
        <w:t xml:space="preserve">на </w:t>
      </w:r>
      <w:r w:rsidRPr="003E1206">
        <w:rPr>
          <w:rFonts w:ascii="Calibri Light" w:eastAsia="Times New Roman" w:hAnsi="Calibri Light" w:cstheme="majorHAnsi"/>
          <w:bCs/>
          <w:sz w:val="24"/>
          <w:szCs w:val="24"/>
          <w:lang w:eastAsia="ru-RU"/>
        </w:rPr>
        <w:t>COVID</w:t>
      </w:r>
      <w:r w:rsidRPr="003E1206">
        <w:rPr>
          <w:rFonts w:ascii="Calibri Light" w:eastAsia="Times New Roman" w:hAnsi="Calibri Light" w:cstheme="majorHAnsi"/>
          <w:bCs/>
          <w:sz w:val="24"/>
          <w:szCs w:val="24"/>
          <w:lang w:val="ru-RU" w:eastAsia="ru-RU"/>
        </w:rPr>
        <w:t>-19 в Республике Молдова”</w:t>
      </w:r>
      <w:r>
        <w:rPr>
          <w:rFonts w:ascii="Calibri Light" w:eastAsia="Times New Roman" w:hAnsi="Calibri Light" w:cstheme="majorHAnsi"/>
          <w:bCs/>
          <w:sz w:val="24"/>
          <w:szCs w:val="24"/>
          <w:lang w:val="ru-RU" w:eastAsia="ru-RU"/>
        </w:rPr>
        <w:t>, предоставляют правильное и достоверное отражение ситуации в соответствии с применяемой базой по составлению финансовой отчетности</w:t>
      </w:r>
      <w:r w:rsidRPr="002C3F70">
        <w:rPr>
          <w:rStyle w:val="FootnoteReference"/>
          <w:rFonts w:ascii="Calibri Light" w:eastAsia="Times New Roman" w:hAnsi="Calibri Light" w:cstheme="majorHAnsi"/>
          <w:sz w:val="24"/>
          <w:szCs w:val="24"/>
        </w:rPr>
        <w:footnoteReference w:id="4"/>
      </w:r>
      <w:r w:rsidRPr="003E1206">
        <w:rPr>
          <w:rFonts w:ascii="Calibri Light" w:eastAsia="Times New Roman" w:hAnsi="Calibri Light" w:cstheme="majorHAnsi"/>
          <w:sz w:val="24"/>
          <w:szCs w:val="24"/>
          <w:lang w:val="ru-RU"/>
        </w:rPr>
        <w:t>.</w:t>
      </w:r>
    </w:p>
    <w:p w:rsidR="003E1206" w:rsidRPr="004B3636" w:rsidRDefault="003E1206" w:rsidP="003E1206">
      <w:pPr>
        <w:spacing w:after="0" w:line="276" w:lineRule="auto"/>
        <w:ind w:right="-1" w:firstLine="567"/>
        <w:jc w:val="both"/>
        <w:rPr>
          <w:rFonts w:ascii="Calibri Light" w:hAnsi="Calibri Light" w:cstheme="majorHAnsi"/>
          <w:sz w:val="24"/>
          <w:szCs w:val="24"/>
          <w:lang w:val="ru-RU"/>
        </w:rPr>
      </w:pPr>
      <w:r w:rsidRPr="004B3636">
        <w:rPr>
          <w:rFonts w:ascii="Calibri Light" w:hAnsi="Calibri Light" w:cstheme="majorHAnsi"/>
          <w:sz w:val="24"/>
          <w:szCs w:val="24"/>
          <w:lang w:val="ru-RU"/>
        </w:rPr>
        <w:t>Исходя из вышеизложенного, на основании ст.14 (2), ст.15 d) и ст.37 (2) Закона №260 от 07.12.2017, Счетная палата</w:t>
      </w:r>
    </w:p>
    <w:p w:rsidR="003E1206" w:rsidRPr="004B3636" w:rsidRDefault="003E1206" w:rsidP="003E1206">
      <w:pPr>
        <w:spacing w:after="0" w:line="276" w:lineRule="auto"/>
        <w:ind w:right="-539"/>
        <w:jc w:val="center"/>
        <w:rPr>
          <w:rFonts w:ascii="Calibri Light" w:hAnsi="Calibri Light" w:cstheme="majorHAnsi"/>
          <w:b/>
          <w:sz w:val="24"/>
          <w:szCs w:val="24"/>
          <w:lang w:val="ru-RU"/>
        </w:rPr>
      </w:pPr>
      <w:r w:rsidRPr="004B3636">
        <w:rPr>
          <w:rFonts w:ascii="Calibri Light" w:hAnsi="Calibri Light" w:cstheme="majorHAnsi"/>
          <w:b/>
          <w:sz w:val="24"/>
          <w:szCs w:val="24"/>
          <w:lang w:val="ru-RU"/>
        </w:rPr>
        <w:t>ПОСТАНОВЛЯЕТ:</w:t>
      </w:r>
    </w:p>
    <w:p w:rsidR="003E1206" w:rsidRPr="003E1206" w:rsidRDefault="003E1206" w:rsidP="002C3F70">
      <w:pPr>
        <w:pStyle w:val="ListParagraph"/>
        <w:numPr>
          <w:ilvl w:val="0"/>
          <w:numId w:val="1"/>
        </w:numPr>
        <w:tabs>
          <w:tab w:val="left" w:pos="900"/>
          <w:tab w:val="left" w:pos="993"/>
        </w:tabs>
        <w:spacing w:after="0" w:line="276" w:lineRule="auto"/>
        <w:ind w:left="0" w:firstLine="709"/>
        <w:jc w:val="both"/>
        <w:rPr>
          <w:rFonts w:ascii="Calibri Light" w:hAnsi="Calibri Light" w:cstheme="majorHAnsi"/>
          <w:noProof/>
          <w:sz w:val="24"/>
          <w:szCs w:val="24"/>
        </w:rPr>
      </w:pPr>
      <w:r>
        <w:rPr>
          <w:rFonts w:ascii="Calibri Light" w:hAnsi="Calibri Light" w:cstheme="majorHAnsi"/>
          <w:noProof/>
          <w:sz w:val="24"/>
          <w:szCs w:val="24"/>
          <w:lang w:val="ru-RU"/>
        </w:rPr>
        <w:t xml:space="preserve"> Утвердить </w:t>
      </w:r>
      <w:r w:rsidRPr="004B3636">
        <w:rPr>
          <w:rFonts w:ascii="Calibri Light" w:hAnsi="Calibri Light" w:cstheme="majorHAnsi"/>
          <w:sz w:val="24"/>
          <w:szCs w:val="24"/>
          <w:lang w:val="ru-RU"/>
        </w:rPr>
        <w:t xml:space="preserve">Отчет </w:t>
      </w:r>
      <w:r>
        <w:rPr>
          <w:rFonts w:ascii="Calibri Light" w:hAnsi="Calibri Light" w:cstheme="majorHAnsi"/>
          <w:sz w:val="24"/>
          <w:szCs w:val="24"/>
          <w:lang w:val="ru-RU"/>
        </w:rPr>
        <w:t xml:space="preserve">финансового </w:t>
      </w:r>
      <w:r w:rsidRPr="004B3636">
        <w:rPr>
          <w:rFonts w:ascii="Calibri Light" w:hAnsi="Calibri Light" w:cstheme="majorHAnsi"/>
          <w:sz w:val="24"/>
          <w:szCs w:val="24"/>
          <w:lang w:val="ru-RU"/>
        </w:rPr>
        <w:t>аудита</w:t>
      </w:r>
      <w:r>
        <w:rPr>
          <w:rFonts w:ascii="Calibri Light" w:hAnsi="Calibri Light" w:cstheme="majorHAnsi"/>
          <w:sz w:val="24"/>
          <w:szCs w:val="24"/>
          <w:lang w:val="ru-RU"/>
        </w:rPr>
        <w:t xml:space="preserve"> </w:t>
      </w:r>
      <w:r w:rsidRPr="003E1206">
        <w:rPr>
          <w:rFonts w:ascii="Calibri Light" w:eastAsia="Times New Roman" w:hAnsi="Calibri Light" w:cstheme="majorHAnsi"/>
          <w:bCs/>
          <w:sz w:val="24"/>
          <w:szCs w:val="24"/>
          <w:lang w:val="ru-RU"/>
        </w:rPr>
        <w:t xml:space="preserve">Гранта, дополнительно предоставленного к Проекту </w:t>
      </w:r>
      <w:r w:rsidRPr="003E1206">
        <w:rPr>
          <w:rFonts w:ascii="Calibri Light" w:eastAsia="Times New Roman" w:hAnsi="Calibri Light" w:cstheme="majorHAnsi"/>
          <w:bCs/>
          <w:sz w:val="24"/>
          <w:szCs w:val="24"/>
          <w:lang w:val="ru-RU" w:eastAsia="ru-RU"/>
        </w:rPr>
        <w:t>„</w:t>
      </w:r>
      <w:r w:rsidR="00A31FC7" w:rsidRPr="00A31FC7">
        <w:rPr>
          <w:rFonts w:ascii="Calibri Light" w:eastAsia="Times New Roman" w:hAnsi="Calibri Light" w:cstheme="majorHAnsi"/>
          <w:bCs/>
          <w:sz w:val="24"/>
          <w:szCs w:val="24"/>
          <w:lang w:val="ru-RU" w:eastAsia="ru-RU"/>
        </w:rPr>
        <w:t xml:space="preserve">Экстренное реагирование </w:t>
      </w:r>
      <w:r w:rsidRPr="003E1206">
        <w:rPr>
          <w:rFonts w:ascii="Calibri Light" w:eastAsia="Times New Roman" w:hAnsi="Calibri Light" w:cstheme="majorHAnsi"/>
          <w:bCs/>
          <w:sz w:val="24"/>
          <w:szCs w:val="24"/>
          <w:lang w:val="ru-RU" w:eastAsia="ru-RU"/>
        </w:rPr>
        <w:t xml:space="preserve">на </w:t>
      </w:r>
      <w:r w:rsidRPr="003E1206">
        <w:rPr>
          <w:rFonts w:ascii="Calibri Light" w:eastAsia="Times New Roman" w:hAnsi="Calibri Light" w:cstheme="majorHAnsi"/>
          <w:bCs/>
          <w:sz w:val="24"/>
          <w:szCs w:val="24"/>
          <w:lang w:eastAsia="ru-RU"/>
        </w:rPr>
        <w:t>COVID</w:t>
      </w:r>
      <w:r w:rsidRPr="003E1206">
        <w:rPr>
          <w:rFonts w:ascii="Calibri Light" w:eastAsia="Times New Roman" w:hAnsi="Calibri Light" w:cstheme="majorHAnsi"/>
          <w:bCs/>
          <w:sz w:val="24"/>
          <w:szCs w:val="24"/>
          <w:lang w:val="ru-RU" w:eastAsia="ru-RU"/>
        </w:rPr>
        <w:t>-19 в Республике Молдова”</w:t>
      </w:r>
      <w:r w:rsidR="00C44D83">
        <w:rPr>
          <w:rFonts w:ascii="Calibri Light" w:eastAsia="Times New Roman" w:hAnsi="Calibri Light" w:cstheme="majorHAnsi"/>
          <w:bCs/>
          <w:sz w:val="24"/>
          <w:szCs w:val="24"/>
          <w:lang w:val="ru-RU" w:eastAsia="ru-RU"/>
        </w:rPr>
        <w:t>, приложенный к настоящему Постановлению.</w:t>
      </w:r>
    </w:p>
    <w:p w:rsidR="002C3F70" w:rsidRPr="00C44D83" w:rsidRDefault="00C44D83" w:rsidP="002C3F70">
      <w:pPr>
        <w:pStyle w:val="ListParagraph"/>
        <w:numPr>
          <w:ilvl w:val="0"/>
          <w:numId w:val="1"/>
        </w:numPr>
        <w:tabs>
          <w:tab w:val="left" w:pos="900"/>
          <w:tab w:val="left" w:pos="993"/>
        </w:tabs>
        <w:spacing w:after="0" w:line="276" w:lineRule="auto"/>
        <w:ind w:left="0" w:firstLine="709"/>
        <w:jc w:val="both"/>
        <w:rPr>
          <w:rFonts w:ascii="Calibri Light" w:hAnsi="Calibri Light" w:cstheme="majorHAnsi"/>
          <w:noProof/>
          <w:sz w:val="24"/>
          <w:szCs w:val="24"/>
        </w:rPr>
      </w:pPr>
      <w:r w:rsidRPr="00C44D83">
        <w:rPr>
          <w:rFonts w:ascii="Calibri Light" w:hAnsi="Calibri Light" w:cstheme="majorHAnsi"/>
          <w:sz w:val="24"/>
          <w:szCs w:val="24"/>
          <w:lang w:val="ru-RU"/>
        </w:rPr>
        <w:t>Настоящее Постановление и Отчет аудита направить</w:t>
      </w:r>
      <w:r>
        <w:rPr>
          <w:rFonts w:ascii="Calibri Light" w:hAnsi="Calibri Light" w:cstheme="majorHAnsi"/>
          <w:sz w:val="24"/>
          <w:szCs w:val="24"/>
          <w:lang w:val="ru-RU"/>
        </w:rPr>
        <w:t>:</w:t>
      </w:r>
    </w:p>
    <w:p w:rsidR="002C3F70" w:rsidRPr="002C3F70" w:rsidRDefault="00C44D83" w:rsidP="002C3F70">
      <w:pPr>
        <w:pStyle w:val="ListParagraph"/>
        <w:numPr>
          <w:ilvl w:val="1"/>
          <w:numId w:val="1"/>
        </w:numPr>
        <w:tabs>
          <w:tab w:val="left" w:pos="900"/>
          <w:tab w:val="left" w:pos="993"/>
          <w:tab w:val="left" w:pos="1276"/>
        </w:tabs>
        <w:spacing w:after="0" w:line="276" w:lineRule="auto"/>
        <w:ind w:left="0" w:firstLine="709"/>
        <w:jc w:val="both"/>
        <w:rPr>
          <w:rFonts w:ascii="Calibri Light" w:hAnsi="Calibri Light" w:cstheme="majorHAnsi"/>
          <w:noProof/>
          <w:sz w:val="24"/>
          <w:szCs w:val="24"/>
        </w:rPr>
      </w:pPr>
      <w:r w:rsidRPr="00C44D83">
        <w:rPr>
          <w:rFonts w:ascii="Calibri Light" w:hAnsi="Calibri Light" w:cstheme="majorHAnsi"/>
          <w:b/>
          <w:sz w:val="24"/>
          <w:szCs w:val="24"/>
          <w:lang w:val="ru-RU"/>
        </w:rPr>
        <w:t>Правительству Республики Молдова</w:t>
      </w:r>
      <w:r w:rsidRPr="00C44D83">
        <w:rPr>
          <w:rFonts w:ascii="Calibri Light" w:hAnsi="Calibri Light" w:cstheme="majorHAnsi"/>
          <w:sz w:val="24"/>
          <w:szCs w:val="24"/>
          <w:lang w:val="ru-RU"/>
        </w:rPr>
        <w:t xml:space="preserve"> для информирования</w:t>
      </w:r>
      <w:r w:rsidR="002C3F70" w:rsidRPr="002C3F70">
        <w:rPr>
          <w:rFonts w:ascii="Calibri Light" w:hAnsi="Calibri Light" w:cstheme="majorHAnsi"/>
          <w:noProof/>
          <w:sz w:val="24"/>
          <w:szCs w:val="24"/>
        </w:rPr>
        <w:t>;</w:t>
      </w:r>
    </w:p>
    <w:p w:rsidR="00C44D83" w:rsidRPr="00C44D83" w:rsidRDefault="00C44D83" w:rsidP="00C44D83">
      <w:pPr>
        <w:pStyle w:val="ListParagraph"/>
        <w:numPr>
          <w:ilvl w:val="1"/>
          <w:numId w:val="1"/>
        </w:numPr>
        <w:tabs>
          <w:tab w:val="left" w:pos="900"/>
          <w:tab w:val="left" w:pos="993"/>
          <w:tab w:val="left" w:pos="1276"/>
        </w:tabs>
        <w:spacing w:after="0" w:line="276" w:lineRule="auto"/>
        <w:ind w:left="0" w:firstLine="709"/>
        <w:jc w:val="both"/>
        <w:rPr>
          <w:rFonts w:ascii="Calibri Light" w:hAnsi="Calibri Light" w:cstheme="majorHAnsi"/>
          <w:b/>
          <w:noProof/>
          <w:sz w:val="24"/>
          <w:szCs w:val="24"/>
        </w:rPr>
      </w:pPr>
      <w:r w:rsidRPr="00C44D83">
        <w:rPr>
          <w:rFonts w:ascii="Calibri Light" w:hAnsi="Calibri Light" w:cstheme="majorHAnsi"/>
          <w:b/>
          <w:noProof/>
          <w:sz w:val="24"/>
          <w:szCs w:val="24"/>
        </w:rPr>
        <w:t xml:space="preserve">Президенту Республики Молдова </w:t>
      </w:r>
      <w:r w:rsidRPr="00C44D83">
        <w:rPr>
          <w:rFonts w:ascii="Calibri Light" w:hAnsi="Calibri Light" w:cstheme="majorHAnsi"/>
          <w:noProof/>
          <w:sz w:val="24"/>
          <w:szCs w:val="24"/>
        </w:rPr>
        <w:t>для информирования</w:t>
      </w:r>
      <w:r w:rsidRPr="00C44D83">
        <w:rPr>
          <w:rFonts w:ascii="Calibri Light" w:hAnsi="Calibri Light" w:cstheme="majorHAnsi"/>
          <w:b/>
          <w:noProof/>
          <w:sz w:val="24"/>
          <w:szCs w:val="24"/>
        </w:rPr>
        <w:t>;</w:t>
      </w:r>
    </w:p>
    <w:p w:rsidR="002C3F70" w:rsidRPr="002C3F70" w:rsidRDefault="00C44D83" w:rsidP="00C44D83">
      <w:pPr>
        <w:pStyle w:val="ListParagraph"/>
        <w:numPr>
          <w:ilvl w:val="1"/>
          <w:numId w:val="1"/>
        </w:numPr>
        <w:tabs>
          <w:tab w:val="left" w:pos="900"/>
          <w:tab w:val="left" w:pos="993"/>
          <w:tab w:val="left" w:pos="1276"/>
        </w:tabs>
        <w:spacing w:after="0" w:line="276" w:lineRule="auto"/>
        <w:ind w:left="0" w:firstLine="709"/>
        <w:jc w:val="both"/>
        <w:rPr>
          <w:rFonts w:ascii="Calibri Light" w:hAnsi="Calibri Light" w:cstheme="majorHAnsi"/>
          <w:noProof/>
          <w:sz w:val="24"/>
          <w:szCs w:val="24"/>
        </w:rPr>
      </w:pPr>
      <w:r w:rsidRPr="00C44D83">
        <w:rPr>
          <w:rFonts w:ascii="Calibri Light" w:hAnsi="Calibri Light" w:cstheme="majorHAnsi"/>
          <w:b/>
          <w:noProof/>
          <w:sz w:val="24"/>
          <w:szCs w:val="24"/>
        </w:rPr>
        <w:t xml:space="preserve">Парламенту Республики Молдова </w:t>
      </w:r>
      <w:r w:rsidRPr="00C44D83">
        <w:rPr>
          <w:rFonts w:ascii="Calibri Light" w:hAnsi="Calibri Light" w:cstheme="majorHAnsi"/>
          <w:noProof/>
          <w:sz w:val="24"/>
          <w:szCs w:val="24"/>
        </w:rPr>
        <w:t>для информирования и рассмотрения, при необходимости, в рамках Парламентской комиссии по контролю публичных финансов;</w:t>
      </w:r>
    </w:p>
    <w:p w:rsidR="00C44D83" w:rsidRPr="00C44D83" w:rsidRDefault="00C44D83" w:rsidP="002C3F70">
      <w:pPr>
        <w:pStyle w:val="ListParagraph"/>
        <w:numPr>
          <w:ilvl w:val="1"/>
          <w:numId w:val="1"/>
        </w:numPr>
        <w:tabs>
          <w:tab w:val="left" w:pos="900"/>
          <w:tab w:val="left" w:pos="993"/>
          <w:tab w:val="left" w:pos="1276"/>
        </w:tabs>
        <w:spacing w:after="0" w:line="276" w:lineRule="auto"/>
        <w:ind w:left="0" w:firstLine="709"/>
        <w:jc w:val="both"/>
        <w:rPr>
          <w:rFonts w:ascii="Calibri Light" w:hAnsi="Calibri Light" w:cstheme="majorHAnsi"/>
          <w:b/>
          <w:noProof/>
          <w:sz w:val="24"/>
          <w:szCs w:val="24"/>
        </w:rPr>
      </w:pPr>
      <w:r w:rsidRPr="00C44D83">
        <w:rPr>
          <w:rFonts w:ascii="Calibri Light" w:hAnsi="Calibri Light"/>
          <w:b/>
          <w:sz w:val="24"/>
          <w:szCs w:val="24"/>
          <w:lang w:val="ru-RU"/>
        </w:rPr>
        <w:t xml:space="preserve">Министерству здравоохранения, труда и социальной защиты </w:t>
      </w:r>
      <w:r>
        <w:rPr>
          <w:rFonts w:ascii="Calibri Light" w:hAnsi="Calibri Light"/>
          <w:sz w:val="24"/>
          <w:szCs w:val="24"/>
          <w:lang w:val="ru-RU"/>
        </w:rPr>
        <w:t xml:space="preserve">для рассмотрения согласно </w:t>
      </w:r>
      <w:r w:rsidRPr="00C44D83">
        <w:rPr>
          <w:rFonts w:ascii="Calibri Light" w:hAnsi="Calibri Light"/>
          <w:sz w:val="24"/>
          <w:szCs w:val="24"/>
          <w:lang w:val="ru-RU"/>
        </w:rPr>
        <w:t xml:space="preserve">компетенциям и </w:t>
      </w:r>
      <w:r w:rsidRPr="00C44D83">
        <w:rPr>
          <w:rFonts w:ascii="Calibri Light" w:hAnsi="Calibri Light" w:cstheme="majorHAnsi"/>
          <w:sz w:val="24"/>
          <w:szCs w:val="24"/>
          <w:lang w:val="ru-RU"/>
        </w:rPr>
        <w:t xml:space="preserve">обеспечения внедрения рекомендаций </w:t>
      </w:r>
      <w:r>
        <w:rPr>
          <w:rFonts w:ascii="Calibri Light" w:hAnsi="Calibri Light" w:cstheme="majorHAnsi"/>
          <w:sz w:val="24"/>
          <w:szCs w:val="24"/>
          <w:lang w:val="ru-RU"/>
        </w:rPr>
        <w:t xml:space="preserve">из Отчета </w:t>
      </w:r>
      <w:r w:rsidRPr="00C44D83">
        <w:rPr>
          <w:rFonts w:ascii="Calibri Light" w:hAnsi="Calibri Light" w:cstheme="majorHAnsi"/>
          <w:sz w:val="24"/>
          <w:szCs w:val="24"/>
          <w:lang w:val="ru-RU"/>
        </w:rPr>
        <w:t>аудита</w:t>
      </w:r>
      <w:r>
        <w:rPr>
          <w:rFonts w:ascii="Calibri Light" w:hAnsi="Calibri Light" w:cstheme="majorHAnsi"/>
          <w:sz w:val="24"/>
          <w:szCs w:val="24"/>
          <w:lang w:val="ru-RU"/>
        </w:rPr>
        <w:t>;</w:t>
      </w:r>
    </w:p>
    <w:p w:rsidR="002C3F70" w:rsidRPr="002C3F70" w:rsidRDefault="00C44D83" w:rsidP="002C3F70">
      <w:pPr>
        <w:pStyle w:val="ListParagraph"/>
        <w:numPr>
          <w:ilvl w:val="1"/>
          <w:numId w:val="1"/>
        </w:numPr>
        <w:tabs>
          <w:tab w:val="left" w:pos="900"/>
          <w:tab w:val="left" w:pos="993"/>
          <w:tab w:val="left" w:pos="1276"/>
        </w:tabs>
        <w:spacing w:after="0" w:line="276" w:lineRule="auto"/>
        <w:ind w:left="0" w:firstLine="709"/>
        <w:jc w:val="both"/>
        <w:rPr>
          <w:rFonts w:ascii="Calibri Light" w:hAnsi="Calibri Light" w:cstheme="majorHAnsi"/>
          <w:noProof/>
          <w:sz w:val="24"/>
          <w:szCs w:val="24"/>
        </w:rPr>
      </w:pPr>
      <w:r w:rsidRPr="00C44D83">
        <w:rPr>
          <w:rFonts w:ascii="Calibri Light" w:hAnsi="Calibri Light"/>
          <w:b/>
          <w:sz w:val="24"/>
          <w:szCs w:val="24"/>
          <w:lang w:val="ru-RU"/>
        </w:rPr>
        <w:t>Министерству</w:t>
      </w:r>
      <w:r>
        <w:rPr>
          <w:rFonts w:ascii="Calibri Light" w:hAnsi="Calibri Light"/>
          <w:b/>
          <w:sz w:val="24"/>
          <w:szCs w:val="24"/>
          <w:lang w:val="ru-RU"/>
        </w:rPr>
        <w:t xml:space="preserve"> финансов </w:t>
      </w:r>
      <w:r w:rsidRPr="00C44D83">
        <w:rPr>
          <w:rFonts w:ascii="Calibri Light" w:hAnsi="Calibri Light" w:cstheme="majorHAnsi"/>
          <w:sz w:val="24"/>
          <w:szCs w:val="24"/>
          <w:lang w:val="ru-RU"/>
        </w:rPr>
        <w:t>для информирования</w:t>
      </w:r>
      <w:r w:rsidRPr="002C3F70">
        <w:rPr>
          <w:rFonts w:ascii="Calibri Light" w:hAnsi="Calibri Light" w:cstheme="majorHAnsi"/>
          <w:noProof/>
          <w:sz w:val="24"/>
          <w:szCs w:val="24"/>
        </w:rPr>
        <w:t>;</w:t>
      </w:r>
    </w:p>
    <w:p w:rsidR="002C3F70" w:rsidRPr="002C3F70" w:rsidRDefault="00C44D83" w:rsidP="002C3F70">
      <w:pPr>
        <w:pStyle w:val="ListParagraph"/>
        <w:numPr>
          <w:ilvl w:val="1"/>
          <w:numId w:val="1"/>
        </w:numPr>
        <w:tabs>
          <w:tab w:val="left" w:pos="900"/>
          <w:tab w:val="left" w:pos="993"/>
          <w:tab w:val="left" w:pos="1276"/>
        </w:tabs>
        <w:spacing w:after="0" w:line="276" w:lineRule="auto"/>
        <w:ind w:left="0" w:firstLine="709"/>
        <w:jc w:val="both"/>
        <w:rPr>
          <w:rFonts w:ascii="Calibri Light" w:hAnsi="Calibri Light" w:cstheme="majorHAnsi"/>
          <w:noProof/>
          <w:sz w:val="24"/>
          <w:szCs w:val="24"/>
        </w:rPr>
      </w:pPr>
      <w:r w:rsidRPr="00C44D83">
        <w:rPr>
          <w:rFonts w:ascii="Calibri Light" w:hAnsi="Calibri Light" w:cs="Calibri Light"/>
          <w:b/>
          <w:sz w:val="24"/>
          <w:szCs w:val="24"/>
          <w:lang w:val="ru-RU"/>
        </w:rPr>
        <w:t>Национальной компании медицинского страхования</w:t>
      </w:r>
      <w:r>
        <w:rPr>
          <w:rFonts w:ascii="Calibri Light" w:hAnsi="Calibri Light" w:cs="Calibri Light"/>
          <w:sz w:val="24"/>
          <w:szCs w:val="24"/>
          <w:lang w:val="ru-RU"/>
        </w:rPr>
        <w:t xml:space="preserve"> </w:t>
      </w:r>
      <w:r w:rsidRPr="00C44D83">
        <w:rPr>
          <w:rFonts w:ascii="Calibri Light" w:hAnsi="Calibri Light" w:cstheme="majorHAnsi"/>
          <w:sz w:val="24"/>
          <w:szCs w:val="24"/>
          <w:lang w:val="ru-RU"/>
        </w:rPr>
        <w:t>для информирования</w:t>
      </w:r>
      <w:r w:rsidR="002C3F70" w:rsidRPr="002C3F70">
        <w:rPr>
          <w:rFonts w:ascii="Calibri Light" w:hAnsi="Calibri Light" w:cstheme="majorHAnsi"/>
          <w:bCs/>
          <w:sz w:val="24"/>
          <w:szCs w:val="24"/>
        </w:rPr>
        <w:t>;</w:t>
      </w:r>
    </w:p>
    <w:p w:rsidR="00C44D83" w:rsidRPr="00C44D83" w:rsidRDefault="00C44D83" w:rsidP="002C3F70">
      <w:pPr>
        <w:pStyle w:val="ListParagraph"/>
        <w:numPr>
          <w:ilvl w:val="1"/>
          <w:numId w:val="1"/>
        </w:numPr>
        <w:tabs>
          <w:tab w:val="left" w:pos="851"/>
          <w:tab w:val="left" w:pos="900"/>
          <w:tab w:val="left" w:pos="993"/>
          <w:tab w:val="left" w:pos="1276"/>
        </w:tabs>
        <w:spacing w:before="120" w:after="120" w:line="276" w:lineRule="auto"/>
        <w:ind w:left="1418"/>
        <w:jc w:val="both"/>
        <w:rPr>
          <w:rFonts w:ascii="Calibri Light" w:hAnsi="Calibri Light" w:cstheme="majorHAnsi"/>
          <w:bCs/>
          <w:sz w:val="24"/>
          <w:szCs w:val="24"/>
        </w:rPr>
      </w:pPr>
      <w:r w:rsidRPr="00C44D83">
        <w:rPr>
          <w:rFonts w:ascii="Calibri Light" w:hAnsi="Calibri Light" w:cstheme="majorHAnsi"/>
          <w:b/>
          <w:bCs/>
          <w:sz w:val="24"/>
          <w:szCs w:val="24"/>
          <w:lang w:val="ru-RU"/>
        </w:rPr>
        <w:t>Офису Всемирного банка из</w:t>
      </w:r>
      <w:r>
        <w:rPr>
          <w:rFonts w:ascii="Calibri Light" w:hAnsi="Calibri Light" w:cstheme="majorHAnsi"/>
          <w:bCs/>
          <w:sz w:val="24"/>
          <w:szCs w:val="24"/>
          <w:lang w:val="ru-RU"/>
        </w:rPr>
        <w:t xml:space="preserve"> </w:t>
      </w:r>
      <w:r w:rsidRPr="00C44D83">
        <w:rPr>
          <w:rFonts w:ascii="Calibri Light" w:hAnsi="Calibri Light" w:cstheme="majorHAnsi"/>
          <w:b/>
          <w:noProof/>
          <w:sz w:val="24"/>
          <w:szCs w:val="24"/>
        </w:rPr>
        <w:t>Республики Молдова</w:t>
      </w:r>
      <w:r>
        <w:rPr>
          <w:rFonts w:ascii="Calibri Light" w:hAnsi="Calibri Light" w:cstheme="majorHAnsi"/>
          <w:b/>
          <w:noProof/>
          <w:sz w:val="24"/>
          <w:szCs w:val="24"/>
          <w:lang w:val="ru-RU"/>
        </w:rPr>
        <w:t xml:space="preserve"> </w:t>
      </w:r>
      <w:r w:rsidRPr="00C44D83">
        <w:rPr>
          <w:rFonts w:ascii="Calibri Light" w:hAnsi="Calibri Light" w:cstheme="majorHAnsi"/>
          <w:sz w:val="24"/>
          <w:szCs w:val="24"/>
          <w:lang w:val="ru-RU"/>
        </w:rPr>
        <w:t>для информирования</w:t>
      </w:r>
      <w:r>
        <w:rPr>
          <w:rFonts w:ascii="Calibri Light" w:hAnsi="Calibri Light" w:cstheme="majorHAnsi"/>
          <w:sz w:val="24"/>
          <w:szCs w:val="24"/>
          <w:lang w:val="ru-RU"/>
        </w:rPr>
        <w:t>.</w:t>
      </w:r>
    </w:p>
    <w:p w:rsidR="00C44D83" w:rsidRPr="004B3636" w:rsidRDefault="00C44D83" w:rsidP="00C44D83">
      <w:pPr>
        <w:pStyle w:val="ListParagraph"/>
        <w:numPr>
          <w:ilvl w:val="0"/>
          <w:numId w:val="1"/>
        </w:numPr>
        <w:tabs>
          <w:tab w:val="left" w:pos="284"/>
          <w:tab w:val="left" w:pos="993"/>
          <w:tab w:val="left" w:pos="1276"/>
        </w:tabs>
        <w:spacing w:after="0" w:line="276" w:lineRule="auto"/>
        <w:ind w:left="142" w:firstLine="567"/>
        <w:jc w:val="both"/>
        <w:rPr>
          <w:rFonts w:ascii="Calibri Light" w:hAnsi="Calibri Light" w:cstheme="majorHAnsi"/>
          <w:sz w:val="24"/>
          <w:szCs w:val="24"/>
        </w:rPr>
      </w:pPr>
      <w:r w:rsidRPr="004B3636">
        <w:rPr>
          <w:rFonts w:ascii="Calibri Light" w:hAnsi="Calibri Light" w:cstheme="majorHAnsi"/>
          <w:sz w:val="24"/>
          <w:szCs w:val="24"/>
        </w:rPr>
        <w:t xml:space="preserve">Настоящее Постановление вступает в силу с даты публикации в Официальном мониторе Республики Молдова и может быть оспорено предварительным заявлением в эмитирующем органе в течение 30 дней с даты публикации. В спорном административном </w:t>
      </w:r>
      <w:r w:rsidRPr="006E4493">
        <w:rPr>
          <w:rFonts w:ascii="Calibri Light" w:hAnsi="Calibri Light" w:cstheme="majorHAnsi"/>
          <w:sz w:val="24"/>
          <w:szCs w:val="24"/>
          <w:lang w:val="ru-RU"/>
        </w:rPr>
        <w:t>порядке, Постановление может быть обжаловано в Суде Кишинэу, расположенном в секторе Рышкань (МД-2068, мун. Кишинэу, ул. Киевская №3) в</w:t>
      </w:r>
      <w:r w:rsidRPr="004B3636">
        <w:rPr>
          <w:rFonts w:ascii="Calibri Light" w:hAnsi="Calibri Light" w:cstheme="majorHAnsi"/>
          <w:sz w:val="24"/>
          <w:szCs w:val="24"/>
        </w:rPr>
        <w:t xml:space="preserve"> течение 30 дней с даты сообщения ответа относительно предварительного заявления или с даты истечения срока, предусмотренного для его решения.</w:t>
      </w:r>
    </w:p>
    <w:p w:rsidR="00C44D83" w:rsidRPr="00C44D83" w:rsidRDefault="00C44D83" w:rsidP="00C44D83">
      <w:pPr>
        <w:pStyle w:val="ListParagraph"/>
        <w:numPr>
          <w:ilvl w:val="0"/>
          <w:numId w:val="1"/>
        </w:numPr>
        <w:tabs>
          <w:tab w:val="left" w:pos="993"/>
        </w:tabs>
        <w:spacing w:after="120" w:line="276" w:lineRule="auto"/>
        <w:ind w:left="0" w:firstLine="709"/>
        <w:jc w:val="both"/>
        <w:rPr>
          <w:rFonts w:ascii="Calibri Light" w:hAnsi="Calibri Light" w:cstheme="majorHAnsi"/>
          <w:b/>
          <w:bCs/>
          <w:sz w:val="24"/>
          <w:szCs w:val="24"/>
          <w:lang w:val="ru-RU"/>
        </w:rPr>
      </w:pPr>
      <w:r w:rsidRPr="00C44D83">
        <w:rPr>
          <w:rFonts w:ascii="Calibri Light" w:hAnsi="Calibri Light" w:cstheme="majorHAnsi"/>
          <w:sz w:val="24"/>
          <w:szCs w:val="24"/>
          <w:lang w:val="ru-RU"/>
        </w:rPr>
        <w:t>О предпринятых действиях по выполнению подпункт</w:t>
      </w:r>
      <w:r>
        <w:rPr>
          <w:rFonts w:ascii="Calibri Light" w:hAnsi="Calibri Light" w:cstheme="majorHAnsi"/>
          <w:sz w:val="24"/>
          <w:szCs w:val="24"/>
          <w:lang w:val="ru-RU"/>
        </w:rPr>
        <w:t>а</w:t>
      </w:r>
      <w:r w:rsidRPr="00C44D83">
        <w:rPr>
          <w:rFonts w:ascii="Calibri Light" w:hAnsi="Calibri Light" w:cstheme="majorHAnsi"/>
          <w:sz w:val="24"/>
          <w:szCs w:val="24"/>
          <w:lang w:val="ru-RU"/>
        </w:rPr>
        <w:t xml:space="preserve"> 2.4. из Постановления </w:t>
      </w:r>
      <w:r>
        <w:rPr>
          <w:rFonts w:ascii="Calibri Light" w:hAnsi="Calibri Light" w:cstheme="majorHAnsi"/>
          <w:sz w:val="24"/>
          <w:szCs w:val="24"/>
          <w:lang w:val="ru-RU"/>
        </w:rPr>
        <w:t>про</w:t>
      </w:r>
      <w:r w:rsidRPr="00C44D83">
        <w:rPr>
          <w:rFonts w:ascii="Calibri Light" w:hAnsi="Calibri Light" w:cstheme="majorHAnsi"/>
          <w:sz w:val="24"/>
          <w:szCs w:val="24"/>
          <w:lang w:val="ru-RU"/>
        </w:rPr>
        <w:t xml:space="preserve">информировать Счетную палату в течение </w:t>
      </w:r>
      <w:r>
        <w:rPr>
          <w:rFonts w:ascii="Calibri Light" w:hAnsi="Calibri Light" w:cstheme="majorHAnsi"/>
          <w:sz w:val="24"/>
          <w:szCs w:val="24"/>
          <w:lang w:val="ru-RU"/>
        </w:rPr>
        <w:t>до 3</w:t>
      </w:r>
      <w:r w:rsidRPr="00C44D83">
        <w:rPr>
          <w:rFonts w:ascii="Calibri Light" w:hAnsi="Calibri Light" w:cstheme="majorHAnsi"/>
          <w:sz w:val="24"/>
          <w:szCs w:val="24"/>
          <w:lang w:val="ru-RU"/>
        </w:rPr>
        <w:t xml:space="preserve"> месяцев с даты вступления в действие Постановления.</w:t>
      </w:r>
    </w:p>
    <w:p w:rsidR="003E1206" w:rsidRPr="00C44D83" w:rsidRDefault="00C44D83" w:rsidP="00C44D83">
      <w:pPr>
        <w:pStyle w:val="ListParagraph"/>
        <w:numPr>
          <w:ilvl w:val="0"/>
          <w:numId w:val="1"/>
        </w:numPr>
        <w:tabs>
          <w:tab w:val="left" w:pos="900"/>
          <w:tab w:val="left" w:pos="993"/>
        </w:tabs>
        <w:spacing w:after="0" w:line="276" w:lineRule="auto"/>
        <w:ind w:left="0" w:firstLine="709"/>
        <w:jc w:val="both"/>
        <w:rPr>
          <w:rFonts w:ascii="Calibri Light" w:hAnsi="Calibri Light" w:cstheme="majorHAnsi"/>
          <w:noProof/>
          <w:sz w:val="24"/>
          <w:szCs w:val="24"/>
        </w:rPr>
      </w:pPr>
      <w:r>
        <w:rPr>
          <w:rFonts w:ascii="Calibri Light" w:hAnsi="Calibri Light" w:cstheme="majorHAnsi"/>
          <w:bCs/>
          <w:sz w:val="24"/>
          <w:szCs w:val="24"/>
          <w:lang w:val="ru-RU"/>
        </w:rPr>
        <w:t xml:space="preserve"> </w:t>
      </w:r>
      <w:r w:rsidR="003E1206" w:rsidRPr="00C44D83">
        <w:rPr>
          <w:rFonts w:ascii="Calibri Light" w:hAnsi="Calibri Light" w:cstheme="majorHAnsi"/>
          <w:bCs/>
          <w:sz w:val="24"/>
          <w:szCs w:val="24"/>
          <w:lang w:val="ru-RU"/>
        </w:rPr>
        <w:t xml:space="preserve">Постановление и </w:t>
      </w:r>
      <w:r w:rsidR="003E1206" w:rsidRPr="00C44D83">
        <w:rPr>
          <w:rFonts w:ascii="Calibri Light" w:hAnsi="Calibri Light" w:cstheme="majorHAnsi"/>
          <w:sz w:val="24"/>
          <w:szCs w:val="24"/>
          <w:lang w:val="ru-RU"/>
        </w:rPr>
        <w:t xml:space="preserve">Отчет финансового аудита </w:t>
      </w:r>
      <w:r w:rsidR="003E1206" w:rsidRPr="00C44D83">
        <w:rPr>
          <w:rFonts w:ascii="Calibri Light" w:eastAsia="Times New Roman" w:hAnsi="Calibri Light" w:cstheme="majorHAnsi"/>
          <w:bCs/>
          <w:sz w:val="24"/>
          <w:szCs w:val="24"/>
          <w:lang w:val="ru-RU"/>
        </w:rPr>
        <w:t xml:space="preserve">Гранта, дополнительно предоставленного к Проекту </w:t>
      </w:r>
      <w:r w:rsidR="003E1206" w:rsidRPr="00C44D83">
        <w:rPr>
          <w:rFonts w:ascii="Calibri Light" w:eastAsia="Times New Roman" w:hAnsi="Calibri Light" w:cstheme="majorHAnsi"/>
          <w:bCs/>
          <w:sz w:val="24"/>
          <w:szCs w:val="24"/>
          <w:lang w:val="ru-RU" w:eastAsia="ru-RU"/>
        </w:rPr>
        <w:t>„</w:t>
      </w:r>
      <w:r w:rsidR="00A31FC7" w:rsidRPr="00A31FC7">
        <w:rPr>
          <w:rFonts w:ascii="Calibri Light" w:eastAsia="Times New Roman" w:hAnsi="Calibri Light" w:cstheme="majorHAnsi"/>
          <w:bCs/>
          <w:sz w:val="24"/>
          <w:szCs w:val="24"/>
          <w:lang w:val="ru-RU" w:eastAsia="ru-RU"/>
        </w:rPr>
        <w:t xml:space="preserve">Экстренное реагирование </w:t>
      </w:r>
      <w:r w:rsidR="003E1206" w:rsidRPr="00C44D83">
        <w:rPr>
          <w:rFonts w:ascii="Calibri Light" w:eastAsia="Times New Roman" w:hAnsi="Calibri Light" w:cstheme="majorHAnsi"/>
          <w:bCs/>
          <w:sz w:val="24"/>
          <w:szCs w:val="24"/>
          <w:lang w:val="ru-RU" w:eastAsia="ru-RU"/>
        </w:rPr>
        <w:t xml:space="preserve">на </w:t>
      </w:r>
      <w:r w:rsidR="003E1206" w:rsidRPr="00C44D83">
        <w:rPr>
          <w:rFonts w:ascii="Calibri Light" w:eastAsia="Times New Roman" w:hAnsi="Calibri Light" w:cstheme="majorHAnsi"/>
          <w:bCs/>
          <w:sz w:val="24"/>
          <w:szCs w:val="24"/>
          <w:lang w:eastAsia="ru-RU"/>
        </w:rPr>
        <w:t>COVID</w:t>
      </w:r>
      <w:r w:rsidR="003E1206" w:rsidRPr="00C44D83">
        <w:rPr>
          <w:rFonts w:ascii="Calibri Light" w:eastAsia="Times New Roman" w:hAnsi="Calibri Light" w:cstheme="majorHAnsi"/>
          <w:bCs/>
          <w:sz w:val="24"/>
          <w:szCs w:val="24"/>
          <w:lang w:val="ru-RU" w:eastAsia="ru-RU"/>
        </w:rPr>
        <w:t xml:space="preserve">-19 в Республике Молдова”, </w:t>
      </w:r>
      <w:r w:rsidR="003E1206" w:rsidRPr="00C44D83">
        <w:rPr>
          <w:rFonts w:ascii="Calibri Light" w:hAnsi="Calibri Light" w:cstheme="majorHAnsi"/>
          <w:sz w:val="24"/>
          <w:szCs w:val="24"/>
          <w:lang w:val="ru-RU"/>
        </w:rPr>
        <w:t xml:space="preserve">размещаются на официальном сайте Счетной палаты </w:t>
      </w:r>
      <w:r w:rsidR="003E1206" w:rsidRPr="00C44D83">
        <w:rPr>
          <w:rFonts w:ascii="Calibri Light" w:hAnsi="Calibri Light" w:cstheme="majorHAnsi"/>
          <w:sz w:val="24"/>
          <w:szCs w:val="24"/>
        </w:rPr>
        <w:t>(</w:t>
      </w:r>
      <w:hyperlink r:id="rId8" w:history="1">
        <w:r w:rsidR="003E1206" w:rsidRPr="00C44D83">
          <w:rPr>
            <w:rStyle w:val="Hyperlink"/>
            <w:rFonts w:ascii="Calibri Light" w:hAnsi="Calibri Light" w:cstheme="majorHAnsi"/>
            <w:sz w:val="24"/>
            <w:szCs w:val="24"/>
          </w:rPr>
          <w:t>http://www.ccrm.md/hotariri-si-rapoarte-1-95</w:t>
        </w:r>
      </w:hyperlink>
      <w:r w:rsidR="003E1206" w:rsidRPr="00C44D83">
        <w:rPr>
          <w:rFonts w:ascii="Calibri Light" w:hAnsi="Calibri Light" w:cstheme="majorHAnsi"/>
          <w:sz w:val="24"/>
          <w:szCs w:val="24"/>
        </w:rPr>
        <w:t>).</w:t>
      </w:r>
    </w:p>
    <w:p w:rsidR="003E1206" w:rsidRDefault="003E1206" w:rsidP="003E1206">
      <w:pPr>
        <w:pStyle w:val="ListParagraph"/>
        <w:tabs>
          <w:tab w:val="left" w:pos="900"/>
          <w:tab w:val="left" w:pos="993"/>
          <w:tab w:val="left" w:pos="1276"/>
        </w:tabs>
        <w:spacing w:after="0" w:line="240" w:lineRule="auto"/>
        <w:ind w:left="1920"/>
        <w:jc w:val="right"/>
        <w:rPr>
          <w:rFonts w:ascii="Calibri Light" w:hAnsi="Calibri Light" w:cstheme="majorHAnsi"/>
          <w:b/>
          <w:sz w:val="24"/>
          <w:szCs w:val="24"/>
          <w:lang w:val="ru-RU"/>
        </w:rPr>
      </w:pPr>
    </w:p>
    <w:p w:rsidR="003E1206" w:rsidRPr="007A3B96" w:rsidRDefault="003E1206" w:rsidP="003E1206">
      <w:pPr>
        <w:pStyle w:val="ListParagraph"/>
        <w:tabs>
          <w:tab w:val="left" w:pos="900"/>
          <w:tab w:val="left" w:pos="993"/>
          <w:tab w:val="left" w:pos="1276"/>
        </w:tabs>
        <w:spacing w:after="0" w:line="240" w:lineRule="auto"/>
        <w:ind w:left="1920"/>
        <w:jc w:val="right"/>
        <w:rPr>
          <w:rFonts w:ascii="Calibri Light" w:hAnsi="Calibri Light" w:cstheme="majorHAnsi"/>
          <w:b/>
          <w:sz w:val="24"/>
          <w:szCs w:val="24"/>
        </w:rPr>
      </w:pPr>
      <w:r w:rsidRPr="007A3B96">
        <w:rPr>
          <w:rFonts w:ascii="Calibri Light" w:hAnsi="Calibri Light" w:cstheme="majorHAnsi"/>
          <w:b/>
          <w:sz w:val="24"/>
          <w:szCs w:val="24"/>
        </w:rPr>
        <w:t>Мариан ЛУПУ,</w:t>
      </w:r>
    </w:p>
    <w:p w:rsidR="003E1206" w:rsidRPr="003E1206" w:rsidRDefault="003E1206" w:rsidP="003E1206">
      <w:pPr>
        <w:pStyle w:val="ListParagraph"/>
        <w:spacing w:after="0" w:line="276" w:lineRule="auto"/>
        <w:ind w:left="1920"/>
        <w:jc w:val="right"/>
        <w:rPr>
          <w:rFonts w:ascii="Calibri Light" w:eastAsia="Times New Roman" w:hAnsi="Calibri Light" w:cstheme="majorHAnsi"/>
          <w:b/>
          <w:sz w:val="24"/>
          <w:szCs w:val="24"/>
        </w:rPr>
      </w:pPr>
      <w:r w:rsidRPr="003E1206">
        <w:rPr>
          <w:rFonts w:ascii="Calibri Light" w:hAnsi="Calibri Light" w:cstheme="majorHAnsi"/>
          <w:b/>
          <w:sz w:val="24"/>
          <w:szCs w:val="24"/>
        </w:rPr>
        <w:t>Председатель</w:t>
      </w:r>
    </w:p>
    <w:p w:rsidR="00006029" w:rsidRPr="002C3F70" w:rsidRDefault="00006029" w:rsidP="002C3F70">
      <w:pPr>
        <w:spacing w:line="240" w:lineRule="auto"/>
        <w:rPr>
          <w:rFonts w:ascii="Calibri Light" w:hAnsi="Calibri Light" w:cstheme="majorHAnsi"/>
          <w:sz w:val="24"/>
          <w:szCs w:val="24"/>
          <w:lang w:val="ru-RU"/>
        </w:rPr>
      </w:pPr>
    </w:p>
    <w:sectPr w:rsidR="00006029" w:rsidRPr="002C3F70" w:rsidSect="00D80816">
      <w:footerReference w:type="default" r:id="rId9"/>
      <w:pgSz w:w="12240" w:h="15840"/>
      <w:pgMar w:top="1135" w:right="85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75D" w:rsidRDefault="00FA375D" w:rsidP="002C3F70">
      <w:pPr>
        <w:spacing w:after="0" w:line="240" w:lineRule="auto"/>
      </w:pPr>
      <w:r>
        <w:separator/>
      </w:r>
    </w:p>
  </w:endnote>
  <w:endnote w:type="continuationSeparator" w:id="0">
    <w:p w:rsidR="00FA375D" w:rsidRDefault="00FA375D" w:rsidP="002C3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727745"/>
      <w:docPartObj>
        <w:docPartGallery w:val="Page Numbers (Bottom of Page)"/>
        <w:docPartUnique/>
      </w:docPartObj>
    </w:sdtPr>
    <w:sdtEndPr>
      <w:rPr>
        <w:noProof/>
      </w:rPr>
    </w:sdtEndPr>
    <w:sdtContent>
      <w:p w:rsidR="00947D40" w:rsidRDefault="00E40448">
        <w:pPr>
          <w:pStyle w:val="Footer"/>
          <w:jc w:val="right"/>
        </w:pPr>
        <w:r>
          <w:fldChar w:fldCharType="begin"/>
        </w:r>
        <w:r>
          <w:instrText xml:space="preserve"> PAGE   \* MERGEFORMAT </w:instrText>
        </w:r>
        <w:r>
          <w:fldChar w:fldCharType="separate"/>
        </w:r>
        <w:r w:rsidR="00356DFD">
          <w:rPr>
            <w:noProof/>
          </w:rPr>
          <w:t>1</w:t>
        </w:r>
        <w:r>
          <w:rPr>
            <w:noProof/>
          </w:rPr>
          <w:fldChar w:fldCharType="end"/>
        </w:r>
      </w:p>
    </w:sdtContent>
  </w:sdt>
  <w:p w:rsidR="00947D40" w:rsidRDefault="00FA375D" w:rsidP="00947D4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75D" w:rsidRDefault="00FA375D" w:rsidP="002C3F70">
      <w:pPr>
        <w:spacing w:after="0" w:line="240" w:lineRule="auto"/>
      </w:pPr>
      <w:r>
        <w:separator/>
      </w:r>
    </w:p>
  </w:footnote>
  <w:footnote w:type="continuationSeparator" w:id="0">
    <w:p w:rsidR="00FA375D" w:rsidRDefault="00FA375D" w:rsidP="002C3F70">
      <w:pPr>
        <w:spacing w:after="0" w:line="240" w:lineRule="auto"/>
      </w:pPr>
      <w:r>
        <w:continuationSeparator/>
      </w:r>
    </w:p>
  </w:footnote>
  <w:footnote w:id="1">
    <w:p w:rsidR="003E1206" w:rsidRPr="003755F6" w:rsidRDefault="003E1206" w:rsidP="003E1206">
      <w:pPr>
        <w:pStyle w:val="FootnoteText"/>
        <w:jc w:val="both"/>
        <w:rPr>
          <w:rFonts w:ascii="Calibri Light" w:eastAsia="Times New Roman" w:hAnsi="Calibri Light" w:cstheme="majorHAnsi"/>
          <w:sz w:val="18"/>
          <w:szCs w:val="18"/>
          <w:lang w:val="ro-RO"/>
        </w:rPr>
      </w:pPr>
      <w:r w:rsidRPr="003755F6">
        <w:rPr>
          <w:rFonts w:ascii="Calibri Light" w:eastAsia="Times New Roman" w:hAnsi="Calibri Light" w:cstheme="majorHAnsi"/>
          <w:sz w:val="18"/>
          <w:szCs w:val="18"/>
          <w:vertAlign w:val="superscript"/>
          <w:lang w:val="ro-RO"/>
        </w:rPr>
        <w:footnoteRef/>
      </w:r>
      <w:r w:rsidRPr="003E1206">
        <w:rPr>
          <w:rFonts w:ascii="Calibri Light" w:eastAsia="Times New Roman" w:hAnsi="Calibri Light" w:cstheme="majorHAnsi"/>
          <w:sz w:val="18"/>
          <w:szCs w:val="18"/>
          <w:lang w:val="ru-RU"/>
        </w:rPr>
        <w:t xml:space="preserve"> </w:t>
      </w:r>
      <w:r w:rsidRPr="004365A6">
        <w:rPr>
          <w:rFonts w:ascii="Calibri Light" w:eastAsia="Times New Roman" w:hAnsi="Calibri Light" w:cs="Calibri Light"/>
          <w:sz w:val="18"/>
          <w:szCs w:val="18"/>
          <w:lang w:val="az-Cyrl-AZ"/>
        </w:rPr>
        <w:t>Закон об организации и функционировании Счетной палаты Республики Молдова №260 от 07.12.2017 (далее – Закон №260 от 07.12.2017).</w:t>
      </w:r>
    </w:p>
  </w:footnote>
  <w:footnote w:id="2">
    <w:p w:rsidR="003E1206" w:rsidRPr="00906431" w:rsidRDefault="003E1206" w:rsidP="003E1206">
      <w:pPr>
        <w:pStyle w:val="FootnoteText"/>
        <w:jc w:val="both"/>
        <w:rPr>
          <w:rFonts w:ascii="Calibri Light" w:hAnsi="Calibri Light" w:cstheme="majorHAnsi"/>
          <w:sz w:val="18"/>
          <w:szCs w:val="18"/>
          <w:lang w:val="az-Cyrl-AZ"/>
        </w:rPr>
      </w:pPr>
      <w:r w:rsidRPr="00906431">
        <w:rPr>
          <w:rStyle w:val="FootnoteReference"/>
          <w:rFonts w:ascii="Calibri Light" w:hAnsi="Calibri Light" w:cstheme="majorHAnsi"/>
          <w:sz w:val="18"/>
          <w:szCs w:val="18"/>
          <w:lang w:val="ro-RO"/>
        </w:rPr>
        <w:footnoteRef/>
      </w:r>
      <w:r w:rsidRPr="003E1206">
        <w:rPr>
          <w:rFonts w:ascii="Calibri Light" w:hAnsi="Calibri Light" w:cstheme="majorHAnsi"/>
          <w:sz w:val="18"/>
          <w:szCs w:val="18"/>
          <w:lang w:val="ru-RU"/>
        </w:rPr>
        <w:t xml:space="preserve"> </w:t>
      </w:r>
      <w:r w:rsidRPr="004365A6">
        <w:rPr>
          <w:rFonts w:ascii="Calibri Light" w:hAnsi="Calibri Light" w:cstheme="majorHAnsi"/>
          <w:sz w:val="18"/>
          <w:szCs w:val="18"/>
          <w:lang w:val="az-Cyrl-AZ"/>
        </w:rPr>
        <w:t>Постановление Счетной палаты №</w:t>
      </w:r>
      <w:r w:rsidRPr="00CD43B9">
        <w:rPr>
          <w:rFonts w:ascii="Calibri Light" w:hAnsi="Calibri Light" w:cs="Calibri Light"/>
          <w:sz w:val="18"/>
          <w:szCs w:val="18"/>
          <w:lang w:val="ro-RO"/>
        </w:rPr>
        <w:t xml:space="preserve">62 </w:t>
      </w:r>
      <w:r w:rsidRPr="004365A6">
        <w:rPr>
          <w:rFonts w:ascii="Calibri Light" w:hAnsi="Calibri Light" w:cs="Calibri Light"/>
          <w:sz w:val="18"/>
          <w:szCs w:val="18"/>
          <w:lang w:val="az-Cyrl-AZ"/>
        </w:rPr>
        <w:t>от</w:t>
      </w:r>
      <w:r w:rsidRPr="00CD43B9">
        <w:rPr>
          <w:rFonts w:ascii="Calibri Light" w:hAnsi="Calibri Light" w:cs="Calibri Light"/>
          <w:sz w:val="18"/>
          <w:szCs w:val="18"/>
          <w:lang w:val="ro-RO"/>
        </w:rPr>
        <w:t xml:space="preserve"> 10.12.2020 </w:t>
      </w:r>
      <w:r w:rsidRPr="004365A6">
        <w:rPr>
          <w:rFonts w:ascii="Calibri Light" w:hAnsi="Calibri Light" w:cstheme="majorHAnsi"/>
          <w:sz w:val="18"/>
          <w:szCs w:val="18"/>
          <w:lang w:val="az-Cyrl-AZ"/>
        </w:rPr>
        <w:t>„Об утверждении Программы аудиторской деятельности Счетной палаты на 2021 год”</w:t>
      </w:r>
      <w:r>
        <w:rPr>
          <w:rFonts w:ascii="Calibri Light" w:hAnsi="Calibri Light" w:cstheme="majorHAnsi"/>
          <w:sz w:val="18"/>
          <w:szCs w:val="18"/>
          <w:lang w:val="az-Cyrl-AZ"/>
        </w:rPr>
        <w:t>.</w:t>
      </w:r>
    </w:p>
  </w:footnote>
  <w:footnote w:id="3">
    <w:p w:rsidR="003E1206" w:rsidRPr="003E1206" w:rsidRDefault="003E1206" w:rsidP="003E1206">
      <w:pPr>
        <w:spacing w:after="0" w:line="240" w:lineRule="auto"/>
        <w:jc w:val="both"/>
        <w:rPr>
          <w:rFonts w:ascii="Calibri Light" w:eastAsia="Times New Roman" w:hAnsi="Calibri Light"/>
          <w:sz w:val="18"/>
          <w:szCs w:val="18"/>
          <w:lang w:val="ru-RU"/>
        </w:rPr>
      </w:pPr>
      <w:r w:rsidRPr="002C3F70">
        <w:rPr>
          <w:rStyle w:val="FootnoteReference"/>
          <w:rFonts w:ascii="Calibri Light" w:hAnsi="Calibri Light" w:cstheme="majorHAnsi"/>
          <w:sz w:val="18"/>
          <w:szCs w:val="18"/>
        </w:rPr>
        <w:footnoteRef/>
      </w:r>
      <w:r w:rsidRPr="003E1206">
        <w:rPr>
          <w:rFonts w:ascii="Calibri Light" w:hAnsi="Calibri Light" w:cstheme="majorHAnsi"/>
          <w:sz w:val="18"/>
          <w:szCs w:val="18"/>
          <w:lang w:val="ru-RU"/>
        </w:rPr>
        <w:t xml:space="preserve"> </w:t>
      </w:r>
      <w:r w:rsidRPr="004365A6">
        <w:rPr>
          <w:rFonts w:ascii="Calibri Light" w:hAnsi="Calibri Light" w:cstheme="majorHAnsi"/>
          <w:sz w:val="18"/>
          <w:szCs w:val="18"/>
          <w:lang w:val="az-Cyrl-AZ"/>
        </w:rPr>
        <w:t xml:space="preserve">Постановление Счетной палаты </w:t>
      </w:r>
      <w:r>
        <w:rPr>
          <w:rFonts w:ascii="Calibri Light" w:eastAsia="Times New Roman" w:hAnsi="Calibri Light" w:cstheme="majorHAnsi"/>
          <w:sz w:val="18"/>
          <w:szCs w:val="18"/>
          <w:lang w:val="ru-RU"/>
        </w:rPr>
        <w:t>№</w:t>
      </w:r>
      <w:r w:rsidRPr="002A6BDF">
        <w:rPr>
          <w:rFonts w:ascii="Calibri Light" w:eastAsia="Times New Roman" w:hAnsi="Calibri Light" w:cstheme="majorHAnsi"/>
          <w:sz w:val="18"/>
          <w:szCs w:val="18"/>
          <w:lang w:val="ro-RO"/>
        </w:rPr>
        <w:t xml:space="preserve">2 </w:t>
      </w:r>
      <w:r>
        <w:rPr>
          <w:rFonts w:ascii="Calibri Light" w:eastAsia="Times New Roman" w:hAnsi="Calibri Light" w:cstheme="majorHAnsi"/>
          <w:sz w:val="18"/>
          <w:szCs w:val="18"/>
          <w:lang w:val="ru-RU"/>
        </w:rPr>
        <w:t xml:space="preserve">от </w:t>
      </w:r>
      <w:r w:rsidRPr="002A6BDF">
        <w:rPr>
          <w:rFonts w:ascii="Calibri Light" w:eastAsia="Times New Roman" w:hAnsi="Calibri Light" w:cstheme="majorHAnsi"/>
          <w:sz w:val="18"/>
          <w:szCs w:val="18"/>
          <w:lang w:val="ro-RO"/>
        </w:rPr>
        <w:t>24.01.2020 „</w:t>
      </w:r>
      <w:r w:rsidRPr="00582E0F">
        <w:rPr>
          <w:rFonts w:ascii="Calibri Light" w:hAnsi="Calibri Light" w:cs="Calibri Light"/>
          <w:sz w:val="18"/>
          <w:szCs w:val="18"/>
          <w:lang w:val="ru-RU"/>
        </w:rPr>
        <w:t>О Рамках профессиональн</w:t>
      </w:r>
      <w:r>
        <w:rPr>
          <w:rFonts w:ascii="Calibri Light" w:hAnsi="Calibri Light" w:cs="Calibri Light"/>
          <w:sz w:val="18"/>
          <w:szCs w:val="18"/>
          <w:lang w:val="ru-RU"/>
        </w:rPr>
        <w:t>ой</w:t>
      </w:r>
      <w:r w:rsidRPr="00582E0F">
        <w:rPr>
          <w:rFonts w:ascii="Calibri Light" w:hAnsi="Calibri Light" w:cs="Calibri Light"/>
          <w:sz w:val="18"/>
          <w:szCs w:val="18"/>
          <w:lang w:val="ru-RU"/>
        </w:rPr>
        <w:t xml:space="preserve"> </w:t>
      </w:r>
      <w:r w:rsidRPr="0068678B">
        <w:rPr>
          <w:rFonts w:ascii="Calibri Light" w:hAnsi="Calibri Light" w:cs="Calibri Light"/>
          <w:sz w:val="18"/>
          <w:szCs w:val="18"/>
          <w:lang w:val="ru-RU"/>
        </w:rPr>
        <w:t xml:space="preserve">документации </w:t>
      </w:r>
      <w:r w:rsidRPr="00582E0F">
        <w:rPr>
          <w:rFonts w:ascii="Calibri Light" w:hAnsi="Calibri Light" w:cs="Calibri Light"/>
          <w:sz w:val="18"/>
          <w:szCs w:val="18"/>
        </w:rPr>
        <w:t>INTOSAI</w:t>
      </w:r>
      <w:r w:rsidRPr="00582E0F">
        <w:rPr>
          <w:rFonts w:ascii="Calibri Light" w:hAnsi="Calibri Light" w:cs="Calibri Light"/>
          <w:sz w:val="18"/>
          <w:szCs w:val="18"/>
          <w:lang w:val="ru-RU"/>
        </w:rPr>
        <w:t>”</w:t>
      </w:r>
      <w:r w:rsidRPr="00582E0F">
        <w:rPr>
          <w:rFonts w:ascii="Calibri Light" w:eastAsia="Times New Roman" w:hAnsi="Calibri Light" w:cstheme="majorHAnsi"/>
          <w:sz w:val="18"/>
          <w:szCs w:val="18"/>
          <w:lang w:val="ro-RO"/>
        </w:rPr>
        <w:t>.</w:t>
      </w:r>
    </w:p>
  </w:footnote>
  <w:footnote w:id="4">
    <w:p w:rsidR="003E1206" w:rsidRPr="003E1206" w:rsidRDefault="003E1206" w:rsidP="003E1206">
      <w:pPr>
        <w:pStyle w:val="FootnoteText"/>
        <w:jc w:val="both"/>
        <w:rPr>
          <w:rFonts w:ascii="Calibri Light" w:hAnsi="Calibri Light" w:cstheme="majorHAnsi"/>
          <w:sz w:val="18"/>
          <w:szCs w:val="18"/>
          <w:lang w:val="ru-RU"/>
        </w:rPr>
      </w:pPr>
      <w:r w:rsidRPr="002C3F70">
        <w:rPr>
          <w:rStyle w:val="FootnoteReference"/>
          <w:rFonts w:ascii="Calibri Light" w:hAnsi="Calibri Light" w:cstheme="majorHAnsi"/>
          <w:sz w:val="18"/>
          <w:szCs w:val="18"/>
        </w:rPr>
        <w:footnoteRef/>
      </w:r>
      <w:r w:rsidRPr="003E1206">
        <w:rPr>
          <w:rFonts w:ascii="Calibri Light" w:hAnsi="Calibri Light" w:cstheme="majorHAnsi"/>
          <w:sz w:val="18"/>
          <w:szCs w:val="18"/>
          <w:lang w:val="ru-RU"/>
        </w:rPr>
        <w:t xml:space="preserve"> </w:t>
      </w:r>
      <w:r w:rsidR="00A82A90" w:rsidRPr="00A31FC7">
        <w:rPr>
          <w:rFonts w:ascii="Calibri Light" w:hAnsi="Calibri Light" w:cstheme="majorHAnsi"/>
          <w:sz w:val="18"/>
          <w:szCs w:val="18"/>
          <w:lang w:val="ru-RU"/>
        </w:rPr>
        <w:t>Ю</w:t>
      </w:r>
      <w:r w:rsidR="00A31FC7" w:rsidRPr="00A31FC7">
        <w:rPr>
          <w:rFonts w:ascii="Calibri Light" w:hAnsi="Calibri Light" w:cstheme="majorHAnsi"/>
          <w:sz w:val="18"/>
          <w:szCs w:val="18"/>
          <w:lang w:val="ru-RU"/>
        </w:rPr>
        <w:t>ридическая документация Проекта</w:t>
      </w:r>
      <w:r w:rsidR="00A82A90">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(Соглашение о финансировании, Письмо о выплате, Документ по оценке проекта </w:t>
      </w:r>
      <w:r w:rsidRPr="002C3F70">
        <w:rPr>
          <w:rFonts w:ascii="Calibri Light" w:hAnsi="Calibri Light" w:cstheme="majorHAnsi"/>
          <w:sz w:val="18"/>
          <w:szCs w:val="18"/>
        </w:rPr>
        <w:t>PAD</w:t>
      </w:r>
      <w:r w:rsidRPr="003E1206">
        <w:rPr>
          <w:rFonts w:ascii="Calibri Light" w:hAnsi="Calibri Light" w:cstheme="majorHAnsi"/>
          <w:sz w:val="18"/>
          <w:szCs w:val="18"/>
          <w:lang w:val="ru-RU"/>
        </w:rPr>
        <w:t>,</w:t>
      </w:r>
      <w:r>
        <w:rPr>
          <w:rFonts w:ascii="Calibri Light" w:hAnsi="Calibri Light" w:cstheme="majorHAnsi"/>
          <w:sz w:val="18"/>
          <w:szCs w:val="18"/>
          <w:lang w:val="ru-RU"/>
        </w:rPr>
        <w:t xml:space="preserve"> Операционное пособие, Руководства Всемирного банка).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E26F39"/>
    <w:multiLevelType w:val="multilevel"/>
    <w:tmpl w:val="6EBC9CF4"/>
    <w:lvl w:ilvl="0">
      <w:start w:val="1"/>
      <w:numFmt w:val="decimal"/>
      <w:lvlText w:val="%1."/>
      <w:lvlJc w:val="left"/>
      <w:pPr>
        <w:ind w:left="1920" w:hanging="360"/>
      </w:pPr>
      <w:rPr>
        <w:rFonts w:hint="default"/>
        <w:b/>
        <w:color w:val="auto"/>
      </w:rPr>
    </w:lvl>
    <w:lvl w:ilvl="1">
      <w:start w:val="1"/>
      <w:numFmt w:val="decimal"/>
      <w:isLgl/>
      <w:lvlText w:val="%1.%2."/>
      <w:lvlJc w:val="left"/>
      <w:pPr>
        <w:ind w:left="2563" w:hanging="720"/>
      </w:pPr>
      <w:rPr>
        <w:rFonts w:hint="default"/>
        <w:b/>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331" w:hanging="1080"/>
      </w:pPr>
      <w:rPr>
        <w:rFonts w:hint="default"/>
        <w:b/>
      </w:rPr>
    </w:lvl>
    <w:lvl w:ilvl="4">
      <w:start w:val="1"/>
      <w:numFmt w:val="decimal"/>
      <w:isLgl/>
      <w:lvlText w:val="%1.%2.%3.%4.%5."/>
      <w:lvlJc w:val="left"/>
      <w:pPr>
        <w:ind w:left="7331" w:hanging="1080"/>
      </w:pPr>
      <w:rPr>
        <w:rFonts w:hint="default"/>
        <w:b/>
      </w:rPr>
    </w:lvl>
    <w:lvl w:ilvl="5">
      <w:start w:val="1"/>
      <w:numFmt w:val="decimal"/>
      <w:isLgl/>
      <w:lvlText w:val="%1.%2.%3.%4.%5.%6."/>
      <w:lvlJc w:val="left"/>
      <w:pPr>
        <w:ind w:left="7691" w:hanging="1440"/>
      </w:pPr>
      <w:rPr>
        <w:rFonts w:hint="default"/>
        <w:b/>
      </w:rPr>
    </w:lvl>
    <w:lvl w:ilvl="6">
      <w:start w:val="1"/>
      <w:numFmt w:val="decimal"/>
      <w:isLgl/>
      <w:lvlText w:val="%1.%2.%3.%4.%5.%6.%7."/>
      <w:lvlJc w:val="left"/>
      <w:pPr>
        <w:ind w:left="8051" w:hanging="1800"/>
      </w:pPr>
      <w:rPr>
        <w:rFonts w:hint="default"/>
        <w:b/>
      </w:rPr>
    </w:lvl>
    <w:lvl w:ilvl="7">
      <w:start w:val="1"/>
      <w:numFmt w:val="decimal"/>
      <w:isLgl/>
      <w:lvlText w:val="%1.%2.%3.%4.%5.%6.%7.%8."/>
      <w:lvlJc w:val="left"/>
      <w:pPr>
        <w:ind w:left="8051" w:hanging="1800"/>
      </w:pPr>
      <w:rPr>
        <w:rFonts w:hint="default"/>
        <w:b/>
      </w:rPr>
    </w:lvl>
    <w:lvl w:ilvl="8">
      <w:start w:val="1"/>
      <w:numFmt w:val="decimal"/>
      <w:isLgl/>
      <w:lvlText w:val="%1.%2.%3.%4.%5.%6.%7.%8.%9."/>
      <w:lvlJc w:val="left"/>
      <w:pPr>
        <w:ind w:left="8411"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A39"/>
    <w:rsid w:val="00006029"/>
    <w:rsid w:val="001B328A"/>
    <w:rsid w:val="002C3F70"/>
    <w:rsid w:val="00356DFD"/>
    <w:rsid w:val="00384519"/>
    <w:rsid w:val="003E1206"/>
    <w:rsid w:val="006E4493"/>
    <w:rsid w:val="00712A39"/>
    <w:rsid w:val="00A31FC7"/>
    <w:rsid w:val="00A82A90"/>
    <w:rsid w:val="00C44D83"/>
    <w:rsid w:val="00E3493B"/>
    <w:rsid w:val="00E40448"/>
    <w:rsid w:val="00F607A9"/>
    <w:rsid w:val="00FA3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EC210A-42B4-4EF9-B4C5-428E95505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F70"/>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
    <w:name w:val="cn"/>
    <w:basedOn w:val="Normal"/>
    <w:rsid w:val="002C3F70"/>
    <w:pPr>
      <w:spacing w:after="0" w:line="240" w:lineRule="auto"/>
      <w:jc w:val="center"/>
    </w:pPr>
    <w:rPr>
      <w:rFonts w:ascii="Times New Roman" w:eastAsia="Times New Roman" w:hAnsi="Times New Roman" w:cs="Times New Roman"/>
      <w:sz w:val="24"/>
      <w:szCs w:val="24"/>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nhideWhenUsed/>
    <w:qFormat/>
    <w:rsid w:val="002C3F70"/>
    <w:pPr>
      <w:spacing w:after="0" w:line="240" w:lineRule="auto"/>
    </w:pPr>
    <w:rPr>
      <w:sz w:val="20"/>
      <w:szCs w:val="20"/>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rsid w:val="002C3F70"/>
    <w:rPr>
      <w:sz w:val="20"/>
      <w:szCs w:val="20"/>
      <w:lang w:val="en-US"/>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
    <w:basedOn w:val="DefaultParagraphFont"/>
    <w:link w:val="FNRefeCharChar"/>
    <w:unhideWhenUsed/>
    <w:rsid w:val="002C3F70"/>
    <w:rPr>
      <w:vertAlign w:val="superscript"/>
    </w:rPr>
  </w:style>
  <w:style w:type="paragraph" w:styleId="Footer">
    <w:name w:val="footer"/>
    <w:basedOn w:val="Normal"/>
    <w:link w:val="FooterChar"/>
    <w:uiPriority w:val="99"/>
    <w:unhideWhenUsed/>
    <w:rsid w:val="002C3F70"/>
    <w:pPr>
      <w:tabs>
        <w:tab w:val="center" w:pos="4844"/>
        <w:tab w:val="right" w:pos="9689"/>
      </w:tabs>
      <w:spacing w:after="0" w:line="240" w:lineRule="auto"/>
    </w:pPr>
  </w:style>
  <w:style w:type="character" w:customStyle="1" w:styleId="FooterChar">
    <w:name w:val="Footer Char"/>
    <w:basedOn w:val="DefaultParagraphFont"/>
    <w:link w:val="Footer"/>
    <w:uiPriority w:val="99"/>
    <w:rsid w:val="002C3F70"/>
    <w:rPr>
      <w:lang w:val="en-US"/>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qFormat/>
    <w:rsid w:val="002C3F70"/>
    <w:pPr>
      <w:spacing w:line="240" w:lineRule="exact"/>
    </w:pPr>
    <w:rPr>
      <w:vertAlign w:val="superscript"/>
      <w:lang w:val="ru-RU"/>
    </w:rPr>
  </w:style>
  <w:style w:type="paragraph" w:customStyle="1" w:styleId="cp">
    <w:name w:val="cp"/>
    <w:basedOn w:val="Normal"/>
    <w:rsid w:val="002C3F70"/>
    <w:pPr>
      <w:spacing w:after="0" w:line="240" w:lineRule="auto"/>
      <w:jc w:val="center"/>
    </w:pPr>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2C3F70"/>
    <w:rPr>
      <w:color w:val="0000FF" w:themeColor="hyperlink"/>
      <w:u w:val="single"/>
    </w:rPr>
  </w:style>
  <w:style w:type="paragraph" w:styleId="ListParagraph">
    <w:name w:val="List Paragraph"/>
    <w:aliases w:val="List Paragraph 1,strikethrough,Scriptoria bullet points,Абзац списка1,Bullets,References,Liste 1,List Paragraph nowy,Numbered List Paragraph,List Paragraph (numbered (a)),Medium Grid 1 - Accent 21,Paragraphe de liste2,Paragraphe de liste1"/>
    <w:basedOn w:val="Normal"/>
    <w:link w:val="ListParagraphChar"/>
    <w:uiPriority w:val="34"/>
    <w:qFormat/>
    <w:rsid w:val="002C3F70"/>
    <w:pPr>
      <w:ind w:left="720"/>
      <w:contextualSpacing/>
    </w:pPr>
    <w:rPr>
      <w:lang w:val="ro-RO"/>
    </w:rPr>
  </w:style>
  <w:style w:type="character" w:customStyle="1" w:styleId="ListParagraphChar">
    <w:name w:val="List Paragraph Char"/>
    <w:aliases w:val="List Paragraph 1 Char,strikethrough Char,Scriptoria bullet points Char,Абзац списка1 Char,Bullets Char,References Char,Liste 1 Char,List Paragraph nowy Char,Numbered List Paragraph Char,List Paragraph (numbered (a)) Char"/>
    <w:link w:val="ListParagraph"/>
    <w:uiPriority w:val="34"/>
    <w:rsid w:val="002C3F70"/>
    <w:rPr>
      <w:lang w:val="ro-RO"/>
    </w:rPr>
  </w:style>
  <w:style w:type="paragraph" w:styleId="CommentText">
    <w:name w:val="annotation text"/>
    <w:basedOn w:val="Normal"/>
    <w:link w:val="CommentTextChar"/>
    <w:uiPriority w:val="99"/>
    <w:unhideWhenUsed/>
    <w:rsid w:val="002C3F70"/>
    <w:pPr>
      <w:spacing w:line="240" w:lineRule="auto"/>
    </w:pPr>
    <w:rPr>
      <w:sz w:val="20"/>
      <w:szCs w:val="20"/>
    </w:rPr>
  </w:style>
  <w:style w:type="character" w:customStyle="1" w:styleId="CommentTextChar">
    <w:name w:val="Comment Text Char"/>
    <w:basedOn w:val="DefaultParagraphFont"/>
    <w:link w:val="CommentText"/>
    <w:uiPriority w:val="99"/>
    <w:rsid w:val="002C3F70"/>
    <w:rPr>
      <w:sz w:val="20"/>
      <w:szCs w:val="20"/>
      <w:lang w:val="en-US"/>
    </w:rPr>
  </w:style>
  <w:style w:type="paragraph" w:styleId="BalloonText">
    <w:name w:val="Balloon Text"/>
    <w:basedOn w:val="Normal"/>
    <w:link w:val="BalloonTextChar"/>
    <w:uiPriority w:val="99"/>
    <w:semiHidden/>
    <w:unhideWhenUsed/>
    <w:rsid w:val="002C3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F70"/>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rm.md/hotariri-si-rapoarte-1-9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2021-08-04T17:35:00Z</dcterms:created>
  <dcterms:modified xsi:type="dcterms:W3CDTF">2021-08-04T17:35:00Z</dcterms:modified>
</cp:coreProperties>
</file>