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13" w:rsidRPr="004C03CF" w:rsidRDefault="002A6413" w:rsidP="002A6413">
      <w:pPr>
        <w:pStyle w:val="cn"/>
        <w:rPr>
          <w:rFonts w:ascii="Calibri Light" w:hAnsi="Calibri Light"/>
          <w:lang w:val="ru-RU"/>
        </w:rPr>
      </w:pPr>
      <w:bookmarkStart w:id="0" w:name="_GoBack"/>
      <w:bookmarkEnd w:id="0"/>
      <w:r w:rsidRPr="004C03CF">
        <w:rPr>
          <w:rFonts w:ascii="Calibri Light" w:hAnsi="Calibri Light" w:cstheme="majorHAnsi"/>
          <w:noProof/>
        </w:rPr>
        <w:drawing>
          <wp:inline distT="0" distB="0" distL="0" distR="0" wp14:anchorId="185C25C7" wp14:editId="222211BF">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2A6413" w:rsidRPr="004C03CF" w:rsidRDefault="002A6413" w:rsidP="002A6413">
      <w:pPr>
        <w:spacing w:after="0" w:line="276" w:lineRule="auto"/>
        <w:jc w:val="right"/>
        <w:rPr>
          <w:rFonts w:ascii="Calibri Light" w:eastAsia="Times New Roman" w:hAnsi="Calibri Light" w:cstheme="majorHAnsi"/>
          <w:bCs/>
          <w:sz w:val="28"/>
          <w:szCs w:val="28"/>
          <w:lang w:val="ru-RU"/>
        </w:rPr>
      </w:pPr>
      <w:r w:rsidRPr="004C03CF">
        <w:rPr>
          <w:rFonts w:ascii="Calibri Light" w:hAnsi="Calibri Light" w:cs="Calibri Light"/>
          <w:bCs/>
          <w:iCs/>
          <w:sz w:val="28"/>
          <w:szCs w:val="28"/>
          <w:lang w:val="ru-RU" w:eastAsia="en-GB"/>
        </w:rPr>
        <w:t xml:space="preserve">Перевод </w:t>
      </w:r>
    </w:p>
    <w:p w:rsidR="002A6413" w:rsidRPr="004C03CF" w:rsidRDefault="002A6413" w:rsidP="002A6413">
      <w:pPr>
        <w:spacing w:after="0" w:line="276" w:lineRule="auto"/>
        <w:jc w:val="center"/>
        <w:rPr>
          <w:rFonts w:ascii="Calibri Light" w:eastAsia="Times New Roman" w:hAnsi="Calibri Light" w:cs="Calibri Light"/>
          <w:b/>
          <w:bCs/>
          <w:sz w:val="28"/>
          <w:szCs w:val="28"/>
          <w:lang w:val="ru-RU"/>
        </w:rPr>
      </w:pPr>
      <w:r w:rsidRPr="004C03CF">
        <w:rPr>
          <w:rFonts w:ascii="Calibri Light" w:eastAsia="Times New Roman" w:hAnsi="Calibri Light" w:cs="Calibri Light"/>
          <w:b/>
          <w:bCs/>
          <w:sz w:val="28"/>
          <w:szCs w:val="28"/>
          <w:lang w:val="ru-RU"/>
        </w:rPr>
        <w:t>ПОСТАНОВЛЕНИЕ №46</w:t>
      </w:r>
    </w:p>
    <w:p w:rsidR="002A6413" w:rsidRPr="004C03CF" w:rsidRDefault="002A6413" w:rsidP="002A6413">
      <w:pPr>
        <w:spacing w:after="0" w:line="240" w:lineRule="auto"/>
        <w:jc w:val="center"/>
        <w:rPr>
          <w:rFonts w:ascii="Calibri Light" w:eastAsia="Times New Roman" w:hAnsi="Calibri Light" w:cstheme="majorHAnsi"/>
          <w:bCs/>
          <w:sz w:val="28"/>
          <w:szCs w:val="28"/>
          <w:lang w:val="ru-RU"/>
        </w:rPr>
      </w:pPr>
      <w:r w:rsidRPr="004C03CF">
        <w:rPr>
          <w:rFonts w:ascii="Calibri Light" w:eastAsia="Times New Roman" w:hAnsi="Calibri Light" w:cstheme="majorHAnsi"/>
          <w:bCs/>
          <w:sz w:val="28"/>
          <w:szCs w:val="28"/>
          <w:lang w:val="ru-RU"/>
        </w:rPr>
        <w:t>от 29 июля 2021 года</w:t>
      </w:r>
    </w:p>
    <w:p w:rsidR="002A6413" w:rsidRPr="004C03CF" w:rsidRDefault="002A6413" w:rsidP="002A6413">
      <w:pPr>
        <w:spacing w:after="0" w:line="240" w:lineRule="auto"/>
        <w:jc w:val="center"/>
        <w:rPr>
          <w:rFonts w:ascii="Calibri Light" w:eastAsia="Times New Roman" w:hAnsi="Calibri Light" w:cs="Calibri Light"/>
          <w:bCs/>
          <w:sz w:val="28"/>
          <w:szCs w:val="28"/>
          <w:lang w:val="ru-RU"/>
        </w:rPr>
      </w:pPr>
    </w:p>
    <w:p w:rsidR="002A6413" w:rsidRPr="004C03CF" w:rsidRDefault="002A6413" w:rsidP="002A6413">
      <w:pPr>
        <w:spacing w:after="0" w:line="240" w:lineRule="auto"/>
        <w:jc w:val="center"/>
        <w:rPr>
          <w:rFonts w:ascii="Calibri Light" w:eastAsia="Times New Roman" w:hAnsi="Calibri Light" w:cs="Times New Roman"/>
          <w:bCs/>
          <w:sz w:val="28"/>
          <w:szCs w:val="28"/>
          <w:lang w:val="ru-RU"/>
        </w:rPr>
      </w:pPr>
      <w:r w:rsidRPr="004C03CF">
        <w:rPr>
          <w:rFonts w:ascii="Calibri Light" w:eastAsia="Times New Roman" w:hAnsi="Calibri Light" w:cs="Times New Roman"/>
          <w:b/>
          <w:bCs/>
          <w:sz w:val="24"/>
          <w:szCs w:val="24"/>
          <w:lang w:val="ru-RU"/>
        </w:rPr>
        <w:t xml:space="preserve">По Отчету аудита соответствия государственных закупок в рамках системы Министерства сельского хозяйства, регионального развития и окружающей среды в </w:t>
      </w:r>
      <w:r w:rsidRPr="004C03CF">
        <w:rPr>
          <w:rFonts w:ascii="Calibri Light" w:eastAsia="Times New Roman" w:hAnsi="Calibri Light" w:cs="Times New Roman"/>
          <w:b/>
          <w:bCs/>
          <w:sz w:val="24"/>
          <w:szCs w:val="24"/>
          <w:lang w:val="ru-RU" w:eastAsia="ru-RU"/>
        </w:rPr>
        <w:t>2019-2020 годах</w:t>
      </w:r>
    </w:p>
    <w:p w:rsidR="002A6413" w:rsidRPr="004C03CF" w:rsidRDefault="002A6413" w:rsidP="002A6413">
      <w:pPr>
        <w:spacing w:after="0" w:line="240" w:lineRule="auto"/>
        <w:jc w:val="center"/>
        <w:rPr>
          <w:rFonts w:ascii="Calibri Light" w:eastAsia="Times New Roman" w:hAnsi="Calibri Light" w:cs="Times New Roman"/>
          <w:b/>
          <w:bCs/>
          <w:sz w:val="24"/>
          <w:szCs w:val="24"/>
          <w:lang w:val="ru-RU" w:eastAsia="ru-RU"/>
        </w:rPr>
      </w:pPr>
      <w:r w:rsidRPr="004C03CF">
        <w:rPr>
          <w:rFonts w:ascii="Calibri Light" w:eastAsia="Times New Roman" w:hAnsi="Calibri Light" w:cs="Times New Roman"/>
          <w:b/>
          <w:bCs/>
          <w:sz w:val="24"/>
          <w:szCs w:val="24"/>
          <w:lang w:val="ru-RU" w:eastAsia="ru-RU"/>
        </w:rPr>
        <w:t>_______________________________________________________________________________</w:t>
      </w:r>
    </w:p>
    <w:p w:rsidR="002A6413" w:rsidRPr="004C03CF" w:rsidRDefault="002A6413" w:rsidP="002A6413">
      <w:pPr>
        <w:spacing w:after="0" w:line="240" w:lineRule="auto"/>
        <w:ind w:firstLine="567"/>
        <w:jc w:val="both"/>
        <w:rPr>
          <w:rFonts w:ascii="Calibri Light" w:hAnsi="Calibri Light"/>
          <w:sz w:val="24"/>
          <w:szCs w:val="24"/>
          <w:lang w:val="ru-RU"/>
        </w:rPr>
      </w:pPr>
    </w:p>
    <w:p w:rsidR="002A6413" w:rsidRPr="004C03CF" w:rsidRDefault="002A6413" w:rsidP="002A6413">
      <w:pPr>
        <w:spacing w:after="0" w:line="240" w:lineRule="auto"/>
        <w:ind w:firstLine="567"/>
        <w:jc w:val="both"/>
        <w:rPr>
          <w:rFonts w:ascii="Calibri Light" w:hAnsi="Calibri Light" w:cstheme="majorHAnsi"/>
          <w:sz w:val="24"/>
          <w:szCs w:val="24"/>
          <w:lang w:val="ru-RU"/>
        </w:rPr>
      </w:pPr>
      <w:r w:rsidRPr="004C03CF">
        <w:rPr>
          <w:rFonts w:ascii="Calibri Light" w:hAnsi="Calibri Light"/>
          <w:sz w:val="24"/>
          <w:szCs w:val="24"/>
          <w:lang w:val="ru-RU"/>
        </w:rPr>
        <w:t xml:space="preserve">Счетная палата в присутствии г-на Михаила </w:t>
      </w:r>
      <w:proofErr w:type="spellStart"/>
      <w:r w:rsidRPr="004C03CF">
        <w:rPr>
          <w:rFonts w:ascii="Calibri Light" w:hAnsi="Calibri Light"/>
          <w:sz w:val="24"/>
          <w:szCs w:val="24"/>
          <w:lang w:val="ru-RU"/>
        </w:rPr>
        <w:t>Макидона</w:t>
      </w:r>
      <w:proofErr w:type="spellEnd"/>
      <w:r w:rsidRPr="004C03CF">
        <w:rPr>
          <w:rFonts w:ascii="Calibri Light" w:eastAsia="Times New Roman" w:hAnsi="Calibri Light"/>
          <w:bCs/>
          <w:sz w:val="24"/>
          <w:szCs w:val="24"/>
          <w:lang w:val="ru-RU" w:eastAsia="ru-RU"/>
        </w:rPr>
        <w:t>, генерального</w:t>
      </w:r>
      <w:r w:rsidRPr="004C03CF">
        <w:rPr>
          <w:rFonts w:ascii="Calibri Light" w:hAnsi="Calibri Light"/>
          <w:sz w:val="24"/>
          <w:szCs w:val="24"/>
          <w:lang w:val="ru-RU"/>
        </w:rPr>
        <w:t xml:space="preserve"> секретаря </w:t>
      </w:r>
      <w:r w:rsidRPr="004C03CF">
        <w:rPr>
          <w:rFonts w:ascii="Calibri Light" w:eastAsia="Times New Roman" w:hAnsi="Calibri Light" w:cs="Times New Roman"/>
          <w:bCs/>
          <w:sz w:val="24"/>
          <w:szCs w:val="24"/>
          <w:lang w:val="ru-RU"/>
        </w:rPr>
        <w:t xml:space="preserve">Министерства сельского хозяйства, регионального развития и окружающей среды; г-на </w:t>
      </w:r>
      <w:proofErr w:type="spellStart"/>
      <w:r w:rsidRPr="004C03CF">
        <w:rPr>
          <w:rFonts w:ascii="Calibri Light" w:eastAsia="Times New Roman" w:hAnsi="Calibri Light" w:cs="Times New Roman"/>
          <w:bCs/>
          <w:sz w:val="24"/>
          <w:szCs w:val="24"/>
          <w:lang w:val="ru-RU"/>
        </w:rPr>
        <w:t>Виорела</w:t>
      </w:r>
      <w:proofErr w:type="spellEnd"/>
      <w:r w:rsidRPr="004C03CF">
        <w:rPr>
          <w:rFonts w:ascii="Calibri Light" w:eastAsia="Times New Roman" w:hAnsi="Calibri Light" w:cs="Times New Roman"/>
          <w:bCs/>
          <w:sz w:val="24"/>
          <w:szCs w:val="24"/>
          <w:lang w:val="ru-RU"/>
        </w:rPr>
        <w:t xml:space="preserve"> </w:t>
      </w:r>
      <w:proofErr w:type="spellStart"/>
      <w:r w:rsidRPr="004C03CF">
        <w:rPr>
          <w:rFonts w:ascii="Calibri Light" w:eastAsia="Times New Roman" w:hAnsi="Calibri Light" w:cs="Times New Roman"/>
          <w:bCs/>
          <w:sz w:val="24"/>
          <w:szCs w:val="24"/>
          <w:lang w:val="ru-RU"/>
        </w:rPr>
        <w:t>Панэ</w:t>
      </w:r>
      <w:proofErr w:type="spellEnd"/>
      <w:r w:rsidRPr="004C03CF">
        <w:rPr>
          <w:rFonts w:ascii="Calibri Light" w:eastAsia="Times New Roman" w:hAnsi="Calibri Light" w:cs="Times New Roman"/>
          <w:bCs/>
          <w:sz w:val="24"/>
          <w:szCs w:val="24"/>
          <w:lang w:val="ru-RU"/>
        </w:rPr>
        <w:t xml:space="preserve">, начальника Управления публичных инвестиций Министерства финансов; г-на Михаила </w:t>
      </w:r>
      <w:proofErr w:type="spellStart"/>
      <w:r w:rsidRPr="004C03CF">
        <w:rPr>
          <w:rFonts w:ascii="Calibri Light" w:eastAsia="Times New Roman" w:hAnsi="Calibri Light" w:cs="Times New Roman"/>
          <w:bCs/>
          <w:sz w:val="24"/>
          <w:szCs w:val="24"/>
          <w:lang w:val="ru-RU"/>
        </w:rPr>
        <w:t>Соцки</w:t>
      </w:r>
      <w:proofErr w:type="spellEnd"/>
      <w:r w:rsidRPr="004C03CF">
        <w:rPr>
          <w:rFonts w:ascii="Calibri Light" w:eastAsia="Times New Roman" w:hAnsi="Calibri Light" w:cs="Times New Roman"/>
          <w:bCs/>
          <w:sz w:val="24"/>
          <w:szCs w:val="24"/>
          <w:lang w:val="ru-RU"/>
        </w:rPr>
        <w:t xml:space="preserve">, заместителя генерального директора Агентства публичной собственности; </w:t>
      </w:r>
      <w:r w:rsidRPr="004C03CF">
        <w:rPr>
          <w:rFonts w:ascii="Calibri Light" w:hAnsi="Calibri Light" w:cstheme="majorHAnsi"/>
          <w:bCs/>
          <w:color w:val="000000"/>
          <w:sz w:val="24"/>
          <w:szCs w:val="24"/>
          <w:bdr w:val="none" w:sz="0" w:space="0" w:color="auto" w:frame="1"/>
          <w:lang w:val="ru-RU"/>
        </w:rPr>
        <w:t xml:space="preserve">г-жи Надежды </w:t>
      </w:r>
      <w:proofErr w:type="spellStart"/>
      <w:r w:rsidRPr="004C03CF">
        <w:rPr>
          <w:rFonts w:ascii="Calibri Light" w:hAnsi="Calibri Light" w:cstheme="majorHAnsi"/>
          <w:bCs/>
          <w:color w:val="000000"/>
          <w:sz w:val="24"/>
          <w:szCs w:val="24"/>
          <w:bdr w:val="none" w:sz="0" w:space="0" w:color="auto" w:frame="1"/>
          <w:lang w:val="ru-RU"/>
        </w:rPr>
        <w:t>Танасовой</w:t>
      </w:r>
      <w:proofErr w:type="spellEnd"/>
      <w:r w:rsidRPr="004C03CF">
        <w:rPr>
          <w:rFonts w:ascii="Calibri Light" w:hAnsi="Calibri Light" w:cstheme="majorHAnsi"/>
          <w:bCs/>
          <w:color w:val="000000"/>
          <w:sz w:val="24"/>
          <w:szCs w:val="24"/>
          <w:bdr w:val="none" w:sz="0" w:space="0" w:color="auto" w:frame="1"/>
          <w:lang w:val="ru-RU"/>
        </w:rPr>
        <w:t xml:space="preserve">, начальника Управления мониторинга Агентства </w:t>
      </w:r>
      <w:r w:rsidRPr="004C03CF">
        <w:rPr>
          <w:rFonts w:ascii="Calibri Light" w:eastAsia="Times New Roman" w:hAnsi="Calibri Light"/>
          <w:bCs/>
          <w:sz w:val="24"/>
          <w:szCs w:val="24"/>
          <w:lang w:val="ru-RU"/>
        </w:rPr>
        <w:t>государственных закупок</w:t>
      </w:r>
      <w:r w:rsidRPr="004C03CF">
        <w:rPr>
          <w:rFonts w:ascii="Calibri Light" w:hAnsi="Calibri Light" w:cstheme="majorHAnsi"/>
          <w:bCs/>
          <w:color w:val="000000"/>
          <w:sz w:val="24"/>
          <w:szCs w:val="24"/>
          <w:bdr w:val="none" w:sz="0" w:space="0" w:color="auto" w:frame="1"/>
          <w:lang w:val="ru-RU"/>
        </w:rPr>
        <w:t xml:space="preserve">; г-на Руслана </w:t>
      </w:r>
      <w:proofErr w:type="spellStart"/>
      <w:r w:rsidRPr="004C03CF">
        <w:rPr>
          <w:rFonts w:ascii="Calibri Light" w:hAnsi="Calibri Light" w:cstheme="majorHAnsi"/>
          <w:bCs/>
          <w:color w:val="000000"/>
          <w:sz w:val="24"/>
          <w:szCs w:val="24"/>
          <w:bdr w:val="none" w:sz="0" w:space="0" w:color="auto" w:frame="1"/>
          <w:lang w:val="ru-RU"/>
        </w:rPr>
        <w:t>Табакарь</w:t>
      </w:r>
      <w:proofErr w:type="spellEnd"/>
      <w:r w:rsidRPr="004C03CF">
        <w:rPr>
          <w:rFonts w:ascii="Calibri Light" w:hAnsi="Calibri Light" w:cstheme="majorHAnsi"/>
          <w:bCs/>
          <w:color w:val="000000"/>
          <w:sz w:val="24"/>
          <w:szCs w:val="24"/>
          <w:bdr w:val="none" w:sz="0" w:space="0" w:color="auto" w:frame="1"/>
          <w:lang w:val="ru-RU"/>
        </w:rPr>
        <w:t xml:space="preserve">, </w:t>
      </w:r>
      <w:r w:rsidRPr="004C03CF">
        <w:rPr>
          <w:rFonts w:ascii="Calibri Light" w:hAnsi="Calibri Light" w:cstheme="majorHAnsi"/>
          <w:sz w:val="24"/>
          <w:szCs w:val="24"/>
          <w:lang w:val="ru-RU"/>
        </w:rPr>
        <w:t xml:space="preserve">временно исполняющего обязанности директора Государственной комиссии по </w:t>
      </w:r>
      <w:r w:rsidRPr="004C03CF">
        <w:rPr>
          <w:rFonts w:ascii="Calibri Light" w:hAnsi="Calibri Light"/>
          <w:sz w:val="24"/>
          <w:szCs w:val="24"/>
          <w:lang w:val="ru-RU"/>
        </w:rPr>
        <w:t xml:space="preserve">испытанию сортов растений; г-на Иона </w:t>
      </w:r>
      <w:proofErr w:type="spellStart"/>
      <w:r w:rsidRPr="004C03CF">
        <w:rPr>
          <w:rFonts w:ascii="Calibri Light" w:hAnsi="Calibri Light"/>
          <w:sz w:val="24"/>
          <w:szCs w:val="24"/>
          <w:lang w:val="ru-RU"/>
        </w:rPr>
        <w:t>Гарабы</w:t>
      </w:r>
      <w:proofErr w:type="spellEnd"/>
      <w:r w:rsidRPr="004C03CF">
        <w:rPr>
          <w:rFonts w:ascii="Calibri Light" w:hAnsi="Calibri Light"/>
          <w:sz w:val="24"/>
          <w:szCs w:val="24"/>
          <w:lang w:val="ru-RU"/>
        </w:rPr>
        <w:t xml:space="preserve">, </w:t>
      </w:r>
      <w:r w:rsidRPr="004C03CF">
        <w:rPr>
          <w:rFonts w:ascii="Calibri Light" w:eastAsia="Times New Roman" w:hAnsi="Calibri Light"/>
          <w:bCs/>
          <w:sz w:val="24"/>
          <w:szCs w:val="24"/>
          <w:lang w:val="ru-RU" w:eastAsia="ru-RU"/>
        </w:rPr>
        <w:t xml:space="preserve">директора Специальной службы активного воздействия на гидрометеорологические процессы; г-на Иона </w:t>
      </w:r>
      <w:proofErr w:type="spellStart"/>
      <w:r w:rsidRPr="004C03CF">
        <w:rPr>
          <w:rFonts w:ascii="Calibri Light" w:eastAsia="Times New Roman" w:hAnsi="Calibri Light"/>
          <w:bCs/>
          <w:sz w:val="24"/>
          <w:szCs w:val="24"/>
          <w:lang w:val="ru-RU" w:eastAsia="ru-RU"/>
        </w:rPr>
        <w:t>Раковицэ</w:t>
      </w:r>
      <w:proofErr w:type="spellEnd"/>
      <w:r w:rsidRPr="004C03CF">
        <w:rPr>
          <w:rFonts w:ascii="Calibri Light" w:eastAsia="Times New Roman" w:hAnsi="Calibri Light"/>
          <w:bCs/>
          <w:sz w:val="24"/>
          <w:szCs w:val="24"/>
          <w:lang w:val="ru-RU" w:eastAsia="ru-RU"/>
        </w:rPr>
        <w:t>, директора Агентства по геологии и минеральным ресурсам</w:t>
      </w:r>
      <w:r w:rsidRPr="004C03CF">
        <w:rPr>
          <w:rFonts w:ascii="Calibri Light" w:hAnsi="Calibri Light" w:cstheme="majorHAnsi"/>
          <w:sz w:val="24"/>
          <w:szCs w:val="24"/>
          <w:lang w:val="ru-RU"/>
        </w:rPr>
        <w:t xml:space="preserve">; г-на </w:t>
      </w:r>
      <w:proofErr w:type="spellStart"/>
      <w:r w:rsidRPr="004C03CF">
        <w:rPr>
          <w:rFonts w:ascii="Calibri Light" w:hAnsi="Calibri Light" w:cstheme="majorHAnsi"/>
          <w:sz w:val="24"/>
          <w:szCs w:val="24"/>
          <w:lang w:val="ru-RU"/>
        </w:rPr>
        <w:t>Даниела</w:t>
      </w:r>
      <w:proofErr w:type="spellEnd"/>
      <w:r w:rsidRPr="004C03CF">
        <w:rPr>
          <w:rFonts w:ascii="Calibri Light" w:hAnsi="Calibri Light" w:cstheme="majorHAnsi"/>
          <w:sz w:val="24"/>
          <w:szCs w:val="24"/>
          <w:lang w:val="ru-RU"/>
        </w:rPr>
        <w:t xml:space="preserve"> </w:t>
      </w:r>
      <w:proofErr w:type="spellStart"/>
      <w:r w:rsidRPr="004C03CF">
        <w:rPr>
          <w:rFonts w:ascii="Calibri Light" w:hAnsi="Calibri Light" w:cstheme="majorHAnsi"/>
          <w:sz w:val="24"/>
          <w:szCs w:val="24"/>
          <w:lang w:val="ru-RU"/>
        </w:rPr>
        <w:t>Зуграву</w:t>
      </w:r>
      <w:proofErr w:type="spellEnd"/>
      <w:r w:rsidRPr="004C03CF">
        <w:rPr>
          <w:rFonts w:ascii="Calibri Light" w:hAnsi="Calibri Light" w:cstheme="majorHAnsi"/>
          <w:sz w:val="24"/>
          <w:szCs w:val="24"/>
          <w:lang w:val="ru-RU"/>
        </w:rPr>
        <w:t>, заместителя начальника</w:t>
      </w:r>
      <w:r w:rsidRPr="004C03CF">
        <w:rPr>
          <w:rFonts w:ascii="Calibri Light" w:eastAsia="Times New Roman" w:hAnsi="Calibri Light" w:cstheme="majorHAnsi"/>
          <w:color w:val="000000"/>
          <w:sz w:val="24"/>
          <w:szCs w:val="24"/>
          <w:lang w:val="ru-RU"/>
        </w:rPr>
        <w:t xml:space="preserve"> Инспекции по охране окружающей среды</w:t>
      </w:r>
      <w:r w:rsidRPr="004C03CF">
        <w:rPr>
          <w:rFonts w:ascii="Calibri Light" w:hAnsi="Calibri Light" w:cstheme="majorHAnsi"/>
          <w:sz w:val="24"/>
          <w:szCs w:val="24"/>
          <w:lang w:val="ru-RU"/>
        </w:rPr>
        <w:t xml:space="preserve">; г-на Олега </w:t>
      </w:r>
      <w:proofErr w:type="spellStart"/>
      <w:r w:rsidRPr="004C03CF">
        <w:rPr>
          <w:rFonts w:ascii="Calibri Light" w:hAnsi="Calibri Light" w:cstheme="majorHAnsi"/>
          <w:sz w:val="24"/>
          <w:szCs w:val="24"/>
          <w:lang w:val="ru-RU"/>
        </w:rPr>
        <w:t>Машнера</w:t>
      </w:r>
      <w:proofErr w:type="spellEnd"/>
      <w:r w:rsidRPr="004C03CF">
        <w:rPr>
          <w:rFonts w:ascii="Calibri Light" w:hAnsi="Calibri Light" w:cstheme="majorHAnsi"/>
          <w:sz w:val="24"/>
          <w:szCs w:val="24"/>
          <w:lang w:val="ru-RU"/>
        </w:rPr>
        <w:t xml:space="preserve">, временно исполняющего обязанности директора ПУ Научно-практического института биотехнологий в животноводстве и ветеринарной медицины; г-на </w:t>
      </w:r>
      <w:proofErr w:type="spellStart"/>
      <w:r w:rsidRPr="004C03CF">
        <w:rPr>
          <w:rFonts w:ascii="Calibri Light" w:hAnsi="Calibri Light" w:cstheme="majorHAnsi"/>
          <w:sz w:val="24"/>
          <w:szCs w:val="24"/>
          <w:lang w:val="ru-RU"/>
        </w:rPr>
        <w:t>Ливиу</w:t>
      </w:r>
      <w:proofErr w:type="spellEnd"/>
      <w:r w:rsidRPr="004C03CF">
        <w:rPr>
          <w:rFonts w:ascii="Calibri Light" w:hAnsi="Calibri Light" w:cstheme="majorHAnsi"/>
          <w:sz w:val="24"/>
          <w:szCs w:val="24"/>
          <w:lang w:val="ru-RU"/>
        </w:rPr>
        <w:t xml:space="preserve"> </w:t>
      </w:r>
      <w:proofErr w:type="spellStart"/>
      <w:r w:rsidRPr="004C03CF">
        <w:rPr>
          <w:rFonts w:ascii="Calibri Light" w:hAnsi="Calibri Light" w:cstheme="majorHAnsi"/>
          <w:sz w:val="24"/>
          <w:szCs w:val="24"/>
          <w:lang w:val="ru-RU"/>
        </w:rPr>
        <w:t>Волконовича</w:t>
      </w:r>
      <w:proofErr w:type="spellEnd"/>
      <w:r w:rsidRPr="004C03CF">
        <w:rPr>
          <w:rFonts w:ascii="Calibri Light" w:hAnsi="Calibri Light" w:cstheme="majorHAnsi"/>
          <w:sz w:val="24"/>
          <w:szCs w:val="24"/>
          <w:lang w:val="ru-RU"/>
        </w:rPr>
        <w:t>, ректора Государственного аграрного университета Молдовы</w:t>
      </w:r>
      <w:r w:rsidRPr="004C03CF">
        <w:rPr>
          <w:rFonts w:ascii="Calibri Light" w:hAnsi="Calibri Light" w:cstheme="majorHAnsi"/>
          <w:color w:val="000000"/>
          <w:sz w:val="24"/>
          <w:szCs w:val="24"/>
          <w:lang w:val="ru-RU"/>
        </w:rPr>
        <w:t>;</w:t>
      </w:r>
      <w:r w:rsidRPr="004C03CF">
        <w:rPr>
          <w:rFonts w:ascii="Calibri Light" w:hAnsi="Calibri Light" w:cstheme="majorHAnsi"/>
          <w:sz w:val="24"/>
          <w:szCs w:val="24"/>
          <w:lang w:val="ru-RU"/>
        </w:rPr>
        <w:t xml:space="preserve"> г-на Леонида Попова, директора ПУ Института почвоведения, агрохимии и защиты почв им. Николае </w:t>
      </w:r>
      <w:proofErr w:type="spellStart"/>
      <w:r w:rsidRPr="004C03CF">
        <w:rPr>
          <w:rFonts w:ascii="Calibri Light" w:hAnsi="Calibri Light" w:cstheme="majorHAnsi"/>
          <w:sz w:val="24"/>
          <w:szCs w:val="24"/>
          <w:lang w:val="ru-RU"/>
        </w:rPr>
        <w:t>Димо</w:t>
      </w:r>
      <w:proofErr w:type="spellEnd"/>
      <w:r w:rsidRPr="004C03CF">
        <w:rPr>
          <w:rFonts w:ascii="Calibri Light" w:hAnsi="Calibri Light" w:cstheme="majorHAnsi"/>
          <w:color w:val="000000"/>
          <w:sz w:val="24"/>
          <w:szCs w:val="24"/>
          <w:lang w:val="ru-RU"/>
        </w:rPr>
        <w:t>;</w:t>
      </w:r>
      <w:r w:rsidRPr="004C03CF">
        <w:rPr>
          <w:rFonts w:ascii="Calibri Light" w:hAnsi="Calibri Light" w:cstheme="majorHAnsi"/>
          <w:sz w:val="24"/>
          <w:szCs w:val="24"/>
          <w:lang w:val="ru-RU"/>
        </w:rPr>
        <w:t xml:space="preserve"> г-на </w:t>
      </w:r>
      <w:proofErr w:type="spellStart"/>
      <w:r w:rsidRPr="004C03CF">
        <w:rPr>
          <w:rFonts w:ascii="Calibri Light" w:hAnsi="Calibri Light" w:cstheme="majorHAnsi"/>
          <w:sz w:val="24"/>
          <w:szCs w:val="24"/>
          <w:lang w:val="ru-RU"/>
        </w:rPr>
        <w:t>Аурела</w:t>
      </w:r>
      <w:proofErr w:type="spellEnd"/>
      <w:r w:rsidRPr="004C03CF">
        <w:rPr>
          <w:rFonts w:ascii="Calibri Light" w:hAnsi="Calibri Light" w:cstheme="majorHAnsi"/>
          <w:sz w:val="24"/>
          <w:szCs w:val="24"/>
          <w:lang w:val="ru-RU"/>
        </w:rPr>
        <w:t xml:space="preserve"> </w:t>
      </w:r>
      <w:proofErr w:type="spellStart"/>
      <w:r w:rsidRPr="004C03CF">
        <w:rPr>
          <w:rFonts w:ascii="Calibri Light" w:hAnsi="Calibri Light" w:cstheme="majorHAnsi"/>
          <w:sz w:val="24"/>
          <w:szCs w:val="24"/>
          <w:lang w:val="ru-RU"/>
        </w:rPr>
        <w:t>Сердешнюка</w:t>
      </w:r>
      <w:proofErr w:type="spellEnd"/>
      <w:r w:rsidRPr="004C03CF">
        <w:rPr>
          <w:rFonts w:ascii="Calibri Light" w:hAnsi="Calibri Light" w:cstheme="majorHAnsi"/>
          <w:sz w:val="24"/>
          <w:szCs w:val="24"/>
          <w:lang w:val="ru-RU"/>
        </w:rPr>
        <w:t xml:space="preserve">, директора Центра передового опыта в садоводстве и сельскохозяйственных технологиях из </w:t>
      </w:r>
      <w:proofErr w:type="spellStart"/>
      <w:r w:rsidRPr="004C03CF">
        <w:rPr>
          <w:rFonts w:ascii="Calibri Light" w:hAnsi="Calibri Light" w:cstheme="majorHAnsi"/>
          <w:sz w:val="24"/>
          <w:szCs w:val="24"/>
          <w:lang w:val="ru-RU"/>
        </w:rPr>
        <w:t>Цаул</w:t>
      </w:r>
      <w:proofErr w:type="spellEnd"/>
      <w:r w:rsidRPr="004C03CF">
        <w:rPr>
          <w:rFonts w:ascii="Calibri Light" w:hAnsi="Calibri Light" w:cstheme="majorHAnsi"/>
          <w:sz w:val="24"/>
          <w:szCs w:val="24"/>
          <w:lang w:val="ru-RU"/>
        </w:rPr>
        <w:t xml:space="preserve">; г-на Влада Чебана, главного специалиста Отдела капитальных инвестиций и внедрения проектов Агентства </w:t>
      </w:r>
      <w:r w:rsidRPr="004C03CF">
        <w:rPr>
          <w:rFonts w:ascii="Calibri Light" w:hAnsi="Calibri Light" w:cstheme="majorHAnsi"/>
          <w:color w:val="000000"/>
          <w:sz w:val="24"/>
          <w:szCs w:val="24"/>
          <w:lang w:val="ru-RU"/>
        </w:rPr>
        <w:t>„</w:t>
      </w:r>
      <w:proofErr w:type="spellStart"/>
      <w:r w:rsidRPr="004C03CF">
        <w:rPr>
          <w:rFonts w:ascii="Calibri Light" w:hAnsi="Calibri Light" w:cstheme="majorHAnsi"/>
          <w:color w:val="000000"/>
          <w:sz w:val="24"/>
          <w:szCs w:val="24"/>
          <w:lang w:val="ru-RU"/>
        </w:rPr>
        <w:t>Apele</w:t>
      </w:r>
      <w:proofErr w:type="spellEnd"/>
      <w:r w:rsidRPr="004C03CF">
        <w:rPr>
          <w:rFonts w:ascii="Calibri Light" w:hAnsi="Calibri Light" w:cstheme="majorHAnsi"/>
          <w:color w:val="000000"/>
          <w:sz w:val="24"/>
          <w:szCs w:val="24"/>
          <w:lang w:val="ru-RU"/>
        </w:rPr>
        <w:t xml:space="preserve"> </w:t>
      </w:r>
      <w:proofErr w:type="spellStart"/>
      <w:r w:rsidRPr="004C03CF">
        <w:rPr>
          <w:rFonts w:ascii="Calibri Light" w:hAnsi="Calibri Light" w:cstheme="majorHAnsi"/>
          <w:color w:val="000000"/>
          <w:sz w:val="24"/>
          <w:szCs w:val="24"/>
          <w:lang w:val="ru-RU"/>
        </w:rPr>
        <w:t>Moldovei</w:t>
      </w:r>
      <w:proofErr w:type="spellEnd"/>
      <w:r w:rsidRPr="004C03CF">
        <w:rPr>
          <w:rFonts w:ascii="Calibri Light" w:hAnsi="Calibri Light" w:cstheme="majorHAnsi"/>
          <w:color w:val="000000"/>
          <w:sz w:val="24"/>
          <w:szCs w:val="24"/>
          <w:lang w:val="ru-RU"/>
        </w:rPr>
        <w:t xml:space="preserve">”, а также других ответственных лиц, </w:t>
      </w:r>
      <w:r w:rsidRPr="004C03CF">
        <w:rPr>
          <w:rFonts w:ascii="Calibri Light" w:hAnsi="Calibri Light"/>
          <w:sz w:val="24"/>
          <w:szCs w:val="24"/>
          <w:lang w:val="ru-RU"/>
        </w:rPr>
        <w:t>в рамках видео заседания, организованного</w:t>
      </w:r>
      <w:r w:rsidRPr="004C03CF">
        <w:rPr>
          <w:rFonts w:ascii="Calibri Light" w:hAnsi="Calibri Light" w:cs="Calibri Light"/>
          <w:iCs/>
          <w:sz w:val="24"/>
          <w:szCs w:val="24"/>
          <w:lang w:val="ru-RU"/>
        </w:rPr>
        <w:t xml:space="preserve"> в связи с объявлением чрезвычайного положения в общественном здоровье по всей территории Республики Молдова</w:t>
      </w:r>
      <w:r w:rsidRPr="004C03CF">
        <w:rPr>
          <w:rStyle w:val="FootnoteReference"/>
          <w:rFonts w:ascii="Calibri Light" w:hAnsi="Calibri Light"/>
          <w:sz w:val="24"/>
          <w:szCs w:val="24"/>
          <w:lang w:val="ru-RU"/>
        </w:rPr>
        <w:footnoteReference w:id="1"/>
      </w:r>
      <w:r w:rsidRPr="004C03CF">
        <w:rPr>
          <w:rFonts w:ascii="Calibri Light" w:hAnsi="Calibri Light"/>
          <w:sz w:val="24"/>
          <w:szCs w:val="24"/>
          <w:lang w:val="ru-RU"/>
        </w:rPr>
        <w:t xml:space="preserve">, </w:t>
      </w:r>
      <w:r w:rsidRPr="004C03CF">
        <w:rPr>
          <w:rFonts w:ascii="Calibri Light" w:hAnsi="Calibri Light" w:cstheme="majorHAnsi"/>
          <w:sz w:val="24"/>
          <w:szCs w:val="24"/>
          <w:shd w:val="clear" w:color="auto" w:fill="FFFFFF" w:themeFill="background1"/>
          <w:lang w:val="ru-RU"/>
        </w:rPr>
        <w:t>руководствуясь ст.3</w:t>
      </w:r>
      <w:r w:rsidRPr="004C03C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4C03CF">
        <w:rPr>
          <w:rStyle w:val="FootnoteReference"/>
          <w:rFonts w:ascii="Calibri Light" w:hAnsi="Calibri Light" w:cstheme="majorHAnsi"/>
          <w:lang w:val="ru-RU"/>
        </w:rPr>
        <w:footnoteReference w:id="2"/>
      </w:r>
      <w:r w:rsidRPr="004C03CF">
        <w:rPr>
          <w:rFonts w:ascii="Calibri Light" w:hAnsi="Calibri Light" w:cstheme="majorHAnsi"/>
          <w:sz w:val="24"/>
          <w:szCs w:val="24"/>
          <w:lang w:val="ru-RU"/>
        </w:rPr>
        <w:t>, рассмотрела Отчет аудита</w:t>
      </w:r>
      <w:r w:rsidRPr="004C03CF">
        <w:rPr>
          <w:rFonts w:ascii="Calibri Light" w:eastAsia="Times New Roman" w:hAnsi="Calibri Light" w:cs="Times New Roman"/>
          <w:b/>
          <w:bCs/>
          <w:sz w:val="24"/>
          <w:szCs w:val="24"/>
          <w:lang w:val="ru-RU"/>
        </w:rPr>
        <w:t xml:space="preserve"> </w:t>
      </w:r>
      <w:r w:rsidRPr="004C03CF">
        <w:rPr>
          <w:rFonts w:ascii="Calibri Light" w:eastAsia="Times New Roman" w:hAnsi="Calibri Light" w:cs="Times New Roman"/>
          <w:bCs/>
          <w:sz w:val="24"/>
          <w:szCs w:val="24"/>
          <w:lang w:val="ru-RU"/>
        </w:rPr>
        <w:t xml:space="preserve">соответствия государственных закупок в рамках системы Министерства сельского хозяйства, регионального развития и окружающей среды в </w:t>
      </w:r>
      <w:r w:rsidRPr="004C03CF">
        <w:rPr>
          <w:rFonts w:ascii="Calibri Light" w:eastAsia="Times New Roman" w:hAnsi="Calibri Light" w:cs="Times New Roman"/>
          <w:bCs/>
          <w:sz w:val="24"/>
          <w:szCs w:val="24"/>
          <w:lang w:val="ru-RU" w:eastAsia="ru-RU"/>
        </w:rPr>
        <w:t>2019-2020 годах.</w:t>
      </w:r>
    </w:p>
    <w:p w:rsidR="002A6413" w:rsidRPr="004C03CF" w:rsidRDefault="002A6413" w:rsidP="002A6413">
      <w:pPr>
        <w:spacing w:after="0" w:line="240" w:lineRule="auto"/>
        <w:ind w:firstLine="567"/>
        <w:jc w:val="both"/>
        <w:rPr>
          <w:rFonts w:ascii="Calibri Light" w:hAnsi="Calibri Light" w:cstheme="majorHAnsi"/>
          <w:sz w:val="24"/>
          <w:szCs w:val="24"/>
          <w:lang w:val="ru-RU"/>
        </w:rPr>
      </w:pPr>
      <w:r w:rsidRPr="004C03CF">
        <w:rPr>
          <w:rFonts w:ascii="Calibri Light" w:hAnsi="Calibri Light" w:cs="Calibri Light"/>
          <w:color w:val="000000"/>
          <w:sz w:val="24"/>
          <w:szCs w:val="24"/>
          <w:lang w:val="ru-RU" w:eastAsia="ro-RO"/>
        </w:rPr>
        <w:t>Миссия внешнего публичного аудита была проведена согласно Программам аудиторской деятельности Счетной палаты на 2020 и 2021 годы (с последующими изменениями)</w:t>
      </w:r>
      <w:r w:rsidRPr="004C03CF">
        <w:rPr>
          <w:rStyle w:val="FootnoteReference"/>
          <w:rFonts w:ascii="Calibri Light" w:hAnsi="Calibri Light"/>
          <w:color w:val="000000"/>
          <w:sz w:val="24"/>
          <w:szCs w:val="24"/>
          <w:lang w:val="ru-RU"/>
        </w:rPr>
        <w:footnoteReference w:id="3"/>
      </w:r>
      <w:r w:rsidRPr="004C03CF">
        <w:rPr>
          <w:rFonts w:ascii="Calibri Light" w:hAnsi="Calibri Light" w:cs="Times New Roman"/>
          <w:sz w:val="24"/>
          <w:szCs w:val="24"/>
          <w:lang w:val="ru-RU"/>
        </w:rPr>
        <w:t xml:space="preserve">, с целью оценки соответствия проведения </w:t>
      </w:r>
      <w:r w:rsidRPr="004C03CF">
        <w:rPr>
          <w:rFonts w:ascii="Calibri Light" w:hAnsi="Calibri Light" w:cs="Calibri Light"/>
          <w:sz w:val="24"/>
          <w:szCs w:val="24"/>
          <w:lang w:val="ru-RU"/>
        </w:rPr>
        <w:t>государственных закупок в рамках системы Министерства</w:t>
      </w:r>
      <w:r w:rsidRPr="004C03CF">
        <w:rPr>
          <w:rFonts w:ascii="Calibri Light" w:eastAsia="Times New Roman" w:hAnsi="Calibri Light" w:cs="Times New Roman"/>
          <w:bCs/>
          <w:sz w:val="24"/>
          <w:szCs w:val="24"/>
          <w:lang w:val="ru-RU"/>
        </w:rPr>
        <w:t xml:space="preserve"> сельского хозяйства, регионального развития и окружающей среды в </w:t>
      </w:r>
      <w:r w:rsidRPr="004C03CF">
        <w:rPr>
          <w:rFonts w:ascii="Calibri Light" w:eastAsia="Times New Roman" w:hAnsi="Calibri Light" w:cs="Times New Roman"/>
          <w:sz w:val="24"/>
          <w:szCs w:val="24"/>
          <w:lang w:val="ru-RU"/>
        </w:rPr>
        <w:t>2019-2020 годах.</w:t>
      </w:r>
    </w:p>
    <w:p w:rsidR="002A6413" w:rsidRPr="004C03CF" w:rsidRDefault="002A6413" w:rsidP="002A6413">
      <w:pPr>
        <w:spacing w:after="0" w:line="240" w:lineRule="auto"/>
        <w:ind w:firstLine="567"/>
        <w:jc w:val="both"/>
        <w:rPr>
          <w:rFonts w:ascii="Calibri Light" w:hAnsi="Calibri Light" w:cstheme="majorHAnsi"/>
          <w:sz w:val="24"/>
          <w:szCs w:val="24"/>
          <w:lang w:val="ru-RU"/>
        </w:rPr>
      </w:pPr>
      <w:r w:rsidRPr="004C03CF">
        <w:rPr>
          <w:rFonts w:ascii="Calibri Light" w:eastAsia="Times New Roman" w:hAnsi="Calibri Light" w:cs="Times New Roman"/>
          <w:sz w:val="24"/>
          <w:szCs w:val="24"/>
          <w:lang w:val="ru-RU"/>
        </w:rPr>
        <w:lastRenderedPageBreak/>
        <w:t xml:space="preserve">Аудит был запланирован и проведен в </w:t>
      </w:r>
      <w:r w:rsidRPr="004C03CF">
        <w:rPr>
          <w:rFonts w:ascii="Calibri Light" w:hAnsi="Calibri Light" w:cs="Calibri Light"/>
          <w:color w:val="000000"/>
          <w:sz w:val="24"/>
          <w:szCs w:val="24"/>
          <w:lang w:val="ru-RU" w:eastAsia="ro-RO"/>
        </w:rPr>
        <w:t xml:space="preserve">соответствии с </w:t>
      </w:r>
      <w:r w:rsidRPr="004C03CF">
        <w:rPr>
          <w:rFonts w:ascii="Calibri Light" w:hAnsi="Calibri Light" w:cstheme="majorHAnsi"/>
          <w:sz w:val="24"/>
          <w:szCs w:val="24"/>
          <w:shd w:val="clear" w:color="auto" w:fill="FFFFFF" w:themeFill="background1"/>
          <w:lang w:val="ru-RU"/>
        </w:rPr>
        <w:t>Международными с</w:t>
      </w:r>
      <w:r w:rsidRPr="004C03CF">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Pr="004C03CF">
        <w:rPr>
          <w:rFonts w:ascii="Calibri Light" w:eastAsia="Times New Roman" w:hAnsi="Calibri Light" w:cs="Times New Roman"/>
          <w:sz w:val="24"/>
          <w:szCs w:val="24"/>
          <w:lang w:val="ru-RU"/>
        </w:rPr>
        <w:t>(ISSAI 100, ISSAI 400 и ISSAI 4000)</w:t>
      </w:r>
      <w:r w:rsidRPr="004C03CF">
        <w:rPr>
          <w:rStyle w:val="FootnoteReference"/>
          <w:rFonts w:ascii="Calibri Light" w:eastAsia="Times New Roman" w:hAnsi="Calibri Light" w:cstheme="majorHAnsi"/>
          <w:sz w:val="24"/>
          <w:szCs w:val="24"/>
          <w:lang w:val="ru-RU"/>
        </w:rPr>
        <w:footnoteReference w:id="4"/>
      </w:r>
      <w:r w:rsidRPr="004C03CF">
        <w:rPr>
          <w:rFonts w:ascii="Calibri Light" w:eastAsia="Times New Roman" w:hAnsi="Calibri Light" w:cstheme="majorHAnsi"/>
          <w:sz w:val="24"/>
          <w:szCs w:val="24"/>
          <w:lang w:val="ru-RU"/>
        </w:rPr>
        <w:t>.</w:t>
      </w:r>
    </w:p>
    <w:p w:rsidR="002A6413" w:rsidRPr="004C03CF" w:rsidRDefault="002A6413" w:rsidP="002A6413">
      <w:pPr>
        <w:spacing w:after="0" w:line="240" w:lineRule="auto"/>
        <w:ind w:firstLine="567"/>
        <w:rPr>
          <w:rFonts w:ascii="Calibri Light" w:eastAsia="Times New Roman" w:hAnsi="Calibri Light" w:cstheme="majorHAnsi"/>
          <w:sz w:val="24"/>
          <w:szCs w:val="24"/>
          <w:lang w:val="ru-RU"/>
        </w:rPr>
      </w:pPr>
      <w:r w:rsidRPr="004C03CF">
        <w:rPr>
          <w:rFonts w:ascii="Calibri Light" w:eastAsia="Times New Roman" w:hAnsi="Calibri Light" w:cstheme="majorHAnsi"/>
          <w:sz w:val="24"/>
          <w:szCs w:val="24"/>
          <w:lang w:val="ru-RU"/>
        </w:rPr>
        <w:t xml:space="preserve">Рассмотрев Отчет аудита, а также объяснения ответственных лиц, присутствующих на видео заседании, Счетная палата </w:t>
      </w:r>
    </w:p>
    <w:p w:rsidR="002A6413" w:rsidRPr="004C03CF" w:rsidRDefault="002A6413" w:rsidP="002A6413">
      <w:pPr>
        <w:spacing w:after="0" w:line="240" w:lineRule="auto"/>
        <w:ind w:firstLine="709"/>
        <w:jc w:val="center"/>
        <w:rPr>
          <w:rFonts w:ascii="Calibri Light" w:eastAsia="Times New Roman" w:hAnsi="Calibri Light" w:cstheme="majorHAnsi"/>
          <w:b/>
          <w:sz w:val="24"/>
          <w:szCs w:val="24"/>
          <w:lang w:val="ru-RU"/>
        </w:rPr>
      </w:pPr>
      <w:r w:rsidRPr="004C03CF">
        <w:rPr>
          <w:rFonts w:ascii="Calibri Light" w:eastAsia="Times New Roman" w:hAnsi="Calibri Light" w:cstheme="majorHAnsi"/>
          <w:b/>
          <w:sz w:val="24"/>
          <w:szCs w:val="24"/>
          <w:lang w:val="ru-RU"/>
        </w:rPr>
        <w:t>УСТАНОВИЛА:</w:t>
      </w:r>
    </w:p>
    <w:p w:rsidR="002A6413" w:rsidRPr="004C03CF" w:rsidRDefault="002A6413" w:rsidP="002A6413">
      <w:pPr>
        <w:spacing w:after="0" w:line="240" w:lineRule="auto"/>
        <w:ind w:firstLine="567"/>
        <w:jc w:val="both"/>
        <w:rPr>
          <w:rFonts w:ascii="Calibri Light" w:eastAsia="Times New Roman" w:hAnsi="Calibri Light" w:cs="Times New Roman"/>
          <w:sz w:val="24"/>
          <w:szCs w:val="24"/>
          <w:lang w:val="ru-RU"/>
        </w:rPr>
      </w:pPr>
      <w:r w:rsidRPr="004C03CF">
        <w:rPr>
          <w:rFonts w:ascii="Calibri Light" w:eastAsia="Times New Roman" w:hAnsi="Calibri Light"/>
          <w:bCs/>
          <w:sz w:val="24"/>
          <w:szCs w:val="24"/>
          <w:lang w:val="ru-RU"/>
        </w:rPr>
        <w:t xml:space="preserve">государственные закупки, проводимые в рамках системы </w:t>
      </w:r>
      <w:r w:rsidRPr="004C03CF">
        <w:rPr>
          <w:rFonts w:ascii="Calibri Light" w:hAnsi="Calibri Light"/>
          <w:sz w:val="24"/>
          <w:szCs w:val="24"/>
          <w:lang w:val="ru-RU"/>
        </w:rPr>
        <w:t xml:space="preserve">Министерства </w:t>
      </w:r>
      <w:r w:rsidRPr="004C03CF">
        <w:rPr>
          <w:rFonts w:ascii="Calibri Light" w:eastAsia="Times New Roman" w:hAnsi="Calibri Light" w:cs="Times New Roman"/>
          <w:bCs/>
          <w:sz w:val="24"/>
          <w:szCs w:val="24"/>
          <w:lang w:val="ru-RU"/>
        </w:rPr>
        <w:t xml:space="preserve">сельского хозяйства, регионального развития и окружающей среды в </w:t>
      </w:r>
      <w:r w:rsidRPr="004C03CF">
        <w:rPr>
          <w:rFonts w:ascii="Calibri Light" w:hAnsi="Calibri Light" w:cstheme="minorHAnsi"/>
          <w:sz w:val="24"/>
          <w:szCs w:val="24"/>
          <w:lang w:val="ru-RU"/>
        </w:rPr>
        <w:t xml:space="preserve">2019-2020 годах, не соответствовали в целом основополагающим принципам, которые управляют этой областью, будучи выявленными следующие проблемы: несоответствующее внутреннее регламентирование деятельности рабочих групп по закупкам в рамках закупающих органов; низкое качество планирования </w:t>
      </w:r>
      <w:r w:rsidRPr="004C03CF">
        <w:rPr>
          <w:rFonts w:ascii="Calibri Light" w:eastAsia="Times New Roman" w:hAnsi="Calibri Light"/>
          <w:bCs/>
          <w:sz w:val="24"/>
          <w:szCs w:val="24"/>
          <w:lang w:val="ru-RU"/>
        </w:rPr>
        <w:t xml:space="preserve">государственных закупок; отсутствие отчетности и анализа проводимых государственных закупок и др. В результате, все отмеченное отрицательно повлияло на процессы по оценке, планированию и исполнению бюджетов закупающих органов в корреляции с принципами надлежащего управления, ограничило прозрачность в части информирования относительно проводимых государственных закупок и доступности к ним экономических операторов.  </w:t>
      </w:r>
    </w:p>
    <w:p w:rsidR="002A6413" w:rsidRPr="004C03CF" w:rsidRDefault="00E06750" w:rsidP="002A6413">
      <w:pPr>
        <w:tabs>
          <w:tab w:val="left" w:pos="720"/>
        </w:tabs>
        <w:spacing w:after="0" w:line="240" w:lineRule="auto"/>
        <w:ind w:firstLine="540"/>
        <w:jc w:val="both"/>
        <w:rPr>
          <w:rFonts w:ascii="Calibri Light" w:hAnsi="Calibri Light"/>
          <w:sz w:val="24"/>
          <w:szCs w:val="24"/>
          <w:lang w:val="ru-RU"/>
        </w:rPr>
      </w:pPr>
      <w:r w:rsidRPr="004C03CF">
        <w:rPr>
          <w:rFonts w:ascii="Calibri Light" w:hAnsi="Calibri Light"/>
          <w:sz w:val="24"/>
          <w:szCs w:val="24"/>
          <w:lang w:val="ru-RU"/>
        </w:rPr>
        <w:t xml:space="preserve">Вместе с тем, аудит выявил некоторые проблемы и несоответствия нормативной базы, связанные с областью </w:t>
      </w:r>
      <w:r w:rsidRPr="004C03CF">
        <w:rPr>
          <w:rFonts w:ascii="Calibri Light" w:eastAsia="Times New Roman" w:hAnsi="Calibri Light"/>
          <w:bCs/>
          <w:sz w:val="24"/>
          <w:szCs w:val="24"/>
          <w:lang w:val="ru-RU"/>
        </w:rPr>
        <w:t>государственных закупок. Так, регулирующая база по введению в действие нормативных актов, регламентирующих государственные закупки, не была соотнесена с некоторыми ее положениями.</w:t>
      </w:r>
      <w:r w:rsidRPr="004C03CF">
        <w:rPr>
          <w:rFonts w:ascii="Calibri Light" w:hAnsi="Calibri Light"/>
          <w:sz w:val="24"/>
          <w:szCs w:val="24"/>
          <w:lang w:val="ru-RU"/>
        </w:rPr>
        <w:t xml:space="preserve"> </w:t>
      </w:r>
    </w:p>
    <w:p w:rsidR="002A6413" w:rsidRPr="004C03CF" w:rsidRDefault="00E06750" w:rsidP="002A6413">
      <w:pPr>
        <w:tabs>
          <w:tab w:val="left" w:pos="720"/>
        </w:tabs>
        <w:spacing w:after="0" w:line="240" w:lineRule="auto"/>
        <w:ind w:firstLine="540"/>
        <w:jc w:val="both"/>
        <w:rPr>
          <w:rFonts w:ascii="Calibri Light" w:hAnsi="Calibri Light" w:cstheme="minorHAnsi"/>
          <w:sz w:val="24"/>
          <w:szCs w:val="24"/>
          <w:lang w:val="ru-RU"/>
        </w:rPr>
      </w:pPr>
      <w:r w:rsidRPr="004C03CF">
        <w:rPr>
          <w:rFonts w:ascii="Calibri Light" w:hAnsi="Calibri Light" w:cstheme="minorHAnsi"/>
          <w:sz w:val="24"/>
          <w:szCs w:val="24"/>
          <w:lang w:val="ru-RU"/>
        </w:rPr>
        <w:t xml:space="preserve">Также, аудит отметил некоторые несовершенства </w:t>
      </w:r>
      <w:r w:rsidRPr="004C03CF">
        <w:rPr>
          <w:rFonts w:ascii="Calibri Light" w:eastAsiaTheme="minorEastAsia" w:hAnsi="Calibri Light" w:cstheme="majorHAnsi"/>
          <w:sz w:val="24"/>
          <w:szCs w:val="24"/>
          <w:lang w:val="ru-RU"/>
        </w:rPr>
        <w:t>информационной системы (</w:t>
      </w:r>
      <w:r w:rsidRPr="004C03CF">
        <w:rPr>
          <w:rFonts w:ascii="Calibri Light" w:hAnsi="Calibri Light" w:cs="Calibri Light"/>
          <w:sz w:val="24"/>
          <w:szCs w:val="24"/>
          <w:lang w:val="ru-RU"/>
        </w:rPr>
        <w:t xml:space="preserve">АИС </w:t>
      </w:r>
      <w:r w:rsidRPr="004C03CF">
        <w:rPr>
          <w:rFonts w:ascii="Calibri Light" w:hAnsi="Calibri Light" w:cstheme="majorHAnsi"/>
          <w:sz w:val="24"/>
          <w:szCs w:val="24"/>
          <w:lang w:val="ru-RU"/>
        </w:rPr>
        <w:t>„</w:t>
      </w:r>
      <w:r w:rsidRPr="004C03CF">
        <w:rPr>
          <w:rFonts w:ascii="Calibri Light" w:hAnsi="Calibri Light" w:cs="Calibri Light"/>
          <w:sz w:val="24"/>
          <w:szCs w:val="24"/>
          <w:lang w:val="ru-RU"/>
        </w:rPr>
        <w:t>ГРГЗ</w:t>
      </w:r>
      <w:r w:rsidRPr="004C03CF">
        <w:rPr>
          <w:rFonts w:ascii="Calibri Light" w:hAnsi="Calibri Light" w:cstheme="majorHAnsi"/>
          <w:sz w:val="24"/>
          <w:szCs w:val="24"/>
          <w:lang w:val="ru-RU"/>
        </w:rPr>
        <w:t>”/</w:t>
      </w:r>
      <w:proofErr w:type="spellStart"/>
      <w:r w:rsidRPr="004C03CF">
        <w:rPr>
          <w:rFonts w:ascii="Calibri Light" w:hAnsi="Calibri Light" w:cstheme="majorHAnsi"/>
          <w:sz w:val="24"/>
          <w:szCs w:val="24"/>
          <w:lang w:val="ru-RU"/>
        </w:rPr>
        <w:t>MTeндер</w:t>
      </w:r>
      <w:proofErr w:type="spellEnd"/>
      <w:r w:rsidRPr="004C03CF">
        <w:rPr>
          <w:rFonts w:ascii="Calibri Light" w:hAnsi="Calibri Light" w:cstheme="majorHAnsi"/>
          <w:sz w:val="24"/>
          <w:szCs w:val="24"/>
          <w:lang w:val="ru-RU"/>
        </w:rPr>
        <w:t xml:space="preserve">), которые влияют на национальную систему электронных </w:t>
      </w:r>
      <w:r w:rsidRPr="004C03CF">
        <w:rPr>
          <w:rFonts w:ascii="Calibri Light" w:eastAsia="Times New Roman" w:hAnsi="Calibri Light"/>
          <w:bCs/>
          <w:sz w:val="24"/>
          <w:szCs w:val="24"/>
          <w:lang w:val="ru-RU"/>
        </w:rPr>
        <w:t xml:space="preserve">государственных закупок, среди которых: слабые контроли </w:t>
      </w:r>
      <w:proofErr w:type="spellStart"/>
      <w:r w:rsidRPr="004C03CF">
        <w:rPr>
          <w:rFonts w:ascii="Calibri Light" w:hAnsi="Calibri Light" w:cstheme="majorHAnsi"/>
          <w:sz w:val="24"/>
          <w:szCs w:val="24"/>
          <w:lang w:val="ru-RU"/>
        </w:rPr>
        <w:t>MTeндер</w:t>
      </w:r>
      <w:proofErr w:type="spellEnd"/>
      <w:r w:rsidRPr="004C03CF">
        <w:rPr>
          <w:rFonts w:ascii="Calibri Light" w:hAnsi="Calibri Light" w:cstheme="majorHAnsi"/>
          <w:sz w:val="24"/>
          <w:szCs w:val="24"/>
          <w:lang w:val="ru-RU"/>
        </w:rPr>
        <w:t xml:space="preserve"> позволяют экономическим операторам, которые не внесли все документы, связанные с офертой, быть зарегистрированными в качестве </w:t>
      </w:r>
      <w:proofErr w:type="spellStart"/>
      <w:r w:rsidRPr="004C03CF">
        <w:rPr>
          <w:rFonts w:ascii="Calibri Light" w:hAnsi="Calibri Light" w:cstheme="majorHAnsi"/>
          <w:sz w:val="24"/>
          <w:szCs w:val="24"/>
          <w:lang w:val="ru-RU"/>
        </w:rPr>
        <w:t>офертантов</w:t>
      </w:r>
      <w:proofErr w:type="spellEnd"/>
      <w:r w:rsidRPr="004C03CF">
        <w:rPr>
          <w:rFonts w:ascii="Calibri Light" w:hAnsi="Calibri Light" w:cstheme="majorHAnsi"/>
          <w:sz w:val="24"/>
          <w:szCs w:val="24"/>
          <w:lang w:val="ru-RU"/>
        </w:rPr>
        <w:t>;</w:t>
      </w:r>
      <w:r w:rsidRPr="004C03CF">
        <w:rPr>
          <w:rFonts w:ascii="Calibri Light" w:eastAsiaTheme="minorEastAsia" w:hAnsi="Calibri Light" w:cstheme="majorHAnsi"/>
          <w:sz w:val="24"/>
          <w:szCs w:val="24"/>
          <w:lang w:val="ru-RU"/>
        </w:rPr>
        <w:t xml:space="preserve"> информационная система является неполной и не обеспечивает осуществление мониторинга данных всего цикла проведения </w:t>
      </w:r>
      <w:r w:rsidRPr="004C03CF">
        <w:rPr>
          <w:rFonts w:ascii="Calibri Light" w:eastAsia="Times New Roman" w:hAnsi="Calibri Light"/>
          <w:bCs/>
          <w:sz w:val="24"/>
          <w:szCs w:val="24"/>
          <w:lang w:val="ru-RU"/>
        </w:rPr>
        <w:t xml:space="preserve">государственных закупок и регистрацию всех операций и сделок, приводя к отсутствию документов по оценке оферт, отчетов, заключенных договоров о государственных закупках и др.; </w:t>
      </w:r>
      <w:r w:rsidRPr="004C03CF">
        <w:rPr>
          <w:rFonts w:ascii="Calibri Light" w:eastAsiaTheme="minorEastAsia" w:hAnsi="Calibri Light" w:cstheme="majorHAnsi"/>
          <w:sz w:val="24"/>
          <w:szCs w:val="24"/>
          <w:lang w:val="ru-RU"/>
        </w:rPr>
        <w:t xml:space="preserve">информационная система не соединена с другими платформами, связанными с областью </w:t>
      </w:r>
      <w:r w:rsidRPr="004C03CF">
        <w:rPr>
          <w:rFonts w:ascii="Calibri Light" w:eastAsia="Times New Roman" w:hAnsi="Calibri Light"/>
          <w:bCs/>
          <w:sz w:val="24"/>
          <w:szCs w:val="24"/>
          <w:lang w:val="ru-RU"/>
        </w:rPr>
        <w:t>государственных закупок и др.</w:t>
      </w:r>
    </w:p>
    <w:p w:rsidR="00E06750" w:rsidRPr="004C03CF" w:rsidRDefault="00E06750" w:rsidP="00E06750">
      <w:pPr>
        <w:spacing w:after="0" w:line="276" w:lineRule="auto"/>
        <w:ind w:firstLine="709"/>
        <w:jc w:val="both"/>
        <w:rPr>
          <w:rFonts w:ascii="Calibri Light" w:eastAsia="Times New Roman" w:hAnsi="Calibri Light" w:cstheme="majorHAnsi"/>
          <w:sz w:val="24"/>
          <w:szCs w:val="24"/>
          <w:lang w:val="ru-RU"/>
        </w:rPr>
      </w:pPr>
      <w:r w:rsidRPr="004C03CF">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E06750" w:rsidRPr="004C03CF" w:rsidRDefault="00E06750" w:rsidP="00E06750">
      <w:pPr>
        <w:pStyle w:val="cp"/>
        <w:rPr>
          <w:rFonts w:ascii="Calibri Light" w:hAnsi="Calibri Light" w:cstheme="majorHAnsi"/>
          <w:lang w:val="ru-RU"/>
        </w:rPr>
      </w:pPr>
      <w:r w:rsidRPr="004C03CF">
        <w:rPr>
          <w:rFonts w:ascii="Calibri Light" w:hAnsi="Calibri Light" w:cstheme="majorHAnsi"/>
          <w:lang w:val="ru-RU"/>
        </w:rPr>
        <w:t>ПОСТАНОВЛЯЕТ:</w:t>
      </w:r>
    </w:p>
    <w:p w:rsidR="00E06750" w:rsidRPr="004C03CF" w:rsidRDefault="002A6413" w:rsidP="00E06750">
      <w:pPr>
        <w:pStyle w:val="NormalWeb"/>
        <w:ind w:firstLine="709"/>
        <w:rPr>
          <w:rFonts w:ascii="Calibri Light" w:hAnsi="Calibri Light"/>
          <w:lang w:val="ru-RU"/>
        </w:rPr>
      </w:pPr>
      <w:r w:rsidRPr="004C03CF">
        <w:rPr>
          <w:rFonts w:ascii="Calibri Light" w:hAnsi="Calibri Light"/>
          <w:b/>
          <w:bCs/>
          <w:lang w:val="ru-RU"/>
        </w:rPr>
        <w:t>1.</w:t>
      </w:r>
      <w:r w:rsidRPr="004C03CF">
        <w:rPr>
          <w:rFonts w:ascii="Calibri Light" w:hAnsi="Calibri Light"/>
          <w:lang w:val="ru-RU"/>
        </w:rPr>
        <w:t xml:space="preserve"> </w:t>
      </w:r>
      <w:r w:rsidR="00E06750" w:rsidRPr="004C03CF">
        <w:rPr>
          <w:rFonts w:ascii="Calibri Light" w:hAnsi="Calibri Light"/>
          <w:lang w:val="ru-RU"/>
        </w:rPr>
        <w:t xml:space="preserve">Утвердить </w:t>
      </w:r>
      <w:r w:rsidR="00E06750" w:rsidRPr="004C03CF">
        <w:rPr>
          <w:rFonts w:ascii="Calibri Light" w:hAnsi="Calibri Light" w:cstheme="majorHAnsi"/>
          <w:lang w:val="ru-RU"/>
        </w:rPr>
        <w:t>Отчет аудита</w:t>
      </w:r>
      <w:r w:rsidR="00E06750" w:rsidRPr="004C03CF">
        <w:rPr>
          <w:rFonts w:ascii="Calibri Light" w:hAnsi="Calibri Light"/>
          <w:b/>
          <w:bCs/>
          <w:lang w:val="ru-RU"/>
        </w:rPr>
        <w:t xml:space="preserve"> </w:t>
      </w:r>
      <w:r w:rsidR="00E06750" w:rsidRPr="004C03CF">
        <w:rPr>
          <w:rFonts w:ascii="Calibri Light" w:hAnsi="Calibri Light"/>
          <w:bCs/>
          <w:lang w:val="ru-RU"/>
        </w:rPr>
        <w:t xml:space="preserve">соответствия государственных закупок в рамках системы Министерства сельского хозяйства, регионального развития и окружающей среды в </w:t>
      </w:r>
      <w:r w:rsidR="00E06750" w:rsidRPr="004C03CF">
        <w:rPr>
          <w:rFonts w:ascii="Calibri Light" w:hAnsi="Calibri Light"/>
          <w:bCs/>
          <w:lang w:val="ru-RU" w:eastAsia="ru-RU"/>
        </w:rPr>
        <w:t>2019-2020 годах.</w:t>
      </w:r>
    </w:p>
    <w:p w:rsidR="00E06750" w:rsidRPr="004C03CF" w:rsidRDefault="002A6413" w:rsidP="00E06750">
      <w:pPr>
        <w:pStyle w:val="NormalWeb"/>
        <w:tabs>
          <w:tab w:val="left" w:pos="851"/>
        </w:tabs>
        <w:spacing w:line="276" w:lineRule="auto"/>
        <w:ind w:left="567" w:firstLine="142"/>
        <w:rPr>
          <w:rFonts w:ascii="Calibri Light" w:hAnsi="Calibri Light"/>
          <w:lang w:val="ru-RU"/>
        </w:rPr>
      </w:pPr>
      <w:r w:rsidRPr="004C03CF">
        <w:rPr>
          <w:rFonts w:ascii="Calibri Light" w:hAnsi="Calibri Light"/>
          <w:b/>
          <w:bCs/>
          <w:lang w:val="ru-RU"/>
        </w:rPr>
        <w:t>2.</w:t>
      </w:r>
      <w:r w:rsidRPr="004C03CF">
        <w:rPr>
          <w:rFonts w:ascii="Calibri Light" w:hAnsi="Calibri Light"/>
          <w:lang w:val="ru-RU"/>
        </w:rPr>
        <w:t xml:space="preserve"> </w:t>
      </w:r>
      <w:r w:rsidR="00E06750" w:rsidRPr="004C03CF">
        <w:rPr>
          <w:rFonts w:ascii="Calibri Light" w:hAnsi="Calibri Light"/>
          <w:lang w:val="ru-RU"/>
        </w:rPr>
        <w:t>Настоящее Постановление и Отчет аудита направить:</w:t>
      </w:r>
    </w:p>
    <w:p w:rsidR="00E06750" w:rsidRPr="004C03CF" w:rsidRDefault="00E06750" w:rsidP="00E06750">
      <w:pPr>
        <w:pStyle w:val="NormalWeb"/>
        <w:spacing w:line="276" w:lineRule="auto"/>
        <w:ind w:firstLine="709"/>
        <w:rPr>
          <w:rFonts w:ascii="Calibri Light" w:hAnsi="Calibri Light" w:cstheme="majorHAnsi"/>
          <w:lang w:val="ru-RU"/>
        </w:rPr>
      </w:pPr>
      <w:r w:rsidRPr="004C03CF">
        <w:rPr>
          <w:rFonts w:ascii="Calibri Light" w:hAnsi="Calibri Light" w:cstheme="majorHAnsi"/>
          <w:b/>
          <w:lang w:val="ru-RU"/>
        </w:rPr>
        <w:t>2.1.</w:t>
      </w:r>
      <w:r w:rsidRPr="004C03CF">
        <w:rPr>
          <w:rFonts w:ascii="Calibri Light" w:hAnsi="Calibri Light" w:cstheme="majorHAnsi"/>
          <w:lang w:val="ru-RU"/>
        </w:rPr>
        <w:t xml:space="preserve"> </w:t>
      </w:r>
      <w:r w:rsidRPr="004C03CF">
        <w:rPr>
          <w:rFonts w:ascii="Calibri Light" w:hAnsi="Calibri Light" w:cstheme="majorHAnsi"/>
          <w:b/>
          <w:lang w:val="ru-RU"/>
        </w:rPr>
        <w:t>Правительству Республики Молдова</w:t>
      </w:r>
      <w:r w:rsidRPr="004C03CF">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w:t>
      </w:r>
    </w:p>
    <w:p w:rsidR="00E06750" w:rsidRPr="004C03CF" w:rsidRDefault="00E06750" w:rsidP="00E06750">
      <w:pPr>
        <w:pStyle w:val="NormalWeb"/>
        <w:spacing w:line="276" w:lineRule="auto"/>
        <w:ind w:firstLine="709"/>
        <w:rPr>
          <w:rFonts w:ascii="Calibri Light" w:hAnsi="Calibri Light" w:cstheme="majorHAnsi"/>
          <w:bCs/>
          <w:lang w:val="ru-RU"/>
        </w:rPr>
      </w:pPr>
      <w:r w:rsidRPr="004C03CF">
        <w:rPr>
          <w:rFonts w:ascii="Calibri Light" w:hAnsi="Calibri Light" w:cstheme="majorHAnsi"/>
          <w:b/>
          <w:lang w:val="ru-RU"/>
        </w:rPr>
        <w:t>2.2. Президенту Республики Молдова</w:t>
      </w:r>
      <w:r w:rsidRPr="004C03CF">
        <w:rPr>
          <w:rFonts w:ascii="Calibri Light" w:hAnsi="Calibri Light" w:cstheme="majorHAnsi"/>
          <w:lang w:val="ru-RU"/>
        </w:rPr>
        <w:t xml:space="preserve"> для информирования</w:t>
      </w:r>
      <w:r w:rsidRPr="004C03CF">
        <w:rPr>
          <w:rFonts w:ascii="Calibri Light" w:hAnsi="Calibri Light" w:cstheme="majorHAnsi"/>
          <w:bCs/>
          <w:lang w:val="ru-RU"/>
        </w:rPr>
        <w:t xml:space="preserve">; </w:t>
      </w:r>
    </w:p>
    <w:p w:rsidR="00E06750" w:rsidRPr="004C03CF" w:rsidRDefault="00E06750" w:rsidP="00E06750">
      <w:pPr>
        <w:pStyle w:val="NormalWeb"/>
        <w:spacing w:line="276" w:lineRule="auto"/>
        <w:ind w:firstLine="709"/>
        <w:rPr>
          <w:rFonts w:ascii="Calibri Light" w:hAnsi="Calibri Light" w:cstheme="majorHAnsi"/>
          <w:b/>
          <w:bCs/>
          <w:lang w:val="ru-RU"/>
        </w:rPr>
      </w:pPr>
      <w:r w:rsidRPr="004C03CF">
        <w:rPr>
          <w:rFonts w:ascii="Calibri Light" w:hAnsi="Calibri Light" w:cstheme="majorHAnsi"/>
          <w:b/>
          <w:bCs/>
          <w:lang w:val="ru-RU"/>
        </w:rPr>
        <w:t>2.3.</w:t>
      </w:r>
      <w:r w:rsidRPr="004C03CF">
        <w:rPr>
          <w:rFonts w:ascii="Calibri Light" w:hAnsi="Calibri Light" w:cstheme="majorHAnsi"/>
          <w:bCs/>
          <w:lang w:val="ru-RU"/>
        </w:rPr>
        <w:t xml:space="preserve"> </w:t>
      </w:r>
      <w:r w:rsidRPr="004C03CF">
        <w:rPr>
          <w:rFonts w:ascii="Calibri Light" w:hAnsi="Calibri Light" w:cstheme="majorHAnsi"/>
          <w:b/>
          <w:lang w:val="ru-RU"/>
        </w:rPr>
        <w:t>Парламенту Республики Молдова</w:t>
      </w:r>
      <w:r w:rsidRPr="004C03CF">
        <w:rPr>
          <w:rFonts w:ascii="Calibri Light" w:hAnsi="Calibri Light" w:cstheme="majorHAnsi"/>
          <w:lang w:val="ru-RU"/>
        </w:rPr>
        <w:t xml:space="preserve"> для информирования и рассмотрения, при необходимости, в рамках Парламентской комиссии по контролю публичных финансов</w:t>
      </w:r>
      <w:r w:rsidRPr="004C03CF">
        <w:rPr>
          <w:rFonts w:ascii="Calibri Light" w:hAnsi="Calibri Light"/>
          <w:bCs/>
          <w:lang w:val="ru-RU"/>
        </w:rPr>
        <w:t xml:space="preserve">; </w:t>
      </w:r>
    </w:p>
    <w:p w:rsidR="00E06750" w:rsidRPr="004C03CF" w:rsidRDefault="002A6413" w:rsidP="00E06750">
      <w:pPr>
        <w:pStyle w:val="NormalWeb"/>
        <w:ind w:firstLine="709"/>
        <w:rPr>
          <w:rFonts w:ascii="Calibri Light" w:hAnsi="Calibri Light"/>
          <w:b/>
          <w:lang w:val="ru-RU"/>
        </w:rPr>
      </w:pPr>
      <w:r w:rsidRPr="004C03CF">
        <w:rPr>
          <w:rFonts w:ascii="Calibri Light" w:hAnsi="Calibri Light"/>
          <w:b/>
          <w:lang w:val="ru-RU"/>
        </w:rPr>
        <w:t xml:space="preserve">2.4. </w:t>
      </w:r>
      <w:r w:rsidR="00E06750" w:rsidRPr="004C03CF">
        <w:rPr>
          <w:rFonts w:ascii="Calibri Light" w:hAnsi="Calibri Light"/>
          <w:b/>
          <w:bCs/>
          <w:lang w:val="ru-RU"/>
        </w:rPr>
        <w:t xml:space="preserve">Министерству сельского хозяйства, регионального развития и окружающей среды и </w:t>
      </w:r>
      <w:proofErr w:type="spellStart"/>
      <w:r w:rsidR="00E06750" w:rsidRPr="004C03CF">
        <w:rPr>
          <w:rFonts w:ascii="Calibri Light" w:hAnsi="Calibri Light"/>
          <w:b/>
          <w:bCs/>
          <w:lang w:val="ru-RU"/>
        </w:rPr>
        <w:t>аудируемым</w:t>
      </w:r>
      <w:proofErr w:type="spellEnd"/>
      <w:r w:rsidR="00E06750" w:rsidRPr="004C03CF">
        <w:rPr>
          <w:rFonts w:ascii="Calibri Light" w:hAnsi="Calibri Light"/>
          <w:b/>
          <w:bCs/>
          <w:lang w:val="ru-RU"/>
        </w:rPr>
        <w:t xml:space="preserve"> </w:t>
      </w:r>
      <w:r w:rsidR="00E06750" w:rsidRPr="004C03CF">
        <w:rPr>
          <w:rFonts w:ascii="Calibri Light" w:hAnsi="Calibri Light" w:cs="Calibri Light"/>
          <w:b/>
          <w:lang w:val="ru-RU"/>
        </w:rPr>
        <w:t>подведомственным учреждениям</w:t>
      </w:r>
      <w:r w:rsidR="00E06750" w:rsidRPr="004C03CF">
        <w:rPr>
          <w:rFonts w:ascii="Calibri Light" w:hAnsi="Calibri Light" w:cs="Calibri Light"/>
          <w:lang w:val="ru-RU"/>
        </w:rPr>
        <w:t xml:space="preserve"> для</w:t>
      </w:r>
      <w:r w:rsidR="00E06750" w:rsidRPr="004C03CF">
        <w:rPr>
          <w:rFonts w:ascii="Calibri Light" w:hAnsi="Calibri Light" w:cstheme="majorHAnsi"/>
          <w:lang w:val="ru-RU"/>
        </w:rPr>
        <w:t xml:space="preserve"> принятия мер и обеспечения внедрения рекомендаций из Отчета аудита;</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w:t>
      </w:r>
      <w:r w:rsidRPr="004C03CF">
        <w:rPr>
          <w:rFonts w:ascii="Calibri Light" w:hAnsi="Calibri Light"/>
          <w:lang w:val="ru-RU"/>
        </w:rPr>
        <w:t xml:space="preserve"> </w:t>
      </w:r>
      <w:r w:rsidR="00E06750" w:rsidRPr="004C03CF">
        <w:rPr>
          <w:rFonts w:ascii="Calibri Light" w:hAnsi="Calibri Light"/>
          <w:b/>
          <w:bCs/>
          <w:lang w:val="ru-RU"/>
        </w:rPr>
        <w:t xml:space="preserve">Министерству финансов </w:t>
      </w:r>
      <w:r w:rsidR="00E06750" w:rsidRPr="004C03CF">
        <w:rPr>
          <w:rFonts w:ascii="Calibri Light" w:hAnsi="Calibri Light"/>
          <w:bCs/>
          <w:lang w:val="ru-RU"/>
        </w:rPr>
        <w:t>для принятия к сведению и рекомендовать:</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lastRenderedPageBreak/>
        <w:t>2.5.1.</w:t>
      </w:r>
      <w:r w:rsidRPr="004C03CF">
        <w:rPr>
          <w:rFonts w:ascii="Calibri Light" w:hAnsi="Calibri Light"/>
          <w:lang w:val="ru-RU"/>
        </w:rPr>
        <w:t xml:space="preserve"> </w:t>
      </w:r>
      <w:r w:rsidR="00E06750" w:rsidRPr="004C03CF">
        <w:rPr>
          <w:rFonts w:ascii="Calibri Light" w:hAnsi="Calibri Light"/>
          <w:lang w:val="ru-RU"/>
        </w:rPr>
        <w:t xml:space="preserve">утверждать ассигнования для долгосрочных объектов инвестиций, которые должны быть профинансированы из государственного бюджета, только на основании ряда анализов относительно их состояния, соответствия и эффективности выделения ресурсов с целью завершения и/или сдачи их в эксплуатацию; </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2.5.2.</w:t>
      </w:r>
      <w:r w:rsidRPr="004C03CF">
        <w:rPr>
          <w:rFonts w:ascii="Calibri Light" w:hAnsi="Calibri Light"/>
          <w:lang w:val="ru-RU"/>
        </w:rPr>
        <w:t xml:space="preserve"> </w:t>
      </w:r>
      <w:r w:rsidR="00E06750" w:rsidRPr="004C03CF">
        <w:rPr>
          <w:rFonts w:ascii="Calibri Light" w:hAnsi="Calibri Light"/>
          <w:lang w:val="ru-RU"/>
        </w:rPr>
        <w:t xml:space="preserve">развивать </w:t>
      </w:r>
      <w:r w:rsidR="00E06750" w:rsidRPr="004C03CF">
        <w:rPr>
          <w:rFonts w:ascii="Calibri Light" w:eastAsiaTheme="minorEastAsia" w:hAnsi="Calibri Light" w:cstheme="majorHAnsi"/>
          <w:lang w:val="ru-RU"/>
        </w:rPr>
        <w:t>Автоматизированную информационную систему "Государственный регистр государственных закупок"</w:t>
      </w:r>
      <w:r w:rsidR="00E06750" w:rsidRPr="004C03CF">
        <w:rPr>
          <w:rFonts w:ascii="Calibri Light" w:hAnsi="Calibri Light" w:cstheme="majorHAnsi"/>
          <w:lang w:val="ru-RU"/>
        </w:rPr>
        <w:t>/</w:t>
      </w:r>
      <w:proofErr w:type="spellStart"/>
      <w:r w:rsidR="00E06750" w:rsidRPr="004C03CF">
        <w:rPr>
          <w:rFonts w:ascii="Calibri Light" w:hAnsi="Calibri Light" w:cstheme="majorHAnsi"/>
          <w:lang w:val="ru-RU"/>
        </w:rPr>
        <w:t>MTeндер</w:t>
      </w:r>
      <w:proofErr w:type="spellEnd"/>
      <w:r w:rsidR="00E06750" w:rsidRPr="004C03CF">
        <w:rPr>
          <w:rFonts w:ascii="Calibri Light" w:hAnsi="Calibri Light" w:cstheme="majorHAnsi"/>
          <w:lang w:val="ru-RU"/>
        </w:rPr>
        <w:t xml:space="preserve"> с целью гармонизации функциональности с положениями нормативной базы в данной области путем</w:t>
      </w:r>
      <w:r w:rsidR="00E06750" w:rsidRPr="004C03CF">
        <w:rPr>
          <w:rFonts w:ascii="Calibri Light" w:eastAsiaTheme="minorEastAsia" w:hAnsi="Calibri Light" w:cstheme="majorHAnsi"/>
          <w:lang w:val="ru-RU"/>
        </w:rPr>
        <w:t xml:space="preserve"> обеспечения хранения информации, связанной со всем процессом </w:t>
      </w:r>
      <w:r w:rsidR="00E06750" w:rsidRPr="004C03CF">
        <w:rPr>
          <w:rFonts w:ascii="Calibri Light" w:hAnsi="Calibri Light"/>
          <w:bCs/>
          <w:lang w:val="ru-RU"/>
        </w:rPr>
        <w:t>государственных закупок (планирование, проведение, осуществление мониторинга) в системе электронных закупок;</w:t>
      </w:r>
      <w:r w:rsidR="00E06750" w:rsidRPr="004C03CF">
        <w:rPr>
          <w:rFonts w:ascii="Calibri Light" w:hAnsi="Calibri Light"/>
          <w:lang w:val="ru-RU"/>
        </w:rPr>
        <w:t xml:space="preserve"> </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2.5.3.</w:t>
      </w:r>
      <w:r w:rsidRPr="004C03CF">
        <w:rPr>
          <w:rFonts w:ascii="Calibri Light" w:hAnsi="Calibri Light"/>
          <w:lang w:val="ru-RU"/>
        </w:rPr>
        <w:t xml:space="preserve"> </w:t>
      </w:r>
      <w:r w:rsidR="00E06750" w:rsidRPr="004C03CF">
        <w:rPr>
          <w:rFonts w:ascii="Calibri Light" w:hAnsi="Calibri Light"/>
          <w:lang w:val="ru-RU"/>
        </w:rPr>
        <w:t>формализовать весь процесс закупок, в том числе электронных, таким образом, чтобы информация из формализованных документов была адаптирована для обобщения, синтезирования и анализа;</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2.5.4.</w:t>
      </w:r>
      <w:r w:rsidRPr="004C03CF">
        <w:rPr>
          <w:rFonts w:ascii="Calibri Light" w:hAnsi="Calibri Light"/>
          <w:lang w:val="ru-RU"/>
        </w:rPr>
        <w:t xml:space="preserve"> </w:t>
      </w:r>
      <w:r w:rsidR="00E06750" w:rsidRPr="004C03CF">
        <w:rPr>
          <w:rFonts w:ascii="Calibri Light" w:hAnsi="Calibri Light"/>
          <w:lang w:val="ru-RU"/>
        </w:rPr>
        <w:t xml:space="preserve">привести требования вторичного законодательства в соответствие с положениями нормативной базы </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2.5.5.</w:t>
      </w:r>
      <w:r w:rsidRPr="004C03CF">
        <w:rPr>
          <w:rFonts w:ascii="Calibri Light" w:hAnsi="Calibri Light"/>
          <w:lang w:val="ru-RU"/>
        </w:rPr>
        <w:t xml:space="preserve"> </w:t>
      </w:r>
      <w:r w:rsidR="00E06750" w:rsidRPr="004C03CF">
        <w:rPr>
          <w:rFonts w:ascii="Calibri Light" w:hAnsi="Calibri Light"/>
          <w:lang w:val="ru-RU"/>
        </w:rPr>
        <w:t xml:space="preserve">обеспечить взаимосвязь между Запрещенным списком из </w:t>
      </w:r>
      <w:proofErr w:type="spellStart"/>
      <w:r w:rsidR="00E06750" w:rsidRPr="004C03CF">
        <w:rPr>
          <w:rFonts w:ascii="Calibri Light" w:hAnsi="Calibri Light" w:cstheme="majorHAnsi"/>
          <w:lang w:val="ru-RU"/>
        </w:rPr>
        <w:t>MTeндер</w:t>
      </w:r>
      <w:proofErr w:type="spellEnd"/>
      <w:r w:rsidR="00E06750" w:rsidRPr="004C03CF">
        <w:rPr>
          <w:rFonts w:ascii="Calibri Light" w:hAnsi="Calibri Light" w:cstheme="majorHAnsi"/>
          <w:lang w:val="ru-RU"/>
        </w:rPr>
        <w:t xml:space="preserve"> и офертами, внесенными в рамках </w:t>
      </w:r>
      <w:r w:rsidR="00E06750" w:rsidRPr="004C03CF">
        <w:rPr>
          <w:rFonts w:ascii="Calibri Light" w:hAnsi="Calibri Light"/>
          <w:bCs/>
          <w:lang w:val="ru-RU"/>
        </w:rPr>
        <w:t>электронных закупок, с выявлением и исключением из электронных торгов включенных в них неподходящих экономических операторов;</w:t>
      </w:r>
    </w:p>
    <w:p w:rsidR="00E06750" w:rsidRPr="004C03CF" w:rsidRDefault="002A6413" w:rsidP="002A6413">
      <w:pPr>
        <w:pStyle w:val="NormalWeb"/>
        <w:ind w:firstLine="720"/>
        <w:rPr>
          <w:rFonts w:ascii="Calibri Light" w:hAnsi="Calibri Light"/>
          <w:lang w:val="ru-RU"/>
        </w:rPr>
      </w:pPr>
      <w:r w:rsidRPr="004C03CF">
        <w:rPr>
          <w:rFonts w:ascii="Calibri Light" w:hAnsi="Calibri Light"/>
          <w:b/>
          <w:lang w:val="ru-RU"/>
        </w:rPr>
        <w:t>2.5.6.</w:t>
      </w:r>
      <w:r w:rsidRPr="004C03CF">
        <w:rPr>
          <w:rFonts w:ascii="Calibri Light" w:hAnsi="Calibri Light"/>
          <w:lang w:val="ru-RU"/>
        </w:rPr>
        <w:t xml:space="preserve"> </w:t>
      </w:r>
      <w:r w:rsidR="00E06750" w:rsidRPr="004C03CF">
        <w:rPr>
          <w:rFonts w:ascii="Calibri Light" w:hAnsi="Calibri Light"/>
          <w:lang w:val="ru-RU"/>
        </w:rPr>
        <w:t>обеспечить обучение для закупающих органов с целью развития полномочий по составлению документации по присуждению, для исключения случаев содержания в технических спецификациях пристрастных, неполных или неопределенных условий по сравнению с важностью/сложностью договора, который должен быть заключен, с целью снижения числа опровержений по публичным торгам и затягивания проведения процесса закупок в разумные сроки, а также с целью развития знаний и понимания преимуществ установления в качестве критерия по оценке оферт других критериев, чем „самая низкая цена”, для повышения способности их использования;</w:t>
      </w:r>
    </w:p>
    <w:p w:rsidR="00E06750" w:rsidRPr="004C03CF" w:rsidRDefault="002A6413" w:rsidP="002A6413">
      <w:pPr>
        <w:pStyle w:val="NormalWeb"/>
        <w:shd w:val="clear" w:color="auto" w:fill="FFFFFF" w:themeFill="background1"/>
        <w:ind w:firstLine="720"/>
        <w:rPr>
          <w:rFonts w:ascii="Calibri Light" w:hAnsi="Calibri Light"/>
          <w:lang w:val="ru-RU"/>
        </w:rPr>
      </w:pPr>
      <w:r w:rsidRPr="004C03CF">
        <w:rPr>
          <w:rFonts w:ascii="Calibri Light" w:hAnsi="Calibri Light"/>
          <w:b/>
          <w:lang w:val="ru-RU"/>
        </w:rPr>
        <w:t>2.6.</w:t>
      </w:r>
      <w:r w:rsidRPr="004C03CF">
        <w:rPr>
          <w:rFonts w:ascii="Calibri Light" w:hAnsi="Calibri Light"/>
          <w:lang w:val="ru-RU"/>
        </w:rPr>
        <w:t xml:space="preserve"> </w:t>
      </w:r>
      <w:r w:rsidR="00E06750" w:rsidRPr="004C03CF">
        <w:rPr>
          <w:rFonts w:ascii="Calibri Light" w:hAnsi="Calibri Light"/>
          <w:b/>
          <w:bCs/>
          <w:lang w:val="ru-RU"/>
        </w:rPr>
        <w:t xml:space="preserve">Министерству финансов совместно с Министерством экономики и инфраструктуры, Министерством здравоохранения, труда и социальной защиты, Национальным агентством по безопасности пищевых продуктов, Агентством по техническому надзору </w:t>
      </w:r>
      <w:r w:rsidR="00E06750" w:rsidRPr="004C03CF">
        <w:rPr>
          <w:rFonts w:ascii="Calibri Light" w:hAnsi="Calibri Light"/>
          <w:bCs/>
          <w:lang w:val="ru-RU"/>
        </w:rPr>
        <w:t xml:space="preserve">для принятия к сведению и рекомендовать развивать, в том числе при поддержке, в случае необходимости, других уполномоченных органов из различных отраслей национальной экономики, данные из типовых технических спецификаций и технического задания относительно функциональных характеристик и эффективности объекта закупки, с разработкой в этой связи руководств/пособий, что позволит применять в качестве критерия оценки в рамках электронных закупок не только критерий </w:t>
      </w:r>
      <w:r w:rsidR="00E06750" w:rsidRPr="004C03CF">
        <w:rPr>
          <w:rFonts w:ascii="Calibri Light" w:hAnsi="Calibri Light"/>
          <w:lang w:val="ru-RU"/>
        </w:rPr>
        <w:t>„самая низкая цена”, а также другие, предусмотренные нормативной базой, в том числе „наилучшее соотношение качества и цены” и „наилучшее соотношение качества и затрат”;</w:t>
      </w:r>
    </w:p>
    <w:p w:rsidR="00E06750" w:rsidRPr="004C03CF" w:rsidRDefault="002A6413" w:rsidP="002A6413">
      <w:pPr>
        <w:pStyle w:val="NormalWeb"/>
        <w:shd w:val="clear" w:color="auto" w:fill="FFFFFF" w:themeFill="background1"/>
        <w:ind w:firstLine="720"/>
        <w:rPr>
          <w:rFonts w:ascii="Calibri Light" w:hAnsi="Calibri Light"/>
          <w:lang w:val="ru-RU"/>
        </w:rPr>
      </w:pPr>
      <w:r w:rsidRPr="004C03CF">
        <w:rPr>
          <w:rFonts w:ascii="Calibri Light" w:hAnsi="Calibri Light"/>
          <w:b/>
          <w:lang w:val="ru-RU"/>
        </w:rPr>
        <w:t xml:space="preserve">2.7. </w:t>
      </w:r>
      <w:r w:rsidR="00E06750" w:rsidRPr="004C03CF">
        <w:rPr>
          <w:rFonts w:ascii="Calibri Light" w:hAnsi="Calibri Light"/>
          <w:b/>
          <w:bCs/>
          <w:lang w:val="ru-RU"/>
        </w:rPr>
        <w:t xml:space="preserve">Министерству сельского хозяйства, регионального развития и окружающей среды совместно с Агентством публичной собственности и </w:t>
      </w:r>
      <w:r w:rsidR="00E06750" w:rsidRPr="004C03CF">
        <w:rPr>
          <w:rFonts w:ascii="Calibri Light" w:hAnsi="Calibri Light" w:cstheme="majorHAnsi"/>
          <w:b/>
          <w:lang w:val="ru-RU"/>
        </w:rPr>
        <w:t>Государственным аграрным университетом Молдовы</w:t>
      </w:r>
      <w:r w:rsidR="00E06750" w:rsidRPr="004C03CF">
        <w:rPr>
          <w:rFonts w:ascii="Calibri Light" w:hAnsi="Calibri Light"/>
          <w:bCs/>
          <w:lang w:val="ru-RU"/>
        </w:rPr>
        <w:t xml:space="preserve"> для принятия к сведению и обеспечения составления акта приема-передачи Агентству публичной собственности земельных участков, находящихся в управлении </w:t>
      </w:r>
      <w:r w:rsidR="00E06750" w:rsidRPr="004C03CF">
        <w:rPr>
          <w:rFonts w:ascii="Calibri Light" w:hAnsi="Calibri Light" w:cstheme="majorHAnsi"/>
          <w:lang w:val="ru-RU"/>
        </w:rPr>
        <w:t xml:space="preserve">Государственного аграрного университета Молдовы, </w:t>
      </w:r>
      <w:r w:rsidR="00E06750" w:rsidRPr="004C03CF">
        <w:rPr>
          <w:rFonts w:ascii="Calibri Light" w:hAnsi="Calibri Light"/>
          <w:bCs/>
          <w:lang w:val="ru-RU"/>
        </w:rPr>
        <w:t>с целью реализации положений Постановления Правительства №</w:t>
      </w:r>
      <w:r w:rsidR="00E06750" w:rsidRPr="004C03CF">
        <w:rPr>
          <w:rFonts w:ascii="Calibri Light" w:hAnsi="Calibri Light"/>
          <w:lang w:val="ru-RU"/>
        </w:rPr>
        <w:t>161</w:t>
      </w:r>
      <w:r w:rsidR="00E06750" w:rsidRPr="004C03CF">
        <w:rPr>
          <w:rFonts w:ascii="Calibri Light" w:hAnsi="Calibri Light"/>
          <w:color w:val="000000"/>
          <w:lang w:val="ru-RU" w:eastAsia="ru-RU"/>
        </w:rPr>
        <w:t xml:space="preserve"> от 07.03.2019 „Об утверждении Перечня земельных участков публичной собственности государства, находящихся в управлении </w:t>
      </w:r>
      <w:r w:rsidR="00E06750" w:rsidRPr="004C03CF">
        <w:rPr>
          <w:rFonts w:ascii="Calibri Light" w:hAnsi="Calibri Light"/>
          <w:bCs/>
          <w:lang w:val="ru-RU"/>
        </w:rPr>
        <w:t>Агентства публичной собственности</w:t>
      </w:r>
      <w:r w:rsidR="00E06750" w:rsidRPr="004C03CF">
        <w:rPr>
          <w:rFonts w:ascii="Calibri Light" w:hAnsi="Calibri Light"/>
          <w:bCs/>
          <w:color w:val="000000"/>
          <w:lang w:val="ru-RU" w:eastAsia="ru-RU"/>
        </w:rPr>
        <w:t xml:space="preserve">”, с заключением, при необходимости, договора аренды </w:t>
      </w:r>
      <w:r w:rsidR="00E06750" w:rsidRPr="004C03CF">
        <w:rPr>
          <w:rFonts w:ascii="Calibri Light" w:hAnsi="Calibri Light"/>
          <w:bCs/>
          <w:lang w:val="ru-RU"/>
        </w:rPr>
        <w:t>земельного участка, прилегающего к незавершенному строению;</w:t>
      </w:r>
    </w:p>
    <w:p w:rsidR="00E06750" w:rsidRPr="004C03CF" w:rsidRDefault="002A6413" w:rsidP="002A6413">
      <w:pPr>
        <w:pStyle w:val="NormalWeb"/>
        <w:ind w:firstLine="720"/>
        <w:rPr>
          <w:rFonts w:ascii="Calibri Light" w:hAnsi="Calibri Light"/>
          <w:bCs/>
          <w:color w:val="000000"/>
          <w:lang w:val="ru-RU" w:eastAsia="ru-RU"/>
        </w:rPr>
      </w:pPr>
      <w:r w:rsidRPr="004C03CF">
        <w:rPr>
          <w:rFonts w:ascii="Calibri Light" w:hAnsi="Calibri Light"/>
          <w:b/>
          <w:bCs/>
          <w:color w:val="000000"/>
          <w:lang w:val="ru-RU" w:eastAsia="ru-RU"/>
        </w:rPr>
        <w:t xml:space="preserve">2.8. </w:t>
      </w:r>
      <w:r w:rsidR="00E06750" w:rsidRPr="004C03CF">
        <w:rPr>
          <w:rFonts w:ascii="Calibri Light" w:hAnsi="Calibri Light"/>
          <w:b/>
          <w:bCs/>
          <w:color w:val="000000"/>
          <w:lang w:val="ru-RU" w:eastAsia="ru-RU"/>
        </w:rPr>
        <w:t xml:space="preserve">Генеральной прокуратуре </w:t>
      </w:r>
      <w:r w:rsidR="00E06750" w:rsidRPr="004C03CF">
        <w:rPr>
          <w:rFonts w:ascii="Calibri Light" w:hAnsi="Calibri Light"/>
          <w:bCs/>
          <w:color w:val="000000"/>
          <w:lang w:val="ru-RU" w:eastAsia="ru-RU"/>
        </w:rPr>
        <w:t>для рассмотрения и проверки по собственной инициативе с целью принятия мер относительно ситуаций, изложенных в Отчете аудита, в частности из п.4.2.1, п. 4.3.1 и п.4.3.2.</w:t>
      </w:r>
    </w:p>
    <w:p w:rsidR="00E06750" w:rsidRPr="004C03CF" w:rsidRDefault="002A6413" w:rsidP="00E06750">
      <w:pPr>
        <w:pStyle w:val="ListParagraph"/>
        <w:tabs>
          <w:tab w:val="left" w:pos="284"/>
          <w:tab w:val="left" w:pos="993"/>
          <w:tab w:val="left" w:pos="1276"/>
        </w:tabs>
        <w:spacing w:after="0"/>
        <w:ind w:left="0" w:firstLine="709"/>
        <w:jc w:val="both"/>
        <w:rPr>
          <w:rFonts w:ascii="Calibri Light" w:hAnsi="Calibri Light" w:cstheme="majorHAnsi"/>
          <w:sz w:val="24"/>
          <w:szCs w:val="24"/>
          <w:lang w:val="ru-RU"/>
        </w:rPr>
      </w:pPr>
      <w:r w:rsidRPr="004C03CF">
        <w:rPr>
          <w:rFonts w:ascii="Calibri Light" w:hAnsi="Calibri Light"/>
          <w:b/>
          <w:sz w:val="24"/>
          <w:szCs w:val="24"/>
          <w:lang w:val="ru-RU"/>
        </w:rPr>
        <w:lastRenderedPageBreak/>
        <w:t>3.</w:t>
      </w:r>
      <w:r w:rsidRPr="004C03CF">
        <w:rPr>
          <w:rFonts w:ascii="Calibri Light" w:hAnsi="Calibri Light"/>
          <w:lang w:val="ru-RU"/>
        </w:rPr>
        <w:t xml:space="preserve"> </w:t>
      </w:r>
      <w:r w:rsidR="00E06750" w:rsidRPr="004C03CF">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E06750" w:rsidRPr="004C03CF">
        <w:rPr>
          <w:rFonts w:ascii="Calibri Light" w:hAnsi="Calibri Light" w:cstheme="majorHAnsi"/>
          <w:sz w:val="24"/>
          <w:szCs w:val="24"/>
          <w:lang w:val="ru-RU"/>
        </w:rPr>
        <w:t>Кишинэу</w:t>
      </w:r>
      <w:proofErr w:type="spellEnd"/>
      <w:r w:rsidR="00E06750" w:rsidRPr="004C03CF">
        <w:rPr>
          <w:rFonts w:ascii="Calibri Light" w:hAnsi="Calibri Light" w:cstheme="majorHAnsi"/>
          <w:sz w:val="24"/>
          <w:szCs w:val="24"/>
          <w:lang w:val="ru-RU"/>
        </w:rPr>
        <w:t xml:space="preserve">, расположенном в секторе </w:t>
      </w:r>
      <w:proofErr w:type="spellStart"/>
      <w:r w:rsidR="00E06750" w:rsidRPr="004C03CF">
        <w:rPr>
          <w:rFonts w:ascii="Calibri Light" w:hAnsi="Calibri Light" w:cstheme="majorHAnsi"/>
          <w:sz w:val="24"/>
          <w:szCs w:val="24"/>
          <w:lang w:val="ru-RU"/>
        </w:rPr>
        <w:t>Рышкань</w:t>
      </w:r>
      <w:proofErr w:type="spellEnd"/>
      <w:r w:rsidR="00E06750" w:rsidRPr="004C03CF">
        <w:rPr>
          <w:rFonts w:ascii="Calibri Light" w:hAnsi="Calibri Light" w:cstheme="majorHAnsi"/>
          <w:sz w:val="24"/>
          <w:szCs w:val="24"/>
          <w:lang w:val="ru-RU"/>
        </w:rPr>
        <w:t xml:space="preserve"> (МД-2068, </w:t>
      </w:r>
      <w:proofErr w:type="spellStart"/>
      <w:r w:rsidR="00E06750" w:rsidRPr="004C03CF">
        <w:rPr>
          <w:rFonts w:ascii="Calibri Light" w:hAnsi="Calibri Light" w:cstheme="majorHAnsi"/>
          <w:sz w:val="24"/>
          <w:szCs w:val="24"/>
          <w:lang w:val="ru-RU"/>
        </w:rPr>
        <w:t>мун</w:t>
      </w:r>
      <w:proofErr w:type="spellEnd"/>
      <w:r w:rsidR="00E06750" w:rsidRPr="004C03CF">
        <w:rPr>
          <w:rFonts w:ascii="Calibri Light" w:hAnsi="Calibri Light" w:cstheme="majorHAnsi"/>
          <w:sz w:val="24"/>
          <w:szCs w:val="24"/>
          <w:lang w:val="ru-RU"/>
        </w:rPr>
        <w:t xml:space="preserve">. </w:t>
      </w:r>
      <w:proofErr w:type="spellStart"/>
      <w:r w:rsidR="00E06750" w:rsidRPr="004C03CF">
        <w:rPr>
          <w:rFonts w:ascii="Calibri Light" w:hAnsi="Calibri Light" w:cstheme="majorHAnsi"/>
          <w:sz w:val="24"/>
          <w:szCs w:val="24"/>
          <w:lang w:val="ru-RU"/>
        </w:rPr>
        <w:t>Кишинэу</w:t>
      </w:r>
      <w:proofErr w:type="spellEnd"/>
      <w:r w:rsidR="00E06750" w:rsidRPr="004C03CF">
        <w:rPr>
          <w:rFonts w:ascii="Calibri Light" w:hAnsi="Calibri Light" w:cstheme="majorHAnsi"/>
          <w:sz w:val="24"/>
          <w:szCs w:val="24"/>
          <w:lang w:val="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E06750" w:rsidRPr="004C03CF" w:rsidRDefault="002A6413" w:rsidP="00E06750">
      <w:pPr>
        <w:spacing w:after="0" w:line="276" w:lineRule="auto"/>
        <w:ind w:firstLine="709"/>
        <w:jc w:val="both"/>
        <w:rPr>
          <w:rFonts w:ascii="Calibri Light" w:hAnsi="Calibri Light"/>
          <w:b/>
          <w:bCs/>
          <w:sz w:val="24"/>
          <w:szCs w:val="24"/>
          <w:lang w:val="ru-RU"/>
        </w:rPr>
      </w:pPr>
      <w:r w:rsidRPr="004C03CF">
        <w:rPr>
          <w:rFonts w:ascii="Calibri Light" w:hAnsi="Calibri Light"/>
          <w:b/>
          <w:bCs/>
          <w:lang w:val="ru-RU"/>
        </w:rPr>
        <w:t xml:space="preserve">4. </w:t>
      </w:r>
      <w:r w:rsidR="00E06750" w:rsidRPr="004C03CF">
        <w:rPr>
          <w:rFonts w:ascii="Calibri Light" w:hAnsi="Calibri Light" w:cstheme="majorHAnsi"/>
          <w:sz w:val="24"/>
          <w:szCs w:val="24"/>
          <w:lang w:val="ru-RU"/>
        </w:rPr>
        <w:t xml:space="preserve">О предпринятых действиях по выполнению подпунктов </w:t>
      </w:r>
      <w:r w:rsidR="00E06750" w:rsidRPr="004C03CF">
        <w:rPr>
          <w:rFonts w:ascii="Calibri Light" w:hAnsi="Calibri Light" w:cstheme="majorHAnsi"/>
          <w:b/>
          <w:bCs/>
          <w:sz w:val="24"/>
          <w:szCs w:val="24"/>
          <w:lang w:val="ru-RU"/>
        </w:rPr>
        <w:t>2.4. - 2.7.</w:t>
      </w:r>
      <w:r w:rsidR="00E06750" w:rsidRPr="004C03CF">
        <w:rPr>
          <w:rFonts w:ascii="Calibri Light" w:hAnsi="Calibri Light" w:cstheme="majorHAnsi"/>
          <w:bCs/>
          <w:sz w:val="24"/>
          <w:szCs w:val="24"/>
          <w:lang w:val="ru-RU"/>
        </w:rPr>
        <w:t xml:space="preserve"> </w:t>
      </w:r>
      <w:r w:rsidR="00E06750" w:rsidRPr="004C03CF">
        <w:rPr>
          <w:rFonts w:ascii="Calibri Light" w:hAnsi="Calibri Light" w:cstheme="majorHAnsi"/>
          <w:sz w:val="24"/>
          <w:szCs w:val="24"/>
          <w:lang w:val="ru-RU"/>
        </w:rPr>
        <w:t>из настоящего Постановления информировать Счетную палату ежеквартально в течение 12 месяцев с даты публикации Постановления в Официальном мониторе Республики Молдова.</w:t>
      </w:r>
    </w:p>
    <w:p w:rsidR="00E06750" w:rsidRPr="004C03CF" w:rsidRDefault="002A6413" w:rsidP="00E06750">
      <w:pPr>
        <w:spacing w:after="120" w:line="276" w:lineRule="auto"/>
        <w:ind w:firstLine="567"/>
        <w:jc w:val="both"/>
        <w:rPr>
          <w:rFonts w:ascii="Calibri Light" w:hAnsi="Calibri Light"/>
          <w:sz w:val="24"/>
          <w:szCs w:val="24"/>
          <w:lang w:val="ru-RU"/>
        </w:rPr>
      </w:pPr>
      <w:r w:rsidRPr="004C03CF">
        <w:rPr>
          <w:rFonts w:ascii="Calibri Light" w:hAnsi="Calibri Light"/>
          <w:b/>
          <w:lang w:val="ru-RU"/>
        </w:rPr>
        <w:t>5.</w:t>
      </w:r>
      <w:r w:rsidRPr="004C03CF">
        <w:rPr>
          <w:rFonts w:ascii="Calibri Light" w:hAnsi="Calibri Light"/>
          <w:lang w:val="ru-RU"/>
        </w:rPr>
        <w:t xml:space="preserve"> </w:t>
      </w:r>
      <w:r w:rsidR="00E06750" w:rsidRPr="004C03CF">
        <w:rPr>
          <w:rFonts w:ascii="Calibri Light" w:hAnsi="Calibri Light"/>
          <w:sz w:val="24"/>
          <w:szCs w:val="24"/>
          <w:lang w:val="ru-RU"/>
        </w:rPr>
        <w:t xml:space="preserve">Постановление и Отчет </w:t>
      </w:r>
      <w:r w:rsidR="00E06750" w:rsidRPr="004C03CF">
        <w:rPr>
          <w:rFonts w:ascii="Calibri Light" w:hAnsi="Calibri Light" w:cs="Calibri Light"/>
          <w:sz w:val="24"/>
          <w:szCs w:val="24"/>
          <w:lang w:val="ru-RU"/>
        </w:rPr>
        <w:t>аудита</w:t>
      </w:r>
      <w:r w:rsidR="00E06750" w:rsidRPr="004C03CF">
        <w:rPr>
          <w:rFonts w:ascii="Calibri Light" w:hAnsi="Calibri Light"/>
          <w:bCs/>
          <w:lang w:val="ru-RU"/>
        </w:rPr>
        <w:t xml:space="preserve"> </w:t>
      </w:r>
      <w:r w:rsidR="00E06750" w:rsidRPr="004C03CF">
        <w:rPr>
          <w:rFonts w:ascii="Calibri Light" w:eastAsia="Times New Roman" w:hAnsi="Calibri Light" w:cs="Times New Roman"/>
          <w:bCs/>
          <w:sz w:val="24"/>
          <w:szCs w:val="24"/>
          <w:lang w:val="ru-RU"/>
        </w:rPr>
        <w:t xml:space="preserve">соответствия государственных закупок в рамках системы Министерства сельского хозяйства, регионального развития и окружающей среды в </w:t>
      </w:r>
      <w:r w:rsidR="00E06750" w:rsidRPr="004C03CF">
        <w:rPr>
          <w:rFonts w:ascii="Calibri Light" w:eastAsia="Times New Roman" w:hAnsi="Calibri Light" w:cs="Times New Roman"/>
          <w:bCs/>
          <w:sz w:val="24"/>
          <w:szCs w:val="24"/>
          <w:lang w:val="ru-RU" w:eastAsia="ru-RU"/>
        </w:rPr>
        <w:t>2019-2020 годах</w:t>
      </w:r>
      <w:r w:rsidR="00E06750" w:rsidRPr="004C03CF">
        <w:rPr>
          <w:rFonts w:ascii="Calibri Light" w:hAnsi="Calibri Light"/>
          <w:bCs/>
          <w:lang w:val="ru-RU" w:eastAsia="ru-RU"/>
        </w:rPr>
        <w:t xml:space="preserve"> </w:t>
      </w:r>
      <w:r w:rsidR="00E06750" w:rsidRPr="004C03CF">
        <w:rPr>
          <w:rFonts w:ascii="Calibri Light" w:hAnsi="Calibri Light" w:cstheme="majorHAnsi"/>
          <w:sz w:val="24"/>
          <w:szCs w:val="24"/>
          <w:lang w:val="ru-RU"/>
        </w:rPr>
        <w:t xml:space="preserve">размещаются на официальном сайте Счетной палаты </w:t>
      </w:r>
      <w:r w:rsidR="00E06750" w:rsidRPr="004C03CF">
        <w:rPr>
          <w:rFonts w:ascii="Calibri Light" w:hAnsi="Calibri Light" w:cs="Calibri Light"/>
          <w:sz w:val="24"/>
          <w:szCs w:val="24"/>
          <w:lang w:val="ru-RU"/>
        </w:rPr>
        <w:t>(</w:t>
      </w:r>
      <w:hyperlink r:id="rId8" w:history="1">
        <w:r w:rsidR="00E06750" w:rsidRPr="004C03CF">
          <w:rPr>
            <w:rStyle w:val="Hyperlink"/>
            <w:rFonts w:ascii="Calibri Light" w:eastAsiaTheme="majorEastAsia" w:hAnsi="Calibri Light" w:cs="Calibri Light"/>
            <w:sz w:val="24"/>
            <w:szCs w:val="24"/>
            <w:lang w:val="ru-RU"/>
          </w:rPr>
          <w:t>http://www.ccrm.md/hotariri-si-rapoarte-1-95</w:t>
        </w:r>
      </w:hyperlink>
      <w:r w:rsidR="00E06750" w:rsidRPr="004C03CF">
        <w:rPr>
          <w:rFonts w:ascii="Calibri Light" w:hAnsi="Calibri Light" w:cs="Calibri Light"/>
          <w:sz w:val="24"/>
          <w:szCs w:val="24"/>
          <w:lang w:val="ru-RU"/>
        </w:rPr>
        <w:t>).</w:t>
      </w:r>
      <w:r w:rsidR="00E06750" w:rsidRPr="004C03CF">
        <w:rPr>
          <w:rFonts w:ascii="Calibri Light" w:eastAsia="Times New Roman" w:hAnsi="Calibri Light" w:cstheme="majorHAnsi"/>
          <w:sz w:val="24"/>
          <w:szCs w:val="24"/>
          <w:lang w:val="ru-RU"/>
        </w:rPr>
        <w:t xml:space="preserve">  </w:t>
      </w:r>
    </w:p>
    <w:p w:rsidR="00E06750" w:rsidRPr="004C03CF" w:rsidRDefault="00E06750" w:rsidP="00E06750">
      <w:pPr>
        <w:tabs>
          <w:tab w:val="left" w:pos="3879"/>
        </w:tabs>
        <w:spacing w:after="0" w:line="276" w:lineRule="auto"/>
        <w:rPr>
          <w:rFonts w:ascii="Calibri Light" w:eastAsia="Times New Roman" w:hAnsi="Calibri Light" w:cstheme="majorHAnsi"/>
          <w:sz w:val="24"/>
          <w:szCs w:val="24"/>
          <w:lang w:val="ru-RU"/>
        </w:rPr>
      </w:pPr>
      <w:r w:rsidRPr="004C03CF">
        <w:rPr>
          <w:rFonts w:ascii="Calibri Light" w:eastAsia="Times New Roman" w:hAnsi="Calibri Light" w:cstheme="majorHAnsi"/>
          <w:sz w:val="24"/>
          <w:szCs w:val="24"/>
          <w:lang w:val="ru-RU"/>
        </w:rPr>
        <w:t xml:space="preserve"> </w:t>
      </w:r>
      <w:r w:rsidRPr="004C03CF">
        <w:rPr>
          <w:rFonts w:ascii="Calibri Light" w:eastAsia="Times New Roman" w:hAnsi="Calibri Light" w:cstheme="majorHAnsi"/>
          <w:sz w:val="24"/>
          <w:szCs w:val="24"/>
          <w:lang w:val="ru-RU"/>
        </w:rPr>
        <w:tab/>
      </w:r>
    </w:p>
    <w:p w:rsidR="00E06750" w:rsidRPr="004C03CF" w:rsidRDefault="00E06750" w:rsidP="00E06750">
      <w:pPr>
        <w:spacing w:after="0" w:line="276" w:lineRule="auto"/>
        <w:rPr>
          <w:rFonts w:ascii="Calibri Light" w:eastAsia="Times New Roman" w:hAnsi="Calibri Light" w:cstheme="majorHAnsi"/>
          <w:sz w:val="24"/>
          <w:szCs w:val="24"/>
          <w:lang w:val="ru-RU"/>
        </w:rPr>
      </w:pPr>
    </w:p>
    <w:p w:rsidR="00E06750" w:rsidRPr="004C03CF" w:rsidRDefault="00E06750" w:rsidP="00E06750">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proofErr w:type="spellStart"/>
      <w:r w:rsidRPr="004C03CF">
        <w:rPr>
          <w:rFonts w:ascii="Calibri Light" w:hAnsi="Calibri Light" w:cstheme="majorHAnsi"/>
          <w:b/>
          <w:sz w:val="24"/>
          <w:szCs w:val="24"/>
          <w:lang w:val="ru-RU"/>
        </w:rPr>
        <w:t>Мариан</w:t>
      </w:r>
      <w:proofErr w:type="spellEnd"/>
      <w:r w:rsidRPr="004C03CF">
        <w:rPr>
          <w:rFonts w:ascii="Calibri Light" w:hAnsi="Calibri Light" w:cstheme="majorHAnsi"/>
          <w:b/>
          <w:sz w:val="24"/>
          <w:szCs w:val="24"/>
          <w:lang w:val="ru-RU"/>
        </w:rPr>
        <w:t xml:space="preserve"> ЛУПУ,</w:t>
      </w:r>
    </w:p>
    <w:p w:rsidR="002A6413" w:rsidRPr="004C03CF" w:rsidRDefault="00E06750" w:rsidP="00E06750">
      <w:pPr>
        <w:spacing w:line="276" w:lineRule="auto"/>
        <w:ind w:firstLine="720"/>
        <w:jc w:val="right"/>
        <w:rPr>
          <w:rFonts w:ascii="Calibri Light" w:hAnsi="Calibri Light" w:cstheme="majorHAnsi"/>
          <w:sz w:val="24"/>
          <w:szCs w:val="24"/>
          <w:lang w:val="ru-RU"/>
        </w:rPr>
      </w:pPr>
      <w:r w:rsidRPr="004C03CF">
        <w:rPr>
          <w:rFonts w:ascii="Calibri Light" w:hAnsi="Calibri Light" w:cstheme="majorHAnsi"/>
          <w:b/>
          <w:sz w:val="24"/>
          <w:szCs w:val="24"/>
          <w:lang w:val="ru-RU"/>
        </w:rPr>
        <w:t>Председатель</w:t>
      </w:r>
    </w:p>
    <w:p w:rsidR="00006029" w:rsidRPr="004C03CF" w:rsidRDefault="00006029">
      <w:pPr>
        <w:rPr>
          <w:rFonts w:ascii="Calibri Light" w:hAnsi="Calibri Light"/>
          <w:lang w:val="ru-RU"/>
        </w:rPr>
      </w:pPr>
    </w:p>
    <w:sectPr w:rsidR="00006029" w:rsidRPr="004C03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51" w:rsidRDefault="00344251" w:rsidP="002A6413">
      <w:pPr>
        <w:spacing w:after="0" w:line="240" w:lineRule="auto"/>
      </w:pPr>
      <w:r>
        <w:separator/>
      </w:r>
    </w:p>
  </w:endnote>
  <w:endnote w:type="continuationSeparator" w:id="0">
    <w:p w:rsidR="00344251" w:rsidRDefault="00344251" w:rsidP="002A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51" w:rsidRDefault="00344251" w:rsidP="002A6413">
      <w:pPr>
        <w:spacing w:after="0" w:line="240" w:lineRule="auto"/>
      </w:pPr>
      <w:r>
        <w:separator/>
      </w:r>
    </w:p>
  </w:footnote>
  <w:footnote w:type="continuationSeparator" w:id="0">
    <w:p w:rsidR="00344251" w:rsidRDefault="00344251" w:rsidP="002A6413">
      <w:pPr>
        <w:spacing w:after="0" w:line="240" w:lineRule="auto"/>
      </w:pPr>
      <w:r>
        <w:continuationSeparator/>
      </w:r>
    </w:p>
  </w:footnote>
  <w:footnote w:id="1">
    <w:p w:rsidR="002A6413" w:rsidRPr="002A6413" w:rsidRDefault="002A6413" w:rsidP="002A6413">
      <w:pPr>
        <w:pStyle w:val="FootnoteText"/>
        <w:jc w:val="both"/>
        <w:rPr>
          <w:rFonts w:ascii="Calibri Light" w:hAnsi="Calibri Light" w:cstheme="majorHAnsi"/>
          <w:sz w:val="18"/>
          <w:szCs w:val="18"/>
          <w:lang w:val="ru-RU"/>
        </w:rPr>
      </w:pPr>
      <w:r w:rsidRPr="002A6413">
        <w:rPr>
          <w:rStyle w:val="FootnoteReference"/>
          <w:rFonts w:ascii="Calibri Light" w:hAnsi="Calibri Light" w:cstheme="majorHAnsi"/>
          <w:sz w:val="18"/>
          <w:szCs w:val="18"/>
        </w:rPr>
        <w:footnoteRef/>
      </w:r>
      <w:r w:rsidRPr="002A641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2A6413">
        <w:rPr>
          <w:rFonts w:ascii="Calibri Light" w:hAnsi="Calibri Light" w:cstheme="majorHAnsi"/>
          <w:sz w:val="18"/>
          <w:szCs w:val="18"/>
          <w:lang w:val="ru-RU"/>
        </w:rPr>
        <w:t xml:space="preserve"> </w:t>
      </w:r>
      <w:r>
        <w:rPr>
          <w:rFonts w:ascii="Calibri Light" w:hAnsi="Calibri Light" w:cstheme="majorHAnsi"/>
          <w:sz w:val="18"/>
          <w:szCs w:val="18"/>
          <w:lang w:val="ru-RU"/>
        </w:rPr>
        <w:t>Парламента</w:t>
      </w:r>
      <w:r w:rsidRPr="002A6413">
        <w:rPr>
          <w:rFonts w:ascii="Calibri Light" w:hAnsi="Calibri Light" w:cstheme="majorHAnsi"/>
          <w:sz w:val="18"/>
          <w:szCs w:val="18"/>
          <w:lang w:val="ru-RU"/>
        </w:rPr>
        <w:t xml:space="preserve"> №55 </w:t>
      </w:r>
      <w:r>
        <w:rPr>
          <w:rFonts w:ascii="Calibri Light" w:hAnsi="Calibri Light" w:cstheme="majorHAnsi"/>
          <w:sz w:val="18"/>
          <w:szCs w:val="18"/>
          <w:lang w:val="ru-RU"/>
        </w:rPr>
        <w:t xml:space="preserve">от </w:t>
      </w:r>
      <w:r w:rsidRPr="002A6413">
        <w:rPr>
          <w:rFonts w:ascii="Calibri Light" w:hAnsi="Calibri Light" w:cstheme="majorHAnsi"/>
          <w:sz w:val="18"/>
          <w:szCs w:val="18"/>
          <w:lang w:val="ru-RU"/>
        </w:rPr>
        <w:t xml:space="preserve">17.03.2020 </w:t>
      </w:r>
      <w:r>
        <w:rPr>
          <w:rFonts w:ascii="Calibri Light" w:hAnsi="Calibri Light" w:cstheme="majorHAnsi"/>
          <w:sz w:val="18"/>
          <w:szCs w:val="18"/>
          <w:lang w:val="ru-RU"/>
        </w:rPr>
        <w:t xml:space="preserve">об </w:t>
      </w:r>
      <w:r w:rsidRPr="002A6413">
        <w:rPr>
          <w:rFonts w:ascii="Calibri Light" w:hAnsi="Calibri Light" w:cstheme="majorHAnsi"/>
          <w:sz w:val="18"/>
          <w:szCs w:val="18"/>
          <w:lang w:val="ru-RU"/>
        </w:rPr>
        <w:t>объявлени</w:t>
      </w:r>
      <w:r>
        <w:rPr>
          <w:rFonts w:ascii="Calibri Light" w:hAnsi="Calibri Light" w:cstheme="majorHAnsi"/>
          <w:sz w:val="18"/>
          <w:szCs w:val="18"/>
          <w:lang w:val="ru-RU"/>
        </w:rPr>
        <w:t>и</w:t>
      </w:r>
      <w:r w:rsidRPr="002A6413">
        <w:rPr>
          <w:rFonts w:ascii="Calibri Light" w:hAnsi="Calibri Light" w:cstheme="majorHAnsi"/>
          <w:sz w:val="18"/>
          <w:szCs w:val="18"/>
          <w:lang w:val="ru-RU"/>
        </w:rPr>
        <w:t xml:space="preserve"> чрезвычайного положения.</w:t>
      </w:r>
    </w:p>
  </w:footnote>
  <w:footnote w:id="2">
    <w:p w:rsidR="002A6413" w:rsidRPr="003755F6" w:rsidRDefault="002A6413" w:rsidP="002A6413">
      <w:pPr>
        <w:pStyle w:val="FootnoteText"/>
        <w:jc w:val="both"/>
        <w:rPr>
          <w:rFonts w:ascii="Calibri Light" w:eastAsia="Times New Roman" w:hAnsi="Calibri Light" w:cstheme="majorHAnsi"/>
          <w:sz w:val="18"/>
          <w:szCs w:val="18"/>
          <w:lang w:val="ro-RO"/>
        </w:rPr>
      </w:pPr>
      <w:r w:rsidRPr="003755F6">
        <w:rPr>
          <w:rFonts w:ascii="Calibri Light" w:eastAsia="Times New Roman" w:hAnsi="Calibri Light" w:cstheme="majorHAnsi"/>
          <w:sz w:val="18"/>
          <w:szCs w:val="18"/>
          <w:vertAlign w:val="superscript"/>
          <w:lang w:val="ro-RO"/>
        </w:rPr>
        <w:footnoteRef/>
      </w:r>
      <w:r w:rsidRPr="002A6413">
        <w:rPr>
          <w:rFonts w:ascii="Calibri Light" w:eastAsia="Times New Roman" w:hAnsi="Calibri Light" w:cstheme="majorHAnsi"/>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2A6413" w:rsidRPr="002A6413" w:rsidRDefault="002A6413" w:rsidP="002A6413">
      <w:pPr>
        <w:spacing w:after="0"/>
        <w:jc w:val="both"/>
        <w:rPr>
          <w:rFonts w:ascii="Calibri Light" w:hAnsi="Calibri Light" w:cs="Times New Roman"/>
          <w:sz w:val="18"/>
          <w:szCs w:val="18"/>
          <w:lang w:val="ru-RU"/>
        </w:rPr>
      </w:pPr>
      <w:r w:rsidRPr="002A6413">
        <w:rPr>
          <w:rStyle w:val="FootnoteReference"/>
          <w:rFonts w:ascii="Calibri Light" w:hAnsi="Calibri Light" w:cs="Times New Roman"/>
          <w:sz w:val="18"/>
          <w:szCs w:val="18"/>
        </w:rPr>
        <w:footnoteRef/>
      </w:r>
      <w:r w:rsidRPr="002A6413">
        <w:rPr>
          <w:rFonts w:ascii="Calibri Light" w:hAnsi="Calibri Light" w:cs="Times New Roman"/>
          <w:sz w:val="18"/>
          <w:szCs w:val="18"/>
          <w:lang w:val="ru-RU"/>
        </w:rPr>
        <w:t xml:space="preserve"> </w:t>
      </w:r>
      <w:r w:rsidRPr="008F6D4E">
        <w:rPr>
          <w:rFonts w:ascii="Calibri Light" w:hAnsi="Calibri Light" w:cstheme="majorHAnsi"/>
          <w:sz w:val="18"/>
          <w:szCs w:val="18"/>
          <w:lang w:val="az-Cyrl-AZ"/>
        </w:rPr>
        <w:t>Постановление Счетной палаты №77</w:t>
      </w:r>
      <w:r w:rsidRPr="008F6D4E">
        <w:rPr>
          <w:rFonts w:ascii="Calibri Light" w:hAnsi="Calibri Light" w:cs="Calibri Light"/>
          <w:sz w:val="18"/>
          <w:szCs w:val="18"/>
          <w:lang w:val="ro-RO"/>
        </w:rPr>
        <w:t xml:space="preserve"> </w:t>
      </w:r>
      <w:r w:rsidRPr="008F6D4E">
        <w:rPr>
          <w:rFonts w:ascii="Calibri Light" w:hAnsi="Calibri Light" w:cs="Calibri Light"/>
          <w:sz w:val="18"/>
          <w:szCs w:val="18"/>
          <w:lang w:val="az-Cyrl-AZ"/>
        </w:rPr>
        <w:t>от</w:t>
      </w:r>
      <w:r w:rsidRPr="008F6D4E">
        <w:rPr>
          <w:rFonts w:ascii="Calibri Light" w:hAnsi="Calibri Light" w:cs="Calibri Light"/>
          <w:sz w:val="18"/>
          <w:szCs w:val="18"/>
          <w:lang w:val="ro-RO"/>
        </w:rPr>
        <w:t xml:space="preserve"> </w:t>
      </w:r>
      <w:r w:rsidRPr="007B294D">
        <w:rPr>
          <w:rFonts w:ascii="Calibri Light" w:hAnsi="Calibri Light" w:cs="Times New Roman"/>
          <w:color w:val="000000"/>
          <w:sz w:val="18"/>
          <w:szCs w:val="18"/>
          <w:lang w:val="ru-RU"/>
        </w:rPr>
        <w:t xml:space="preserve">27.12.2019 </w:t>
      </w:r>
      <w:r w:rsidRPr="008F6D4E">
        <w:rPr>
          <w:rFonts w:ascii="Calibri Light" w:hAnsi="Calibri Light" w:cstheme="majorHAnsi"/>
          <w:sz w:val="18"/>
          <w:szCs w:val="18"/>
          <w:lang w:val="az-Cyrl-AZ"/>
        </w:rPr>
        <w:t>„Об утверждении Программы аудиторской деятельности Счетной палаты на 2020 год</w:t>
      </w:r>
      <w:r w:rsidRPr="008F6D4E">
        <w:rPr>
          <w:rFonts w:ascii="Calibri Light" w:hAnsi="Calibri Light" w:cstheme="majorHAnsi"/>
          <w:sz w:val="18"/>
          <w:szCs w:val="18"/>
          <w:lang w:val="ro-RO"/>
        </w:rPr>
        <w:t>”</w:t>
      </w:r>
      <w:r>
        <w:rPr>
          <w:rFonts w:ascii="Calibri Light" w:hAnsi="Calibri Light" w:cstheme="majorHAnsi"/>
          <w:sz w:val="18"/>
          <w:szCs w:val="18"/>
          <w:lang w:val="ru-RU"/>
        </w:rPr>
        <w:t xml:space="preserve"> (с </w:t>
      </w:r>
      <w:r w:rsidRPr="002A6413">
        <w:rPr>
          <w:rFonts w:ascii="Calibri Light" w:hAnsi="Calibri Light" w:cstheme="majorHAnsi"/>
          <w:sz w:val="18"/>
          <w:szCs w:val="18"/>
          <w:lang w:val="ru-RU"/>
        </w:rPr>
        <w:t>последующими изменениями</w:t>
      </w:r>
      <w:r>
        <w:rPr>
          <w:rFonts w:ascii="Calibri Light" w:hAnsi="Calibri Light" w:cstheme="majorHAnsi"/>
          <w:sz w:val="18"/>
          <w:szCs w:val="18"/>
          <w:lang w:val="ru-RU"/>
        </w:rPr>
        <w:t xml:space="preserve"> и дополнениями);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w:t>
      </w:r>
      <w:r>
        <w:rPr>
          <w:rFonts w:ascii="Calibri Light" w:hAnsi="Calibri Light" w:cstheme="majorHAnsi"/>
          <w:sz w:val="18"/>
          <w:szCs w:val="18"/>
          <w:lang w:val="ru-RU"/>
        </w:rPr>
        <w:t xml:space="preserve">(с </w:t>
      </w:r>
      <w:r w:rsidRPr="002A6413">
        <w:rPr>
          <w:rFonts w:ascii="Calibri Light" w:hAnsi="Calibri Light" w:cstheme="majorHAnsi"/>
          <w:sz w:val="18"/>
          <w:szCs w:val="18"/>
          <w:lang w:val="ru-RU"/>
        </w:rPr>
        <w:t>последующими изменениями</w:t>
      </w:r>
      <w:r>
        <w:rPr>
          <w:rFonts w:ascii="Calibri Light" w:hAnsi="Calibri Light" w:cstheme="majorHAnsi"/>
          <w:sz w:val="18"/>
          <w:szCs w:val="18"/>
          <w:lang w:val="ru-RU"/>
        </w:rPr>
        <w:t xml:space="preserve"> и дополнениями)</w:t>
      </w:r>
      <w:r>
        <w:rPr>
          <w:rFonts w:ascii="Calibri Light" w:hAnsi="Calibri Light" w:cstheme="majorHAnsi"/>
          <w:sz w:val="18"/>
          <w:szCs w:val="18"/>
          <w:lang w:val="az-Cyrl-AZ"/>
        </w:rPr>
        <w:t>.</w:t>
      </w:r>
      <w:r>
        <w:rPr>
          <w:rFonts w:ascii="Calibri Light" w:hAnsi="Calibri Light" w:cstheme="majorHAnsi"/>
          <w:sz w:val="18"/>
          <w:szCs w:val="18"/>
          <w:lang w:val="ru-RU"/>
        </w:rPr>
        <w:t xml:space="preserve"> </w:t>
      </w:r>
    </w:p>
  </w:footnote>
  <w:footnote w:id="4">
    <w:p w:rsidR="002A6413" w:rsidRPr="00EB0672" w:rsidRDefault="002A6413" w:rsidP="002A6413">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FC"/>
    <w:rsid w:val="00006029"/>
    <w:rsid w:val="002A6413"/>
    <w:rsid w:val="00344251"/>
    <w:rsid w:val="00470579"/>
    <w:rsid w:val="004C03CF"/>
    <w:rsid w:val="00D669FC"/>
    <w:rsid w:val="00E06750"/>
    <w:rsid w:val="00EA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BC21-62D0-4171-B2EC-7CE29BB7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1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2A641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2A6413"/>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2A641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rsid w:val="002A6413"/>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nhideWhenUsed/>
    <w:rsid w:val="002A641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2A6413"/>
    <w:pPr>
      <w:spacing w:line="240" w:lineRule="exact"/>
    </w:pPr>
    <w:rPr>
      <w:vertAlign w:val="superscript"/>
      <w:lang w:val="ru-RU"/>
    </w:rPr>
  </w:style>
  <w:style w:type="paragraph" w:customStyle="1" w:styleId="cp">
    <w:name w:val="cp"/>
    <w:basedOn w:val="Normal"/>
    <w:uiPriority w:val="99"/>
    <w:rsid w:val="002A641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A6413"/>
    <w:rPr>
      <w:color w:val="0000FF" w:themeColor="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2A641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13"/>
    <w:rPr>
      <w:rFonts w:ascii="Tahoma" w:hAnsi="Tahoma" w:cs="Tahoma"/>
      <w:sz w:val="16"/>
      <w:szCs w:val="16"/>
      <w:lang w:val="en-US"/>
    </w:rPr>
  </w:style>
  <w:style w:type="paragraph" w:styleId="CommentText">
    <w:name w:val="annotation text"/>
    <w:basedOn w:val="Normal"/>
    <w:link w:val="CommentTextChar"/>
    <w:uiPriority w:val="99"/>
    <w:unhideWhenUsed/>
    <w:rsid w:val="002A6413"/>
    <w:pPr>
      <w:spacing w:line="240" w:lineRule="auto"/>
    </w:pPr>
    <w:rPr>
      <w:sz w:val="20"/>
      <w:szCs w:val="20"/>
    </w:rPr>
  </w:style>
  <w:style w:type="character" w:customStyle="1" w:styleId="CommentTextChar">
    <w:name w:val="Comment Text Char"/>
    <w:basedOn w:val="DefaultParagraphFont"/>
    <w:link w:val="CommentText"/>
    <w:uiPriority w:val="99"/>
    <w:rsid w:val="002A6413"/>
    <w:rPr>
      <w:sz w:val="20"/>
      <w:szCs w:val="20"/>
      <w:lang w:val="en-US"/>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E06750"/>
    <w:pPr>
      <w:ind w:left="720"/>
      <w:contextualSpacing/>
    </w:pPr>
    <w:rPr>
      <w:rFonts w:ascii="Times New Roman" w:hAnsi="Times New Roman" w:cs="Times New Roman"/>
      <w:sz w:val="40"/>
      <w:szCs w:val="20"/>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E06750"/>
    <w:rPr>
      <w:rFonts w:ascii="Times New Roman" w:hAnsi="Times New Roman" w:cs="Times New Roman"/>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0CA9-4CEF-45D7-AE21-45DEE5E3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2021-08-09T18:52:00Z</dcterms:created>
  <dcterms:modified xsi:type="dcterms:W3CDTF">2021-08-09T18:52:00Z</dcterms:modified>
</cp:coreProperties>
</file>