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3D" w:rsidRPr="00192F40" w:rsidRDefault="00712F3D" w:rsidP="00712F3D">
      <w:pPr>
        <w:tabs>
          <w:tab w:val="left" w:pos="720"/>
        </w:tabs>
        <w:spacing w:after="0" w:line="240" w:lineRule="auto"/>
        <w:jc w:val="right"/>
        <w:rPr>
          <w:rFonts w:ascii="Times New Roman" w:eastAsia="Times New Roman" w:hAnsi="Times New Roman" w:cs="Times New Roman"/>
          <w:bCs/>
          <w:sz w:val="24"/>
          <w:szCs w:val="24"/>
        </w:rPr>
      </w:pPr>
      <w:bookmarkStart w:id="0" w:name="_GoBack"/>
      <w:bookmarkEnd w:id="0"/>
      <w:r w:rsidRPr="00192F40">
        <w:rPr>
          <w:rFonts w:ascii="Times New Roman" w:eastAsia="Times New Roman" w:hAnsi="Times New Roman" w:cs="Times New Roman"/>
          <w:bCs/>
          <w:sz w:val="24"/>
          <w:szCs w:val="24"/>
        </w:rPr>
        <w:t xml:space="preserve">Anexă </w:t>
      </w:r>
    </w:p>
    <w:p w:rsidR="00712F3D" w:rsidRPr="00192F40" w:rsidRDefault="00712F3D" w:rsidP="00712F3D">
      <w:pPr>
        <w:tabs>
          <w:tab w:val="left" w:pos="720"/>
        </w:tabs>
        <w:spacing w:after="0" w:line="240" w:lineRule="auto"/>
        <w:jc w:val="right"/>
        <w:rPr>
          <w:rFonts w:ascii="Times New Roman" w:eastAsia="Times New Roman" w:hAnsi="Times New Roman" w:cs="Times New Roman"/>
          <w:bCs/>
          <w:sz w:val="24"/>
          <w:szCs w:val="24"/>
        </w:rPr>
      </w:pPr>
      <w:r w:rsidRPr="00192F40">
        <w:rPr>
          <w:rFonts w:ascii="Times New Roman" w:eastAsia="Times New Roman" w:hAnsi="Times New Roman" w:cs="Times New Roman"/>
          <w:bCs/>
          <w:sz w:val="24"/>
          <w:szCs w:val="24"/>
        </w:rPr>
        <w:t xml:space="preserve">la Hotărârea Curții de Conturi </w:t>
      </w:r>
    </w:p>
    <w:p w:rsidR="00712F3D" w:rsidRPr="00192F40" w:rsidRDefault="00DB764B" w:rsidP="00712F3D">
      <w:pPr>
        <w:tabs>
          <w:tab w:val="left" w:pos="720"/>
        </w:tabs>
        <w:spacing w:after="0" w:line="240" w:lineRule="auto"/>
        <w:jc w:val="right"/>
        <w:rPr>
          <w:rFonts w:ascii="Times New Roman" w:eastAsia="Times New Roman" w:hAnsi="Times New Roman" w:cs="Times New Roman"/>
          <w:bCs/>
          <w:color w:val="1F4E79" w:themeColor="accent1" w:themeShade="80"/>
          <w:sz w:val="24"/>
          <w:szCs w:val="24"/>
        </w:rPr>
      </w:pPr>
      <w:r>
        <w:rPr>
          <w:rFonts w:ascii="Times New Roman" w:eastAsia="Times New Roman" w:hAnsi="Times New Roman" w:cs="Times New Roman"/>
          <w:bCs/>
          <w:sz w:val="24"/>
          <w:szCs w:val="24"/>
        </w:rPr>
        <w:t xml:space="preserve"> nr.25</w:t>
      </w:r>
      <w:r w:rsidR="00B37198">
        <w:rPr>
          <w:rFonts w:ascii="Times New Roman" w:eastAsia="Times New Roman" w:hAnsi="Times New Roman" w:cs="Times New Roman"/>
          <w:bCs/>
          <w:sz w:val="24"/>
          <w:szCs w:val="24"/>
        </w:rPr>
        <w:t xml:space="preserve"> din 28 </w:t>
      </w:r>
      <w:r w:rsidR="00712F3D" w:rsidRPr="00192F40">
        <w:rPr>
          <w:rFonts w:ascii="Times New Roman" w:eastAsia="Times New Roman" w:hAnsi="Times New Roman" w:cs="Times New Roman"/>
          <w:bCs/>
          <w:sz w:val="24"/>
          <w:szCs w:val="24"/>
        </w:rPr>
        <w:t>mai 2024</w:t>
      </w:r>
    </w:p>
    <w:p w:rsidR="00712F3D" w:rsidRPr="00F43385" w:rsidRDefault="00712F3D" w:rsidP="00712F3D">
      <w:pPr>
        <w:spacing w:after="0" w:line="240" w:lineRule="auto"/>
        <w:rPr>
          <w:rFonts w:ascii="Times New Roman" w:hAnsi="Times New Roman" w:cs="Times New Roman"/>
        </w:rPr>
      </w:pPr>
    </w:p>
    <w:p w:rsidR="00712F3D" w:rsidRPr="00F43385" w:rsidRDefault="00712F3D" w:rsidP="00712F3D">
      <w:pPr>
        <w:spacing w:after="0" w:line="240" w:lineRule="auto"/>
        <w:rPr>
          <w:rFonts w:ascii="Times New Roman" w:hAnsi="Times New Roman" w:cs="Times New Roman"/>
        </w:rPr>
      </w:pPr>
    </w:p>
    <w:p w:rsidR="00712F3D" w:rsidRPr="00F43385" w:rsidRDefault="00712F3D" w:rsidP="00712F3D">
      <w:pPr>
        <w:spacing w:after="0" w:line="240" w:lineRule="auto"/>
        <w:rPr>
          <w:rFonts w:ascii="Times New Roman" w:hAnsi="Times New Roman" w:cs="Times New Roman"/>
        </w:rPr>
      </w:pPr>
    </w:p>
    <w:p w:rsidR="00712F3D" w:rsidRPr="00F43385" w:rsidRDefault="00712F3D" w:rsidP="00712F3D">
      <w:pPr>
        <w:spacing w:after="0" w:line="240" w:lineRule="auto"/>
        <w:jc w:val="center"/>
        <w:rPr>
          <w:rFonts w:ascii="Times New Roman" w:hAnsi="Times New Roman" w:cs="Times New Roman"/>
          <w:b/>
          <w:sz w:val="28"/>
          <w:szCs w:val="28"/>
        </w:rPr>
      </w:pPr>
      <w:r w:rsidRPr="00F43385">
        <w:rPr>
          <w:rFonts w:ascii="Times New Roman" w:hAnsi="Times New Roman" w:cs="Times New Roman"/>
          <w:b/>
          <w:noProof/>
          <w:sz w:val="28"/>
          <w:szCs w:val="28"/>
          <w:lang w:val="ru-RU" w:eastAsia="ru-RU"/>
        </w:rPr>
        <w:drawing>
          <wp:inline distT="0" distB="0" distL="0" distR="0" wp14:anchorId="6B567723" wp14:editId="6F256323">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712F3D" w:rsidRPr="00F43385" w:rsidRDefault="00712F3D" w:rsidP="00712F3D">
      <w:pPr>
        <w:spacing w:after="0" w:line="240" w:lineRule="auto"/>
        <w:jc w:val="center"/>
        <w:rPr>
          <w:rFonts w:ascii="Times New Roman" w:hAnsi="Times New Roman" w:cs="Times New Roman"/>
          <w:b/>
          <w:sz w:val="28"/>
          <w:szCs w:val="28"/>
        </w:rPr>
      </w:pPr>
    </w:p>
    <w:p w:rsidR="00712F3D" w:rsidRPr="00F43385" w:rsidRDefault="00712F3D" w:rsidP="00712F3D">
      <w:pPr>
        <w:spacing w:after="0" w:line="240" w:lineRule="auto"/>
        <w:jc w:val="center"/>
        <w:rPr>
          <w:rFonts w:ascii="Times New Roman" w:hAnsi="Times New Roman" w:cs="Times New Roman"/>
          <w:b/>
          <w:sz w:val="28"/>
          <w:szCs w:val="28"/>
        </w:rPr>
      </w:pPr>
    </w:p>
    <w:p w:rsidR="00712F3D" w:rsidRPr="00F43385" w:rsidRDefault="00712F3D" w:rsidP="00712F3D">
      <w:pPr>
        <w:spacing w:after="0" w:line="240" w:lineRule="auto"/>
        <w:rPr>
          <w:rFonts w:ascii="Times New Roman" w:hAnsi="Times New Roman" w:cs="Times New Roman"/>
          <w:b/>
          <w:sz w:val="28"/>
          <w:szCs w:val="28"/>
        </w:rPr>
      </w:pPr>
    </w:p>
    <w:p w:rsidR="00712F3D" w:rsidRPr="00F43385" w:rsidRDefault="00712F3D" w:rsidP="00712F3D">
      <w:pPr>
        <w:spacing w:after="0" w:line="240" w:lineRule="auto"/>
        <w:jc w:val="center"/>
        <w:rPr>
          <w:rFonts w:ascii="Times New Roman" w:hAnsi="Times New Roman" w:cs="Times New Roman"/>
          <w:b/>
          <w:sz w:val="28"/>
          <w:szCs w:val="28"/>
        </w:rPr>
      </w:pPr>
      <w:r w:rsidRPr="00F43385">
        <w:rPr>
          <w:rFonts w:ascii="Times New Roman" w:hAnsi="Times New Roman" w:cs="Times New Roman"/>
          <w:b/>
          <w:sz w:val="28"/>
          <w:szCs w:val="28"/>
        </w:rPr>
        <w:t>CURTEA DE CONTURI A REPUBLICII MOLDOVA</w:t>
      </w:r>
    </w:p>
    <w:p w:rsidR="00712F3D" w:rsidRPr="00F43385" w:rsidRDefault="00712F3D" w:rsidP="00712F3D">
      <w:pPr>
        <w:spacing w:after="0" w:line="240" w:lineRule="auto"/>
        <w:rPr>
          <w:rFonts w:ascii="Times New Roman" w:hAnsi="Times New Roman" w:cs="Times New Roman"/>
        </w:rPr>
      </w:pPr>
    </w:p>
    <w:p w:rsidR="00712F3D" w:rsidRPr="00F43385" w:rsidRDefault="00712F3D" w:rsidP="00712F3D">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12F3D" w:rsidRPr="00F43385" w:rsidRDefault="00712F3D" w:rsidP="00712F3D">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712F3D" w:rsidRPr="00F43385" w:rsidTr="00A05B3D">
        <w:trPr>
          <w:trHeight w:val="435"/>
        </w:trPr>
        <w:tc>
          <w:tcPr>
            <w:tcW w:w="9350" w:type="dxa"/>
          </w:tcPr>
          <w:p w:rsidR="00712F3D" w:rsidRPr="00F43385" w:rsidRDefault="00712F3D" w:rsidP="000F5CDC">
            <w:pPr>
              <w:tabs>
                <w:tab w:val="left" w:pos="720"/>
              </w:tabs>
              <w:spacing w:after="0" w:line="240" w:lineRule="auto"/>
              <w:jc w:val="center"/>
              <w:rPr>
                <w:rFonts w:ascii="Times New Roman" w:hAnsi="Times New Roman" w:cs="Times New Roman"/>
                <w:sz w:val="18"/>
                <w:szCs w:val="18"/>
              </w:rPr>
            </w:pPr>
            <w:r w:rsidRPr="00F43385">
              <w:rPr>
                <w:rFonts w:ascii="Times New Roman" w:hAnsi="Times New Roman" w:cs="Times New Roman"/>
                <w:sz w:val="18"/>
                <w:szCs w:val="18"/>
              </w:rPr>
              <w:t>MD-2001, mun. Chișinău, bd. Ștefan cel Mare și Sfânt nr.69, tel.: (+373 22)</w:t>
            </w:r>
            <w:r>
              <w:rPr>
                <w:rFonts w:ascii="Times New Roman" w:hAnsi="Times New Roman" w:cs="Times New Roman"/>
                <w:sz w:val="18"/>
                <w:szCs w:val="18"/>
              </w:rPr>
              <w:t xml:space="preserve"> </w:t>
            </w:r>
            <w:r w:rsidRPr="00F43385">
              <w:rPr>
                <w:rFonts w:ascii="Times New Roman" w:hAnsi="Times New Roman" w:cs="Times New Roman"/>
                <w:sz w:val="18"/>
                <w:szCs w:val="18"/>
              </w:rPr>
              <w:t>26 60 02, fax: (+373 22)</w:t>
            </w:r>
            <w:r>
              <w:rPr>
                <w:rFonts w:ascii="Times New Roman" w:hAnsi="Times New Roman" w:cs="Times New Roman"/>
                <w:sz w:val="18"/>
                <w:szCs w:val="18"/>
              </w:rPr>
              <w:t xml:space="preserve"> </w:t>
            </w:r>
            <w:r w:rsidRPr="00F43385">
              <w:rPr>
                <w:rFonts w:ascii="Times New Roman" w:hAnsi="Times New Roman" w:cs="Times New Roman"/>
                <w:sz w:val="18"/>
                <w:szCs w:val="18"/>
              </w:rPr>
              <w:t xml:space="preserve">26 61 00 </w:t>
            </w:r>
          </w:p>
          <w:p w:rsidR="00712F3D" w:rsidRPr="00F43385" w:rsidRDefault="00EB7231" w:rsidP="000F5CDC">
            <w:pPr>
              <w:tabs>
                <w:tab w:val="left" w:pos="720"/>
              </w:tabs>
              <w:spacing w:after="0" w:line="240" w:lineRule="auto"/>
              <w:jc w:val="center"/>
              <w:rPr>
                <w:rFonts w:ascii="Times New Roman" w:eastAsia="Times New Roman" w:hAnsi="Times New Roman" w:cs="Times New Roman"/>
                <w:b/>
                <w:bCs/>
                <w:color w:val="1F4E79" w:themeColor="accent1" w:themeShade="80"/>
                <w:sz w:val="24"/>
                <w:szCs w:val="24"/>
              </w:rPr>
            </w:pPr>
            <w:hyperlink r:id="rId9" w:history="1">
              <w:r w:rsidR="00712F3D" w:rsidRPr="00F43385">
                <w:rPr>
                  <w:rStyle w:val="a3"/>
                  <w:rFonts w:ascii="Times New Roman" w:hAnsi="Times New Roman" w:cs="Times New Roman"/>
                  <w:b/>
                  <w:sz w:val="18"/>
                  <w:szCs w:val="18"/>
                </w:rPr>
                <w:t>www.ccrm.md</w:t>
              </w:r>
            </w:hyperlink>
            <w:r w:rsidR="00712F3D" w:rsidRPr="00F43385">
              <w:rPr>
                <w:rStyle w:val="a3"/>
                <w:rFonts w:ascii="Times New Roman" w:hAnsi="Times New Roman" w:cs="Times New Roman"/>
                <w:b/>
                <w:sz w:val="18"/>
                <w:szCs w:val="18"/>
              </w:rPr>
              <w:t xml:space="preserve">; </w:t>
            </w:r>
            <w:r w:rsidR="00712F3D" w:rsidRPr="00F43385">
              <w:rPr>
                <w:rFonts w:ascii="Times New Roman" w:hAnsi="Times New Roman" w:cs="Times New Roman"/>
                <w:sz w:val="18"/>
                <w:szCs w:val="18"/>
              </w:rPr>
              <w:t xml:space="preserve">e-mail: </w:t>
            </w:r>
            <w:hyperlink r:id="rId10" w:history="1">
              <w:r w:rsidR="00712F3D" w:rsidRPr="00F43385">
                <w:rPr>
                  <w:rStyle w:val="a3"/>
                  <w:rFonts w:ascii="Times New Roman" w:hAnsi="Times New Roman" w:cs="Times New Roman"/>
                  <w:b/>
                  <w:sz w:val="18"/>
                  <w:szCs w:val="18"/>
                </w:rPr>
                <w:t>ccrm@ccrm.md</w:t>
              </w:r>
            </w:hyperlink>
          </w:p>
        </w:tc>
      </w:tr>
    </w:tbl>
    <w:p w:rsidR="00712F3D" w:rsidRPr="00F43385" w:rsidRDefault="00712F3D" w:rsidP="00712F3D">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12F3D" w:rsidRPr="00F43385" w:rsidRDefault="00712F3D" w:rsidP="00712F3D">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12F3D" w:rsidRPr="00F43385" w:rsidRDefault="00712F3D" w:rsidP="00712F3D">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712F3D" w:rsidRPr="00F43385" w:rsidRDefault="00712F3D" w:rsidP="00712F3D">
      <w:pPr>
        <w:tabs>
          <w:tab w:val="left" w:pos="720"/>
        </w:tabs>
        <w:spacing w:after="0" w:line="240" w:lineRule="auto"/>
        <w:rPr>
          <w:rFonts w:ascii="Times New Roman" w:eastAsia="Times New Roman" w:hAnsi="Times New Roman" w:cs="Times New Roman"/>
          <w:b/>
          <w:bCs/>
          <w:color w:val="1F4E79" w:themeColor="accent1" w:themeShade="80"/>
          <w:sz w:val="24"/>
          <w:szCs w:val="24"/>
        </w:rPr>
      </w:pPr>
    </w:p>
    <w:p w:rsidR="00712F3D" w:rsidRPr="00F43385" w:rsidRDefault="00712F3D" w:rsidP="00712F3D">
      <w:pPr>
        <w:tabs>
          <w:tab w:val="left" w:pos="720"/>
        </w:tabs>
        <w:spacing w:after="0" w:line="240" w:lineRule="auto"/>
        <w:ind w:firstLine="720"/>
        <w:jc w:val="center"/>
        <w:rPr>
          <w:rFonts w:ascii="Times New Roman" w:eastAsia="Times New Roman" w:hAnsi="Times New Roman" w:cs="Times New Roman"/>
          <w:b/>
          <w:bCs/>
          <w:sz w:val="32"/>
          <w:szCs w:val="32"/>
        </w:rPr>
      </w:pPr>
    </w:p>
    <w:p w:rsidR="000D5BFE" w:rsidRDefault="000D5BFE" w:rsidP="00054819">
      <w:pPr>
        <w:tabs>
          <w:tab w:val="left" w:pos="720"/>
        </w:tabs>
        <w:spacing w:after="0" w:line="276" w:lineRule="auto"/>
        <w:jc w:val="center"/>
        <w:rPr>
          <w:rFonts w:ascii="Times New Roman" w:eastAsia="Times New Roman" w:hAnsi="Times New Roman" w:cs="Times New Roman"/>
          <w:b/>
          <w:bCs/>
          <w:sz w:val="28"/>
          <w:szCs w:val="28"/>
        </w:rPr>
      </w:pPr>
      <w:r w:rsidRPr="000F5CDC">
        <w:rPr>
          <w:rFonts w:ascii="Times New Roman" w:eastAsia="Times New Roman" w:hAnsi="Times New Roman" w:cs="Times New Roman"/>
          <w:b/>
          <w:bCs/>
          <w:sz w:val="28"/>
          <w:szCs w:val="28"/>
        </w:rPr>
        <w:t xml:space="preserve">RAPORTUL </w:t>
      </w:r>
    </w:p>
    <w:p w:rsidR="00DA5CB2" w:rsidRPr="000A531F" w:rsidRDefault="00054819" w:rsidP="00054819">
      <w:pPr>
        <w:tabs>
          <w:tab w:val="left" w:pos="720"/>
        </w:tabs>
        <w:spacing w:after="0" w:line="276" w:lineRule="auto"/>
        <w:jc w:val="center"/>
        <w:rPr>
          <w:rFonts w:ascii="Times New Roman" w:eastAsia="Times New Roman" w:hAnsi="Times New Roman" w:cs="Times New Roman"/>
          <w:b/>
          <w:bCs/>
          <w:sz w:val="28"/>
          <w:szCs w:val="28"/>
        </w:rPr>
      </w:pPr>
      <w:r w:rsidRPr="000A531F">
        <w:rPr>
          <w:rFonts w:ascii="Times New Roman" w:eastAsia="Times New Roman" w:hAnsi="Times New Roman" w:cs="Times New Roman"/>
          <w:b/>
          <w:bCs/>
          <w:sz w:val="28"/>
          <w:szCs w:val="28"/>
        </w:rPr>
        <w:t xml:space="preserve">de audit </w:t>
      </w:r>
    </w:p>
    <w:p w:rsidR="00DA5CB2" w:rsidRPr="000A531F" w:rsidRDefault="00712F3D" w:rsidP="00D36502">
      <w:pPr>
        <w:tabs>
          <w:tab w:val="left" w:pos="720"/>
        </w:tabs>
        <w:spacing w:after="0" w:line="276" w:lineRule="auto"/>
        <w:jc w:val="center"/>
        <w:rPr>
          <w:rFonts w:ascii="Times New Roman" w:eastAsia="Times New Roman" w:hAnsi="Times New Roman" w:cs="Times New Roman"/>
          <w:b/>
          <w:bCs/>
          <w:sz w:val="28"/>
          <w:szCs w:val="28"/>
          <w:lang w:val="ro-RO"/>
        </w:rPr>
      </w:pPr>
      <w:r w:rsidRPr="000A531F">
        <w:rPr>
          <w:rFonts w:ascii="Times New Roman" w:eastAsia="Times New Roman" w:hAnsi="Times New Roman" w:cs="Times New Roman"/>
          <w:b/>
          <w:bCs/>
          <w:sz w:val="28"/>
          <w:szCs w:val="28"/>
        </w:rPr>
        <w:t xml:space="preserve">asupra rapoartelor financiare </w:t>
      </w:r>
      <w:r w:rsidR="00DA5CB2" w:rsidRPr="000A531F">
        <w:rPr>
          <w:rFonts w:ascii="Times New Roman" w:eastAsia="Times New Roman" w:hAnsi="Times New Roman" w:cs="Times New Roman"/>
          <w:b/>
          <w:bCs/>
          <w:sz w:val="28"/>
          <w:szCs w:val="28"/>
          <w:lang w:val="ro-RO"/>
        </w:rPr>
        <w:t>consolidate ale Ministerului Finanțelor</w:t>
      </w:r>
    </w:p>
    <w:p w:rsidR="00712F3D" w:rsidRPr="000A531F" w:rsidRDefault="00712F3D" w:rsidP="00D36502">
      <w:pPr>
        <w:tabs>
          <w:tab w:val="left" w:pos="720"/>
        </w:tabs>
        <w:spacing w:after="0" w:line="276" w:lineRule="auto"/>
        <w:jc w:val="center"/>
        <w:rPr>
          <w:rFonts w:ascii="Times New Roman" w:eastAsia="Times New Roman" w:hAnsi="Times New Roman" w:cs="Times New Roman"/>
          <w:b/>
          <w:bCs/>
          <w:sz w:val="28"/>
          <w:szCs w:val="28"/>
        </w:rPr>
      </w:pPr>
      <w:r w:rsidRPr="000A531F">
        <w:rPr>
          <w:rFonts w:ascii="Times New Roman" w:eastAsia="Times New Roman" w:hAnsi="Times New Roman" w:cs="Times New Roman"/>
          <w:b/>
          <w:bCs/>
          <w:sz w:val="28"/>
          <w:szCs w:val="28"/>
        </w:rPr>
        <w:t>încheiate la 31 decembrie 2023</w:t>
      </w:r>
    </w:p>
    <w:p w:rsidR="007F5BE0" w:rsidRPr="000F5CDC" w:rsidRDefault="007F5BE0">
      <w:pPr>
        <w:rPr>
          <w:sz w:val="24"/>
          <w:szCs w:val="24"/>
        </w:rPr>
      </w:pPr>
    </w:p>
    <w:p w:rsidR="00A27926" w:rsidRDefault="00A27926"/>
    <w:p w:rsidR="00A27926" w:rsidRDefault="00A27926"/>
    <w:p w:rsidR="00A27926" w:rsidRDefault="00A27926"/>
    <w:p w:rsidR="00054819" w:rsidRDefault="00054819"/>
    <w:p w:rsidR="00A27926" w:rsidRDefault="00A27926"/>
    <w:p w:rsidR="002A38F5" w:rsidRDefault="002A38F5"/>
    <w:p w:rsidR="00DA5CB2" w:rsidRDefault="00DA5CB2"/>
    <w:p w:rsidR="00C31D5A" w:rsidRDefault="00C31D5A"/>
    <w:p w:rsidR="00C31D5A" w:rsidRDefault="00C31D5A"/>
    <w:p w:rsidR="00A27926" w:rsidRPr="00572F4B" w:rsidRDefault="00A27926" w:rsidP="00A27926">
      <w:pPr>
        <w:numPr>
          <w:ilvl w:val="0"/>
          <w:numId w:val="1"/>
        </w:numPr>
        <w:tabs>
          <w:tab w:val="left" w:pos="284"/>
        </w:tabs>
        <w:spacing w:line="276" w:lineRule="auto"/>
        <w:ind w:left="0" w:firstLine="0"/>
        <w:contextualSpacing/>
        <w:jc w:val="both"/>
        <w:rPr>
          <w:rFonts w:ascii="Times New Roman" w:hAnsi="Times New Roman" w:cs="Times New Roman"/>
          <w:sz w:val="28"/>
          <w:szCs w:val="28"/>
        </w:rPr>
      </w:pPr>
      <w:r w:rsidRPr="00572F4B">
        <w:rPr>
          <w:rFonts w:ascii="Times New Roman" w:hAnsi="Times New Roman" w:cs="Times New Roman"/>
          <w:b/>
          <w:bCs/>
          <w:sz w:val="28"/>
          <w:szCs w:val="28"/>
        </w:rPr>
        <w:lastRenderedPageBreak/>
        <w:t xml:space="preserve">OPINIE </w:t>
      </w:r>
    </w:p>
    <w:p w:rsidR="00A27926" w:rsidRDefault="00A27926" w:rsidP="00A27926">
      <w:pPr>
        <w:spacing w:after="0" w:line="276" w:lineRule="auto"/>
        <w:jc w:val="both"/>
        <w:rPr>
          <w:rFonts w:ascii="Times New Roman" w:hAnsi="Times New Roman" w:cs="Times New Roman"/>
          <w:color w:val="000000" w:themeColor="text1"/>
          <w:sz w:val="24"/>
          <w:szCs w:val="24"/>
          <w:shd w:val="clear" w:color="auto" w:fill="FFFFFF"/>
          <w:lang w:val="ro-RO" w:eastAsia="ja-JP"/>
        </w:rPr>
      </w:pPr>
      <w:r w:rsidRPr="00A27926">
        <w:rPr>
          <w:rFonts w:ascii="Times New Roman" w:hAnsi="Times New Roman" w:cs="Times New Roman"/>
          <w:color w:val="000000" w:themeColor="text1"/>
          <w:sz w:val="24"/>
          <w:szCs w:val="24"/>
          <w:lang w:val="ro-RO"/>
        </w:rPr>
        <w:t>Am auditat rapoartele financiare consolidate</w:t>
      </w:r>
      <w:r w:rsidRPr="00A27926">
        <w:rPr>
          <w:rFonts w:ascii="Times New Roman" w:hAnsi="Times New Roman" w:cs="Times New Roman"/>
          <w:color w:val="000000" w:themeColor="text1"/>
          <w:sz w:val="24"/>
          <w:szCs w:val="24"/>
          <w:vertAlign w:val="superscript"/>
          <w:lang w:val="ro-RO"/>
        </w:rPr>
        <w:t xml:space="preserve"> </w:t>
      </w:r>
      <w:r w:rsidRPr="00A27926">
        <w:rPr>
          <w:rFonts w:ascii="Times New Roman" w:hAnsi="Times New Roman" w:cs="Times New Roman"/>
          <w:color w:val="000000" w:themeColor="text1"/>
          <w:sz w:val="24"/>
          <w:szCs w:val="24"/>
          <w:lang w:val="ro-RO"/>
        </w:rPr>
        <w:t xml:space="preserve">ale </w:t>
      </w:r>
      <w:r w:rsidRPr="00A27926">
        <w:rPr>
          <w:rFonts w:ascii="Times New Roman" w:hAnsi="Times New Roman" w:cs="Times New Roman"/>
          <w:color w:val="000000" w:themeColor="text1"/>
          <w:sz w:val="24"/>
          <w:szCs w:val="24"/>
          <w:shd w:val="clear" w:color="auto" w:fill="FFFFFF"/>
          <w:lang w:val="ro-RO" w:eastAsia="ja-JP"/>
        </w:rPr>
        <w:t>Ministerului Finanțelor pentru exercițiul încheiat la 31 decembrie 2023, ce cuprind Bilanțul contabil, Raportul privind veniturile și cheltuielile, Raportul privind fluxul mijloacelor bănești, Raportul privind executarea bugetului, Raportul narativ privind executarea bugetului pe anul 2023, inclusiv un sumar al politicilor contabile semnificative. În opinia noastră,</w:t>
      </w:r>
      <w:r w:rsidRPr="00A27926">
        <w:rPr>
          <w:rFonts w:ascii="Times New Roman" w:hAnsi="Times New Roman" w:cs="Times New Roman"/>
          <w:color w:val="000000" w:themeColor="text1"/>
          <w:sz w:val="24"/>
          <w:szCs w:val="24"/>
          <w:lang w:val="ro-RO"/>
        </w:rPr>
        <w:t xml:space="preserve"> </w:t>
      </w:r>
      <w:r w:rsidRPr="00A27926">
        <w:rPr>
          <w:rFonts w:ascii="Times New Roman" w:hAnsi="Times New Roman" w:cs="Times New Roman"/>
          <w:color w:val="000000" w:themeColor="text1"/>
          <w:sz w:val="24"/>
          <w:szCs w:val="24"/>
          <w:shd w:val="clear" w:color="auto" w:fill="FFFFFF"/>
          <w:lang w:val="ro-RO" w:eastAsia="ja-JP"/>
        </w:rPr>
        <w:t xml:space="preserve">rapoartele financiare oferă, sub toate aspectele semnificative, </w:t>
      </w:r>
      <w:r w:rsidRPr="00A27926">
        <w:rPr>
          <w:rFonts w:ascii="Times New Roman" w:hAnsi="Times New Roman" w:cs="Times New Roman"/>
          <w:b/>
          <w:color w:val="000000" w:themeColor="text1"/>
          <w:sz w:val="24"/>
          <w:szCs w:val="24"/>
          <w:shd w:val="clear" w:color="auto" w:fill="FFFFFF"/>
          <w:lang w:val="ro-RO" w:eastAsia="ja-JP"/>
        </w:rPr>
        <w:t>o imagine corectă și fidelă</w:t>
      </w:r>
      <w:r w:rsidRPr="00A27926">
        <w:rPr>
          <w:rFonts w:ascii="Times New Roman" w:hAnsi="Times New Roman" w:cs="Times New Roman"/>
          <w:color w:val="000000" w:themeColor="text1"/>
          <w:sz w:val="24"/>
          <w:szCs w:val="24"/>
          <w:shd w:val="clear" w:color="auto" w:fill="FFFFFF"/>
          <w:lang w:val="ro-RO" w:eastAsia="ja-JP"/>
        </w:rPr>
        <w:t xml:space="preserve"> în conformitate cu cadrul de raportare financiară aplicabil</w:t>
      </w:r>
      <w:r w:rsidRPr="00A27926">
        <w:rPr>
          <w:rFonts w:ascii="Times New Roman" w:hAnsi="Times New Roman" w:cs="Times New Roman"/>
          <w:color w:val="000000" w:themeColor="text1"/>
          <w:sz w:val="24"/>
          <w:szCs w:val="24"/>
          <w:shd w:val="clear" w:color="auto" w:fill="FFFFFF"/>
          <w:vertAlign w:val="superscript"/>
          <w:lang w:val="ro-RO" w:eastAsia="ja-JP"/>
        </w:rPr>
        <w:footnoteReference w:id="1"/>
      </w:r>
      <w:r w:rsidRPr="00A27926">
        <w:rPr>
          <w:rFonts w:ascii="Times New Roman" w:hAnsi="Times New Roman" w:cs="Times New Roman"/>
          <w:color w:val="000000" w:themeColor="text1"/>
          <w:sz w:val="24"/>
          <w:szCs w:val="24"/>
          <w:shd w:val="clear" w:color="auto" w:fill="FFFFFF"/>
          <w:lang w:val="ro-RO" w:eastAsia="ja-JP"/>
        </w:rPr>
        <w:t>.</w:t>
      </w:r>
    </w:p>
    <w:p w:rsidR="00A27926" w:rsidRPr="00A27926" w:rsidRDefault="00A27926" w:rsidP="00A27926">
      <w:pPr>
        <w:spacing w:after="0" w:line="276" w:lineRule="auto"/>
        <w:jc w:val="both"/>
        <w:rPr>
          <w:rFonts w:ascii="Times New Roman" w:hAnsi="Times New Roman" w:cs="Times New Roman"/>
          <w:color w:val="000000" w:themeColor="text1"/>
          <w:sz w:val="24"/>
          <w:szCs w:val="24"/>
          <w:shd w:val="clear" w:color="auto" w:fill="FFFFFF"/>
          <w:lang w:val="ro-RO" w:eastAsia="ja-JP"/>
        </w:rPr>
      </w:pPr>
    </w:p>
    <w:p w:rsidR="00A27926" w:rsidRPr="00572F4B" w:rsidRDefault="00A27926" w:rsidP="00A27926">
      <w:pPr>
        <w:numPr>
          <w:ilvl w:val="0"/>
          <w:numId w:val="1"/>
        </w:numPr>
        <w:tabs>
          <w:tab w:val="left" w:pos="426"/>
        </w:tabs>
        <w:spacing w:after="0" w:line="276" w:lineRule="auto"/>
        <w:ind w:left="0" w:firstLine="0"/>
        <w:contextualSpacing/>
        <w:jc w:val="both"/>
        <w:rPr>
          <w:rFonts w:ascii="Times New Roman" w:hAnsi="Times New Roman" w:cs="Times New Roman"/>
          <w:b/>
          <w:bCs/>
          <w:sz w:val="28"/>
          <w:szCs w:val="28"/>
        </w:rPr>
      </w:pPr>
      <w:r w:rsidRPr="00572F4B">
        <w:rPr>
          <w:rFonts w:ascii="Times New Roman" w:hAnsi="Times New Roman" w:cs="Times New Roman"/>
          <w:b/>
          <w:bCs/>
          <w:sz w:val="28"/>
          <w:szCs w:val="28"/>
        </w:rPr>
        <w:t xml:space="preserve">BAZA PENTRU OPINIE </w:t>
      </w:r>
    </w:p>
    <w:p w:rsidR="005E4407" w:rsidRDefault="00A27926" w:rsidP="005E4407">
      <w:pPr>
        <w:spacing w:after="0" w:line="276" w:lineRule="auto"/>
        <w:jc w:val="both"/>
        <w:rPr>
          <w:rFonts w:ascii="Times New Roman" w:hAnsi="Times New Roman" w:cs="Times New Roman"/>
          <w:sz w:val="24"/>
          <w:szCs w:val="24"/>
        </w:rPr>
      </w:pPr>
      <w:r w:rsidRPr="009567EF">
        <w:rPr>
          <w:rFonts w:ascii="Times New Roman" w:hAnsi="Times New Roman" w:cs="Times New Roman"/>
          <w:sz w:val="24"/>
          <w:szCs w:val="24"/>
        </w:rPr>
        <w:t xml:space="preserve">Am realizat misiunea de audit </w:t>
      </w:r>
      <w:r w:rsidR="001C2BD3">
        <w:rPr>
          <w:rFonts w:ascii="Times New Roman" w:hAnsi="Times New Roman" w:cs="Times New Roman"/>
          <w:sz w:val="24"/>
          <w:szCs w:val="24"/>
        </w:rPr>
        <w:t xml:space="preserve">public extern </w:t>
      </w:r>
      <w:r w:rsidRPr="009567EF">
        <w:rPr>
          <w:rFonts w:ascii="Times New Roman" w:hAnsi="Times New Roman" w:cs="Times New Roman"/>
          <w:sz w:val="24"/>
          <w:szCs w:val="24"/>
        </w:rPr>
        <w:t>în conformitate cu Standardele Internaționale ale Instituțiilor Supreme de Audit</w:t>
      </w:r>
      <w:r w:rsidRPr="009567EF">
        <w:rPr>
          <w:rFonts w:ascii="Times New Roman" w:hAnsi="Times New Roman" w:cs="Times New Roman"/>
          <w:sz w:val="24"/>
          <w:szCs w:val="24"/>
          <w:vertAlign w:val="superscript"/>
        </w:rPr>
        <w:footnoteReference w:id="2"/>
      </w:r>
      <w:r w:rsidRPr="009567EF">
        <w:rPr>
          <w:rFonts w:ascii="Times New Roman" w:hAnsi="Times New Roman" w:cs="Times New Roman"/>
          <w:sz w:val="24"/>
          <w:szCs w:val="24"/>
        </w:rPr>
        <w:t xml:space="preserve">. Responsabilitățile noastre, potrivit standardelor respective, sunt expuse în secțiunea </w:t>
      </w:r>
      <w:r w:rsidRPr="000F5CDC">
        <w:rPr>
          <w:rFonts w:ascii="Times New Roman" w:hAnsi="Times New Roman" w:cs="Times New Roman"/>
          <w:i/>
          <w:sz w:val="24"/>
          <w:szCs w:val="24"/>
        </w:rPr>
        <w:t>Responsabilitățile auditorului într-un audit al situațiilor financiare</w:t>
      </w:r>
      <w:r w:rsidRPr="009567EF">
        <w:rPr>
          <w:rFonts w:ascii="Times New Roman" w:hAnsi="Times New Roman" w:cs="Times New Roman"/>
          <w:sz w:val="24"/>
          <w:szCs w:val="24"/>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rsidR="005E4407" w:rsidRDefault="005E4407" w:rsidP="005E4407">
      <w:pPr>
        <w:spacing w:after="0" w:line="276" w:lineRule="auto"/>
        <w:jc w:val="both"/>
        <w:rPr>
          <w:rFonts w:ascii="Times New Roman" w:hAnsi="Times New Roman" w:cs="Times New Roman"/>
          <w:sz w:val="24"/>
          <w:szCs w:val="24"/>
        </w:rPr>
      </w:pPr>
    </w:p>
    <w:p w:rsidR="00A75B5D" w:rsidRPr="00572F4B" w:rsidRDefault="00C13A64" w:rsidP="00A75B5D">
      <w:pPr>
        <w:pStyle w:val="ab"/>
        <w:numPr>
          <w:ilvl w:val="0"/>
          <w:numId w:val="1"/>
        </w:numPr>
        <w:tabs>
          <w:tab w:val="left" w:pos="426"/>
        </w:tabs>
        <w:spacing w:after="0" w:line="276" w:lineRule="auto"/>
        <w:ind w:left="0" w:firstLine="0"/>
        <w:jc w:val="both"/>
        <w:rPr>
          <w:rFonts w:ascii="Times New Roman" w:hAnsi="Times New Roman" w:cs="Times New Roman"/>
          <w:b/>
          <w:bCs/>
          <w:color w:val="000000" w:themeColor="text1"/>
          <w:sz w:val="28"/>
          <w:szCs w:val="28"/>
          <w:lang w:val="ro-RO"/>
        </w:rPr>
      </w:pPr>
      <w:r>
        <w:rPr>
          <w:rFonts w:ascii="Times New Roman" w:hAnsi="Times New Roman" w:cs="Times New Roman"/>
          <w:b/>
          <w:bCs/>
          <w:color w:val="000000" w:themeColor="text1"/>
          <w:sz w:val="28"/>
          <w:szCs w:val="28"/>
        </w:rPr>
        <w:t xml:space="preserve"> </w:t>
      </w:r>
      <w:r w:rsidR="00A75B5D" w:rsidRPr="00572F4B">
        <w:rPr>
          <w:rFonts w:ascii="Times New Roman" w:hAnsi="Times New Roman" w:cs="Times New Roman"/>
          <w:b/>
          <w:bCs/>
          <w:color w:val="000000" w:themeColor="text1"/>
          <w:sz w:val="28"/>
          <w:szCs w:val="28"/>
        </w:rPr>
        <w:t>PARAGRAFUL DE EVIDENȚIERE A UNOR ASPECTE</w:t>
      </w:r>
    </w:p>
    <w:p w:rsidR="00020F35" w:rsidRPr="00972CBE" w:rsidRDefault="006F53CD" w:rsidP="00972CBE">
      <w:pPr>
        <w:spacing w:line="276" w:lineRule="auto"/>
        <w:jc w:val="both"/>
        <w:rPr>
          <w:rFonts w:ascii="Times New Roman" w:hAnsi="Times New Roman" w:cs="Times New Roman"/>
          <w:sz w:val="24"/>
          <w:szCs w:val="24"/>
        </w:rPr>
      </w:pPr>
      <w:r w:rsidRPr="006F53CD">
        <w:rPr>
          <w:rFonts w:ascii="Times New Roman" w:hAnsi="Times New Roman" w:cs="Times New Roman"/>
          <w:b/>
          <w:sz w:val="24"/>
          <w:szCs w:val="24"/>
          <w:lang w:val="ro-RO"/>
        </w:rPr>
        <w:t>3.1.</w:t>
      </w:r>
      <w:r>
        <w:rPr>
          <w:rFonts w:ascii="Times New Roman" w:hAnsi="Times New Roman" w:cs="Times New Roman"/>
          <w:sz w:val="24"/>
          <w:szCs w:val="24"/>
          <w:lang w:val="ro-RO"/>
        </w:rPr>
        <w:t xml:space="preserve"> </w:t>
      </w:r>
      <w:r w:rsidR="008673A9" w:rsidRPr="0093511D">
        <w:rPr>
          <w:rFonts w:ascii="Times New Roman" w:hAnsi="Times New Roman" w:cs="Times New Roman"/>
          <w:sz w:val="24"/>
          <w:szCs w:val="24"/>
          <w:lang w:val="ro-RO"/>
        </w:rPr>
        <w:t>Atragem atenția asupra lipsei unui cadru normativ</w:t>
      </w:r>
      <w:r w:rsidR="008673A9">
        <w:rPr>
          <w:rFonts w:ascii="Times New Roman" w:hAnsi="Times New Roman" w:cs="Times New Roman"/>
          <w:sz w:val="24"/>
          <w:szCs w:val="24"/>
          <w:lang w:val="ro-RO"/>
        </w:rPr>
        <w:t xml:space="preserve"> </w:t>
      </w:r>
      <w:r w:rsidR="0032775D">
        <w:rPr>
          <w:rFonts w:ascii="Times New Roman" w:hAnsi="Times New Roman" w:cs="Times New Roman"/>
          <w:sz w:val="24"/>
          <w:szCs w:val="24"/>
          <w:lang w:val="ro-RO"/>
        </w:rPr>
        <w:t xml:space="preserve">în care s-ar stipula explicit criteriile de recunoaștere și raportare </w:t>
      </w:r>
      <w:r w:rsidR="008673A9">
        <w:rPr>
          <w:rFonts w:ascii="Times New Roman" w:hAnsi="Times New Roman" w:cs="Times New Roman"/>
          <w:sz w:val="24"/>
          <w:szCs w:val="24"/>
          <w:lang w:val="ro-RO"/>
        </w:rPr>
        <w:t>a cheltuielilor pentru serviciile prestate în bază de contracte cu persoane fizice,</w:t>
      </w:r>
      <w:r w:rsidR="008673A9" w:rsidRPr="0093511D">
        <w:rPr>
          <w:rFonts w:ascii="Times New Roman" w:hAnsi="Times New Roman" w:cs="Times New Roman"/>
          <w:sz w:val="24"/>
          <w:szCs w:val="24"/>
          <w:lang w:val="ro-RO"/>
        </w:rPr>
        <w:t xml:space="preserve"> în conformitate cu principiile bunei guvernări, </w:t>
      </w:r>
      <w:r w:rsidR="004527DD">
        <w:rPr>
          <w:rFonts w:ascii="Times New Roman" w:hAnsi="Times New Roman" w:cs="Times New Roman"/>
          <w:sz w:val="24"/>
          <w:szCs w:val="24"/>
          <w:lang w:val="ro-RO"/>
        </w:rPr>
        <w:t>precum și s</w:t>
      </w:r>
      <w:r w:rsidR="00753B6A">
        <w:rPr>
          <w:rFonts w:ascii="Times New Roman" w:hAnsi="Times New Roman" w:cs="Times New Roman"/>
          <w:sz w:val="24"/>
          <w:szCs w:val="24"/>
          <w:lang w:val="ro-RO"/>
        </w:rPr>
        <w:t>ă ofere claritate în atribuirea și raportarea distinctă</w:t>
      </w:r>
      <w:r w:rsidR="008673A9" w:rsidRPr="0093511D">
        <w:rPr>
          <w:rFonts w:ascii="Times New Roman" w:hAnsi="Times New Roman" w:cs="Times New Roman"/>
          <w:sz w:val="24"/>
          <w:szCs w:val="24"/>
          <w:lang w:val="ro-RO"/>
        </w:rPr>
        <w:t xml:space="preserve"> a acestora</w:t>
      </w:r>
      <w:r w:rsidR="008673A9">
        <w:rPr>
          <w:rFonts w:ascii="Times New Roman" w:hAnsi="Times New Roman" w:cs="Times New Roman"/>
          <w:sz w:val="24"/>
          <w:szCs w:val="24"/>
        </w:rPr>
        <w:t>.</w:t>
      </w:r>
    </w:p>
    <w:p w:rsidR="00FC733E" w:rsidRPr="00972CBE" w:rsidRDefault="00AD553C" w:rsidP="00972CBE">
      <w:pPr>
        <w:spacing w:line="276" w:lineRule="auto"/>
        <w:jc w:val="both"/>
        <w:rPr>
          <w:rFonts w:ascii="Times New Roman" w:eastAsia="Times New Roman" w:hAnsi="Times New Roman" w:cs="Times New Roman"/>
          <w:color w:val="000000" w:themeColor="text1"/>
          <w:sz w:val="24"/>
          <w:szCs w:val="24"/>
        </w:rPr>
      </w:pPr>
      <w:r w:rsidRPr="009567EF">
        <w:rPr>
          <w:rFonts w:ascii="Times New Roman" w:hAnsi="Times New Roman" w:cs="Times New Roman"/>
          <w:sz w:val="24"/>
          <w:szCs w:val="24"/>
          <w:lang w:val="ro-RO"/>
        </w:rPr>
        <w:t>În Normele metodologice privind evidența contabilă și raportarea financiară în sistemul bugetar, aprobate prin Ord</w:t>
      </w:r>
      <w:r w:rsidR="00754D35">
        <w:rPr>
          <w:rFonts w:ascii="Times New Roman" w:hAnsi="Times New Roman" w:cs="Times New Roman"/>
          <w:sz w:val="24"/>
          <w:szCs w:val="24"/>
          <w:lang w:val="ro-RO"/>
        </w:rPr>
        <w:t>inul ministrului Finanțelor nr.</w:t>
      </w:r>
      <w:r w:rsidRPr="009567EF">
        <w:rPr>
          <w:rFonts w:ascii="Times New Roman" w:hAnsi="Times New Roman" w:cs="Times New Roman"/>
          <w:sz w:val="24"/>
          <w:szCs w:val="24"/>
          <w:lang w:val="ro-RO"/>
        </w:rPr>
        <w:t>216/2015</w:t>
      </w:r>
      <w:r>
        <w:rPr>
          <w:rFonts w:ascii="Times New Roman" w:hAnsi="Times New Roman" w:cs="Times New Roman"/>
          <w:sz w:val="24"/>
          <w:szCs w:val="24"/>
          <w:lang w:val="ro-RO"/>
        </w:rPr>
        <w:t xml:space="preserve"> și în Clasificația bugetară, aprobată </w:t>
      </w:r>
      <w:r w:rsidRPr="009567EF">
        <w:rPr>
          <w:rFonts w:ascii="Times New Roman" w:hAnsi="Times New Roman" w:cs="Times New Roman"/>
          <w:sz w:val="24"/>
          <w:szCs w:val="24"/>
          <w:lang w:val="ro-RO"/>
        </w:rPr>
        <w:t>prin Ordinu</w:t>
      </w:r>
      <w:r w:rsidR="00754D35">
        <w:rPr>
          <w:rFonts w:ascii="Times New Roman" w:hAnsi="Times New Roman" w:cs="Times New Roman"/>
          <w:sz w:val="24"/>
          <w:szCs w:val="24"/>
          <w:lang w:val="ro-RO"/>
        </w:rPr>
        <w:t>l ministrului Finanțelor nr.</w:t>
      </w:r>
      <w:r>
        <w:rPr>
          <w:rFonts w:ascii="Times New Roman" w:hAnsi="Times New Roman" w:cs="Times New Roman"/>
          <w:sz w:val="24"/>
          <w:szCs w:val="24"/>
          <w:lang w:val="ro-RO"/>
        </w:rPr>
        <w:t>208</w:t>
      </w:r>
      <w:r w:rsidRPr="009567EF">
        <w:rPr>
          <w:rFonts w:ascii="Times New Roman" w:hAnsi="Times New Roman" w:cs="Times New Roman"/>
          <w:sz w:val="24"/>
          <w:szCs w:val="24"/>
          <w:lang w:val="ro-RO"/>
        </w:rPr>
        <w:t>/2015</w:t>
      </w:r>
      <w:r w:rsidR="00EE3CF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Pr>
          <w:rFonts w:ascii="Times New Roman" w:hAnsi="Times New Roman" w:cs="Times New Roman"/>
          <w:sz w:val="24"/>
          <w:szCs w:val="24"/>
        </w:rPr>
        <w:t>se prevede că</w:t>
      </w:r>
      <w:r w:rsidR="008673A9">
        <w:rPr>
          <w:rFonts w:ascii="Times New Roman" w:hAnsi="Times New Roman" w:cs="Times New Roman"/>
          <w:sz w:val="24"/>
          <w:szCs w:val="24"/>
        </w:rPr>
        <w:t xml:space="preserve"> </w:t>
      </w:r>
      <w:r w:rsidR="008673A9" w:rsidRPr="00EB2098">
        <w:rPr>
          <w:rFonts w:ascii="Times New Roman" w:hAnsi="Times New Roman" w:cs="Times New Roman"/>
          <w:sz w:val="24"/>
          <w:szCs w:val="24"/>
        </w:rPr>
        <w:t xml:space="preserve">la </w:t>
      </w:r>
      <w:r w:rsidR="00F82BEE" w:rsidRPr="00526BF2">
        <w:rPr>
          <w:rFonts w:ascii="Times New Roman" w:hAnsi="Times New Roman" w:cs="Times New Roman"/>
          <w:i/>
          <w:sz w:val="24"/>
          <w:szCs w:val="24"/>
        </w:rPr>
        <w:t>sub</w:t>
      </w:r>
      <w:r w:rsidR="008673A9" w:rsidRPr="00526BF2">
        <w:rPr>
          <w:rFonts w:ascii="Times New Roman" w:hAnsi="Times New Roman" w:cs="Times New Roman"/>
          <w:i/>
          <w:sz w:val="24"/>
          <w:szCs w:val="24"/>
        </w:rPr>
        <w:t>contul 281600 ,,</w:t>
      </w:r>
      <w:r w:rsidR="00F82BEE" w:rsidRPr="00526BF2">
        <w:rPr>
          <w:rFonts w:ascii="Times New Roman" w:hAnsi="Times New Roman" w:cs="Times New Roman"/>
          <w:i/>
          <w:sz w:val="24"/>
          <w:szCs w:val="24"/>
        </w:rPr>
        <w:t>A</w:t>
      </w:r>
      <w:r w:rsidR="008673A9" w:rsidRPr="00526BF2">
        <w:rPr>
          <w:rFonts w:ascii="Times New Roman" w:hAnsi="Times New Roman" w:cs="Times New Roman"/>
          <w:i/>
          <w:sz w:val="24"/>
          <w:szCs w:val="24"/>
        </w:rPr>
        <w:t>lte cheltuieli în bază de contracte cu persoane fizice”</w:t>
      </w:r>
      <w:r w:rsidR="008673A9">
        <w:rPr>
          <w:rFonts w:ascii="Times New Roman" w:hAnsi="Times New Roman" w:cs="Times New Roman"/>
          <w:sz w:val="24"/>
          <w:szCs w:val="24"/>
        </w:rPr>
        <w:t xml:space="preserve"> se reflectă </w:t>
      </w:r>
      <w:r w:rsidR="008673A9" w:rsidRPr="008405DD">
        <w:rPr>
          <w:rFonts w:ascii="Times New Roman" w:hAnsi="Times New Roman" w:cs="Times New Roman"/>
          <w:color w:val="000000" w:themeColor="text1"/>
          <w:sz w:val="24"/>
          <w:szCs w:val="24"/>
        </w:rPr>
        <w:t>c</w:t>
      </w:r>
      <w:r w:rsidR="008673A9" w:rsidRPr="008405DD">
        <w:rPr>
          <w:rFonts w:ascii="Times New Roman" w:eastAsia="Times New Roman" w:hAnsi="Times New Roman" w:cs="Times New Roman"/>
          <w:color w:val="000000" w:themeColor="text1"/>
          <w:sz w:val="24"/>
          <w:szCs w:val="24"/>
        </w:rPr>
        <w:t xml:space="preserve">heltuielile aferente </w:t>
      </w:r>
      <w:r w:rsidR="008673A9" w:rsidRPr="00ED670A">
        <w:rPr>
          <w:rFonts w:ascii="Times New Roman" w:eastAsia="Times New Roman" w:hAnsi="Times New Roman" w:cs="Times New Roman"/>
          <w:i/>
          <w:color w:val="000000" w:themeColor="text1"/>
          <w:sz w:val="24"/>
          <w:szCs w:val="24"/>
        </w:rPr>
        <w:t>contractelor de prestare a serviciilor cu persoanele fizice</w:t>
      </w:r>
      <w:r w:rsidR="008673A9" w:rsidRPr="00ED670A">
        <w:rPr>
          <w:rFonts w:ascii="Times New Roman" w:eastAsia="Times New Roman" w:hAnsi="Times New Roman" w:cs="Times New Roman"/>
          <w:color w:val="000000" w:themeColor="text1"/>
          <w:sz w:val="24"/>
          <w:szCs w:val="24"/>
        </w:rPr>
        <w:t>,</w:t>
      </w:r>
      <w:r w:rsidR="008673A9" w:rsidRPr="008405DD">
        <w:rPr>
          <w:rFonts w:ascii="Times New Roman" w:eastAsia="Times New Roman" w:hAnsi="Times New Roman" w:cs="Times New Roman"/>
          <w:color w:val="000000" w:themeColor="text1"/>
          <w:sz w:val="24"/>
          <w:szCs w:val="24"/>
        </w:rPr>
        <w:t xml:space="preserve"> care nu ocupă funcții instituite în structura autorităților/instituțiilor bugetare, pentru efectuarea unor lucrări/munci sau activități specifice pe un termen determinat în cadrul autorităților/instituțiilor.</w:t>
      </w:r>
      <w:r w:rsidR="008673A9">
        <w:rPr>
          <w:rFonts w:ascii="Times New Roman" w:eastAsia="Times New Roman" w:hAnsi="Times New Roman" w:cs="Times New Roman"/>
          <w:color w:val="000000" w:themeColor="text1"/>
          <w:sz w:val="24"/>
          <w:szCs w:val="24"/>
        </w:rPr>
        <w:t xml:space="preserve"> </w:t>
      </w:r>
    </w:p>
    <w:p w:rsidR="00FC733E" w:rsidRPr="00972CBE" w:rsidRDefault="008673A9" w:rsidP="00972CBE">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Totodată, </w:t>
      </w:r>
      <w:r w:rsidR="00186857">
        <w:rPr>
          <w:rFonts w:ascii="Times New Roman" w:eastAsia="Times New Roman" w:hAnsi="Times New Roman" w:cs="Times New Roman"/>
          <w:color w:val="000000" w:themeColor="text1"/>
          <w:sz w:val="24"/>
          <w:szCs w:val="24"/>
        </w:rPr>
        <w:t>prevederile</w:t>
      </w:r>
      <w:r>
        <w:rPr>
          <w:rFonts w:ascii="Times New Roman" w:eastAsia="Times New Roman" w:hAnsi="Times New Roman" w:cs="Times New Roman"/>
          <w:color w:val="000000" w:themeColor="text1"/>
          <w:sz w:val="24"/>
          <w:szCs w:val="24"/>
        </w:rPr>
        <w:t xml:space="preserve"> Ordinului MF n</w:t>
      </w:r>
      <w:r w:rsidR="001E0F6F">
        <w:rPr>
          <w:rFonts w:ascii="Times New Roman" w:eastAsia="Times New Roman" w:hAnsi="Times New Roman" w:cs="Times New Roman"/>
          <w:color w:val="000000" w:themeColor="text1"/>
          <w:sz w:val="24"/>
          <w:szCs w:val="24"/>
        </w:rPr>
        <w:t>r.216/2015 stipulează că</w:t>
      </w:r>
      <w:r>
        <w:rPr>
          <w:rFonts w:ascii="Times New Roman" w:eastAsia="Times New Roman" w:hAnsi="Times New Roman" w:cs="Times New Roman"/>
          <w:color w:val="000000" w:themeColor="text1"/>
          <w:sz w:val="24"/>
          <w:szCs w:val="24"/>
        </w:rPr>
        <w:t xml:space="preserve"> </w:t>
      </w:r>
      <w:r w:rsidRPr="00526BF2">
        <w:rPr>
          <w:rFonts w:ascii="Times New Roman" w:hAnsi="Times New Roman" w:cs="Times New Roman"/>
          <w:i/>
          <w:sz w:val="24"/>
          <w:szCs w:val="24"/>
        </w:rPr>
        <w:t>contul 2816 „</w:t>
      </w:r>
      <w:r w:rsidR="00F82BEE" w:rsidRPr="00526BF2">
        <w:rPr>
          <w:rFonts w:ascii="Times New Roman" w:hAnsi="Times New Roman" w:cs="Times New Roman"/>
          <w:i/>
          <w:iCs/>
          <w:sz w:val="24"/>
          <w:szCs w:val="24"/>
        </w:rPr>
        <w:t>A</w:t>
      </w:r>
      <w:r w:rsidRPr="00526BF2">
        <w:rPr>
          <w:rFonts w:ascii="Times New Roman" w:hAnsi="Times New Roman" w:cs="Times New Roman"/>
          <w:i/>
          <w:iCs/>
          <w:sz w:val="24"/>
          <w:szCs w:val="24"/>
        </w:rPr>
        <w:t>lte cheltuieli în bază de contracte cu persoane fizice</w:t>
      </w:r>
      <w:r w:rsidRPr="00526BF2">
        <w:rPr>
          <w:rFonts w:ascii="Times New Roman" w:hAnsi="Times New Roman" w:cs="Times New Roman"/>
          <w:i/>
          <w:sz w:val="24"/>
          <w:szCs w:val="24"/>
        </w:rPr>
        <w:t>”</w:t>
      </w:r>
      <w:r w:rsidRPr="00D4288A">
        <w:rPr>
          <w:rFonts w:ascii="Times New Roman" w:hAnsi="Times New Roman" w:cs="Times New Roman"/>
          <w:sz w:val="24"/>
          <w:szCs w:val="24"/>
        </w:rPr>
        <w:t xml:space="preserve"> </w:t>
      </w:r>
      <w:r w:rsidRPr="008405DD">
        <w:rPr>
          <w:rFonts w:ascii="Times New Roman" w:hAnsi="Times New Roman" w:cs="Times New Roman"/>
          <w:sz w:val="24"/>
          <w:szCs w:val="24"/>
        </w:rPr>
        <w:t xml:space="preserve">este destinat generalizării informației privind cheltuielile aferente </w:t>
      </w:r>
      <w:r w:rsidRPr="00ED670A">
        <w:rPr>
          <w:rFonts w:ascii="Times New Roman" w:hAnsi="Times New Roman" w:cs="Times New Roman"/>
          <w:i/>
          <w:sz w:val="24"/>
          <w:szCs w:val="24"/>
        </w:rPr>
        <w:t>contractelor de prestare a serviciilor cu persoanele fizice din cadrul proiectelor finanțate din surse externe</w:t>
      </w:r>
      <w:r w:rsidRPr="00ED670A">
        <w:rPr>
          <w:rFonts w:ascii="Times New Roman" w:hAnsi="Times New Roman" w:cs="Times New Roman"/>
          <w:sz w:val="24"/>
          <w:szCs w:val="24"/>
        </w:rPr>
        <w:t>,</w:t>
      </w:r>
      <w:r w:rsidRPr="008405DD">
        <w:rPr>
          <w:rFonts w:ascii="Times New Roman" w:hAnsi="Times New Roman" w:cs="Times New Roman"/>
          <w:sz w:val="24"/>
          <w:szCs w:val="24"/>
        </w:rPr>
        <w:t xml:space="preserve"> precum și contractelor individuale de muncă cu persoanele fizice, care nu ocupă funcții instituite în structura autorităților/instituțiilor bugetare, pentru efectuarea unor lucrări/munci sau activități specifice pe un termen determinat în cadrul autorităților/instituțiilor.</w:t>
      </w:r>
    </w:p>
    <w:p w:rsidR="00317006" w:rsidRPr="00BF2A55" w:rsidRDefault="00D71241" w:rsidP="00BF2A55">
      <w:pPr>
        <w:spacing w:line="276" w:lineRule="auto"/>
        <w:jc w:val="both"/>
        <w:rPr>
          <w:rFonts w:ascii="Times New Roman" w:hAnsi="Times New Roman" w:cs="Times New Roman"/>
          <w:sz w:val="24"/>
          <w:szCs w:val="24"/>
          <w:lang w:val="ro-RO"/>
        </w:rPr>
      </w:pPr>
      <w:r w:rsidRPr="0093511D">
        <w:rPr>
          <w:rFonts w:ascii="Times New Roman" w:hAnsi="Times New Roman" w:cs="Times New Roman"/>
          <w:sz w:val="24"/>
          <w:szCs w:val="24"/>
          <w:lang w:val="ro-RO"/>
        </w:rPr>
        <w:t xml:space="preserve">Lipsa </w:t>
      </w:r>
      <w:r w:rsidR="00555ADB">
        <w:rPr>
          <w:rFonts w:ascii="Times New Roman" w:hAnsi="Times New Roman" w:cs="Times New Roman"/>
          <w:sz w:val="24"/>
          <w:szCs w:val="24"/>
          <w:lang w:val="ro-RO"/>
        </w:rPr>
        <w:t>unor prevederi exhaustive</w:t>
      </w:r>
      <w:r w:rsidRPr="0093511D">
        <w:rPr>
          <w:rFonts w:ascii="Times New Roman" w:hAnsi="Times New Roman" w:cs="Times New Roman"/>
          <w:sz w:val="24"/>
          <w:szCs w:val="24"/>
          <w:lang w:val="ro-RO"/>
        </w:rPr>
        <w:t xml:space="preserve"> impune responsabililor de politici contabile să aplice raționamentul profesional în </w:t>
      </w:r>
      <w:r w:rsidR="00555ADB">
        <w:rPr>
          <w:rFonts w:ascii="Times New Roman" w:hAnsi="Times New Roman" w:cs="Times New Roman"/>
          <w:sz w:val="24"/>
          <w:szCs w:val="24"/>
          <w:lang w:val="ro-RO"/>
        </w:rPr>
        <w:t>contabilizarea acestor cheltuieli</w:t>
      </w:r>
      <w:r w:rsidRPr="0093511D">
        <w:rPr>
          <w:rFonts w:ascii="Times New Roman" w:hAnsi="Times New Roman" w:cs="Times New Roman"/>
          <w:sz w:val="24"/>
          <w:szCs w:val="24"/>
          <w:lang w:val="ro-RO"/>
        </w:rPr>
        <w:t>.</w:t>
      </w:r>
      <w:r>
        <w:rPr>
          <w:rFonts w:ascii="Times New Roman" w:hAnsi="Times New Roman" w:cs="Times New Roman"/>
          <w:sz w:val="24"/>
          <w:szCs w:val="24"/>
          <w:lang w:val="ro-RO"/>
        </w:rPr>
        <w:t xml:space="preserve"> Astfel,</w:t>
      </w:r>
      <w:r w:rsidR="00555ADB">
        <w:rPr>
          <w:rFonts w:ascii="Times New Roman" w:hAnsi="Times New Roman" w:cs="Times New Roman"/>
          <w:sz w:val="24"/>
          <w:szCs w:val="24"/>
          <w:lang w:val="ro-RO"/>
        </w:rPr>
        <w:t xml:space="preserve"> pe parcursul anului 2023</w:t>
      </w:r>
      <w:r>
        <w:rPr>
          <w:rFonts w:ascii="Times New Roman" w:hAnsi="Times New Roman" w:cs="Times New Roman"/>
          <w:sz w:val="24"/>
          <w:szCs w:val="24"/>
          <w:lang w:val="ro-RO"/>
        </w:rPr>
        <w:t xml:space="preserve"> </w:t>
      </w:r>
      <w:r w:rsidR="004D2D34">
        <w:rPr>
          <w:rFonts w:ascii="Times New Roman" w:hAnsi="Times New Roman" w:cs="Times New Roman"/>
          <w:sz w:val="24"/>
          <w:szCs w:val="24"/>
          <w:lang w:val="ro-RO"/>
        </w:rPr>
        <w:t>Ministerul Finanțelor</w:t>
      </w:r>
      <w:r>
        <w:rPr>
          <w:rFonts w:ascii="Times New Roman" w:hAnsi="Times New Roman" w:cs="Times New Roman"/>
          <w:sz w:val="24"/>
          <w:szCs w:val="24"/>
          <w:lang w:val="ro-RO"/>
        </w:rPr>
        <w:t xml:space="preserve"> și instituțiile subordonate a</w:t>
      </w:r>
      <w:r w:rsidR="00C57B2D">
        <w:rPr>
          <w:rFonts w:ascii="Times New Roman" w:hAnsi="Times New Roman" w:cs="Times New Roman"/>
          <w:sz w:val="24"/>
          <w:szCs w:val="24"/>
          <w:lang w:val="ro-RO"/>
        </w:rPr>
        <w:t xml:space="preserve">u atribuit </w:t>
      </w:r>
      <w:r w:rsidR="00C57B2D">
        <w:rPr>
          <w:rFonts w:ascii="Times New Roman" w:hAnsi="Times New Roman" w:cs="Times New Roman"/>
          <w:sz w:val="24"/>
          <w:szCs w:val="24"/>
        </w:rPr>
        <w:t>ch</w:t>
      </w:r>
      <w:r w:rsidRPr="00DE708B">
        <w:rPr>
          <w:rFonts w:ascii="Times New Roman" w:hAnsi="Times New Roman" w:cs="Times New Roman"/>
          <w:sz w:val="24"/>
          <w:szCs w:val="24"/>
        </w:rPr>
        <w:t xml:space="preserve">eltuielile pentru serviciile prestate de către persoanele fizice în bază de </w:t>
      </w:r>
      <w:r w:rsidRPr="00E43D8B">
        <w:rPr>
          <w:rFonts w:ascii="Times New Roman" w:hAnsi="Times New Roman" w:cs="Times New Roman"/>
          <w:sz w:val="24"/>
          <w:szCs w:val="24"/>
        </w:rPr>
        <w:t>contract (servicii de curățenie, m</w:t>
      </w:r>
      <w:r w:rsidR="00EE3CF0">
        <w:rPr>
          <w:rFonts w:ascii="Times New Roman" w:hAnsi="Times New Roman" w:cs="Times New Roman"/>
          <w:sz w:val="24"/>
          <w:szCs w:val="24"/>
        </w:rPr>
        <w:t>ă</w:t>
      </w:r>
      <w:r w:rsidRPr="00E43D8B">
        <w:rPr>
          <w:rFonts w:ascii="Times New Roman" w:hAnsi="Times New Roman" w:cs="Times New Roman"/>
          <w:sz w:val="24"/>
          <w:szCs w:val="24"/>
        </w:rPr>
        <w:t>tur</w:t>
      </w:r>
      <w:r w:rsidR="00EE3CF0">
        <w:rPr>
          <w:rFonts w:ascii="Times New Roman" w:hAnsi="Times New Roman" w:cs="Times New Roman"/>
          <w:sz w:val="24"/>
          <w:szCs w:val="24"/>
        </w:rPr>
        <w:t>ă</w:t>
      </w:r>
      <w:r w:rsidRPr="00E43D8B">
        <w:rPr>
          <w:rFonts w:ascii="Times New Roman" w:hAnsi="Times New Roman" w:cs="Times New Roman"/>
          <w:sz w:val="24"/>
          <w:szCs w:val="24"/>
        </w:rPr>
        <w:t>tor, paznic, îngrijitor etc.)</w:t>
      </w:r>
      <w:r w:rsidRPr="00DE708B">
        <w:rPr>
          <w:rFonts w:ascii="Times New Roman" w:hAnsi="Times New Roman" w:cs="Times New Roman"/>
          <w:sz w:val="24"/>
          <w:szCs w:val="24"/>
        </w:rPr>
        <w:t xml:space="preserve"> </w:t>
      </w:r>
      <w:r w:rsidR="007A6CFA">
        <w:rPr>
          <w:rFonts w:ascii="Times New Roman" w:hAnsi="Times New Roman" w:cs="Times New Roman"/>
          <w:sz w:val="24"/>
          <w:szCs w:val="24"/>
        </w:rPr>
        <w:t xml:space="preserve">în sumă totală de 14,0 mil. lei </w:t>
      </w:r>
      <w:r>
        <w:rPr>
          <w:rFonts w:ascii="Times New Roman" w:hAnsi="Times New Roman" w:cs="Times New Roman"/>
          <w:sz w:val="24"/>
          <w:szCs w:val="24"/>
        </w:rPr>
        <w:t xml:space="preserve">la </w:t>
      </w:r>
      <w:r w:rsidR="00F82BEE" w:rsidRPr="00526BF2">
        <w:rPr>
          <w:rFonts w:ascii="Times New Roman" w:hAnsi="Times New Roman" w:cs="Times New Roman"/>
          <w:i/>
          <w:sz w:val="24"/>
          <w:szCs w:val="24"/>
        </w:rPr>
        <w:t>sub</w:t>
      </w:r>
      <w:r w:rsidR="00A80FF7" w:rsidRPr="00526BF2">
        <w:rPr>
          <w:rFonts w:ascii="Times New Roman" w:hAnsi="Times New Roman" w:cs="Times New Roman"/>
          <w:i/>
          <w:sz w:val="24"/>
          <w:szCs w:val="24"/>
        </w:rPr>
        <w:t>contul 222990</w:t>
      </w:r>
      <w:r w:rsidRPr="00526BF2">
        <w:rPr>
          <w:rFonts w:ascii="Times New Roman" w:hAnsi="Times New Roman" w:cs="Times New Roman"/>
          <w:i/>
          <w:sz w:val="24"/>
          <w:szCs w:val="24"/>
        </w:rPr>
        <w:t xml:space="preserve"> ,,</w:t>
      </w:r>
      <w:r w:rsidR="00F82BEE" w:rsidRPr="00526BF2">
        <w:rPr>
          <w:rFonts w:ascii="Times New Roman" w:hAnsi="Times New Roman" w:cs="Times New Roman"/>
          <w:i/>
          <w:sz w:val="24"/>
          <w:szCs w:val="24"/>
        </w:rPr>
        <w:t>S</w:t>
      </w:r>
      <w:r w:rsidRPr="00526BF2">
        <w:rPr>
          <w:rFonts w:ascii="Times New Roman" w:hAnsi="Times New Roman" w:cs="Times New Roman"/>
          <w:i/>
          <w:sz w:val="24"/>
          <w:szCs w:val="24"/>
        </w:rPr>
        <w:t>ervicii neatribuite altor alineate”</w:t>
      </w:r>
      <w:r w:rsidRPr="00475ED3">
        <w:rPr>
          <w:rFonts w:ascii="Times New Roman" w:hAnsi="Times New Roman" w:cs="Times New Roman"/>
          <w:sz w:val="24"/>
          <w:szCs w:val="24"/>
        </w:rPr>
        <w:t>.</w:t>
      </w:r>
      <w:r w:rsidR="00CD774D" w:rsidRPr="00CD774D">
        <w:rPr>
          <w:rFonts w:ascii="Times New Roman" w:hAnsi="Times New Roman" w:cs="Times New Roman"/>
          <w:sz w:val="24"/>
          <w:szCs w:val="24"/>
          <w:lang w:val="ro-RO"/>
        </w:rPr>
        <w:t xml:space="preserve"> </w:t>
      </w:r>
    </w:p>
    <w:p w:rsidR="00715AE7" w:rsidRDefault="007A69F3" w:rsidP="007A69F3">
      <w:pPr>
        <w:spacing w:line="276" w:lineRule="auto"/>
        <w:jc w:val="both"/>
        <w:rPr>
          <w:rFonts w:ascii="Times New Roman" w:hAnsi="Times New Roman" w:cs="Times New Roman"/>
          <w:sz w:val="24"/>
          <w:szCs w:val="24"/>
          <w:lang w:val="ro-RO"/>
        </w:rPr>
      </w:pPr>
      <w:r w:rsidRPr="007A69F3">
        <w:rPr>
          <w:rFonts w:ascii="Times New Roman" w:hAnsi="Times New Roman" w:cs="Times New Roman"/>
          <w:b/>
          <w:sz w:val="24"/>
          <w:szCs w:val="24"/>
          <w:lang w:val="ro-RO"/>
        </w:rPr>
        <w:t>3.2.</w:t>
      </w:r>
      <w:r>
        <w:rPr>
          <w:rFonts w:ascii="Times New Roman" w:hAnsi="Times New Roman" w:cs="Times New Roman"/>
          <w:sz w:val="24"/>
          <w:szCs w:val="24"/>
          <w:lang w:val="ro-RO"/>
        </w:rPr>
        <w:t xml:space="preserve"> Atragem atenția asupra </w:t>
      </w:r>
      <w:r w:rsidR="00694261">
        <w:rPr>
          <w:rFonts w:ascii="Times New Roman" w:hAnsi="Times New Roman" w:cs="Times New Roman"/>
          <w:sz w:val="24"/>
          <w:szCs w:val="24"/>
          <w:lang w:val="ro-RO"/>
        </w:rPr>
        <w:t>tergiversării elaborării și aprobării proiectului de act normativ</w:t>
      </w:r>
      <w:r w:rsidRPr="007A69F3">
        <w:rPr>
          <w:rFonts w:ascii="Times New Roman" w:hAnsi="Times New Roman" w:cs="Times New Roman"/>
          <w:sz w:val="24"/>
          <w:szCs w:val="24"/>
          <w:lang w:val="ro-RO"/>
        </w:rPr>
        <w:t xml:space="preserve"> </w:t>
      </w:r>
      <w:r w:rsidR="00694261">
        <w:rPr>
          <w:rFonts w:ascii="Times New Roman" w:hAnsi="Times New Roman" w:cs="Times New Roman"/>
          <w:sz w:val="24"/>
          <w:szCs w:val="24"/>
          <w:lang w:val="ro-RO"/>
        </w:rPr>
        <w:t>cu privire</w:t>
      </w:r>
      <w:r w:rsidRPr="007A69F3">
        <w:rPr>
          <w:rFonts w:ascii="Times New Roman" w:hAnsi="Times New Roman" w:cs="Times New Roman"/>
          <w:sz w:val="24"/>
          <w:szCs w:val="24"/>
          <w:lang w:val="ro-RO"/>
        </w:rPr>
        <w:t xml:space="preserve"> la evidența unor bunuri confiscate care nu aparțin instituției</w:t>
      </w:r>
      <w:r w:rsidR="00DC76EE">
        <w:rPr>
          <w:rFonts w:ascii="Times New Roman" w:hAnsi="Times New Roman" w:cs="Times New Roman"/>
          <w:sz w:val="24"/>
          <w:szCs w:val="24"/>
          <w:lang w:val="ro-RO"/>
        </w:rPr>
        <w:t>,</w:t>
      </w:r>
      <w:r w:rsidRPr="007A69F3">
        <w:rPr>
          <w:rFonts w:ascii="Times New Roman" w:hAnsi="Times New Roman" w:cs="Times New Roman"/>
          <w:sz w:val="24"/>
          <w:szCs w:val="24"/>
          <w:lang w:val="ro-RO"/>
        </w:rPr>
        <w:t xml:space="preserve"> </w:t>
      </w:r>
      <w:r w:rsidR="00DC76EE">
        <w:rPr>
          <w:rFonts w:ascii="Times New Roman" w:hAnsi="Times New Roman" w:cs="Times New Roman"/>
          <w:sz w:val="24"/>
          <w:szCs w:val="24"/>
          <w:lang w:val="ro-RO"/>
        </w:rPr>
        <w:t>generând</w:t>
      </w:r>
      <w:r w:rsidRPr="007A69F3">
        <w:rPr>
          <w:rFonts w:ascii="Times New Roman" w:hAnsi="Times New Roman" w:cs="Times New Roman"/>
          <w:sz w:val="24"/>
          <w:szCs w:val="24"/>
          <w:lang w:val="ro-RO"/>
        </w:rPr>
        <w:t xml:space="preserve"> neclarități la contabilizarea acestora, constatarea respectivă fiind efectuată de către</w:t>
      </w:r>
      <w:r>
        <w:rPr>
          <w:rFonts w:ascii="Times New Roman" w:hAnsi="Times New Roman" w:cs="Times New Roman"/>
          <w:sz w:val="24"/>
          <w:szCs w:val="24"/>
          <w:lang w:val="ro-RO"/>
        </w:rPr>
        <w:t xml:space="preserve"> Curtea de Conturi și în anii precedenți.</w:t>
      </w:r>
      <w:r w:rsidRPr="007A69F3">
        <w:rPr>
          <w:rFonts w:ascii="Times New Roman" w:hAnsi="Times New Roman" w:cs="Times New Roman"/>
          <w:sz w:val="24"/>
          <w:szCs w:val="24"/>
          <w:lang w:val="ro-RO"/>
        </w:rPr>
        <w:t xml:space="preserve"> </w:t>
      </w:r>
      <w:r w:rsidR="000D77BD">
        <w:rPr>
          <w:rFonts w:ascii="Times New Roman" w:hAnsi="Times New Roman" w:cs="Times New Roman"/>
          <w:sz w:val="24"/>
          <w:szCs w:val="24"/>
          <w:lang w:val="ro-RO"/>
        </w:rPr>
        <w:t>D</w:t>
      </w:r>
      <w:r w:rsidRPr="007A69F3">
        <w:rPr>
          <w:rFonts w:ascii="Times New Roman" w:hAnsi="Times New Roman" w:cs="Times New Roman"/>
          <w:sz w:val="24"/>
          <w:szCs w:val="24"/>
          <w:lang w:val="ro-RO"/>
        </w:rPr>
        <w:t xml:space="preserve">eși Serviciul Fiscal de Stat ține evidența analitică a bunurilor confiscate, primite pentru comercializare de la Serviciul Vamal și alte organe cu drept de confiscare, </w:t>
      </w:r>
      <w:r w:rsidR="006C337B">
        <w:rPr>
          <w:rFonts w:ascii="Times New Roman" w:hAnsi="Times New Roman" w:cs="Times New Roman"/>
          <w:sz w:val="24"/>
          <w:szCs w:val="24"/>
          <w:lang w:val="ro-RO"/>
        </w:rPr>
        <w:t>acestea s</w:t>
      </w:r>
      <w:r w:rsidR="00EE3CF0">
        <w:rPr>
          <w:rFonts w:ascii="Times New Roman" w:hAnsi="Times New Roman" w:cs="Times New Roman"/>
          <w:sz w:val="24"/>
          <w:szCs w:val="24"/>
          <w:lang w:val="ro-RO"/>
        </w:rPr>
        <w:t>u</w:t>
      </w:r>
      <w:r w:rsidR="006C337B">
        <w:rPr>
          <w:rFonts w:ascii="Times New Roman" w:hAnsi="Times New Roman" w:cs="Times New Roman"/>
          <w:sz w:val="24"/>
          <w:szCs w:val="24"/>
          <w:lang w:val="ro-RO"/>
        </w:rPr>
        <w:t xml:space="preserve">nt în </w:t>
      </w:r>
      <w:r w:rsidR="00EE3CF0">
        <w:rPr>
          <w:rFonts w:ascii="Times New Roman" w:hAnsi="Times New Roman" w:cs="Times New Roman"/>
          <w:sz w:val="24"/>
          <w:szCs w:val="24"/>
          <w:lang w:val="ro-RO"/>
        </w:rPr>
        <w:t xml:space="preserve">creștere </w:t>
      </w:r>
      <w:r w:rsidRPr="007A69F3">
        <w:rPr>
          <w:rFonts w:ascii="Times New Roman" w:hAnsi="Times New Roman" w:cs="Times New Roman"/>
          <w:sz w:val="24"/>
          <w:szCs w:val="24"/>
          <w:lang w:val="ro-RO"/>
        </w:rPr>
        <w:t>la situația din 31.12.2023</w:t>
      </w:r>
      <w:r w:rsidR="007049ED">
        <w:rPr>
          <w:rFonts w:ascii="Times New Roman" w:hAnsi="Times New Roman" w:cs="Times New Roman"/>
          <w:sz w:val="24"/>
          <w:szCs w:val="24"/>
          <w:lang w:val="ro-RO"/>
        </w:rPr>
        <w:t>,</w:t>
      </w:r>
      <w:r w:rsidRPr="007A69F3">
        <w:rPr>
          <w:rFonts w:ascii="Times New Roman" w:hAnsi="Times New Roman" w:cs="Times New Roman"/>
          <w:sz w:val="24"/>
          <w:szCs w:val="24"/>
          <w:lang w:val="ro-RO"/>
        </w:rPr>
        <w:t xml:space="preserve"> constituind 47,9 mil. lei (la 31.12.2022 – 19,6 mil. lei)</w:t>
      </w:r>
      <w:r w:rsidR="00EE3CF0">
        <w:rPr>
          <w:rFonts w:ascii="Times New Roman" w:hAnsi="Times New Roman" w:cs="Times New Roman"/>
          <w:sz w:val="24"/>
          <w:szCs w:val="24"/>
          <w:lang w:val="ro-RO"/>
        </w:rPr>
        <w:t>,</w:t>
      </w:r>
      <w:r w:rsidRPr="007A69F3">
        <w:rPr>
          <w:rFonts w:ascii="Times New Roman" w:hAnsi="Times New Roman" w:cs="Times New Roman"/>
          <w:sz w:val="24"/>
          <w:szCs w:val="24"/>
          <w:lang w:val="ro-RO"/>
        </w:rPr>
        <w:t xml:space="preserve"> </w:t>
      </w:r>
      <w:r w:rsidR="006C337B">
        <w:rPr>
          <w:rFonts w:ascii="Times New Roman" w:hAnsi="Times New Roman" w:cs="Times New Roman"/>
          <w:sz w:val="24"/>
          <w:szCs w:val="24"/>
          <w:lang w:val="ro-RO"/>
        </w:rPr>
        <w:t xml:space="preserve">dar </w:t>
      </w:r>
      <w:r w:rsidRPr="007A69F3">
        <w:rPr>
          <w:rFonts w:ascii="Times New Roman" w:hAnsi="Times New Roman" w:cs="Times New Roman"/>
          <w:sz w:val="24"/>
          <w:szCs w:val="24"/>
          <w:lang w:val="ro-RO"/>
        </w:rPr>
        <w:t>nu se reflectă la extrabilanț</w:t>
      </w:r>
      <w:r w:rsidR="00843DEF">
        <w:rPr>
          <w:rStyle w:val="aa"/>
          <w:rFonts w:ascii="Times New Roman" w:hAnsi="Times New Roman" w:cs="Times New Roman"/>
          <w:sz w:val="24"/>
          <w:szCs w:val="24"/>
          <w:lang w:val="ro-RO"/>
        </w:rPr>
        <w:footnoteReference w:id="3"/>
      </w:r>
      <w:r w:rsidR="00843DEF">
        <w:rPr>
          <w:rFonts w:ascii="Times New Roman" w:hAnsi="Times New Roman" w:cs="Times New Roman"/>
          <w:sz w:val="24"/>
          <w:szCs w:val="24"/>
          <w:lang w:val="ro-RO"/>
        </w:rPr>
        <w:t>.</w:t>
      </w:r>
      <w:r w:rsidRPr="007A69F3">
        <w:rPr>
          <w:rFonts w:ascii="Times New Roman" w:hAnsi="Times New Roman" w:cs="Times New Roman"/>
          <w:sz w:val="24"/>
          <w:szCs w:val="24"/>
          <w:lang w:val="ro-RO"/>
        </w:rPr>
        <w:t xml:space="preserve"> </w:t>
      </w:r>
    </w:p>
    <w:p w:rsidR="007A69F3" w:rsidRPr="007A69F3" w:rsidRDefault="007A69F3" w:rsidP="007A69F3">
      <w:pPr>
        <w:spacing w:line="276" w:lineRule="auto"/>
        <w:jc w:val="both"/>
        <w:rPr>
          <w:rFonts w:ascii="Times New Roman" w:hAnsi="Times New Roman" w:cs="Times New Roman"/>
          <w:sz w:val="24"/>
          <w:szCs w:val="24"/>
          <w:lang w:val="ro-RO"/>
        </w:rPr>
      </w:pPr>
      <w:r w:rsidRPr="007A69F3">
        <w:rPr>
          <w:rFonts w:ascii="Times New Roman" w:hAnsi="Times New Roman" w:cs="Times New Roman"/>
          <w:sz w:val="24"/>
          <w:szCs w:val="24"/>
          <w:lang w:val="ro-RO"/>
        </w:rPr>
        <w:t xml:space="preserve">Pe parcursul anului 2023, Serviciul Vamal a transmis </w:t>
      </w:r>
      <w:r w:rsidR="00EE3CF0" w:rsidRPr="007A69F3">
        <w:rPr>
          <w:rFonts w:ascii="Times New Roman" w:hAnsi="Times New Roman" w:cs="Times New Roman"/>
          <w:sz w:val="24"/>
          <w:szCs w:val="24"/>
          <w:lang w:val="ro-RO"/>
        </w:rPr>
        <w:t>Serviciu</w:t>
      </w:r>
      <w:r w:rsidR="00EE3CF0">
        <w:rPr>
          <w:rFonts w:ascii="Times New Roman" w:hAnsi="Times New Roman" w:cs="Times New Roman"/>
          <w:sz w:val="24"/>
          <w:szCs w:val="24"/>
          <w:lang w:val="ro-RO"/>
        </w:rPr>
        <w:t>lui Fiscal de Stat</w:t>
      </w:r>
      <w:r w:rsidR="00EE3CF0" w:rsidRPr="007A69F3">
        <w:rPr>
          <w:rFonts w:ascii="Times New Roman" w:hAnsi="Times New Roman" w:cs="Times New Roman"/>
          <w:sz w:val="24"/>
          <w:szCs w:val="24"/>
          <w:lang w:val="ro-RO"/>
        </w:rPr>
        <w:t xml:space="preserve"> </w:t>
      </w:r>
      <w:r w:rsidRPr="007A69F3">
        <w:rPr>
          <w:rFonts w:ascii="Times New Roman" w:hAnsi="Times New Roman" w:cs="Times New Roman"/>
          <w:sz w:val="24"/>
          <w:szCs w:val="24"/>
          <w:lang w:val="ro-RO"/>
        </w:rPr>
        <w:t>bunuri în sumă de 29,4 mil. lei</w:t>
      </w:r>
      <w:r w:rsidR="00715AE7">
        <w:rPr>
          <w:rFonts w:ascii="Times New Roman" w:hAnsi="Times New Roman" w:cs="Times New Roman"/>
          <w:sz w:val="24"/>
          <w:szCs w:val="24"/>
          <w:lang w:val="ro-RO"/>
        </w:rPr>
        <w:t xml:space="preserve">. </w:t>
      </w:r>
      <w:r w:rsidRPr="007A69F3">
        <w:rPr>
          <w:rFonts w:ascii="Times New Roman" w:hAnsi="Times New Roman" w:cs="Times New Roman"/>
          <w:sz w:val="24"/>
          <w:szCs w:val="24"/>
          <w:lang w:val="ro-RO"/>
        </w:rPr>
        <w:t xml:space="preserve">Totodată, Serviciul Vamal înregistrează activele confiscate la extrabilanț, acestea constituind la 31.12.2023 </w:t>
      </w:r>
      <w:r w:rsidR="00EE3CF0">
        <w:rPr>
          <w:rFonts w:ascii="Times New Roman" w:hAnsi="Times New Roman" w:cs="Times New Roman"/>
          <w:sz w:val="24"/>
          <w:szCs w:val="24"/>
          <w:lang w:val="ro-RO"/>
        </w:rPr>
        <w:t>suma de</w:t>
      </w:r>
      <w:r w:rsidRPr="007A69F3">
        <w:rPr>
          <w:rFonts w:ascii="Times New Roman" w:hAnsi="Times New Roman" w:cs="Times New Roman"/>
          <w:sz w:val="24"/>
          <w:szCs w:val="24"/>
          <w:lang w:val="ro-RO"/>
        </w:rPr>
        <w:t xml:space="preserve"> 37,1 mil. lei, sau cu 5,4 mil. lei mai puțin față de soldul de la începutul anului (42,5 mil. lei).</w:t>
      </w:r>
    </w:p>
    <w:p w:rsidR="00CF5E3F" w:rsidRDefault="005A55CE" w:rsidP="00FC733E">
      <w:pPr>
        <w:spacing w:after="0" w:line="276" w:lineRule="auto"/>
        <w:jc w:val="both"/>
        <w:rPr>
          <w:rFonts w:ascii="Times New Roman" w:hAnsi="Times New Roman" w:cs="Times New Roman"/>
          <w:sz w:val="24"/>
          <w:szCs w:val="24"/>
          <w:lang w:val="ro-RO"/>
        </w:rPr>
      </w:pPr>
      <w:r w:rsidRPr="009567EF">
        <w:rPr>
          <w:rFonts w:ascii="Times New Roman" w:hAnsi="Times New Roman" w:cs="Times New Roman"/>
          <w:sz w:val="24"/>
          <w:szCs w:val="24"/>
        </w:rPr>
        <w:t>Opinia nu este modificată din cauza acestor aspecte.</w:t>
      </w:r>
    </w:p>
    <w:p w:rsidR="005A55CE" w:rsidRPr="005A55CE" w:rsidRDefault="005A55CE" w:rsidP="005A55CE">
      <w:pPr>
        <w:spacing w:after="0" w:line="276" w:lineRule="auto"/>
        <w:jc w:val="both"/>
        <w:rPr>
          <w:rFonts w:ascii="Times New Roman" w:hAnsi="Times New Roman" w:cs="Times New Roman"/>
          <w:sz w:val="24"/>
          <w:szCs w:val="24"/>
          <w:lang w:val="ro-RO"/>
        </w:rPr>
      </w:pPr>
    </w:p>
    <w:p w:rsidR="005E4407" w:rsidRPr="00572F4B" w:rsidRDefault="005E4407" w:rsidP="005A55CE">
      <w:pPr>
        <w:pStyle w:val="ab"/>
        <w:numPr>
          <w:ilvl w:val="0"/>
          <w:numId w:val="1"/>
        </w:numPr>
        <w:tabs>
          <w:tab w:val="left" w:pos="426"/>
        </w:tabs>
        <w:spacing w:after="0" w:line="276" w:lineRule="auto"/>
        <w:ind w:left="0" w:firstLine="0"/>
        <w:jc w:val="both"/>
        <w:rPr>
          <w:rFonts w:ascii="Times New Roman" w:hAnsi="Times New Roman" w:cs="Times New Roman"/>
          <w:sz w:val="28"/>
          <w:szCs w:val="28"/>
        </w:rPr>
      </w:pPr>
      <w:r w:rsidRPr="00572F4B">
        <w:rPr>
          <w:rFonts w:ascii="Times New Roman" w:hAnsi="Times New Roman" w:cs="Times New Roman"/>
          <w:b/>
          <w:bCs/>
          <w:color w:val="000000" w:themeColor="text1"/>
          <w:sz w:val="28"/>
          <w:szCs w:val="28"/>
          <w:lang w:val="ro-RO"/>
        </w:rPr>
        <w:t>ASPECTELE-CHEIE DE AUDIT</w:t>
      </w:r>
    </w:p>
    <w:p w:rsidR="00160E37" w:rsidRPr="00FA6177" w:rsidRDefault="005E4407" w:rsidP="00FA6177">
      <w:pPr>
        <w:tabs>
          <w:tab w:val="left" w:pos="90"/>
        </w:tabs>
        <w:spacing w:after="0" w:line="276" w:lineRule="auto"/>
        <w:jc w:val="both"/>
        <w:rPr>
          <w:rFonts w:ascii="Times New Roman" w:eastAsia="Calibri" w:hAnsi="Times New Roman" w:cs="Times New Roman"/>
          <w:sz w:val="24"/>
          <w:szCs w:val="24"/>
        </w:rPr>
      </w:pPr>
      <w:r w:rsidRPr="005E4407">
        <w:rPr>
          <w:rFonts w:ascii="Times New Roman" w:hAnsi="Times New Roman" w:cs="Times New Roman"/>
          <w:color w:val="000000" w:themeColor="text1"/>
          <w:sz w:val="24"/>
          <w:szCs w:val="24"/>
          <w:lang w:val="ro-RO"/>
        </w:rPr>
        <w:t xml:space="preserve">Aspectele-cheie de audit sunt acele aspecte care, în baza raționamentului nostru profesional, au avut </w:t>
      </w:r>
      <w:r w:rsidR="00D87A60" w:rsidRPr="009567EF">
        <w:rPr>
          <w:rFonts w:ascii="Times New Roman" w:eastAsia="Calibri" w:hAnsi="Times New Roman" w:cs="Times New Roman"/>
          <w:sz w:val="24"/>
          <w:szCs w:val="24"/>
        </w:rPr>
        <w:t>cea mai mare</w:t>
      </w:r>
      <w:r w:rsidRPr="005E4407">
        <w:rPr>
          <w:rFonts w:ascii="Times New Roman" w:hAnsi="Times New Roman" w:cs="Times New Roman"/>
          <w:color w:val="000000" w:themeColor="text1"/>
          <w:sz w:val="24"/>
          <w:szCs w:val="24"/>
          <w:lang w:val="ro-RO"/>
        </w:rPr>
        <w:t xml:space="preserve"> importanță pentru auditul rapoartelor financiare consolidate ale </w:t>
      </w:r>
      <w:r w:rsidRPr="005E4407">
        <w:rPr>
          <w:rFonts w:ascii="Times New Roman" w:hAnsi="Times New Roman" w:cs="Times New Roman"/>
          <w:color w:val="000000" w:themeColor="text1"/>
          <w:sz w:val="24"/>
          <w:szCs w:val="24"/>
          <w:shd w:val="clear" w:color="auto" w:fill="FFFFFF"/>
          <w:lang w:val="ro-RO" w:eastAsia="ja-JP"/>
        </w:rPr>
        <w:t>Ministerului Finanțelor</w:t>
      </w:r>
      <w:r w:rsidRPr="005E4407" w:rsidDel="00560587">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încheiate la 31 decembrie 2023</w:t>
      </w:r>
      <w:r w:rsidRPr="005E4407">
        <w:rPr>
          <w:rFonts w:ascii="Times New Roman" w:hAnsi="Times New Roman" w:cs="Times New Roman"/>
          <w:color w:val="000000" w:themeColor="text1"/>
          <w:sz w:val="24"/>
          <w:szCs w:val="24"/>
          <w:lang w:val="ro-RO"/>
        </w:rPr>
        <w:t xml:space="preserve">. </w:t>
      </w:r>
      <w:r w:rsidR="00435616">
        <w:rPr>
          <w:rFonts w:ascii="Times New Roman" w:eastAsia="Calibri" w:hAnsi="Times New Roman" w:cs="Times New Roman"/>
          <w:sz w:val="24"/>
          <w:szCs w:val="24"/>
        </w:rPr>
        <w:t>Am determinat că nu există alte aspecte-cheie de audit ce trebuie comunicate în Raportul de audit.</w:t>
      </w:r>
    </w:p>
    <w:p w:rsidR="00A14D57" w:rsidRPr="00A14D57" w:rsidRDefault="00A14D57" w:rsidP="00A14D57">
      <w:pPr>
        <w:tabs>
          <w:tab w:val="left" w:pos="90"/>
        </w:tabs>
        <w:spacing w:after="0" w:line="276" w:lineRule="auto"/>
        <w:jc w:val="both"/>
        <w:rPr>
          <w:rFonts w:ascii="Times New Roman" w:eastAsia="Calibri" w:hAnsi="Times New Roman" w:cs="Times New Roman"/>
          <w:color w:val="000000" w:themeColor="text1"/>
          <w:sz w:val="24"/>
          <w:szCs w:val="24"/>
        </w:rPr>
      </w:pPr>
    </w:p>
    <w:p w:rsidR="00A14D57" w:rsidRPr="00537C66" w:rsidRDefault="00A14D57" w:rsidP="00537C66">
      <w:pPr>
        <w:pStyle w:val="ab"/>
        <w:numPr>
          <w:ilvl w:val="0"/>
          <w:numId w:val="1"/>
        </w:numPr>
        <w:tabs>
          <w:tab w:val="left" w:pos="426"/>
        </w:tabs>
        <w:spacing w:after="0" w:line="276" w:lineRule="auto"/>
        <w:ind w:left="0" w:firstLine="0"/>
        <w:rPr>
          <w:rFonts w:ascii="Times New Roman" w:hAnsi="Times New Roman" w:cs="Times New Roman"/>
          <w:b/>
          <w:sz w:val="28"/>
          <w:szCs w:val="28"/>
        </w:rPr>
      </w:pPr>
      <w:r w:rsidRPr="00537C66">
        <w:rPr>
          <w:rFonts w:ascii="Times New Roman" w:hAnsi="Times New Roman" w:cs="Times New Roman"/>
          <w:b/>
          <w:sz w:val="28"/>
          <w:szCs w:val="28"/>
        </w:rPr>
        <w:t>ALTE INFORMAȚII</w:t>
      </w:r>
    </w:p>
    <w:p w:rsidR="00E63DA7" w:rsidRPr="00E63DA7" w:rsidRDefault="001A39A6" w:rsidP="001A39A6">
      <w:pPr>
        <w:pStyle w:val="ab"/>
        <w:numPr>
          <w:ilvl w:val="1"/>
          <w:numId w:val="10"/>
        </w:numPr>
        <w:tabs>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A6177" w:rsidRPr="001A39A6">
        <w:rPr>
          <w:rFonts w:ascii="Times New Roman" w:hAnsi="Times New Roman" w:cs="Times New Roman"/>
          <w:sz w:val="24"/>
          <w:szCs w:val="24"/>
        </w:rPr>
        <w:t xml:space="preserve">La situația din 31.12.2023 în Bilanțul contabil al </w:t>
      </w:r>
      <w:r w:rsidR="00230328" w:rsidRPr="001A39A6">
        <w:rPr>
          <w:rFonts w:ascii="Times New Roman" w:hAnsi="Times New Roman" w:cs="Times New Roman"/>
          <w:sz w:val="24"/>
          <w:szCs w:val="24"/>
        </w:rPr>
        <w:t>Serviciului Vamal</w:t>
      </w:r>
      <w:r w:rsidR="00FA6177" w:rsidRPr="001A39A6">
        <w:rPr>
          <w:rFonts w:ascii="Times New Roman" w:hAnsi="Times New Roman" w:cs="Times New Roman"/>
          <w:sz w:val="24"/>
          <w:szCs w:val="24"/>
        </w:rPr>
        <w:t xml:space="preserve"> </w:t>
      </w:r>
      <w:r w:rsidR="00D31CD1">
        <w:rPr>
          <w:rFonts w:ascii="Times New Roman" w:hAnsi="Times New Roman" w:cs="Times New Roman"/>
          <w:sz w:val="24"/>
          <w:szCs w:val="24"/>
        </w:rPr>
        <w:t>erau</w:t>
      </w:r>
      <w:r w:rsidR="00FA6177" w:rsidRPr="001A39A6">
        <w:rPr>
          <w:rFonts w:ascii="Times New Roman" w:hAnsi="Times New Roman" w:cs="Times New Roman"/>
          <w:sz w:val="24"/>
          <w:szCs w:val="24"/>
        </w:rPr>
        <w:t xml:space="preserve"> înregistr</w:t>
      </w:r>
      <w:r w:rsidR="00D31CD1">
        <w:rPr>
          <w:rFonts w:ascii="Times New Roman" w:hAnsi="Times New Roman" w:cs="Times New Roman"/>
          <w:sz w:val="24"/>
          <w:szCs w:val="24"/>
        </w:rPr>
        <w:t>ate</w:t>
      </w:r>
      <w:r w:rsidR="00FA6177" w:rsidRPr="001A39A6">
        <w:rPr>
          <w:rFonts w:ascii="Times New Roman" w:hAnsi="Times New Roman" w:cs="Times New Roman"/>
          <w:sz w:val="24"/>
          <w:szCs w:val="24"/>
        </w:rPr>
        <w:t xml:space="preserve"> m</w:t>
      </w:r>
      <w:r w:rsidR="00230328" w:rsidRPr="001A39A6">
        <w:rPr>
          <w:rFonts w:ascii="Times New Roman" w:hAnsi="Times New Roman" w:cs="Times New Roman"/>
          <w:sz w:val="24"/>
          <w:szCs w:val="24"/>
        </w:rPr>
        <w:t xml:space="preserve">ijloace fixe în sumă totală de </w:t>
      </w:r>
      <w:r w:rsidR="00FA6177" w:rsidRPr="001A39A6">
        <w:rPr>
          <w:rFonts w:ascii="Times New Roman" w:hAnsi="Times New Roman" w:cs="Times New Roman"/>
          <w:sz w:val="24"/>
          <w:szCs w:val="24"/>
        </w:rPr>
        <w:t>3,4 mil. lei</w:t>
      </w:r>
      <w:r w:rsidR="009D5728">
        <w:rPr>
          <w:rFonts w:ascii="Times New Roman" w:hAnsi="Times New Roman" w:cs="Times New Roman"/>
          <w:sz w:val="24"/>
          <w:szCs w:val="24"/>
        </w:rPr>
        <w:t>,</w:t>
      </w:r>
      <w:r w:rsidR="004F3A87">
        <w:rPr>
          <w:rFonts w:ascii="Times New Roman" w:hAnsi="Times New Roman" w:cs="Times New Roman"/>
          <w:sz w:val="24"/>
          <w:szCs w:val="24"/>
        </w:rPr>
        <w:t xml:space="preserve"> care urmau a fi casate</w:t>
      </w:r>
      <w:r w:rsidR="00FA6177" w:rsidRPr="001A39A6">
        <w:rPr>
          <w:rFonts w:ascii="Times New Roman" w:hAnsi="Times New Roman" w:cs="Times New Roman"/>
          <w:sz w:val="24"/>
          <w:szCs w:val="24"/>
        </w:rPr>
        <w:t xml:space="preserve">, </w:t>
      </w:r>
      <w:r w:rsidR="004F3A87">
        <w:rPr>
          <w:rFonts w:ascii="Times New Roman" w:hAnsi="Times New Roman" w:cs="Times New Roman"/>
          <w:sz w:val="24"/>
          <w:szCs w:val="24"/>
        </w:rPr>
        <w:t>inclusiv clădiri care</w:t>
      </w:r>
      <w:r w:rsidR="00FA6177" w:rsidRPr="001A39A6">
        <w:rPr>
          <w:rFonts w:ascii="Times New Roman" w:hAnsi="Times New Roman" w:cs="Times New Roman"/>
          <w:sz w:val="24"/>
          <w:szCs w:val="24"/>
        </w:rPr>
        <w:t xml:space="preserve"> au fost demolate</w:t>
      </w:r>
      <w:r w:rsidR="00AF6973">
        <w:rPr>
          <w:rFonts w:ascii="Times New Roman" w:hAnsi="Times New Roman" w:cs="Times New Roman"/>
          <w:sz w:val="24"/>
          <w:szCs w:val="24"/>
        </w:rPr>
        <w:t xml:space="preserve"> (2,7 mil. lei)</w:t>
      </w:r>
      <w:r w:rsidR="00FA6177" w:rsidRPr="001A39A6">
        <w:rPr>
          <w:rFonts w:ascii="Times New Roman" w:hAnsi="Times New Roman" w:cs="Times New Roman"/>
          <w:sz w:val="24"/>
          <w:szCs w:val="24"/>
        </w:rPr>
        <w:t xml:space="preserve"> pe parcursul anului 2023</w:t>
      </w:r>
      <w:r w:rsidR="00D31CD1">
        <w:rPr>
          <w:rFonts w:ascii="Times New Roman" w:hAnsi="Times New Roman" w:cs="Times New Roman"/>
          <w:sz w:val="24"/>
          <w:szCs w:val="24"/>
        </w:rPr>
        <w:t>,</w:t>
      </w:r>
      <w:r w:rsidR="00FA6177" w:rsidRPr="001A39A6">
        <w:rPr>
          <w:rFonts w:ascii="Times New Roman" w:hAnsi="Times New Roman" w:cs="Times New Roman"/>
          <w:sz w:val="24"/>
          <w:szCs w:val="24"/>
        </w:rPr>
        <w:t xml:space="preserve"> în c</w:t>
      </w:r>
      <w:r w:rsidR="00B57116">
        <w:rPr>
          <w:rFonts w:ascii="Times New Roman" w:hAnsi="Times New Roman" w:cs="Times New Roman"/>
          <w:sz w:val="24"/>
          <w:szCs w:val="24"/>
        </w:rPr>
        <w:t xml:space="preserve">ontextul investițiilor capitale. </w:t>
      </w:r>
      <w:r w:rsidR="00B57116" w:rsidRPr="00D150B2">
        <w:rPr>
          <w:rFonts w:ascii="Times New Roman" w:hAnsi="Times New Roman" w:cs="Times New Roman"/>
          <w:sz w:val="24"/>
          <w:szCs w:val="24"/>
        </w:rPr>
        <w:t xml:space="preserve">Astfel, </w:t>
      </w:r>
      <w:r w:rsidR="00D150B2" w:rsidRPr="00D150B2">
        <w:rPr>
          <w:rFonts w:ascii="Times New Roman" w:hAnsi="Times New Roman" w:cs="Times New Roman"/>
          <w:sz w:val="24"/>
          <w:szCs w:val="24"/>
        </w:rPr>
        <w:t xml:space="preserve">contrar prevederilor </w:t>
      </w:r>
      <w:r w:rsidR="00517A5E">
        <w:rPr>
          <w:rFonts w:ascii="Times New Roman" w:hAnsi="Times New Roman" w:cs="Times New Roman"/>
          <w:sz w:val="24"/>
          <w:szCs w:val="24"/>
        </w:rPr>
        <w:t>legale</w:t>
      </w:r>
      <w:r w:rsidR="00D150B2">
        <w:rPr>
          <w:rStyle w:val="aa"/>
          <w:rFonts w:ascii="Times New Roman" w:hAnsi="Times New Roman" w:cs="Times New Roman"/>
          <w:sz w:val="24"/>
          <w:szCs w:val="24"/>
        </w:rPr>
        <w:footnoteReference w:id="4"/>
      </w:r>
      <w:r w:rsidR="00D150B2" w:rsidRPr="00D150B2">
        <w:rPr>
          <w:rFonts w:ascii="Times New Roman" w:hAnsi="Times New Roman" w:cs="Times New Roman"/>
          <w:sz w:val="24"/>
          <w:szCs w:val="24"/>
        </w:rPr>
        <w:t xml:space="preserve">, </w:t>
      </w:r>
      <w:r w:rsidR="00B57116" w:rsidRPr="00D150B2">
        <w:rPr>
          <w:rFonts w:ascii="Times New Roman" w:hAnsi="Times New Roman" w:cs="Times New Roman"/>
          <w:sz w:val="24"/>
          <w:szCs w:val="24"/>
        </w:rPr>
        <w:t>au fost</w:t>
      </w:r>
      <w:r w:rsidR="007325D9">
        <w:rPr>
          <w:rFonts w:ascii="Times New Roman" w:hAnsi="Times New Roman" w:cs="Times New Roman"/>
          <w:sz w:val="24"/>
          <w:szCs w:val="24"/>
        </w:rPr>
        <w:t xml:space="preserve"> întocmite p</w:t>
      </w:r>
      <w:r w:rsidR="00FA6177" w:rsidRPr="00D150B2">
        <w:rPr>
          <w:rFonts w:ascii="Times New Roman" w:hAnsi="Times New Roman" w:cs="Times New Roman"/>
          <w:sz w:val="24"/>
          <w:szCs w:val="24"/>
        </w:rPr>
        <w:t>rocese-verbale de casare</w:t>
      </w:r>
      <w:r w:rsidR="007325D9">
        <w:rPr>
          <w:rFonts w:ascii="Times New Roman" w:hAnsi="Times New Roman" w:cs="Times New Roman"/>
          <w:sz w:val="24"/>
          <w:szCs w:val="24"/>
        </w:rPr>
        <w:t>,</w:t>
      </w:r>
      <w:r w:rsidR="00FA6177" w:rsidRPr="00D150B2">
        <w:rPr>
          <w:rFonts w:ascii="Times New Roman" w:hAnsi="Times New Roman" w:cs="Times New Roman"/>
          <w:sz w:val="24"/>
          <w:szCs w:val="24"/>
        </w:rPr>
        <w:t xml:space="preserve"> dar din considerentele că autorizația de casare a fost aprobată de </w:t>
      </w:r>
      <w:r w:rsidR="009D5728">
        <w:rPr>
          <w:rFonts w:ascii="Times New Roman" w:hAnsi="Times New Roman" w:cs="Times New Roman"/>
          <w:sz w:val="24"/>
          <w:szCs w:val="24"/>
        </w:rPr>
        <w:t xml:space="preserve">către </w:t>
      </w:r>
      <w:r w:rsidR="00230328" w:rsidRPr="00D150B2">
        <w:rPr>
          <w:rFonts w:ascii="Times New Roman" w:hAnsi="Times New Roman" w:cs="Times New Roman"/>
          <w:sz w:val="24"/>
          <w:szCs w:val="24"/>
        </w:rPr>
        <w:t>Ministerul Finanțelor</w:t>
      </w:r>
      <w:r w:rsidR="00FA6177" w:rsidRPr="00D150B2">
        <w:rPr>
          <w:rFonts w:ascii="Times New Roman" w:hAnsi="Times New Roman" w:cs="Times New Roman"/>
          <w:sz w:val="24"/>
          <w:szCs w:val="24"/>
        </w:rPr>
        <w:t xml:space="preserve"> doar în anul 2024, acestea nu</w:t>
      </w:r>
      <w:r w:rsidR="00FA6177" w:rsidRPr="001A39A6">
        <w:rPr>
          <w:rFonts w:ascii="Times New Roman" w:hAnsi="Times New Roman" w:cs="Times New Roman"/>
          <w:sz w:val="24"/>
          <w:szCs w:val="24"/>
        </w:rPr>
        <w:t xml:space="preserve"> au fost scoase d</w:t>
      </w:r>
      <w:r w:rsidR="00D31CD1">
        <w:rPr>
          <w:rFonts w:ascii="Times New Roman" w:hAnsi="Times New Roman" w:cs="Times New Roman"/>
          <w:sz w:val="24"/>
          <w:szCs w:val="24"/>
        </w:rPr>
        <w:t>in</w:t>
      </w:r>
      <w:r w:rsidR="00FA6177" w:rsidRPr="001A39A6">
        <w:rPr>
          <w:rFonts w:ascii="Times New Roman" w:hAnsi="Times New Roman" w:cs="Times New Roman"/>
          <w:sz w:val="24"/>
          <w:szCs w:val="24"/>
        </w:rPr>
        <w:t xml:space="preserve"> evidenț</w:t>
      </w:r>
      <w:r w:rsidR="00D31CD1">
        <w:rPr>
          <w:rFonts w:ascii="Times New Roman" w:hAnsi="Times New Roman" w:cs="Times New Roman"/>
          <w:sz w:val="24"/>
          <w:szCs w:val="24"/>
        </w:rPr>
        <w:t>a</w:t>
      </w:r>
      <w:r w:rsidR="00FA6177" w:rsidRPr="001A39A6">
        <w:rPr>
          <w:rFonts w:ascii="Times New Roman" w:hAnsi="Times New Roman" w:cs="Times New Roman"/>
          <w:sz w:val="24"/>
          <w:szCs w:val="24"/>
        </w:rPr>
        <w:t xml:space="preserve"> contabilă. </w:t>
      </w:r>
      <w:r w:rsidR="00C716DE" w:rsidRPr="001A39A6">
        <w:rPr>
          <w:rFonts w:ascii="Times New Roman" w:hAnsi="Times New Roman" w:cs="Times New Roman"/>
          <w:sz w:val="24"/>
          <w:szCs w:val="24"/>
        </w:rPr>
        <w:t xml:space="preserve">Mai mult </w:t>
      </w:r>
      <w:r w:rsidR="00D31CD1">
        <w:rPr>
          <w:rFonts w:ascii="Times New Roman" w:hAnsi="Times New Roman" w:cs="Times New Roman"/>
          <w:sz w:val="24"/>
          <w:szCs w:val="24"/>
        </w:rPr>
        <w:t>decât</w:t>
      </w:r>
      <w:r w:rsidR="00C716DE" w:rsidRPr="001A39A6">
        <w:rPr>
          <w:rFonts w:ascii="Times New Roman" w:hAnsi="Times New Roman" w:cs="Times New Roman"/>
          <w:sz w:val="24"/>
          <w:szCs w:val="24"/>
        </w:rPr>
        <w:t xml:space="preserve"> atât</w:t>
      </w:r>
      <w:r w:rsidR="00FA6177" w:rsidRPr="001A39A6">
        <w:rPr>
          <w:rFonts w:ascii="Times New Roman" w:hAnsi="Times New Roman" w:cs="Times New Roman"/>
          <w:sz w:val="24"/>
          <w:szCs w:val="24"/>
        </w:rPr>
        <w:t xml:space="preserve">, până la finele anului 2023 a fost calculată uzura </w:t>
      </w:r>
      <w:r w:rsidR="00E63DA7" w:rsidRPr="00E63DA7">
        <w:rPr>
          <w:rFonts w:ascii="Times New Roman" w:hAnsi="Times New Roman" w:cs="Times New Roman"/>
          <w:sz w:val="24"/>
          <w:szCs w:val="24"/>
        </w:rPr>
        <w:t xml:space="preserve">pentru bunurile demolate </w:t>
      </w:r>
      <w:r w:rsidR="00FA6177" w:rsidRPr="001A39A6">
        <w:rPr>
          <w:rFonts w:ascii="Times New Roman" w:hAnsi="Times New Roman" w:cs="Times New Roman"/>
          <w:sz w:val="24"/>
          <w:szCs w:val="24"/>
        </w:rPr>
        <w:t>în sumă de 1,6 mil. lei.</w:t>
      </w:r>
      <w:r w:rsidR="00E63DA7" w:rsidRPr="00E63DA7">
        <w:t xml:space="preserve"> </w:t>
      </w:r>
    </w:p>
    <w:p w:rsidR="00C56445" w:rsidRPr="00C56445" w:rsidRDefault="00C56445" w:rsidP="00C56445">
      <w:pPr>
        <w:pStyle w:val="ab"/>
        <w:spacing w:after="0" w:line="276" w:lineRule="auto"/>
        <w:jc w:val="both"/>
        <w:rPr>
          <w:rFonts w:ascii="Times New Roman" w:hAnsi="Times New Roman" w:cs="Times New Roman"/>
          <w:b/>
          <w:sz w:val="24"/>
          <w:szCs w:val="24"/>
        </w:rPr>
      </w:pPr>
    </w:p>
    <w:p w:rsidR="00C56445" w:rsidRPr="00A9405F" w:rsidRDefault="00C56445" w:rsidP="00C56A47">
      <w:pPr>
        <w:tabs>
          <w:tab w:val="left" w:pos="993"/>
        </w:tabs>
        <w:spacing w:line="276" w:lineRule="auto"/>
        <w:jc w:val="both"/>
        <w:rPr>
          <w:rFonts w:ascii="Times New Roman" w:hAnsi="Times New Roman" w:cs="Times New Roman"/>
          <w:i/>
          <w:sz w:val="24"/>
          <w:szCs w:val="24"/>
        </w:rPr>
      </w:pPr>
      <w:r w:rsidRPr="00C56445">
        <w:rPr>
          <w:rFonts w:ascii="Times New Roman" w:hAnsi="Times New Roman" w:cs="Times New Roman"/>
          <w:b/>
          <w:sz w:val="24"/>
          <w:szCs w:val="24"/>
        </w:rPr>
        <w:t>5.2</w:t>
      </w:r>
      <w:r w:rsidR="001A39A6">
        <w:rPr>
          <w:rFonts w:ascii="Times New Roman" w:hAnsi="Times New Roman" w:cs="Times New Roman"/>
          <w:b/>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La</w:t>
      </w:r>
      <w:r w:rsidRPr="0086348A">
        <w:rPr>
          <w:rFonts w:ascii="Times New Roman" w:hAnsi="Times New Roman" w:cs="Times New Roman"/>
          <w:sz w:val="24"/>
          <w:szCs w:val="24"/>
        </w:rPr>
        <w:t xml:space="preserve"> data de 27.07.2022, </w:t>
      </w:r>
      <w:r w:rsidR="00664C09" w:rsidRPr="0086348A">
        <w:rPr>
          <w:rFonts w:ascii="Times New Roman" w:hAnsi="Times New Roman" w:cs="Times New Roman"/>
          <w:sz w:val="24"/>
          <w:szCs w:val="24"/>
        </w:rPr>
        <w:t>A</w:t>
      </w:r>
      <w:r w:rsidR="00664C09">
        <w:rPr>
          <w:rFonts w:ascii="Times New Roman" w:hAnsi="Times New Roman" w:cs="Times New Roman"/>
          <w:sz w:val="24"/>
          <w:szCs w:val="24"/>
        </w:rPr>
        <w:t>genția Achiziții Publice</w:t>
      </w:r>
      <w:r w:rsidR="00664C09" w:rsidRPr="0086348A">
        <w:rPr>
          <w:rFonts w:ascii="Times New Roman" w:hAnsi="Times New Roman" w:cs="Times New Roman"/>
          <w:sz w:val="24"/>
          <w:szCs w:val="24"/>
        </w:rPr>
        <w:t xml:space="preserve"> </w:t>
      </w:r>
      <w:r w:rsidR="00664C09">
        <w:rPr>
          <w:rFonts w:ascii="Times New Roman" w:hAnsi="Times New Roman" w:cs="Times New Roman"/>
          <w:sz w:val="24"/>
          <w:szCs w:val="24"/>
        </w:rPr>
        <w:t>a</w:t>
      </w:r>
      <w:r w:rsidRPr="0086348A">
        <w:rPr>
          <w:rFonts w:ascii="Times New Roman" w:hAnsi="Times New Roman" w:cs="Times New Roman"/>
          <w:sz w:val="24"/>
          <w:szCs w:val="24"/>
        </w:rPr>
        <w:t xml:space="preserve"> </w:t>
      </w:r>
      <w:r w:rsidRPr="00D95952">
        <w:rPr>
          <w:rFonts w:ascii="Times New Roman" w:hAnsi="Times New Roman" w:cs="Times New Roman"/>
          <w:sz w:val="24"/>
          <w:szCs w:val="24"/>
        </w:rPr>
        <w:t>în</w:t>
      </w:r>
      <w:r w:rsidR="00EB6B98" w:rsidRPr="00D95952">
        <w:rPr>
          <w:rFonts w:ascii="Times New Roman" w:hAnsi="Times New Roman" w:cs="Times New Roman"/>
          <w:sz w:val="24"/>
          <w:szCs w:val="24"/>
        </w:rPr>
        <w:t>cheiat Acordul de finanțare</w:t>
      </w:r>
      <w:r w:rsidR="00F96FD7" w:rsidRPr="00D95952">
        <w:rPr>
          <w:rFonts w:ascii="Times New Roman" w:hAnsi="Times New Roman" w:cs="Times New Roman"/>
          <w:sz w:val="24"/>
          <w:szCs w:val="24"/>
        </w:rPr>
        <w:t xml:space="preserve"> </w:t>
      </w:r>
      <w:r w:rsidR="000F6E22" w:rsidRPr="00D95952">
        <w:rPr>
          <w:rFonts w:ascii="Times New Roman" w:hAnsi="Times New Roman" w:cs="Times New Roman"/>
          <w:sz w:val="24"/>
          <w:szCs w:val="24"/>
        </w:rPr>
        <w:t xml:space="preserve">privind </w:t>
      </w:r>
      <w:r w:rsidR="00F96FD7" w:rsidRPr="00D95952">
        <w:rPr>
          <w:rFonts w:ascii="Times New Roman" w:hAnsi="Times New Roman" w:cs="Times New Roman"/>
          <w:sz w:val="24"/>
          <w:szCs w:val="24"/>
        </w:rPr>
        <w:t>promovarea</w:t>
      </w:r>
      <w:r w:rsidRPr="00D95952">
        <w:rPr>
          <w:rFonts w:ascii="Times New Roman" w:hAnsi="Times New Roman" w:cs="Times New Roman"/>
          <w:sz w:val="24"/>
          <w:szCs w:val="24"/>
        </w:rPr>
        <w:t xml:space="preserve"> </w:t>
      </w:r>
      <w:r w:rsidR="00664C09" w:rsidRPr="00D95952">
        <w:rPr>
          <w:rFonts w:ascii="Times New Roman" w:hAnsi="Times New Roman" w:cs="Times New Roman"/>
          <w:sz w:val="24"/>
          <w:szCs w:val="24"/>
        </w:rPr>
        <w:t>Achizi</w:t>
      </w:r>
      <w:r w:rsidR="00664C09">
        <w:rPr>
          <w:rFonts w:ascii="Times New Roman" w:hAnsi="Times New Roman" w:cs="Times New Roman"/>
          <w:sz w:val="24"/>
          <w:szCs w:val="24"/>
        </w:rPr>
        <w:t>țiilor Publice Durabile, f</w:t>
      </w:r>
      <w:r w:rsidRPr="0086348A">
        <w:rPr>
          <w:rFonts w:ascii="Times New Roman" w:hAnsi="Times New Roman" w:cs="Times New Roman"/>
          <w:sz w:val="24"/>
          <w:szCs w:val="24"/>
        </w:rPr>
        <w:t>inanțat de Uniunea Europeană</w:t>
      </w:r>
      <w:r w:rsidR="00664C09">
        <w:rPr>
          <w:rStyle w:val="aa"/>
          <w:rFonts w:ascii="Times New Roman" w:hAnsi="Times New Roman" w:cs="Times New Roman"/>
          <w:sz w:val="24"/>
          <w:szCs w:val="24"/>
        </w:rPr>
        <w:footnoteReference w:id="5"/>
      </w:r>
      <w:r w:rsidR="00D31CD1">
        <w:rPr>
          <w:rFonts w:ascii="Times New Roman" w:hAnsi="Times New Roman" w:cs="Times New Roman"/>
          <w:sz w:val="24"/>
          <w:szCs w:val="24"/>
        </w:rPr>
        <w:t>,</w:t>
      </w:r>
      <w:r w:rsidRPr="0086348A">
        <w:rPr>
          <w:rFonts w:ascii="Times New Roman" w:hAnsi="Times New Roman" w:cs="Times New Roman"/>
          <w:sz w:val="24"/>
          <w:szCs w:val="24"/>
        </w:rPr>
        <w:t xml:space="preserve"> </w:t>
      </w:r>
      <w:r w:rsidR="00664C09">
        <w:rPr>
          <w:rFonts w:ascii="Times New Roman" w:hAnsi="Times New Roman" w:cs="Times New Roman"/>
          <w:sz w:val="24"/>
          <w:szCs w:val="24"/>
        </w:rPr>
        <w:t>în sumă</w:t>
      </w:r>
      <w:r w:rsidRPr="0086348A">
        <w:rPr>
          <w:rFonts w:ascii="Times New Roman" w:hAnsi="Times New Roman" w:cs="Times New Roman"/>
          <w:sz w:val="24"/>
          <w:szCs w:val="24"/>
        </w:rPr>
        <w:t xml:space="preserve"> totală de </w:t>
      </w:r>
      <w:r>
        <w:rPr>
          <w:rFonts w:ascii="Times New Roman" w:hAnsi="Times New Roman" w:cs="Times New Roman"/>
          <w:sz w:val="24"/>
          <w:szCs w:val="24"/>
        </w:rPr>
        <w:t xml:space="preserve">58 500 dolari SUA. </w:t>
      </w:r>
      <w:r w:rsidRPr="00A61CC9">
        <w:rPr>
          <w:rFonts w:ascii="Times New Roman" w:hAnsi="Times New Roman" w:cs="Times New Roman"/>
          <w:sz w:val="24"/>
          <w:szCs w:val="24"/>
        </w:rPr>
        <w:t xml:space="preserve">Termenul de implementare a Proiectului </w:t>
      </w:r>
      <w:r w:rsidR="003C52F2" w:rsidRPr="003C52F2">
        <w:rPr>
          <w:rFonts w:ascii="Times New Roman" w:hAnsi="Times New Roman" w:cs="Times New Roman"/>
          <w:sz w:val="24"/>
          <w:szCs w:val="24"/>
        </w:rPr>
        <w:t>,,Uniunea Europeană pentru Mediu”</w:t>
      </w:r>
      <w:r w:rsidR="00C4732F">
        <w:rPr>
          <w:rFonts w:ascii="Times New Roman" w:hAnsi="Times New Roman" w:cs="Times New Roman"/>
          <w:sz w:val="24"/>
          <w:szCs w:val="24"/>
        </w:rPr>
        <w:t>,</w:t>
      </w:r>
      <w:r w:rsidR="003C52F2">
        <w:rPr>
          <w:rFonts w:ascii="Times New Roman" w:hAnsi="Times New Roman" w:cs="Times New Roman"/>
          <w:i/>
          <w:sz w:val="24"/>
          <w:szCs w:val="24"/>
        </w:rPr>
        <w:t xml:space="preserve"> </w:t>
      </w:r>
      <w:r w:rsidRPr="00A61CC9">
        <w:rPr>
          <w:rFonts w:ascii="Times New Roman" w:hAnsi="Times New Roman" w:cs="Times New Roman"/>
          <w:sz w:val="24"/>
          <w:szCs w:val="24"/>
        </w:rPr>
        <w:t xml:space="preserve">fiind </w:t>
      </w:r>
      <w:r w:rsidR="00C3723E">
        <w:rPr>
          <w:rFonts w:ascii="Times New Roman" w:hAnsi="Times New Roman" w:cs="Times New Roman"/>
          <w:sz w:val="24"/>
          <w:szCs w:val="24"/>
        </w:rPr>
        <w:t xml:space="preserve">de la </w:t>
      </w:r>
      <w:r w:rsidRPr="00A61CC9">
        <w:rPr>
          <w:rFonts w:ascii="Times New Roman" w:hAnsi="Times New Roman" w:cs="Times New Roman"/>
          <w:sz w:val="24"/>
          <w:szCs w:val="24"/>
        </w:rPr>
        <w:t xml:space="preserve">30.08.2022 până la 21.11.2022, ulterior </w:t>
      </w:r>
      <w:r w:rsidR="00D31CD1">
        <w:rPr>
          <w:rFonts w:ascii="Times New Roman" w:hAnsi="Times New Roman" w:cs="Times New Roman"/>
          <w:sz w:val="24"/>
          <w:szCs w:val="24"/>
        </w:rPr>
        <w:t xml:space="preserve">a fost </w:t>
      </w:r>
      <w:r w:rsidRPr="00A61CC9">
        <w:rPr>
          <w:rFonts w:ascii="Times New Roman" w:hAnsi="Times New Roman" w:cs="Times New Roman"/>
          <w:sz w:val="24"/>
          <w:szCs w:val="24"/>
        </w:rPr>
        <w:t>prelungit până la data de 15 februarie 2024</w:t>
      </w:r>
      <w:r w:rsidR="00FB6255">
        <w:rPr>
          <w:rStyle w:val="aa"/>
          <w:rFonts w:ascii="Times New Roman" w:hAnsi="Times New Roman" w:cs="Times New Roman"/>
          <w:sz w:val="24"/>
          <w:szCs w:val="24"/>
        </w:rPr>
        <w:footnoteReference w:id="6"/>
      </w:r>
      <w:r w:rsidRPr="00A61CC9">
        <w:rPr>
          <w:rFonts w:ascii="Times New Roman" w:hAnsi="Times New Roman" w:cs="Times New Roman"/>
          <w:sz w:val="24"/>
          <w:szCs w:val="24"/>
        </w:rPr>
        <w:t>.</w:t>
      </w:r>
      <w:r w:rsidR="007747D5" w:rsidRPr="007747D5">
        <w:rPr>
          <w:rFonts w:ascii="Times New Roman" w:hAnsi="Times New Roman" w:cs="Times New Roman"/>
          <w:sz w:val="24"/>
          <w:szCs w:val="24"/>
          <w:lang w:val="ro-RO"/>
        </w:rPr>
        <w:t xml:space="preserve"> </w:t>
      </w:r>
    </w:p>
    <w:p w:rsidR="00AC1A93" w:rsidRPr="00BA4143" w:rsidRDefault="00C56445" w:rsidP="003C7AF1">
      <w:pPr>
        <w:spacing w:after="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Auditul a constatat că, </w:t>
      </w:r>
      <w:r w:rsidR="00BC29E9">
        <w:rPr>
          <w:rFonts w:ascii="Times New Roman" w:eastAsia="Times New Roman" w:hAnsi="Times New Roman" w:cs="Times New Roman"/>
          <w:sz w:val="24"/>
          <w:szCs w:val="24"/>
        </w:rPr>
        <w:t>din contul grantului</w:t>
      </w:r>
      <w:r w:rsidR="009717E3">
        <w:rPr>
          <w:rFonts w:ascii="Times New Roman" w:eastAsia="Times New Roman" w:hAnsi="Times New Roman" w:cs="Times New Roman"/>
          <w:sz w:val="24"/>
          <w:szCs w:val="24"/>
        </w:rPr>
        <w:t>,</w:t>
      </w:r>
      <w:r w:rsidR="00BC29E9">
        <w:rPr>
          <w:rFonts w:ascii="Times New Roman" w:eastAsia="Times New Roman" w:hAnsi="Times New Roman" w:cs="Times New Roman"/>
          <w:sz w:val="24"/>
          <w:szCs w:val="24"/>
        </w:rPr>
        <w:t xml:space="preserve"> Agenția Achiziții Publice a executat cheltuieli pentru salarii </w:t>
      </w:r>
      <w:r>
        <w:rPr>
          <w:rFonts w:ascii="Times New Roman" w:eastAsia="Times New Roman" w:hAnsi="Times New Roman" w:cs="Times New Roman"/>
          <w:sz w:val="24"/>
          <w:szCs w:val="24"/>
        </w:rPr>
        <w:t xml:space="preserve">la </w:t>
      </w:r>
      <w:r w:rsidR="00526BF2" w:rsidRPr="00526BF2">
        <w:rPr>
          <w:rFonts w:ascii="Times New Roman" w:eastAsia="Times New Roman" w:hAnsi="Times New Roman" w:cs="Times New Roman"/>
          <w:i/>
          <w:sz w:val="24"/>
          <w:szCs w:val="24"/>
        </w:rPr>
        <w:t>sub</w:t>
      </w:r>
      <w:r w:rsidRPr="005C4981">
        <w:rPr>
          <w:rFonts w:ascii="Times New Roman" w:eastAsia="Times New Roman" w:hAnsi="Times New Roman" w:cs="Times New Roman"/>
          <w:i/>
          <w:sz w:val="24"/>
          <w:szCs w:val="24"/>
        </w:rPr>
        <w:t>contul 281600 ,,Alte cheltuieli în baza de contracte cu persoane fizice”</w:t>
      </w:r>
      <w:r>
        <w:rPr>
          <w:rFonts w:ascii="Times New Roman" w:eastAsia="Times New Roman" w:hAnsi="Times New Roman" w:cs="Times New Roman"/>
          <w:sz w:val="24"/>
          <w:szCs w:val="24"/>
        </w:rPr>
        <w:t xml:space="preserve"> în sumă de 0,4 mil. </w:t>
      </w:r>
      <w:r w:rsidR="00753B6A">
        <w:rPr>
          <w:rFonts w:ascii="Times New Roman" w:eastAsia="Times New Roman" w:hAnsi="Times New Roman" w:cs="Times New Roman"/>
          <w:sz w:val="24"/>
          <w:szCs w:val="24"/>
        </w:rPr>
        <w:t>l</w:t>
      </w:r>
      <w:r>
        <w:rPr>
          <w:rFonts w:ascii="Times New Roman" w:eastAsia="Times New Roman" w:hAnsi="Times New Roman" w:cs="Times New Roman"/>
          <w:sz w:val="24"/>
          <w:szCs w:val="24"/>
        </w:rPr>
        <w:t>ei</w:t>
      </w:r>
      <w:r w:rsidR="00D31C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iar </w:t>
      </w:r>
      <w:r w:rsidR="007617D9" w:rsidRPr="00526BF2">
        <w:rPr>
          <w:rFonts w:ascii="Times New Roman" w:eastAsia="Times New Roman" w:hAnsi="Times New Roman" w:cs="Times New Roman"/>
          <w:sz w:val="24"/>
          <w:szCs w:val="24"/>
        </w:rPr>
        <w:t xml:space="preserve">la </w:t>
      </w:r>
      <w:r w:rsidR="00526BF2">
        <w:rPr>
          <w:rFonts w:ascii="Times New Roman" w:eastAsia="Times New Roman" w:hAnsi="Times New Roman" w:cs="Times New Roman"/>
          <w:i/>
          <w:sz w:val="24"/>
          <w:szCs w:val="24"/>
        </w:rPr>
        <w:t>sub</w:t>
      </w:r>
      <w:r w:rsidR="007617D9">
        <w:rPr>
          <w:rFonts w:ascii="Times New Roman" w:eastAsia="Times New Roman" w:hAnsi="Times New Roman" w:cs="Times New Roman"/>
          <w:i/>
          <w:sz w:val="24"/>
          <w:szCs w:val="24"/>
        </w:rPr>
        <w:t>contul 222990</w:t>
      </w:r>
      <w:r w:rsidR="00327066">
        <w:rPr>
          <w:rFonts w:ascii="Times New Roman" w:eastAsia="Times New Roman" w:hAnsi="Times New Roman" w:cs="Times New Roman"/>
          <w:i/>
          <w:sz w:val="24"/>
          <w:szCs w:val="24"/>
        </w:rPr>
        <w:t xml:space="preserve"> ,,S</w:t>
      </w:r>
      <w:r w:rsidRPr="005C4981">
        <w:rPr>
          <w:rFonts w:ascii="Times New Roman" w:eastAsia="Times New Roman" w:hAnsi="Times New Roman" w:cs="Times New Roman"/>
          <w:i/>
          <w:sz w:val="24"/>
          <w:szCs w:val="24"/>
        </w:rPr>
        <w:t>ervi</w:t>
      </w:r>
      <w:r w:rsidR="00A95C08">
        <w:rPr>
          <w:rFonts w:ascii="Times New Roman" w:eastAsia="Times New Roman" w:hAnsi="Times New Roman" w:cs="Times New Roman"/>
          <w:i/>
          <w:sz w:val="24"/>
          <w:szCs w:val="24"/>
        </w:rPr>
        <w:t>ci</w:t>
      </w:r>
      <w:r w:rsidRPr="005C4981">
        <w:rPr>
          <w:rFonts w:ascii="Times New Roman" w:eastAsia="Times New Roman" w:hAnsi="Times New Roman" w:cs="Times New Roman"/>
          <w:i/>
          <w:sz w:val="24"/>
          <w:szCs w:val="24"/>
        </w:rPr>
        <w:t>i neatribuite altor alineate”</w:t>
      </w:r>
      <w:r>
        <w:rPr>
          <w:rFonts w:ascii="Times New Roman" w:eastAsia="Times New Roman" w:hAnsi="Times New Roman" w:cs="Times New Roman"/>
          <w:sz w:val="24"/>
          <w:szCs w:val="24"/>
        </w:rPr>
        <w:t xml:space="preserve"> </w:t>
      </w:r>
      <w:r w:rsidR="009717E3">
        <w:rPr>
          <w:rFonts w:ascii="Times New Roman" w:eastAsia="Times New Roman" w:hAnsi="Times New Roman" w:cs="Times New Roman"/>
          <w:sz w:val="24"/>
          <w:szCs w:val="24"/>
        </w:rPr>
        <w:t>– de</w:t>
      </w:r>
      <w:r w:rsidR="00BC29E9">
        <w:rPr>
          <w:rFonts w:ascii="Times New Roman" w:eastAsia="Times New Roman" w:hAnsi="Times New Roman" w:cs="Times New Roman"/>
          <w:sz w:val="24"/>
          <w:szCs w:val="24"/>
        </w:rPr>
        <w:t xml:space="preserve"> 0,15 mil. lei. </w:t>
      </w:r>
      <w:r>
        <w:rPr>
          <w:rFonts w:ascii="Times New Roman" w:eastAsia="Times New Roman" w:hAnsi="Times New Roman" w:cs="Times New Roman"/>
          <w:sz w:val="24"/>
          <w:szCs w:val="24"/>
        </w:rPr>
        <w:t xml:space="preserve">Astfel, contrar prevederilor Ordinului </w:t>
      </w:r>
      <w:r w:rsidR="009717E3">
        <w:rPr>
          <w:rFonts w:ascii="Times New Roman" w:eastAsia="Times New Roman" w:hAnsi="Times New Roman" w:cs="Times New Roman"/>
          <w:sz w:val="24"/>
          <w:szCs w:val="24"/>
        </w:rPr>
        <w:t>m</w:t>
      </w:r>
      <w:r w:rsidR="00B5018D">
        <w:rPr>
          <w:rFonts w:ascii="Times New Roman" w:eastAsia="Times New Roman" w:hAnsi="Times New Roman" w:cs="Times New Roman"/>
          <w:sz w:val="24"/>
          <w:szCs w:val="24"/>
        </w:rPr>
        <w:t>inistrului Finanțelor</w:t>
      </w:r>
      <w:r>
        <w:rPr>
          <w:rFonts w:ascii="Times New Roman" w:eastAsia="Times New Roman" w:hAnsi="Times New Roman" w:cs="Times New Roman"/>
          <w:sz w:val="24"/>
          <w:szCs w:val="24"/>
        </w:rPr>
        <w:t xml:space="preserve"> nr.216/2015</w:t>
      </w:r>
      <w:r w:rsidR="003B05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A95C08">
        <w:rPr>
          <w:rFonts w:ascii="Times New Roman" w:eastAsia="Times New Roman" w:hAnsi="Times New Roman" w:cs="Times New Roman"/>
          <w:sz w:val="24"/>
          <w:szCs w:val="24"/>
        </w:rPr>
        <w:t>u fost</w:t>
      </w:r>
      <w:r>
        <w:rPr>
          <w:rFonts w:ascii="Times New Roman" w:eastAsia="Times New Roman" w:hAnsi="Times New Roman" w:cs="Times New Roman"/>
          <w:sz w:val="24"/>
          <w:szCs w:val="24"/>
        </w:rPr>
        <w:t xml:space="preserve"> achitat</w:t>
      </w:r>
      <w:r w:rsidR="00A95C0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salarii de 0,4 mil. lei la 8 persoane care </w:t>
      </w:r>
      <w:r w:rsidRPr="00CE25DD">
        <w:rPr>
          <w:rFonts w:ascii="Times New Roman" w:eastAsia="Times New Roman" w:hAnsi="Times New Roman" w:cs="Times New Roman"/>
          <w:sz w:val="24"/>
          <w:szCs w:val="24"/>
        </w:rPr>
        <w:t>ocupă funcții instituite în structura</w:t>
      </w:r>
      <w:r>
        <w:rPr>
          <w:rFonts w:ascii="Times New Roman" w:eastAsia="Times New Roman" w:hAnsi="Times New Roman" w:cs="Times New Roman"/>
          <w:sz w:val="24"/>
          <w:szCs w:val="24"/>
        </w:rPr>
        <w:t xml:space="preserve"> Agenției Achiziții Publice</w:t>
      </w:r>
      <w:r w:rsidR="009717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fiind atribuite la </w:t>
      </w:r>
      <w:r w:rsidR="00526BF2" w:rsidRPr="00526BF2">
        <w:rPr>
          <w:rFonts w:ascii="Times New Roman" w:eastAsia="Times New Roman" w:hAnsi="Times New Roman" w:cs="Times New Roman"/>
          <w:i/>
          <w:sz w:val="24"/>
          <w:szCs w:val="24"/>
        </w:rPr>
        <w:t>sub</w:t>
      </w:r>
      <w:r w:rsidR="006B1F73" w:rsidRPr="005C4981">
        <w:rPr>
          <w:rFonts w:ascii="Times New Roman" w:eastAsia="Times New Roman" w:hAnsi="Times New Roman" w:cs="Times New Roman"/>
          <w:i/>
          <w:sz w:val="24"/>
          <w:szCs w:val="24"/>
        </w:rPr>
        <w:t>contul 281600 ,,Alte cheltuieli în baza de contracte cu persoane fizice”</w:t>
      </w:r>
      <w:r>
        <w:rPr>
          <w:rFonts w:ascii="Times New Roman" w:eastAsia="Times New Roman" w:hAnsi="Times New Roman" w:cs="Times New Roman"/>
          <w:sz w:val="24"/>
          <w:szCs w:val="24"/>
        </w:rPr>
        <w:t xml:space="preserve">, pentru serviciile prestate în cadrul Proiectului. </w:t>
      </w:r>
      <w:r w:rsidR="00040C0B">
        <w:rPr>
          <w:rFonts w:ascii="Times New Roman" w:eastAsia="Times New Roman" w:hAnsi="Times New Roman" w:cs="Times New Roman"/>
          <w:sz w:val="24"/>
          <w:szCs w:val="24"/>
        </w:rPr>
        <w:t>De fapt</w:t>
      </w:r>
      <w:r w:rsidR="009717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D416A">
        <w:rPr>
          <w:rFonts w:ascii="Times New Roman" w:eastAsia="Times New Roman" w:hAnsi="Times New Roman" w:cs="Times New Roman"/>
          <w:sz w:val="24"/>
          <w:szCs w:val="24"/>
        </w:rPr>
        <w:t xml:space="preserve">regulamentar acestea </w:t>
      </w:r>
      <w:r>
        <w:rPr>
          <w:rFonts w:ascii="Times New Roman" w:eastAsia="Times New Roman" w:hAnsi="Times New Roman" w:cs="Times New Roman"/>
          <w:sz w:val="24"/>
          <w:szCs w:val="24"/>
        </w:rPr>
        <w:t xml:space="preserve">urmau a fi atribuite la </w:t>
      </w:r>
      <w:r w:rsidR="00526BF2" w:rsidRPr="00526BF2">
        <w:rPr>
          <w:rFonts w:ascii="Times New Roman" w:eastAsia="Times New Roman" w:hAnsi="Times New Roman" w:cs="Times New Roman"/>
          <w:i/>
          <w:sz w:val="24"/>
          <w:szCs w:val="24"/>
        </w:rPr>
        <w:t>sub</w:t>
      </w:r>
      <w:r>
        <w:rPr>
          <w:rFonts w:ascii="Times New Roman" w:eastAsia="Times New Roman" w:hAnsi="Times New Roman" w:cs="Times New Roman"/>
          <w:i/>
          <w:sz w:val="24"/>
          <w:szCs w:val="24"/>
        </w:rPr>
        <w:t xml:space="preserve">contul 211200 </w:t>
      </w:r>
      <w:r w:rsidRPr="00242288">
        <w:rPr>
          <w:rFonts w:ascii="Times New Roman" w:eastAsia="Times New Roman" w:hAnsi="Times New Roman" w:cs="Times New Roman"/>
          <w:i/>
          <w:sz w:val="24"/>
          <w:szCs w:val="24"/>
        </w:rPr>
        <w:t>„Remunerarea muncii temporare”</w:t>
      </w:r>
      <w:r w:rsidR="009717E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ca </w:t>
      </w:r>
      <w:r w:rsidRPr="00AA4DB5">
        <w:rPr>
          <w:rFonts w:ascii="Times New Roman" w:eastAsia="Times New Roman" w:hAnsi="Times New Roman" w:cs="Times New Roman"/>
          <w:sz w:val="24"/>
          <w:szCs w:val="24"/>
        </w:rPr>
        <w:t>sporuri acordate angajaților pentru participarea în proiecte de dezvoltare finanțate din surse externe</w:t>
      </w:r>
      <w:r>
        <w:rPr>
          <w:rStyle w:val="aa"/>
          <w:rFonts w:ascii="Times New Roman" w:eastAsia="Times New Roman" w:hAnsi="Times New Roman" w:cs="Times New Roman"/>
          <w:sz w:val="24"/>
          <w:szCs w:val="24"/>
        </w:rPr>
        <w:footnoteReference w:id="7"/>
      </w:r>
      <w:r w:rsidRPr="00AA4DB5">
        <w:rPr>
          <w:rFonts w:ascii="Times New Roman" w:eastAsia="Times New Roman" w:hAnsi="Times New Roman" w:cs="Times New Roman"/>
          <w:sz w:val="24"/>
          <w:szCs w:val="24"/>
        </w:rPr>
        <w:t>.</w:t>
      </w:r>
      <w:r w:rsidR="00753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Totodată, </w:t>
      </w:r>
      <w:r w:rsidR="00A76ED9">
        <w:rPr>
          <w:rFonts w:ascii="Times New Roman" w:eastAsia="Times New Roman" w:hAnsi="Times New Roman" w:cs="Times New Roman"/>
          <w:sz w:val="24"/>
          <w:szCs w:val="24"/>
        </w:rPr>
        <w:t>din contul mijloacelor aferente</w:t>
      </w:r>
      <w:r>
        <w:rPr>
          <w:rFonts w:ascii="Times New Roman" w:eastAsia="Times New Roman" w:hAnsi="Times New Roman" w:cs="Times New Roman"/>
          <w:sz w:val="24"/>
          <w:szCs w:val="24"/>
        </w:rPr>
        <w:t xml:space="preserve"> Proiectului au fost achitate salarii la 5 persoane din afara statelor </w:t>
      </w:r>
      <w:r w:rsidR="00FA436F">
        <w:rPr>
          <w:rFonts w:ascii="Times New Roman" w:eastAsia="Times New Roman" w:hAnsi="Times New Roman" w:cs="Times New Roman"/>
          <w:sz w:val="24"/>
          <w:szCs w:val="24"/>
        </w:rPr>
        <w:t>(</w:t>
      </w:r>
      <w:r>
        <w:rPr>
          <w:rFonts w:ascii="Times New Roman" w:eastAsia="Times New Roman" w:hAnsi="Times New Roman" w:cs="Times New Roman"/>
          <w:sz w:val="24"/>
          <w:szCs w:val="24"/>
        </w:rPr>
        <w:t>0,15 mil. lei</w:t>
      </w:r>
      <w:r w:rsidR="00FA43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1DD6" w:rsidRPr="00526BF2">
        <w:rPr>
          <w:rFonts w:ascii="Times New Roman" w:eastAsia="Times New Roman" w:hAnsi="Times New Roman" w:cs="Times New Roman"/>
          <w:sz w:val="24"/>
          <w:szCs w:val="24"/>
        </w:rPr>
        <w:t>de la</w:t>
      </w:r>
      <w:r w:rsidR="00951DD6">
        <w:rPr>
          <w:rFonts w:ascii="Times New Roman" w:eastAsia="Times New Roman" w:hAnsi="Times New Roman" w:cs="Times New Roman"/>
          <w:i/>
          <w:sz w:val="24"/>
          <w:szCs w:val="24"/>
        </w:rPr>
        <w:t xml:space="preserve"> </w:t>
      </w:r>
      <w:r w:rsidR="00526BF2">
        <w:rPr>
          <w:rFonts w:ascii="Times New Roman" w:eastAsia="Times New Roman" w:hAnsi="Times New Roman" w:cs="Times New Roman"/>
          <w:i/>
          <w:sz w:val="24"/>
          <w:szCs w:val="24"/>
        </w:rPr>
        <w:t>sub</w:t>
      </w:r>
      <w:r w:rsidR="00951DD6">
        <w:rPr>
          <w:rFonts w:ascii="Times New Roman" w:eastAsia="Times New Roman" w:hAnsi="Times New Roman" w:cs="Times New Roman"/>
          <w:i/>
          <w:sz w:val="24"/>
          <w:szCs w:val="24"/>
        </w:rPr>
        <w:t>co</w:t>
      </w:r>
      <w:r w:rsidR="00851F9E">
        <w:rPr>
          <w:rFonts w:ascii="Times New Roman" w:eastAsia="Times New Roman" w:hAnsi="Times New Roman" w:cs="Times New Roman"/>
          <w:i/>
          <w:sz w:val="24"/>
          <w:szCs w:val="24"/>
        </w:rPr>
        <w:t>ntul 222990</w:t>
      </w:r>
      <w:r>
        <w:rPr>
          <w:rFonts w:ascii="Times New Roman" w:eastAsia="Times New Roman" w:hAnsi="Times New Roman" w:cs="Times New Roman"/>
          <w:sz w:val="24"/>
          <w:szCs w:val="24"/>
        </w:rPr>
        <w:t xml:space="preserve"> ,,</w:t>
      </w:r>
      <w:r w:rsidR="00AD3758">
        <w:rPr>
          <w:rFonts w:ascii="Times New Roman" w:eastAsia="Times New Roman" w:hAnsi="Times New Roman" w:cs="Times New Roman"/>
          <w:i/>
          <w:sz w:val="24"/>
          <w:szCs w:val="24"/>
        </w:rPr>
        <w:t>S</w:t>
      </w:r>
      <w:r w:rsidRPr="005C4981">
        <w:rPr>
          <w:rFonts w:ascii="Times New Roman" w:eastAsia="Times New Roman" w:hAnsi="Times New Roman" w:cs="Times New Roman"/>
          <w:i/>
          <w:sz w:val="24"/>
          <w:szCs w:val="24"/>
        </w:rPr>
        <w:t>ervi</w:t>
      </w:r>
      <w:r w:rsidR="00A76ED9">
        <w:rPr>
          <w:rFonts w:ascii="Times New Roman" w:eastAsia="Times New Roman" w:hAnsi="Times New Roman" w:cs="Times New Roman"/>
          <w:i/>
          <w:sz w:val="24"/>
          <w:szCs w:val="24"/>
        </w:rPr>
        <w:t>ci</w:t>
      </w:r>
      <w:r w:rsidRPr="005C4981">
        <w:rPr>
          <w:rFonts w:ascii="Times New Roman" w:eastAsia="Times New Roman" w:hAnsi="Times New Roman" w:cs="Times New Roman"/>
          <w:i/>
          <w:sz w:val="24"/>
          <w:szCs w:val="24"/>
        </w:rPr>
        <w:t>i neatribuite altor alineate”</w:t>
      </w:r>
      <w:r>
        <w:rPr>
          <w:rFonts w:ascii="Times New Roman" w:eastAsia="Times New Roman" w:hAnsi="Times New Roman" w:cs="Times New Roman"/>
          <w:i/>
          <w:sz w:val="24"/>
          <w:szCs w:val="24"/>
        </w:rPr>
        <w:t xml:space="preserve">, </w:t>
      </w:r>
      <w:r w:rsidRPr="000A0818">
        <w:rPr>
          <w:rFonts w:ascii="Times New Roman" w:eastAsia="Times New Roman" w:hAnsi="Times New Roman" w:cs="Times New Roman"/>
          <w:sz w:val="24"/>
          <w:szCs w:val="24"/>
        </w:rPr>
        <w:t xml:space="preserve">deși </w:t>
      </w:r>
      <w:r w:rsidR="00A76ED9">
        <w:rPr>
          <w:rFonts w:ascii="Times New Roman" w:eastAsia="Times New Roman" w:hAnsi="Times New Roman" w:cs="Times New Roman"/>
          <w:sz w:val="24"/>
          <w:szCs w:val="24"/>
        </w:rPr>
        <w:t xml:space="preserve">regulamentar </w:t>
      </w:r>
      <w:r w:rsidRPr="000A0818">
        <w:rPr>
          <w:rFonts w:ascii="Times New Roman" w:eastAsia="Times New Roman" w:hAnsi="Times New Roman" w:cs="Times New Roman"/>
          <w:sz w:val="24"/>
          <w:szCs w:val="24"/>
        </w:rPr>
        <w:t>urmau a fi achitate de la</w:t>
      </w:r>
      <w:r>
        <w:rPr>
          <w:rFonts w:ascii="Times New Roman" w:eastAsia="Times New Roman" w:hAnsi="Times New Roman" w:cs="Times New Roman"/>
          <w:i/>
          <w:sz w:val="24"/>
          <w:szCs w:val="24"/>
        </w:rPr>
        <w:t xml:space="preserve"> </w:t>
      </w:r>
      <w:r w:rsidR="00526BF2">
        <w:rPr>
          <w:rFonts w:ascii="Times New Roman" w:eastAsia="Times New Roman" w:hAnsi="Times New Roman" w:cs="Times New Roman"/>
          <w:i/>
          <w:sz w:val="24"/>
          <w:szCs w:val="24"/>
        </w:rPr>
        <w:t>sub</w:t>
      </w:r>
      <w:r>
        <w:rPr>
          <w:rFonts w:ascii="Times New Roman" w:eastAsia="Times New Roman" w:hAnsi="Times New Roman" w:cs="Times New Roman"/>
          <w:i/>
          <w:sz w:val="24"/>
          <w:szCs w:val="24"/>
        </w:rPr>
        <w:t xml:space="preserve">contul </w:t>
      </w:r>
      <w:r w:rsidRPr="005C4981">
        <w:rPr>
          <w:rFonts w:ascii="Times New Roman" w:eastAsia="Times New Roman" w:hAnsi="Times New Roman" w:cs="Times New Roman"/>
          <w:i/>
          <w:sz w:val="24"/>
          <w:szCs w:val="24"/>
        </w:rPr>
        <w:t>281600 ,,Alte cheltuieli în baza de contracte cu persoane fizice”</w:t>
      </w:r>
      <w:r>
        <w:rPr>
          <w:rFonts w:ascii="Times New Roman" w:eastAsia="Times New Roman" w:hAnsi="Times New Roman" w:cs="Times New Roman"/>
          <w:i/>
          <w:sz w:val="24"/>
          <w:szCs w:val="24"/>
        </w:rPr>
        <w:t>.</w:t>
      </w:r>
    </w:p>
    <w:p w:rsidR="00BC60CC" w:rsidRPr="00BC60CC" w:rsidRDefault="00BC60CC" w:rsidP="002831C5">
      <w:pPr>
        <w:spacing w:after="0" w:line="276" w:lineRule="auto"/>
        <w:jc w:val="both"/>
        <w:rPr>
          <w:rFonts w:ascii="Times New Roman" w:eastAsia="Times New Roman" w:hAnsi="Times New Roman" w:cs="Times New Roman"/>
          <w:i/>
          <w:sz w:val="24"/>
          <w:szCs w:val="24"/>
        </w:rPr>
      </w:pPr>
    </w:p>
    <w:p w:rsidR="00C871DD" w:rsidRPr="00A014AD" w:rsidRDefault="00F864C5" w:rsidP="00C871DD">
      <w:pPr>
        <w:pStyle w:val="ab"/>
        <w:numPr>
          <w:ilvl w:val="1"/>
          <w:numId w:val="11"/>
        </w:numPr>
        <w:tabs>
          <w:tab w:val="left" w:pos="426"/>
        </w:tabs>
        <w:spacing w:after="0" w:line="276" w:lineRule="auto"/>
        <w:ind w:left="0"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AC1A93" w:rsidRPr="00F864C5">
        <w:rPr>
          <w:rFonts w:ascii="Times New Roman" w:hAnsi="Times New Roman" w:cs="Times New Roman"/>
          <w:sz w:val="24"/>
          <w:szCs w:val="24"/>
        </w:rPr>
        <w:t>În anul 2023, Ministerul Finanțelor a încheiat un contract</w:t>
      </w:r>
      <w:r w:rsidR="00AB4A2D">
        <w:rPr>
          <w:rStyle w:val="aa"/>
          <w:rFonts w:ascii="Times New Roman" w:hAnsi="Times New Roman" w:cs="Times New Roman"/>
          <w:sz w:val="24"/>
          <w:szCs w:val="24"/>
        </w:rPr>
        <w:footnoteReference w:id="8"/>
      </w:r>
      <w:r w:rsidR="00AC1A93" w:rsidRPr="00F864C5">
        <w:rPr>
          <w:rFonts w:ascii="Times New Roman" w:hAnsi="Times New Roman" w:cs="Times New Roman"/>
          <w:sz w:val="24"/>
          <w:szCs w:val="24"/>
        </w:rPr>
        <w:t xml:space="preserve"> de achiziționare a serviciilor informaționale de dezvoltare a </w:t>
      </w:r>
      <w:r w:rsidR="00654405" w:rsidRPr="00F864C5">
        <w:rPr>
          <w:rFonts w:ascii="Times New Roman" w:hAnsi="Times New Roman" w:cs="Times New Roman"/>
          <w:sz w:val="24"/>
          <w:szCs w:val="24"/>
        </w:rPr>
        <w:t xml:space="preserve">sistemului informațional </w:t>
      </w:r>
      <w:r w:rsidR="00AC1A93" w:rsidRPr="00F864C5">
        <w:rPr>
          <w:rFonts w:ascii="Times New Roman" w:hAnsi="Times New Roman" w:cs="Times New Roman"/>
          <w:sz w:val="24"/>
          <w:szCs w:val="24"/>
        </w:rPr>
        <w:t xml:space="preserve">de </w:t>
      </w:r>
      <w:r w:rsidR="00AB4A2D">
        <w:rPr>
          <w:rFonts w:ascii="Times New Roman" w:hAnsi="Times New Roman" w:cs="Times New Roman"/>
          <w:sz w:val="24"/>
          <w:szCs w:val="24"/>
        </w:rPr>
        <w:t>gestionare a finanțelor publice</w:t>
      </w:r>
      <w:r w:rsidR="00AC1A93" w:rsidRPr="00F864C5">
        <w:rPr>
          <w:rFonts w:ascii="Times New Roman" w:hAnsi="Times New Roman" w:cs="Times New Roman"/>
          <w:sz w:val="24"/>
          <w:szCs w:val="24"/>
        </w:rPr>
        <w:t xml:space="preserve"> cu IP </w:t>
      </w:r>
      <w:r w:rsidR="00654405" w:rsidRPr="00F864C5">
        <w:rPr>
          <w:rFonts w:ascii="Times New Roman" w:hAnsi="Times New Roman" w:cs="Times New Roman"/>
          <w:sz w:val="24"/>
          <w:szCs w:val="24"/>
        </w:rPr>
        <w:t>,,</w:t>
      </w:r>
      <w:r w:rsidR="00AC1A93" w:rsidRPr="00F864C5">
        <w:rPr>
          <w:rFonts w:ascii="Times New Roman" w:hAnsi="Times New Roman" w:cs="Times New Roman"/>
          <w:sz w:val="24"/>
          <w:szCs w:val="24"/>
        </w:rPr>
        <w:t>Centrul de Tehnologii Informaționale în Finanțe</w:t>
      </w:r>
      <w:r w:rsidR="00654405" w:rsidRPr="00F864C5">
        <w:rPr>
          <w:rFonts w:ascii="Times New Roman" w:hAnsi="Times New Roman" w:cs="Times New Roman"/>
          <w:sz w:val="24"/>
          <w:szCs w:val="24"/>
        </w:rPr>
        <w:t>”</w:t>
      </w:r>
      <w:r w:rsidR="00383DDE" w:rsidRPr="00F864C5">
        <w:rPr>
          <w:rFonts w:ascii="Times New Roman" w:hAnsi="Times New Roman" w:cs="Times New Roman"/>
          <w:sz w:val="24"/>
          <w:szCs w:val="24"/>
        </w:rPr>
        <w:t xml:space="preserve"> (CTIF), în sumă de 10,0 mil.</w:t>
      </w:r>
      <w:r w:rsidR="00AC1A93" w:rsidRPr="00F864C5">
        <w:rPr>
          <w:rFonts w:ascii="Times New Roman" w:hAnsi="Times New Roman" w:cs="Times New Roman"/>
          <w:sz w:val="24"/>
          <w:szCs w:val="24"/>
        </w:rPr>
        <w:t xml:space="preserve"> lei</w:t>
      </w:r>
      <w:r w:rsidR="0073282A">
        <w:rPr>
          <w:rFonts w:ascii="Times New Roman" w:hAnsi="Times New Roman" w:cs="Times New Roman"/>
          <w:sz w:val="24"/>
          <w:szCs w:val="24"/>
        </w:rPr>
        <w:t>, acesta</w:t>
      </w:r>
      <w:r w:rsidR="00AC1A93" w:rsidRPr="00F864C5">
        <w:rPr>
          <w:rFonts w:ascii="Times New Roman" w:hAnsi="Times New Roman" w:cs="Times New Roman"/>
          <w:sz w:val="24"/>
          <w:szCs w:val="24"/>
        </w:rPr>
        <w:t xml:space="preserve"> fiind executat în sumă de </w:t>
      </w:r>
      <w:r w:rsidR="00383DDE" w:rsidRPr="00F864C5">
        <w:rPr>
          <w:rFonts w:ascii="Times New Roman" w:hAnsi="Times New Roman" w:cs="Times New Roman"/>
          <w:sz w:val="24"/>
          <w:szCs w:val="24"/>
        </w:rPr>
        <w:t xml:space="preserve">8,1 mil. </w:t>
      </w:r>
      <w:r w:rsidR="00AC1A93" w:rsidRPr="00F864C5">
        <w:rPr>
          <w:rFonts w:ascii="Times New Roman" w:hAnsi="Times New Roman" w:cs="Times New Roman"/>
          <w:sz w:val="24"/>
          <w:szCs w:val="24"/>
        </w:rPr>
        <w:t>lei</w:t>
      </w:r>
      <w:r w:rsidR="009717E3">
        <w:rPr>
          <w:rFonts w:ascii="Times New Roman" w:hAnsi="Times New Roman" w:cs="Times New Roman"/>
          <w:sz w:val="24"/>
          <w:szCs w:val="24"/>
        </w:rPr>
        <w:t>,</w:t>
      </w:r>
      <w:r w:rsidR="00AC1A93" w:rsidRPr="00F864C5">
        <w:rPr>
          <w:rFonts w:ascii="Times New Roman" w:hAnsi="Times New Roman" w:cs="Times New Roman"/>
          <w:sz w:val="24"/>
          <w:szCs w:val="24"/>
        </w:rPr>
        <w:t xml:space="preserve"> sau la nivel de 80,6%. Auditul a constatat că aceste cheltuieli de dezvoltare </w:t>
      </w:r>
      <w:r w:rsidR="0073282A">
        <w:rPr>
          <w:rFonts w:ascii="Times New Roman" w:hAnsi="Times New Roman" w:cs="Times New Roman"/>
          <w:sz w:val="24"/>
          <w:szCs w:val="24"/>
        </w:rPr>
        <w:t>(</w:t>
      </w:r>
      <w:r w:rsidR="00383DDE" w:rsidRPr="00F864C5">
        <w:rPr>
          <w:rFonts w:ascii="Times New Roman" w:hAnsi="Times New Roman" w:cs="Times New Roman"/>
          <w:sz w:val="24"/>
          <w:szCs w:val="24"/>
        </w:rPr>
        <w:t>8,1 mil.</w:t>
      </w:r>
      <w:r w:rsidR="00AC1A93" w:rsidRPr="00F864C5">
        <w:rPr>
          <w:rFonts w:ascii="Times New Roman" w:hAnsi="Times New Roman" w:cs="Times New Roman"/>
          <w:sz w:val="24"/>
          <w:szCs w:val="24"/>
        </w:rPr>
        <w:t xml:space="preserve"> lei</w:t>
      </w:r>
      <w:r w:rsidR="0073282A">
        <w:rPr>
          <w:rFonts w:ascii="Times New Roman" w:hAnsi="Times New Roman" w:cs="Times New Roman"/>
          <w:sz w:val="24"/>
          <w:szCs w:val="24"/>
        </w:rPr>
        <w:t>)</w:t>
      </w:r>
      <w:r w:rsidR="00AC1A93" w:rsidRPr="00F864C5">
        <w:rPr>
          <w:rFonts w:ascii="Times New Roman" w:hAnsi="Times New Roman" w:cs="Times New Roman"/>
          <w:sz w:val="24"/>
          <w:szCs w:val="24"/>
        </w:rPr>
        <w:t xml:space="preserve"> urmau a fi reflectate la</w:t>
      </w:r>
      <w:r w:rsidR="003142B8">
        <w:rPr>
          <w:rFonts w:ascii="Times New Roman" w:hAnsi="Times New Roman" w:cs="Times New Roman"/>
          <w:sz w:val="24"/>
          <w:szCs w:val="24"/>
        </w:rPr>
        <w:t xml:space="preserve"> </w:t>
      </w:r>
      <w:r w:rsidR="00623137" w:rsidRPr="00F864C5">
        <w:rPr>
          <w:rFonts w:ascii="Times New Roman" w:hAnsi="Times New Roman" w:cs="Times New Roman"/>
          <w:color w:val="000000" w:themeColor="text1"/>
          <w:sz w:val="16"/>
          <w:szCs w:val="16"/>
        </w:rPr>
        <w:t>,,</w:t>
      </w:r>
      <w:r w:rsidR="00623137" w:rsidRPr="00F864C5">
        <w:rPr>
          <w:rFonts w:ascii="Times New Roman" w:hAnsi="Times New Roman" w:cs="Times New Roman"/>
          <w:sz w:val="24"/>
          <w:szCs w:val="24"/>
        </w:rPr>
        <w:t>Dezvoltarea activelor nemateriale”</w:t>
      </w:r>
      <w:r w:rsidR="009717E3">
        <w:rPr>
          <w:rFonts w:ascii="Times New Roman" w:hAnsi="Times New Roman" w:cs="Times New Roman"/>
          <w:sz w:val="24"/>
          <w:szCs w:val="24"/>
        </w:rPr>
        <w:t>,</w:t>
      </w:r>
      <w:r w:rsidR="00AC1A93" w:rsidRPr="00F864C5">
        <w:rPr>
          <w:rFonts w:ascii="Times New Roman" w:hAnsi="Times New Roman" w:cs="Times New Roman"/>
          <w:sz w:val="24"/>
          <w:szCs w:val="24"/>
        </w:rPr>
        <w:t xml:space="preserve"> și nu la</w:t>
      </w:r>
      <w:r w:rsidR="003142B8">
        <w:rPr>
          <w:rFonts w:ascii="Times New Roman" w:hAnsi="Times New Roman" w:cs="Times New Roman"/>
          <w:sz w:val="24"/>
          <w:szCs w:val="24"/>
        </w:rPr>
        <w:t xml:space="preserve"> </w:t>
      </w:r>
      <w:r w:rsidR="00623137" w:rsidRPr="00F864C5">
        <w:rPr>
          <w:rFonts w:ascii="Times New Roman" w:hAnsi="Times New Roman" w:cs="Times New Roman"/>
          <w:sz w:val="24"/>
          <w:szCs w:val="24"/>
        </w:rPr>
        <w:t>,,Procurarea activelor nemateriale”</w:t>
      </w:r>
      <w:r w:rsidR="00E7351F">
        <w:rPr>
          <w:rFonts w:ascii="Times New Roman" w:hAnsi="Times New Roman" w:cs="Times New Roman"/>
          <w:sz w:val="24"/>
          <w:szCs w:val="24"/>
        </w:rPr>
        <w:t>,</w:t>
      </w:r>
      <w:r w:rsidR="00AC1A93" w:rsidRPr="00F864C5">
        <w:rPr>
          <w:rFonts w:ascii="Times New Roman" w:hAnsi="Times New Roman" w:cs="Times New Roman"/>
          <w:sz w:val="24"/>
          <w:szCs w:val="24"/>
        </w:rPr>
        <w:t xml:space="preserve"> deoarece nu au fost procurate active nemateriale noi</w:t>
      </w:r>
      <w:r w:rsidR="00C871DD">
        <w:rPr>
          <w:rStyle w:val="aa"/>
          <w:rFonts w:ascii="Times New Roman" w:hAnsi="Times New Roman" w:cs="Times New Roman"/>
          <w:sz w:val="24"/>
          <w:szCs w:val="24"/>
        </w:rPr>
        <w:footnoteReference w:id="9"/>
      </w:r>
      <w:r w:rsidR="00AC1A93" w:rsidRPr="00F864C5">
        <w:rPr>
          <w:rFonts w:ascii="Times New Roman" w:hAnsi="Times New Roman" w:cs="Times New Roman"/>
          <w:sz w:val="24"/>
          <w:szCs w:val="24"/>
        </w:rPr>
        <w:t xml:space="preserve">. </w:t>
      </w:r>
    </w:p>
    <w:p w:rsidR="00A014AD" w:rsidRPr="00A23CDD" w:rsidRDefault="00A014AD" w:rsidP="00A014AD">
      <w:pPr>
        <w:pStyle w:val="ab"/>
        <w:tabs>
          <w:tab w:val="left" w:pos="426"/>
        </w:tabs>
        <w:spacing w:after="0" w:line="276" w:lineRule="auto"/>
        <w:ind w:left="0"/>
        <w:jc w:val="both"/>
        <w:rPr>
          <w:rFonts w:ascii="Times New Roman" w:hAnsi="Times New Roman" w:cs="Times New Roman"/>
          <w:color w:val="FF0000"/>
          <w:sz w:val="24"/>
          <w:szCs w:val="24"/>
        </w:rPr>
      </w:pPr>
    </w:p>
    <w:p w:rsidR="00E93CF9" w:rsidRPr="00572F4B" w:rsidRDefault="00E93CF9" w:rsidP="00AC1A93">
      <w:pPr>
        <w:spacing w:after="0" w:line="276" w:lineRule="auto"/>
        <w:rPr>
          <w:rFonts w:ascii="Times New Roman" w:hAnsi="Times New Roman" w:cs="Times New Roman"/>
          <w:b/>
          <w:bCs/>
          <w:sz w:val="28"/>
          <w:szCs w:val="28"/>
        </w:rPr>
      </w:pPr>
      <w:r w:rsidRPr="00572F4B">
        <w:rPr>
          <w:rFonts w:ascii="Times New Roman" w:hAnsi="Times New Roman" w:cs="Times New Roman"/>
          <w:b/>
          <w:sz w:val="28"/>
          <w:szCs w:val="28"/>
        </w:rPr>
        <w:t>VI. BUNA GUVERNANȚĂ</w:t>
      </w:r>
    </w:p>
    <w:p w:rsidR="00226447" w:rsidRDefault="00E93CF9" w:rsidP="00DC7907">
      <w:pPr>
        <w:spacing w:line="276" w:lineRule="auto"/>
        <w:jc w:val="both"/>
        <w:rPr>
          <w:rFonts w:ascii="Times New Roman" w:hAnsi="Times New Roman" w:cs="Times New Roman"/>
          <w:sz w:val="24"/>
          <w:szCs w:val="24"/>
          <w:lang w:val="ro-RO"/>
        </w:rPr>
      </w:pPr>
      <w:r w:rsidRPr="00270F01">
        <w:rPr>
          <w:rFonts w:ascii="Times New Roman" w:eastAsia="Times New Roman" w:hAnsi="Times New Roman" w:cs="Times New Roman"/>
          <w:b/>
          <w:sz w:val="24"/>
          <w:szCs w:val="24"/>
        </w:rPr>
        <w:t>6.1</w:t>
      </w:r>
      <w:r w:rsidR="005F292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185D8E">
        <w:rPr>
          <w:rFonts w:ascii="Times New Roman" w:hAnsi="Times New Roman" w:cs="Times New Roman"/>
          <w:sz w:val="24"/>
          <w:szCs w:val="24"/>
          <w:lang w:val="ro-RO"/>
        </w:rPr>
        <w:t>Ministerul Finanțelor</w:t>
      </w:r>
      <w:r w:rsidR="003548C6">
        <w:rPr>
          <w:rFonts w:ascii="Times New Roman" w:hAnsi="Times New Roman" w:cs="Times New Roman"/>
          <w:sz w:val="24"/>
          <w:szCs w:val="24"/>
          <w:lang w:val="ro-RO"/>
        </w:rPr>
        <w:t xml:space="preserve"> a emis Declarația</w:t>
      </w:r>
      <w:r w:rsidR="003548C6" w:rsidRPr="003548C6">
        <w:rPr>
          <w:rFonts w:ascii="Times New Roman" w:hAnsi="Times New Roman" w:cs="Times New Roman"/>
          <w:sz w:val="24"/>
          <w:szCs w:val="24"/>
          <w:lang w:val="ro-RO"/>
        </w:rPr>
        <w:t xml:space="preserve"> de răspundere managerială</w:t>
      </w:r>
      <w:r w:rsidR="002A4AEE">
        <w:rPr>
          <w:rFonts w:ascii="Times New Roman" w:hAnsi="Times New Roman" w:cs="Times New Roman"/>
          <w:sz w:val="24"/>
          <w:szCs w:val="24"/>
          <w:lang w:val="ro-RO"/>
        </w:rPr>
        <w:t xml:space="preserve"> l</w:t>
      </w:r>
      <w:r w:rsidR="007177A2">
        <w:rPr>
          <w:rFonts w:ascii="Times New Roman" w:hAnsi="Times New Roman" w:cs="Times New Roman"/>
          <w:sz w:val="24"/>
          <w:szCs w:val="24"/>
          <w:lang w:val="ro-RO"/>
        </w:rPr>
        <w:t>a data de 26 aprilie 2024</w:t>
      </w:r>
      <w:r w:rsidR="00A643E5" w:rsidRPr="003548C6">
        <w:rPr>
          <w:rFonts w:ascii="Times New Roman" w:hAnsi="Times New Roman" w:cs="Times New Roman"/>
          <w:sz w:val="24"/>
          <w:szCs w:val="24"/>
          <w:vertAlign w:val="superscript"/>
          <w:lang w:val="ro-RO"/>
        </w:rPr>
        <w:footnoteReference w:id="10"/>
      </w:r>
      <w:r w:rsidR="00A643E5">
        <w:rPr>
          <w:rFonts w:ascii="Times New Roman" w:hAnsi="Times New Roman" w:cs="Times New Roman"/>
          <w:sz w:val="24"/>
          <w:szCs w:val="24"/>
          <w:lang w:val="ro-RO"/>
        </w:rPr>
        <w:t>,</w:t>
      </w:r>
      <w:r w:rsidR="002A4AEE">
        <w:rPr>
          <w:rFonts w:ascii="Times New Roman" w:hAnsi="Times New Roman" w:cs="Times New Roman"/>
          <w:sz w:val="24"/>
          <w:szCs w:val="24"/>
          <w:lang w:val="ro-RO"/>
        </w:rPr>
        <w:t xml:space="preserve"> cu nerespectarea termenului</w:t>
      </w:r>
      <w:r w:rsidR="00986FD3">
        <w:rPr>
          <w:rFonts w:ascii="Times New Roman" w:hAnsi="Times New Roman" w:cs="Times New Roman"/>
          <w:sz w:val="24"/>
          <w:szCs w:val="24"/>
          <w:lang w:val="ro-RO"/>
        </w:rPr>
        <w:t xml:space="preserve"> stabilit</w:t>
      </w:r>
      <w:r w:rsidR="002A4AEE">
        <w:rPr>
          <w:rFonts w:ascii="Times New Roman" w:hAnsi="Times New Roman" w:cs="Times New Roman"/>
          <w:sz w:val="24"/>
          <w:szCs w:val="24"/>
          <w:lang w:val="ro-RO"/>
        </w:rPr>
        <w:t xml:space="preserve">. </w:t>
      </w:r>
      <w:r w:rsidR="00D45E9D" w:rsidRPr="00D45E9D">
        <w:rPr>
          <w:rFonts w:ascii="Times New Roman" w:eastAsia="Times New Roman" w:hAnsi="Times New Roman" w:cs="Times New Roman"/>
          <w:sz w:val="24"/>
          <w:szCs w:val="24"/>
        </w:rPr>
        <w:t>În baza rezultatelor autoevaluării</w:t>
      </w:r>
      <w:r w:rsidR="00D45E9D">
        <w:rPr>
          <w:rFonts w:ascii="Times New Roman" w:eastAsia="Times New Roman" w:hAnsi="Times New Roman" w:cs="Times New Roman"/>
          <w:sz w:val="24"/>
          <w:szCs w:val="24"/>
        </w:rPr>
        <w:t xml:space="preserve"> efectuate de către </w:t>
      </w:r>
      <w:r w:rsidR="009B613F">
        <w:rPr>
          <w:rFonts w:ascii="Times New Roman" w:eastAsia="Times New Roman" w:hAnsi="Times New Roman" w:cs="Times New Roman"/>
          <w:sz w:val="24"/>
          <w:szCs w:val="24"/>
        </w:rPr>
        <w:t>Ministerul</w:t>
      </w:r>
      <w:r w:rsidR="00181306">
        <w:rPr>
          <w:rFonts w:ascii="Times New Roman" w:eastAsia="Times New Roman" w:hAnsi="Times New Roman" w:cs="Times New Roman"/>
          <w:sz w:val="24"/>
          <w:szCs w:val="24"/>
        </w:rPr>
        <w:t xml:space="preserve"> Finanțelor</w:t>
      </w:r>
      <w:r w:rsidR="00B32371">
        <w:rPr>
          <w:rFonts w:ascii="Times New Roman" w:eastAsia="Times New Roman" w:hAnsi="Times New Roman" w:cs="Times New Roman"/>
          <w:sz w:val="24"/>
          <w:szCs w:val="24"/>
        </w:rPr>
        <w:t xml:space="preserve">, s-a </w:t>
      </w:r>
      <w:r w:rsidR="009717E3">
        <w:rPr>
          <w:rFonts w:ascii="Times New Roman" w:eastAsia="Times New Roman" w:hAnsi="Times New Roman" w:cs="Times New Roman"/>
          <w:sz w:val="24"/>
          <w:szCs w:val="24"/>
        </w:rPr>
        <w:t>stabilit</w:t>
      </w:r>
      <w:r w:rsidR="00B32371">
        <w:rPr>
          <w:rFonts w:ascii="Times New Roman" w:eastAsia="Times New Roman" w:hAnsi="Times New Roman" w:cs="Times New Roman"/>
          <w:sz w:val="24"/>
          <w:szCs w:val="24"/>
        </w:rPr>
        <w:t xml:space="preserve"> că</w:t>
      </w:r>
      <w:r w:rsidR="009717E3">
        <w:rPr>
          <w:rFonts w:ascii="Times New Roman" w:eastAsia="Times New Roman" w:hAnsi="Times New Roman" w:cs="Times New Roman"/>
          <w:sz w:val="24"/>
          <w:szCs w:val="24"/>
        </w:rPr>
        <w:t>,</w:t>
      </w:r>
      <w:r w:rsidR="00D45E9D">
        <w:rPr>
          <w:rFonts w:ascii="Times New Roman" w:eastAsia="Times New Roman" w:hAnsi="Times New Roman" w:cs="Times New Roman"/>
          <w:sz w:val="24"/>
          <w:szCs w:val="24"/>
        </w:rPr>
        <w:t xml:space="preserve"> la </w:t>
      </w:r>
      <w:r w:rsidR="009717E3">
        <w:rPr>
          <w:rFonts w:ascii="Times New Roman" w:eastAsia="Times New Roman" w:hAnsi="Times New Roman" w:cs="Times New Roman"/>
          <w:sz w:val="24"/>
          <w:szCs w:val="24"/>
        </w:rPr>
        <w:t xml:space="preserve">situația din </w:t>
      </w:r>
      <w:r w:rsidR="00D45E9D">
        <w:rPr>
          <w:rFonts w:ascii="Times New Roman" w:eastAsia="Times New Roman" w:hAnsi="Times New Roman" w:cs="Times New Roman"/>
          <w:sz w:val="24"/>
          <w:szCs w:val="24"/>
        </w:rPr>
        <w:t>31.12.2023</w:t>
      </w:r>
      <w:r w:rsidR="00D45E9D" w:rsidRPr="00D45E9D">
        <w:rPr>
          <w:rFonts w:ascii="Times New Roman" w:eastAsia="Times New Roman" w:hAnsi="Times New Roman" w:cs="Times New Roman"/>
          <w:sz w:val="24"/>
          <w:szCs w:val="24"/>
        </w:rPr>
        <w:t xml:space="preserve">, sistemul de control intern managerial </w:t>
      </w:r>
      <w:r w:rsidR="0047075F">
        <w:rPr>
          <w:rFonts w:ascii="Times New Roman" w:eastAsia="Times New Roman" w:hAnsi="Times New Roman" w:cs="Times New Roman"/>
          <w:sz w:val="24"/>
          <w:szCs w:val="24"/>
        </w:rPr>
        <w:t xml:space="preserve">corespunde parțial </w:t>
      </w:r>
      <w:r w:rsidR="00D45E9D" w:rsidRPr="00D45E9D">
        <w:rPr>
          <w:rFonts w:ascii="Times New Roman" w:eastAsia="Times New Roman" w:hAnsi="Times New Roman" w:cs="Times New Roman"/>
          <w:sz w:val="24"/>
          <w:szCs w:val="24"/>
        </w:rPr>
        <w:t>Standardelor naționale de control intern în sectorul public.</w:t>
      </w:r>
      <w:r w:rsidR="00E51142" w:rsidRPr="00E51142">
        <w:rPr>
          <w:rFonts w:ascii="Times New Roman" w:hAnsi="Times New Roman" w:cs="Times New Roman"/>
          <w:sz w:val="24"/>
          <w:szCs w:val="24"/>
          <w:lang w:val="ro-RO"/>
        </w:rPr>
        <w:t xml:space="preserve"> </w:t>
      </w:r>
    </w:p>
    <w:p w:rsidR="00E93CF9" w:rsidRDefault="00E51142" w:rsidP="00DC7907">
      <w:pPr>
        <w:spacing w:line="276" w:lineRule="auto"/>
        <w:jc w:val="both"/>
        <w:rPr>
          <w:rFonts w:ascii="Times New Roman" w:hAnsi="Times New Roman" w:cs="Times New Roman"/>
          <w:sz w:val="24"/>
          <w:szCs w:val="24"/>
          <w:lang w:val="ro-RO"/>
        </w:rPr>
      </w:pPr>
      <w:r w:rsidRPr="00397D26">
        <w:rPr>
          <w:rFonts w:ascii="Times New Roman" w:hAnsi="Times New Roman" w:cs="Times New Roman"/>
          <w:sz w:val="24"/>
          <w:szCs w:val="24"/>
          <w:lang w:val="ro-RO"/>
        </w:rPr>
        <w:t xml:space="preserve">Evaluările auditului public extern asupra funcționalităților sistemului </w:t>
      </w:r>
      <w:r w:rsidR="00181306" w:rsidRPr="00397D26">
        <w:rPr>
          <w:rFonts w:ascii="Times New Roman" w:hAnsi="Times New Roman" w:cs="Times New Roman"/>
          <w:sz w:val="24"/>
          <w:szCs w:val="24"/>
        </w:rPr>
        <w:t>de control intern managerial</w:t>
      </w:r>
      <w:r w:rsidRPr="00397D26">
        <w:rPr>
          <w:rFonts w:ascii="Times New Roman" w:hAnsi="Times New Roman" w:cs="Times New Roman"/>
          <w:sz w:val="24"/>
          <w:szCs w:val="24"/>
          <w:lang w:val="ro-RO"/>
        </w:rPr>
        <w:t xml:space="preserve"> în cadrul </w:t>
      </w:r>
      <w:r w:rsidR="00181306" w:rsidRPr="00397D26">
        <w:rPr>
          <w:rFonts w:ascii="Times New Roman" w:eastAsia="Times New Roman" w:hAnsi="Times New Roman" w:cs="Times New Roman"/>
          <w:sz w:val="24"/>
          <w:szCs w:val="24"/>
        </w:rPr>
        <w:t>Ministerului Finanțelor</w:t>
      </w:r>
      <w:r w:rsidRPr="00397D26">
        <w:rPr>
          <w:rFonts w:ascii="Times New Roman" w:hAnsi="Times New Roman" w:cs="Times New Roman"/>
          <w:sz w:val="24"/>
          <w:szCs w:val="24"/>
          <w:lang w:val="ro-RO"/>
        </w:rPr>
        <w:t xml:space="preserve"> și instituțiilor din subordine au relevat unele </w:t>
      </w:r>
      <w:r w:rsidR="00397D26">
        <w:rPr>
          <w:rFonts w:ascii="Times New Roman" w:hAnsi="Times New Roman" w:cs="Times New Roman"/>
          <w:sz w:val="24"/>
          <w:szCs w:val="24"/>
          <w:lang w:val="ro-RO"/>
        </w:rPr>
        <w:t>puncte slabe</w:t>
      </w:r>
      <w:r w:rsidR="009717E3">
        <w:rPr>
          <w:rFonts w:ascii="Times New Roman" w:hAnsi="Times New Roman" w:cs="Times New Roman"/>
          <w:sz w:val="24"/>
          <w:szCs w:val="24"/>
          <w:lang w:val="ro-RO"/>
        </w:rPr>
        <w:t>,</w:t>
      </w:r>
      <w:r w:rsidR="00397D26">
        <w:rPr>
          <w:rFonts w:ascii="Times New Roman" w:hAnsi="Times New Roman" w:cs="Times New Roman"/>
          <w:sz w:val="24"/>
          <w:szCs w:val="24"/>
          <w:lang w:val="ro-RO"/>
        </w:rPr>
        <w:t xml:space="preserve"> </w:t>
      </w:r>
      <w:r w:rsidR="00941209">
        <w:rPr>
          <w:rFonts w:ascii="Times New Roman" w:hAnsi="Times New Roman" w:cs="Times New Roman"/>
          <w:sz w:val="24"/>
          <w:szCs w:val="24"/>
          <w:lang w:val="ro-RO"/>
        </w:rPr>
        <w:t xml:space="preserve">fiind cauzate </w:t>
      </w:r>
      <w:r w:rsidRPr="00397D26">
        <w:rPr>
          <w:rFonts w:ascii="Times New Roman" w:hAnsi="Times New Roman" w:cs="Times New Roman"/>
          <w:sz w:val="24"/>
          <w:szCs w:val="24"/>
          <w:lang w:val="ro-RO"/>
        </w:rPr>
        <w:t xml:space="preserve">deficiențe la contabilizarea mijloacelor fixe, cheltuielilor de remunerare a muncii și pentru serviciile prestate de către persoanele fizice, gestionarea activelor nemateriale și neproductive, </w:t>
      </w:r>
      <w:r w:rsidR="002237FE">
        <w:rPr>
          <w:rFonts w:ascii="Times New Roman" w:hAnsi="Times New Roman" w:cs="Times New Roman"/>
          <w:sz w:val="24"/>
          <w:szCs w:val="24"/>
          <w:lang w:val="ro-RO"/>
        </w:rPr>
        <w:t xml:space="preserve">dar </w:t>
      </w:r>
      <w:r w:rsidR="003C3672" w:rsidRPr="00397D26">
        <w:rPr>
          <w:rFonts w:ascii="Times New Roman" w:hAnsi="Times New Roman" w:cs="Times New Roman"/>
          <w:sz w:val="24"/>
          <w:szCs w:val="24"/>
          <w:lang w:val="ro-RO"/>
        </w:rPr>
        <w:t>ne</w:t>
      </w:r>
      <w:r w:rsidRPr="00397D26">
        <w:rPr>
          <w:rFonts w:ascii="Times New Roman" w:hAnsi="Times New Roman" w:cs="Times New Roman"/>
          <w:sz w:val="24"/>
          <w:szCs w:val="24"/>
          <w:lang w:val="ro-RO"/>
        </w:rPr>
        <w:t xml:space="preserve">având impact asupra </w:t>
      </w:r>
      <w:r w:rsidR="003C3672" w:rsidRPr="00397D26">
        <w:rPr>
          <w:rFonts w:ascii="Times New Roman" w:hAnsi="Times New Roman" w:cs="Times New Roman"/>
          <w:sz w:val="24"/>
          <w:szCs w:val="24"/>
          <w:lang w:val="ro-RO"/>
        </w:rPr>
        <w:t>opiniei emise</w:t>
      </w:r>
      <w:r w:rsidR="00892FDF" w:rsidRPr="00397D26">
        <w:rPr>
          <w:rFonts w:ascii="Times New Roman" w:hAnsi="Times New Roman" w:cs="Times New Roman"/>
          <w:sz w:val="24"/>
          <w:szCs w:val="24"/>
          <w:lang w:val="ro-RO"/>
        </w:rPr>
        <w:t xml:space="preserve"> în condițiile în care acestea nu depășesc pragul de materialitate stabilit.</w:t>
      </w:r>
    </w:p>
    <w:p w:rsidR="007D3225" w:rsidRPr="00453D33" w:rsidRDefault="00181306" w:rsidP="00453D33">
      <w:p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ro-RO"/>
        </w:rPr>
        <w:t>Ministerul Finanțelor</w:t>
      </w:r>
      <w:r w:rsidR="00020A57">
        <w:rPr>
          <w:rStyle w:val="aa"/>
          <w:rFonts w:ascii="Times New Roman" w:hAnsi="Times New Roman" w:cs="Times New Roman"/>
          <w:sz w:val="24"/>
          <w:szCs w:val="24"/>
          <w:lang w:val="ro-RO"/>
        </w:rPr>
        <w:footnoteReference w:id="11"/>
      </w:r>
      <w:r w:rsidR="00020A57">
        <w:rPr>
          <w:rFonts w:ascii="Times New Roman" w:hAnsi="Times New Roman" w:cs="Times New Roman"/>
          <w:sz w:val="24"/>
          <w:szCs w:val="24"/>
          <w:lang w:val="ro-RO"/>
        </w:rPr>
        <w:t>,</w:t>
      </w:r>
      <w:r w:rsidR="00530B72">
        <w:rPr>
          <w:rFonts w:ascii="Times New Roman" w:hAnsi="Times New Roman" w:cs="Times New Roman"/>
          <w:sz w:val="24"/>
          <w:szCs w:val="24"/>
          <w:lang w:val="ro-RO"/>
        </w:rPr>
        <w:t xml:space="preserve"> </w:t>
      </w:r>
      <w:r w:rsidR="00020A57">
        <w:rPr>
          <w:rFonts w:ascii="Times New Roman" w:hAnsi="Times New Roman" w:cs="Times New Roman"/>
          <w:sz w:val="24"/>
          <w:szCs w:val="24"/>
          <w:lang w:val="ro-RO"/>
        </w:rPr>
        <w:t>Agenția Achiziții Publice</w:t>
      </w:r>
      <w:r w:rsidR="00020A57">
        <w:rPr>
          <w:rStyle w:val="aa"/>
          <w:rFonts w:ascii="Times New Roman" w:hAnsi="Times New Roman" w:cs="Times New Roman"/>
          <w:sz w:val="24"/>
          <w:szCs w:val="24"/>
          <w:lang w:val="ro-RO"/>
        </w:rPr>
        <w:footnoteReference w:id="12"/>
      </w:r>
      <w:r w:rsidR="00020A57">
        <w:rPr>
          <w:rFonts w:ascii="Times New Roman" w:hAnsi="Times New Roman" w:cs="Times New Roman"/>
          <w:sz w:val="24"/>
          <w:szCs w:val="24"/>
          <w:lang w:val="ro-RO"/>
        </w:rPr>
        <w:t xml:space="preserve"> și Inspectoratul Control Financiar de Stat</w:t>
      </w:r>
      <w:r w:rsidR="00020A57">
        <w:rPr>
          <w:rStyle w:val="aa"/>
          <w:rFonts w:ascii="Times New Roman" w:hAnsi="Times New Roman" w:cs="Times New Roman"/>
          <w:sz w:val="24"/>
          <w:szCs w:val="24"/>
          <w:lang w:val="ro-RO"/>
        </w:rPr>
        <w:footnoteReference w:id="13"/>
      </w:r>
      <w:r w:rsidR="00020A57" w:rsidRPr="00437065">
        <w:rPr>
          <w:rFonts w:ascii="Times New Roman" w:hAnsi="Times New Roman" w:cs="Times New Roman"/>
          <w:color w:val="000000" w:themeColor="text1"/>
          <w:sz w:val="24"/>
          <w:szCs w:val="24"/>
          <w:lang w:val="ro-RO"/>
        </w:rPr>
        <w:t xml:space="preserve"> </w:t>
      </w:r>
      <w:r w:rsidR="00020A57">
        <w:rPr>
          <w:rFonts w:ascii="Times New Roman" w:hAnsi="Times New Roman" w:cs="Times New Roman"/>
          <w:color w:val="000000" w:themeColor="text1"/>
          <w:sz w:val="24"/>
          <w:szCs w:val="24"/>
          <w:lang w:val="ro-RO"/>
        </w:rPr>
        <w:t xml:space="preserve">au efectuat modificări structurale. </w:t>
      </w:r>
      <w:r w:rsidR="0006493F">
        <w:rPr>
          <w:rFonts w:ascii="Times New Roman" w:hAnsi="Times New Roman" w:cs="Times New Roman"/>
          <w:color w:val="000000" w:themeColor="text1"/>
          <w:sz w:val="24"/>
          <w:szCs w:val="24"/>
          <w:lang w:val="ro-RO"/>
        </w:rPr>
        <w:t>Drept u</w:t>
      </w:r>
      <w:r w:rsidR="0096319D">
        <w:rPr>
          <w:rFonts w:ascii="Times New Roman" w:hAnsi="Times New Roman" w:cs="Times New Roman"/>
          <w:color w:val="000000" w:themeColor="text1"/>
          <w:sz w:val="24"/>
          <w:szCs w:val="24"/>
          <w:lang w:val="ro-RO"/>
        </w:rPr>
        <w:t>rmare, l</w:t>
      </w:r>
      <w:r w:rsidR="00437065">
        <w:rPr>
          <w:rFonts w:ascii="Times New Roman" w:hAnsi="Times New Roman" w:cs="Times New Roman"/>
          <w:color w:val="000000" w:themeColor="text1"/>
          <w:sz w:val="24"/>
          <w:szCs w:val="24"/>
          <w:lang w:val="ro-RO"/>
        </w:rPr>
        <w:t>a Ministerul Finanțelor s</w:t>
      </w:r>
      <w:r w:rsidR="00437065" w:rsidRPr="002230AB">
        <w:rPr>
          <w:rFonts w:ascii="Times New Roman" w:hAnsi="Times New Roman" w:cs="Times New Roman"/>
          <w:color w:val="000000" w:themeColor="text1"/>
          <w:sz w:val="24"/>
          <w:szCs w:val="24"/>
          <w:lang w:val="ro-RO"/>
        </w:rPr>
        <w:t xml:space="preserve">-a stabilit un efectiv-limită al aparatului central și </w:t>
      </w:r>
      <w:r w:rsidR="0006493F">
        <w:rPr>
          <w:rFonts w:ascii="Times New Roman" w:hAnsi="Times New Roman" w:cs="Times New Roman"/>
          <w:color w:val="000000" w:themeColor="text1"/>
          <w:sz w:val="24"/>
          <w:szCs w:val="24"/>
          <w:lang w:val="ro-RO"/>
        </w:rPr>
        <w:t xml:space="preserve">al </w:t>
      </w:r>
      <w:r w:rsidR="00437065" w:rsidRPr="002230AB">
        <w:rPr>
          <w:rFonts w:ascii="Times New Roman" w:hAnsi="Times New Roman" w:cs="Times New Roman"/>
          <w:color w:val="000000" w:themeColor="text1"/>
          <w:sz w:val="24"/>
          <w:szCs w:val="24"/>
          <w:lang w:val="ro-RO"/>
        </w:rPr>
        <w:t>trezoreriilor re</w:t>
      </w:r>
      <w:r w:rsidR="0096319D">
        <w:rPr>
          <w:rFonts w:ascii="Times New Roman" w:hAnsi="Times New Roman" w:cs="Times New Roman"/>
          <w:color w:val="000000" w:themeColor="text1"/>
          <w:sz w:val="24"/>
          <w:szCs w:val="24"/>
          <w:lang w:val="ro-RO"/>
        </w:rPr>
        <w:t xml:space="preserve">gionale în număr de 362 </w:t>
      </w:r>
      <w:r w:rsidR="0006493F">
        <w:rPr>
          <w:rFonts w:ascii="Times New Roman" w:hAnsi="Times New Roman" w:cs="Times New Roman"/>
          <w:color w:val="000000" w:themeColor="text1"/>
          <w:sz w:val="24"/>
          <w:szCs w:val="24"/>
          <w:lang w:val="ro-RO"/>
        </w:rPr>
        <w:t xml:space="preserve">de </w:t>
      </w:r>
      <w:r w:rsidR="0096319D">
        <w:rPr>
          <w:rFonts w:ascii="Times New Roman" w:hAnsi="Times New Roman" w:cs="Times New Roman"/>
          <w:color w:val="000000" w:themeColor="text1"/>
          <w:sz w:val="24"/>
          <w:szCs w:val="24"/>
          <w:lang w:val="ro-RO"/>
        </w:rPr>
        <w:t>unități</w:t>
      </w:r>
      <w:r w:rsidR="0006493F">
        <w:rPr>
          <w:rFonts w:ascii="Times New Roman" w:hAnsi="Times New Roman" w:cs="Times New Roman"/>
          <w:color w:val="000000" w:themeColor="text1"/>
          <w:sz w:val="24"/>
          <w:szCs w:val="24"/>
          <w:lang w:val="ro-RO"/>
        </w:rPr>
        <w:t>, ceea</w:t>
      </w:r>
      <w:r w:rsidR="0096319D">
        <w:rPr>
          <w:rFonts w:ascii="Times New Roman" w:hAnsi="Times New Roman" w:cs="Times New Roman"/>
          <w:color w:val="000000" w:themeColor="text1"/>
          <w:sz w:val="24"/>
          <w:szCs w:val="24"/>
          <w:lang w:val="ro-RO"/>
        </w:rPr>
        <w:t xml:space="preserve"> ce este</w:t>
      </w:r>
      <w:r w:rsidR="00437065" w:rsidRPr="002230AB">
        <w:rPr>
          <w:rFonts w:ascii="Times New Roman" w:hAnsi="Times New Roman" w:cs="Times New Roman"/>
          <w:color w:val="000000" w:themeColor="text1"/>
          <w:sz w:val="24"/>
          <w:szCs w:val="24"/>
          <w:lang w:val="ro-RO"/>
        </w:rPr>
        <w:t xml:space="preserve"> </w:t>
      </w:r>
      <w:r w:rsidR="00EC71C8">
        <w:rPr>
          <w:rFonts w:ascii="Times New Roman" w:hAnsi="Times New Roman" w:cs="Times New Roman"/>
          <w:color w:val="000000" w:themeColor="text1"/>
          <w:sz w:val="24"/>
          <w:szCs w:val="24"/>
          <w:lang w:val="ro-RO"/>
        </w:rPr>
        <w:t>cu 27</w:t>
      </w:r>
      <w:r w:rsidR="00E56CA7" w:rsidRPr="00E56CA7">
        <w:rPr>
          <w:rFonts w:ascii="Times New Roman" w:hAnsi="Times New Roman" w:cs="Times New Roman"/>
          <w:color w:val="000000" w:themeColor="text1"/>
          <w:sz w:val="24"/>
          <w:szCs w:val="24"/>
          <w:lang w:val="ro-RO"/>
        </w:rPr>
        <w:t xml:space="preserve"> </w:t>
      </w:r>
      <w:r w:rsidR="00E56CA7">
        <w:rPr>
          <w:rFonts w:ascii="Times New Roman" w:hAnsi="Times New Roman" w:cs="Times New Roman"/>
          <w:color w:val="000000" w:themeColor="text1"/>
          <w:sz w:val="24"/>
          <w:szCs w:val="24"/>
          <w:lang w:val="ro-RO"/>
        </w:rPr>
        <w:t>unități</w:t>
      </w:r>
      <w:r w:rsidR="00EC71C8">
        <w:rPr>
          <w:rFonts w:ascii="Times New Roman" w:hAnsi="Times New Roman" w:cs="Times New Roman"/>
          <w:color w:val="000000" w:themeColor="text1"/>
          <w:sz w:val="24"/>
          <w:szCs w:val="24"/>
          <w:lang w:val="ro-RO"/>
        </w:rPr>
        <w:t xml:space="preserve"> mai mult</w:t>
      </w:r>
      <w:r w:rsidR="00437065">
        <w:rPr>
          <w:rFonts w:ascii="Times New Roman" w:hAnsi="Times New Roman" w:cs="Times New Roman"/>
          <w:color w:val="000000" w:themeColor="text1"/>
          <w:sz w:val="24"/>
          <w:szCs w:val="24"/>
          <w:lang w:val="ro-RO"/>
        </w:rPr>
        <w:t xml:space="preserve">; la Agenția Achiziții Publice </w:t>
      </w:r>
      <w:r w:rsidR="0006493F">
        <w:rPr>
          <w:rFonts w:ascii="Times New Roman" w:hAnsi="Times New Roman" w:cs="Times New Roman"/>
          <w:color w:val="000000" w:themeColor="text1"/>
          <w:sz w:val="24"/>
          <w:szCs w:val="24"/>
          <w:lang w:val="ro-RO"/>
        </w:rPr>
        <w:t>–</w:t>
      </w:r>
      <w:r w:rsidR="00437065">
        <w:rPr>
          <w:rFonts w:ascii="Times New Roman" w:hAnsi="Times New Roman" w:cs="Times New Roman"/>
          <w:color w:val="000000" w:themeColor="text1"/>
          <w:sz w:val="24"/>
          <w:szCs w:val="24"/>
          <w:lang w:val="ro-RO"/>
        </w:rPr>
        <w:t xml:space="preserve"> </w:t>
      </w:r>
      <w:r w:rsidR="00437065" w:rsidRPr="009C03D0">
        <w:rPr>
          <w:rFonts w:ascii="Times New Roman" w:hAnsi="Times New Roman" w:cs="Times New Roman"/>
          <w:sz w:val="24"/>
          <w:szCs w:val="24"/>
        </w:rPr>
        <w:t>32 de unități,</w:t>
      </w:r>
      <w:r w:rsidR="00EC71C8">
        <w:rPr>
          <w:rFonts w:ascii="Times New Roman" w:hAnsi="Times New Roman" w:cs="Times New Roman"/>
          <w:sz w:val="24"/>
          <w:szCs w:val="24"/>
        </w:rPr>
        <w:t xml:space="preserve"> </w:t>
      </w:r>
      <w:r w:rsidR="00C42635">
        <w:rPr>
          <w:rFonts w:ascii="Times New Roman" w:hAnsi="Times New Roman" w:cs="Times New Roman"/>
          <w:sz w:val="24"/>
          <w:szCs w:val="24"/>
        </w:rPr>
        <w:t xml:space="preserve">sau </w:t>
      </w:r>
      <w:r w:rsidR="00EC71C8">
        <w:rPr>
          <w:rFonts w:ascii="Times New Roman" w:hAnsi="Times New Roman" w:cs="Times New Roman"/>
          <w:sz w:val="24"/>
          <w:szCs w:val="24"/>
        </w:rPr>
        <w:t>cu 7 unități mai mult</w:t>
      </w:r>
      <w:r w:rsidR="00437065">
        <w:rPr>
          <w:rFonts w:ascii="Times New Roman" w:hAnsi="Times New Roman" w:cs="Times New Roman"/>
          <w:sz w:val="24"/>
          <w:szCs w:val="24"/>
        </w:rPr>
        <w:t xml:space="preserve">; și la </w:t>
      </w:r>
      <w:r w:rsidR="00EE2EBA">
        <w:rPr>
          <w:rFonts w:ascii="Times New Roman" w:hAnsi="Times New Roman" w:cs="Times New Roman"/>
          <w:sz w:val="24"/>
          <w:szCs w:val="24"/>
          <w:lang w:val="ro-RO"/>
        </w:rPr>
        <w:t>Inspectoratul Control F</w:t>
      </w:r>
      <w:r w:rsidR="00437065">
        <w:rPr>
          <w:rFonts w:ascii="Times New Roman" w:hAnsi="Times New Roman" w:cs="Times New Roman"/>
          <w:sz w:val="24"/>
          <w:szCs w:val="24"/>
          <w:lang w:val="ro-RO"/>
        </w:rPr>
        <w:t xml:space="preserve">inanciar de Stat </w:t>
      </w:r>
      <w:r w:rsidR="0006493F">
        <w:rPr>
          <w:rFonts w:ascii="Times New Roman" w:hAnsi="Times New Roman" w:cs="Times New Roman"/>
          <w:sz w:val="24"/>
          <w:szCs w:val="24"/>
          <w:lang w:val="ro-RO"/>
        </w:rPr>
        <w:t>–</w:t>
      </w:r>
      <w:r w:rsidR="00437065" w:rsidRPr="00ED641A">
        <w:rPr>
          <w:rFonts w:ascii="Times New Roman" w:hAnsi="Times New Roman" w:cs="Times New Roman"/>
          <w:sz w:val="24"/>
          <w:szCs w:val="24"/>
        </w:rPr>
        <w:t xml:space="preserve"> 119 unități,</w:t>
      </w:r>
      <w:r w:rsidR="00EC71C8">
        <w:rPr>
          <w:rFonts w:ascii="Times New Roman" w:hAnsi="Times New Roman" w:cs="Times New Roman"/>
          <w:sz w:val="24"/>
          <w:szCs w:val="24"/>
        </w:rPr>
        <w:t xml:space="preserve"> </w:t>
      </w:r>
      <w:r w:rsidR="00C42635">
        <w:rPr>
          <w:rFonts w:ascii="Times New Roman" w:hAnsi="Times New Roman" w:cs="Times New Roman"/>
          <w:sz w:val="24"/>
          <w:szCs w:val="24"/>
        </w:rPr>
        <w:t xml:space="preserve">sau </w:t>
      </w:r>
      <w:r w:rsidR="00EC71C8">
        <w:rPr>
          <w:rFonts w:ascii="Times New Roman" w:hAnsi="Times New Roman" w:cs="Times New Roman"/>
          <w:sz w:val="24"/>
          <w:szCs w:val="24"/>
        </w:rPr>
        <w:t>cu 16 unități mai puțin</w:t>
      </w:r>
      <w:r w:rsidR="00437065">
        <w:rPr>
          <w:rFonts w:ascii="Times New Roman" w:hAnsi="Times New Roman" w:cs="Times New Roman"/>
          <w:sz w:val="24"/>
          <w:szCs w:val="24"/>
        </w:rPr>
        <w:t>.</w:t>
      </w:r>
      <w:r w:rsidR="00437065" w:rsidRPr="00437065">
        <w:rPr>
          <w:rFonts w:ascii="Times New Roman" w:eastAsia="Times New Roman" w:hAnsi="Times New Roman" w:cs="Times New Roman"/>
          <w:sz w:val="24"/>
          <w:szCs w:val="24"/>
        </w:rPr>
        <w:t xml:space="preserve"> </w:t>
      </w:r>
      <w:r w:rsidR="00437065">
        <w:rPr>
          <w:rFonts w:ascii="Times New Roman" w:eastAsia="Times New Roman" w:hAnsi="Times New Roman" w:cs="Times New Roman"/>
          <w:sz w:val="24"/>
          <w:szCs w:val="24"/>
        </w:rPr>
        <w:t xml:space="preserve">Astfel, </w:t>
      </w:r>
      <w:r w:rsidR="0006493F">
        <w:rPr>
          <w:rFonts w:ascii="Times New Roman" w:eastAsia="Times New Roman" w:hAnsi="Times New Roman" w:cs="Times New Roman"/>
          <w:sz w:val="24"/>
          <w:szCs w:val="24"/>
        </w:rPr>
        <w:t xml:space="preserve">ca </w:t>
      </w:r>
      <w:r w:rsidR="00E56CA7">
        <w:rPr>
          <w:rFonts w:ascii="Times New Roman" w:eastAsia="Times New Roman" w:hAnsi="Times New Roman" w:cs="Times New Roman"/>
          <w:sz w:val="24"/>
          <w:szCs w:val="24"/>
        </w:rPr>
        <w:t xml:space="preserve">urmare </w:t>
      </w:r>
      <w:r w:rsidR="0006493F">
        <w:rPr>
          <w:rFonts w:ascii="Times New Roman" w:eastAsia="Times New Roman" w:hAnsi="Times New Roman" w:cs="Times New Roman"/>
          <w:sz w:val="24"/>
          <w:szCs w:val="24"/>
        </w:rPr>
        <w:t xml:space="preserve">a </w:t>
      </w:r>
      <w:r w:rsidR="00E56CA7">
        <w:rPr>
          <w:rFonts w:ascii="Times New Roman" w:eastAsia="Times New Roman" w:hAnsi="Times New Roman" w:cs="Times New Roman"/>
          <w:sz w:val="24"/>
          <w:szCs w:val="24"/>
        </w:rPr>
        <w:t>modificărilor operate în</w:t>
      </w:r>
      <w:r w:rsidR="00437065">
        <w:rPr>
          <w:rFonts w:ascii="Times New Roman" w:eastAsia="Times New Roman" w:hAnsi="Times New Roman" w:cs="Times New Roman"/>
          <w:sz w:val="24"/>
          <w:szCs w:val="24"/>
        </w:rPr>
        <w:t xml:space="preserve"> statele de personal și </w:t>
      </w:r>
      <w:r w:rsidR="0006493F">
        <w:rPr>
          <w:rFonts w:ascii="Times New Roman" w:eastAsia="Times New Roman" w:hAnsi="Times New Roman" w:cs="Times New Roman"/>
          <w:sz w:val="24"/>
          <w:szCs w:val="24"/>
        </w:rPr>
        <w:t xml:space="preserve">în </w:t>
      </w:r>
      <w:r w:rsidR="00511131">
        <w:rPr>
          <w:rFonts w:ascii="Times New Roman" w:eastAsia="Times New Roman" w:hAnsi="Times New Roman" w:cs="Times New Roman"/>
          <w:sz w:val="24"/>
          <w:szCs w:val="24"/>
        </w:rPr>
        <w:t>schemele de încadrare</w:t>
      </w:r>
      <w:r w:rsidR="0006493F">
        <w:rPr>
          <w:rFonts w:ascii="Times New Roman" w:eastAsia="Times New Roman" w:hAnsi="Times New Roman" w:cs="Times New Roman"/>
          <w:sz w:val="24"/>
          <w:szCs w:val="24"/>
        </w:rPr>
        <w:t>,</w:t>
      </w:r>
      <w:r w:rsidR="00511131">
        <w:rPr>
          <w:rFonts w:ascii="Times New Roman" w:eastAsia="Times New Roman" w:hAnsi="Times New Roman" w:cs="Times New Roman"/>
          <w:sz w:val="24"/>
          <w:szCs w:val="24"/>
        </w:rPr>
        <w:t xml:space="preserve"> </w:t>
      </w:r>
      <w:r w:rsidR="00FE06D0">
        <w:rPr>
          <w:rFonts w:ascii="Times New Roman" w:eastAsia="Times New Roman" w:hAnsi="Times New Roman" w:cs="Times New Roman"/>
          <w:sz w:val="24"/>
          <w:szCs w:val="24"/>
        </w:rPr>
        <w:t xml:space="preserve">este necesară revizuirea și </w:t>
      </w:r>
      <w:r w:rsidR="00511131">
        <w:rPr>
          <w:rFonts w:ascii="Times New Roman" w:eastAsia="Times New Roman" w:hAnsi="Times New Roman" w:cs="Times New Roman"/>
          <w:sz w:val="24"/>
          <w:szCs w:val="24"/>
        </w:rPr>
        <w:t>descrierea proceselor noi.</w:t>
      </w:r>
    </w:p>
    <w:p w:rsidR="00D212CD" w:rsidRDefault="005F2923" w:rsidP="00DC7907">
      <w:pPr>
        <w:pStyle w:val="ab"/>
        <w:numPr>
          <w:ilvl w:val="1"/>
          <w:numId w:val="12"/>
        </w:numPr>
        <w:tabs>
          <w:tab w:val="left" w:pos="426"/>
        </w:tabs>
        <w:spacing w:after="0" w:line="276"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006579B8" w:rsidRPr="005F2923">
        <w:rPr>
          <w:rFonts w:ascii="Times New Roman" w:hAnsi="Times New Roman" w:cs="Times New Roman"/>
          <w:sz w:val="24"/>
          <w:szCs w:val="24"/>
          <w:lang w:val="ro-RO"/>
        </w:rPr>
        <w:t xml:space="preserve">În structurile organizaționale ale </w:t>
      </w:r>
      <w:r w:rsidR="001A1946" w:rsidRPr="005F2923">
        <w:rPr>
          <w:rFonts w:ascii="Times New Roman" w:hAnsi="Times New Roman" w:cs="Times New Roman"/>
          <w:color w:val="000000" w:themeColor="text1"/>
          <w:sz w:val="24"/>
          <w:szCs w:val="24"/>
          <w:lang w:val="ro-RO"/>
        </w:rPr>
        <w:t>Ministerului Finanțelor</w:t>
      </w:r>
      <w:r w:rsidR="006579B8" w:rsidRPr="005F2923">
        <w:rPr>
          <w:rFonts w:ascii="Times New Roman" w:hAnsi="Times New Roman" w:cs="Times New Roman"/>
          <w:sz w:val="24"/>
          <w:szCs w:val="24"/>
          <w:lang w:val="ro-RO"/>
        </w:rPr>
        <w:t xml:space="preserve">, </w:t>
      </w:r>
      <w:r w:rsidR="001A1946" w:rsidRPr="005F2923">
        <w:rPr>
          <w:rFonts w:ascii="Times New Roman" w:hAnsi="Times New Roman" w:cs="Times New Roman"/>
          <w:sz w:val="24"/>
          <w:szCs w:val="24"/>
          <w:lang w:val="ro-RO"/>
        </w:rPr>
        <w:t>Serviciului Fiscal de Stat</w:t>
      </w:r>
      <w:r w:rsidR="006579B8" w:rsidRPr="005F2923">
        <w:rPr>
          <w:rFonts w:ascii="Times New Roman" w:hAnsi="Times New Roman" w:cs="Times New Roman"/>
          <w:sz w:val="24"/>
          <w:szCs w:val="24"/>
          <w:lang w:val="ro-RO"/>
        </w:rPr>
        <w:t xml:space="preserve"> și </w:t>
      </w:r>
      <w:r w:rsidR="001A1946" w:rsidRPr="005F2923">
        <w:rPr>
          <w:rFonts w:ascii="Times New Roman" w:hAnsi="Times New Roman" w:cs="Times New Roman"/>
          <w:sz w:val="24"/>
          <w:szCs w:val="24"/>
          <w:lang w:val="ro-RO"/>
        </w:rPr>
        <w:t>Serviciului Vamal</w:t>
      </w:r>
      <w:r w:rsidR="006579B8" w:rsidRPr="005F2923">
        <w:rPr>
          <w:rFonts w:ascii="Times New Roman" w:hAnsi="Times New Roman" w:cs="Times New Roman"/>
          <w:sz w:val="24"/>
          <w:szCs w:val="24"/>
          <w:lang w:val="ro-RO"/>
        </w:rPr>
        <w:t xml:space="preserve"> au fost instituite, conform cerințelor legale</w:t>
      </w:r>
      <w:r w:rsidR="006579B8">
        <w:rPr>
          <w:rStyle w:val="aa"/>
          <w:rFonts w:ascii="Times New Roman" w:hAnsi="Times New Roman" w:cs="Times New Roman"/>
          <w:sz w:val="24"/>
          <w:szCs w:val="24"/>
          <w:lang w:val="ro-RO"/>
        </w:rPr>
        <w:footnoteReference w:id="14"/>
      </w:r>
      <w:r w:rsidR="006579B8" w:rsidRPr="005F2923">
        <w:rPr>
          <w:rFonts w:ascii="Times New Roman" w:hAnsi="Times New Roman" w:cs="Times New Roman"/>
          <w:sz w:val="24"/>
          <w:szCs w:val="24"/>
          <w:lang w:val="ro-RO"/>
        </w:rPr>
        <w:t>, subdiviziuni de audit intern, care pe parcursul anului 2023 au fost funcționale, activitatea lor desfășurându-se în conformitate cu prevederile cadrului normativ și cu Standardele naționale de audit intern.</w:t>
      </w:r>
      <w:r w:rsidR="00F84128" w:rsidRPr="005F2923">
        <w:rPr>
          <w:rFonts w:ascii="Times New Roman" w:hAnsi="Times New Roman" w:cs="Times New Roman"/>
          <w:sz w:val="24"/>
          <w:szCs w:val="24"/>
          <w:lang w:val="ro-RO"/>
        </w:rPr>
        <w:t xml:space="preserve"> </w:t>
      </w:r>
    </w:p>
    <w:p w:rsidR="00DC7907" w:rsidRPr="00DC7907" w:rsidRDefault="00DC7907" w:rsidP="00DC7907">
      <w:pPr>
        <w:pStyle w:val="ab"/>
        <w:tabs>
          <w:tab w:val="left" w:pos="426"/>
        </w:tabs>
        <w:spacing w:after="0" w:line="276" w:lineRule="auto"/>
        <w:ind w:left="0"/>
        <w:jc w:val="both"/>
        <w:rPr>
          <w:rFonts w:ascii="Times New Roman" w:hAnsi="Times New Roman" w:cs="Times New Roman"/>
          <w:sz w:val="6"/>
          <w:szCs w:val="6"/>
          <w:lang w:val="ro-RO"/>
        </w:rPr>
      </w:pPr>
    </w:p>
    <w:p w:rsidR="00E93CF9" w:rsidRPr="00C45D0B" w:rsidRDefault="006579B8" w:rsidP="008641E6">
      <w:pPr>
        <w:pStyle w:val="ab"/>
        <w:tabs>
          <w:tab w:val="left" w:pos="426"/>
        </w:tabs>
        <w:spacing w:line="276" w:lineRule="auto"/>
        <w:ind w:left="0"/>
        <w:jc w:val="both"/>
        <w:rPr>
          <w:rFonts w:ascii="Times New Roman" w:hAnsi="Times New Roman" w:cs="Times New Roman"/>
          <w:sz w:val="24"/>
          <w:szCs w:val="24"/>
          <w:lang w:val="ro-RO"/>
        </w:rPr>
      </w:pPr>
      <w:r w:rsidRPr="00C45D0B">
        <w:rPr>
          <w:rFonts w:ascii="Times New Roman" w:hAnsi="Times New Roman" w:cs="Times New Roman"/>
          <w:sz w:val="24"/>
          <w:szCs w:val="24"/>
        </w:rPr>
        <w:t>Din cele 5 entități consolid</w:t>
      </w:r>
      <w:r w:rsidR="0006493F">
        <w:rPr>
          <w:rFonts w:ascii="Times New Roman" w:hAnsi="Times New Roman" w:cs="Times New Roman"/>
          <w:sz w:val="24"/>
          <w:szCs w:val="24"/>
        </w:rPr>
        <w:t>ate</w:t>
      </w:r>
      <w:r w:rsidRPr="00C45D0B">
        <w:rPr>
          <w:rFonts w:ascii="Times New Roman" w:hAnsi="Times New Roman" w:cs="Times New Roman"/>
          <w:sz w:val="24"/>
          <w:szCs w:val="24"/>
        </w:rPr>
        <w:t xml:space="preserve"> de </w:t>
      </w:r>
      <w:r w:rsidR="001A1946">
        <w:rPr>
          <w:rFonts w:ascii="Times New Roman" w:hAnsi="Times New Roman" w:cs="Times New Roman"/>
          <w:sz w:val="24"/>
          <w:szCs w:val="24"/>
        </w:rPr>
        <w:t>Ministerul Finanțelor</w:t>
      </w:r>
      <w:r w:rsidR="00FB4D2B">
        <w:rPr>
          <w:rFonts w:ascii="Times New Roman" w:hAnsi="Times New Roman" w:cs="Times New Roman"/>
          <w:sz w:val="24"/>
          <w:szCs w:val="24"/>
        </w:rPr>
        <w:t>, subdiviziuni</w:t>
      </w:r>
      <w:r w:rsidRPr="00C45D0B">
        <w:rPr>
          <w:rFonts w:ascii="Times New Roman" w:hAnsi="Times New Roman" w:cs="Times New Roman"/>
          <w:sz w:val="24"/>
          <w:szCs w:val="24"/>
        </w:rPr>
        <w:t xml:space="preserve"> de audit intern </w:t>
      </w:r>
      <w:r w:rsidR="00FB4D2B">
        <w:rPr>
          <w:rFonts w:ascii="Times New Roman" w:hAnsi="Times New Roman" w:cs="Times New Roman"/>
          <w:sz w:val="24"/>
          <w:szCs w:val="24"/>
        </w:rPr>
        <w:t>au fost instituite</w:t>
      </w:r>
      <w:r w:rsidRPr="00C45D0B">
        <w:rPr>
          <w:rFonts w:ascii="Times New Roman" w:hAnsi="Times New Roman" w:cs="Times New Roman"/>
          <w:sz w:val="24"/>
          <w:szCs w:val="24"/>
        </w:rPr>
        <w:t xml:space="preserve"> la </w:t>
      </w:r>
      <w:r w:rsidR="001A1946">
        <w:rPr>
          <w:rFonts w:ascii="Times New Roman" w:hAnsi="Times New Roman" w:cs="Times New Roman"/>
          <w:sz w:val="24"/>
          <w:szCs w:val="24"/>
        </w:rPr>
        <w:t>Serviciul Vamal</w:t>
      </w:r>
      <w:r w:rsidR="00177D12">
        <w:rPr>
          <w:rFonts w:ascii="Times New Roman" w:hAnsi="Times New Roman" w:cs="Times New Roman"/>
          <w:sz w:val="24"/>
          <w:szCs w:val="24"/>
        </w:rPr>
        <w:t xml:space="preserve"> (</w:t>
      </w:r>
      <w:r w:rsidRPr="00C45D0B">
        <w:rPr>
          <w:rFonts w:ascii="Times New Roman" w:hAnsi="Times New Roman" w:cs="Times New Roman"/>
          <w:sz w:val="24"/>
          <w:szCs w:val="24"/>
        </w:rPr>
        <w:t>6 unități de personal</w:t>
      </w:r>
      <w:r w:rsidR="00177D12">
        <w:rPr>
          <w:rFonts w:ascii="Times New Roman" w:hAnsi="Times New Roman" w:cs="Times New Roman"/>
          <w:sz w:val="24"/>
          <w:szCs w:val="24"/>
        </w:rPr>
        <w:t>)</w:t>
      </w:r>
      <w:r w:rsidRPr="00C45D0B">
        <w:rPr>
          <w:rFonts w:ascii="Times New Roman" w:hAnsi="Times New Roman" w:cs="Times New Roman"/>
          <w:sz w:val="24"/>
          <w:szCs w:val="24"/>
        </w:rPr>
        <w:t xml:space="preserve"> și </w:t>
      </w:r>
      <w:r w:rsidR="001A1946">
        <w:rPr>
          <w:rFonts w:ascii="Times New Roman" w:hAnsi="Times New Roman" w:cs="Times New Roman"/>
          <w:sz w:val="24"/>
          <w:szCs w:val="24"/>
        </w:rPr>
        <w:t>la Serviciul Fiscal de Stat</w:t>
      </w:r>
      <w:r w:rsidRPr="00C45D0B">
        <w:rPr>
          <w:rFonts w:ascii="Times New Roman" w:hAnsi="Times New Roman" w:cs="Times New Roman"/>
          <w:sz w:val="24"/>
          <w:szCs w:val="24"/>
        </w:rPr>
        <w:t xml:space="preserve"> </w:t>
      </w:r>
      <w:r w:rsidR="00177D12">
        <w:rPr>
          <w:rFonts w:ascii="Times New Roman" w:hAnsi="Times New Roman" w:cs="Times New Roman"/>
          <w:sz w:val="24"/>
          <w:szCs w:val="24"/>
        </w:rPr>
        <w:t>(</w:t>
      </w:r>
      <w:r w:rsidRPr="00C45D0B">
        <w:rPr>
          <w:rFonts w:ascii="Times New Roman" w:hAnsi="Times New Roman" w:cs="Times New Roman"/>
          <w:sz w:val="24"/>
          <w:szCs w:val="24"/>
        </w:rPr>
        <w:t>10 unități de personal</w:t>
      </w:r>
      <w:r w:rsidR="00177D12">
        <w:rPr>
          <w:rFonts w:ascii="Times New Roman" w:hAnsi="Times New Roman" w:cs="Times New Roman"/>
          <w:sz w:val="24"/>
          <w:szCs w:val="24"/>
        </w:rPr>
        <w:t>). S</w:t>
      </w:r>
      <w:r w:rsidRPr="00C45D0B">
        <w:rPr>
          <w:rFonts w:ascii="Times New Roman" w:hAnsi="Times New Roman" w:cs="Times New Roman"/>
          <w:sz w:val="24"/>
          <w:szCs w:val="24"/>
        </w:rPr>
        <w:t xml:space="preserve">ubdiviziunea de audit intern </w:t>
      </w:r>
      <w:r w:rsidR="00177D12">
        <w:rPr>
          <w:rFonts w:ascii="Times New Roman" w:hAnsi="Times New Roman" w:cs="Times New Roman"/>
          <w:sz w:val="24"/>
          <w:szCs w:val="24"/>
        </w:rPr>
        <w:t xml:space="preserve">din cadrul </w:t>
      </w:r>
      <w:r w:rsidR="00177D12" w:rsidRPr="00C45D0B">
        <w:rPr>
          <w:rFonts w:ascii="Times New Roman" w:hAnsi="Times New Roman" w:cs="Times New Roman"/>
          <w:sz w:val="24"/>
          <w:szCs w:val="24"/>
        </w:rPr>
        <w:t>aparatul</w:t>
      </w:r>
      <w:r w:rsidR="00177D12">
        <w:rPr>
          <w:rFonts w:ascii="Times New Roman" w:hAnsi="Times New Roman" w:cs="Times New Roman"/>
          <w:sz w:val="24"/>
          <w:szCs w:val="24"/>
        </w:rPr>
        <w:t>ui</w:t>
      </w:r>
      <w:r w:rsidR="00177D12" w:rsidRPr="00C45D0B">
        <w:rPr>
          <w:rFonts w:ascii="Times New Roman" w:hAnsi="Times New Roman" w:cs="Times New Roman"/>
          <w:sz w:val="24"/>
          <w:szCs w:val="24"/>
        </w:rPr>
        <w:t xml:space="preserve"> central al </w:t>
      </w:r>
      <w:r w:rsidR="00177D12">
        <w:rPr>
          <w:rFonts w:ascii="Times New Roman" w:hAnsi="Times New Roman" w:cs="Times New Roman"/>
          <w:sz w:val="24"/>
          <w:szCs w:val="24"/>
        </w:rPr>
        <w:t xml:space="preserve">Ministerului Finanțelor </w:t>
      </w:r>
      <w:r w:rsidR="00963D9D">
        <w:rPr>
          <w:rFonts w:ascii="Times New Roman" w:hAnsi="Times New Roman" w:cs="Times New Roman"/>
          <w:sz w:val="24"/>
          <w:szCs w:val="24"/>
        </w:rPr>
        <w:t xml:space="preserve">în anul 2023 </w:t>
      </w:r>
      <w:r w:rsidR="00177D12">
        <w:rPr>
          <w:rFonts w:ascii="Times New Roman" w:hAnsi="Times New Roman" w:cs="Times New Roman"/>
          <w:sz w:val="24"/>
          <w:szCs w:val="24"/>
        </w:rPr>
        <w:t xml:space="preserve">a fost suplinită cu o unitate, în total </w:t>
      </w:r>
      <w:r w:rsidRPr="00C45D0B">
        <w:rPr>
          <w:rFonts w:ascii="Times New Roman" w:hAnsi="Times New Roman" w:cs="Times New Roman"/>
          <w:sz w:val="24"/>
          <w:szCs w:val="24"/>
        </w:rPr>
        <w:t>co</w:t>
      </w:r>
      <w:r w:rsidR="00177D12">
        <w:rPr>
          <w:rFonts w:ascii="Times New Roman" w:hAnsi="Times New Roman" w:cs="Times New Roman"/>
          <w:sz w:val="24"/>
          <w:szCs w:val="24"/>
        </w:rPr>
        <w:t>nstituind 4 unități de personal, care</w:t>
      </w:r>
      <w:r w:rsidR="00F84128" w:rsidRPr="00C45D0B">
        <w:rPr>
          <w:rFonts w:ascii="Times New Roman" w:hAnsi="Times New Roman" w:cs="Times New Roman"/>
          <w:sz w:val="24"/>
          <w:szCs w:val="24"/>
          <w:lang w:val="ro-RO"/>
        </w:rPr>
        <w:t xml:space="preserve"> asigură efectuarea auditului intern </w:t>
      </w:r>
      <w:r w:rsidR="001A1946">
        <w:rPr>
          <w:rFonts w:ascii="Times New Roman" w:hAnsi="Times New Roman" w:cs="Times New Roman"/>
          <w:sz w:val="24"/>
          <w:szCs w:val="24"/>
          <w:lang w:val="ro-RO"/>
        </w:rPr>
        <w:t>și la două autorități</w:t>
      </w:r>
      <w:r w:rsidR="00F84128" w:rsidRPr="00C45D0B">
        <w:rPr>
          <w:rFonts w:ascii="Times New Roman" w:hAnsi="Times New Roman" w:cs="Times New Roman"/>
          <w:sz w:val="24"/>
          <w:szCs w:val="24"/>
          <w:lang w:val="ro-RO"/>
        </w:rPr>
        <w:t xml:space="preserve"> administrative din subordine </w:t>
      </w:r>
      <w:r w:rsidR="00F84128" w:rsidRPr="00535645">
        <w:rPr>
          <w:rFonts w:ascii="Times New Roman" w:hAnsi="Times New Roman" w:cs="Times New Roman"/>
          <w:i/>
          <w:sz w:val="24"/>
          <w:szCs w:val="24"/>
          <w:lang w:val="ro-RO"/>
        </w:rPr>
        <w:t>(</w:t>
      </w:r>
      <w:r w:rsidR="001A1946" w:rsidRPr="00535645">
        <w:rPr>
          <w:rFonts w:ascii="Times New Roman" w:hAnsi="Times New Roman" w:cs="Times New Roman"/>
          <w:i/>
          <w:sz w:val="24"/>
          <w:szCs w:val="24"/>
          <w:lang w:val="ro-RO"/>
        </w:rPr>
        <w:t>Agenția Achiziții Publice</w:t>
      </w:r>
      <w:r w:rsidR="00245FE3">
        <w:rPr>
          <w:rFonts w:ascii="Times New Roman" w:hAnsi="Times New Roman" w:cs="Times New Roman"/>
          <w:i/>
          <w:sz w:val="24"/>
          <w:szCs w:val="24"/>
          <w:lang w:val="ro-RO"/>
        </w:rPr>
        <w:t xml:space="preserve"> și Inspectoratul Control F</w:t>
      </w:r>
      <w:r w:rsidR="00F84128" w:rsidRPr="00535645">
        <w:rPr>
          <w:rFonts w:ascii="Times New Roman" w:hAnsi="Times New Roman" w:cs="Times New Roman"/>
          <w:i/>
          <w:sz w:val="24"/>
          <w:szCs w:val="24"/>
          <w:lang w:val="ro-RO"/>
        </w:rPr>
        <w:t>inanciar de Stat)</w:t>
      </w:r>
      <w:r w:rsidR="00F84128" w:rsidRPr="00C45D0B">
        <w:rPr>
          <w:rFonts w:ascii="Times New Roman" w:hAnsi="Times New Roman" w:cs="Times New Roman"/>
          <w:sz w:val="24"/>
          <w:szCs w:val="24"/>
          <w:lang w:val="ro-RO"/>
        </w:rPr>
        <w:t xml:space="preserve"> care nu dispun de subdiviziune de audit intern. </w:t>
      </w:r>
      <w:r w:rsidR="001A1946">
        <w:rPr>
          <w:rFonts w:ascii="Times New Roman" w:hAnsi="Times New Roman" w:cs="Times New Roman"/>
          <w:sz w:val="24"/>
          <w:szCs w:val="24"/>
          <w:lang w:val="ro-RO"/>
        </w:rPr>
        <w:t xml:space="preserve"> </w:t>
      </w:r>
    </w:p>
    <w:p w:rsidR="008F0687" w:rsidRPr="004C1BD4" w:rsidRDefault="0006493F" w:rsidP="00A1185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lang w:val="ro-RO"/>
        </w:rPr>
        <w:t>Ca u</w:t>
      </w:r>
      <w:r w:rsidR="00C42FEF">
        <w:rPr>
          <w:rFonts w:ascii="Times New Roman" w:hAnsi="Times New Roman" w:cs="Times New Roman"/>
          <w:sz w:val="24"/>
          <w:szCs w:val="24"/>
          <w:lang w:val="ro-RO"/>
        </w:rPr>
        <w:t xml:space="preserve">rmare </w:t>
      </w:r>
      <w:r>
        <w:rPr>
          <w:rFonts w:ascii="Times New Roman" w:hAnsi="Times New Roman" w:cs="Times New Roman"/>
          <w:sz w:val="24"/>
          <w:szCs w:val="24"/>
          <w:lang w:val="ro-RO"/>
        </w:rPr>
        <w:t xml:space="preserve">a </w:t>
      </w:r>
      <w:r w:rsidR="00C42FEF">
        <w:rPr>
          <w:rFonts w:ascii="Times New Roman" w:hAnsi="Times New Roman" w:cs="Times New Roman"/>
          <w:sz w:val="24"/>
          <w:szCs w:val="24"/>
          <w:lang w:val="ro-RO"/>
        </w:rPr>
        <w:t>examinărilor efectuate, î</w:t>
      </w:r>
      <w:r w:rsidR="00C45D0B" w:rsidRPr="00C45D0B">
        <w:rPr>
          <w:rFonts w:ascii="Times New Roman" w:hAnsi="Times New Roman" w:cs="Times New Roman"/>
          <w:sz w:val="24"/>
          <w:szCs w:val="24"/>
          <w:lang w:val="ro-RO"/>
        </w:rPr>
        <w:t xml:space="preserve">n opinia auditului public extern, Serviciul audit intern nu a oferit conducerii o opinie independentă asupra eficacității </w:t>
      </w:r>
      <w:r w:rsidR="00CC4BF5">
        <w:rPr>
          <w:rFonts w:ascii="Times New Roman" w:hAnsi="Times New Roman" w:cs="Times New Roman"/>
          <w:sz w:val="24"/>
          <w:szCs w:val="24"/>
          <w:lang w:val="ro-RO"/>
        </w:rPr>
        <w:t>unor procese</w:t>
      </w:r>
      <w:r w:rsidR="00C45D0B" w:rsidRPr="00C45D0B">
        <w:rPr>
          <w:rFonts w:ascii="Times New Roman" w:hAnsi="Times New Roman" w:cs="Times New Roman"/>
          <w:sz w:val="24"/>
          <w:szCs w:val="24"/>
          <w:lang w:val="ro-RO"/>
        </w:rPr>
        <w:t xml:space="preserve"> interne ale Ministerului.</w:t>
      </w:r>
      <w:r w:rsidR="00C45D0B" w:rsidRPr="00C45D0B">
        <w:rPr>
          <w:rFonts w:ascii="Times New Roman" w:hAnsi="Times New Roman" w:cs="Times New Roman"/>
          <w:color w:val="000000" w:themeColor="text1"/>
          <w:sz w:val="24"/>
          <w:szCs w:val="24"/>
        </w:rPr>
        <w:t xml:space="preserve"> Astfel, </w:t>
      </w:r>
      <w:r w:rsidR="00C45D0B" w:rsidRPr="00C45D0B">
        <w:rPr>
          <w:rFonts w:ascii="Times New Roman" w:hAnsi="Times New Roman" w:cs="Times New Roman"/>
          <w:sz w:val="24"/>
          <w:szCs w:val="24"/>
        </w:rPr>
        <w:t xml:space="preserve">se atestă </w:t>
      </w:r>
      <w:r w:rsidR="009A0941">
        <w:rPr>
          <w:rFonts w:ascii="Times New Roman" w:hAnsi="Times New Roman" w:cs="Times New Roman"/>
          <w:sz w:val="24"/>
          <w:szCs w:val="24"/>
        </w:rPr>
        <w:t>necesitatea asigurării</w:t>
      </w:r>
      <w:r w:rsidR="00C45D0B" w:rsidRPr="00C45D0B">
        <w:rPr>
          <w:rFonts w:ascii="Times New Roman" w:hAnsi="Times New Roman" w:cs="Times New Roman"/>
          <w:sz w:val="24"/>
          <w:szCs w:val="24"/>
        </w:rPr>
        <w:t xml:space="preserve"> evaluării, conform periodicității stabilite de </w:t>
      </w:r>
      <w:r w:rsidR="00C45D0B" w:rsidRPr="00C45D0B">
        <w:rPr>
          <w:rFonts w:ascii="Times New Roman" w:hAnsi="Times New Roman" w:cs="Times New Roman"/>
          <w:bCs/>
          <w:sz w:val="24"/>
          <w:szCs w:val="24"/>
          <w:lang w:val="ro-RO"/>
        </w:rPr>
        <w:t xml:space="preserve">Legea nr.229 din 23.09.2010, </w:t>
      </w:r>
      <w:r w:rsidR="00C45D0B" w:rsidRPr="00C45D0B">
        <w:rPr>
          <w:rFonts w:ascii="Times New Roman" w:hAnsi="Times New Roman" w:cs="Times New Roman"/>
          <w:sz w:val="24"/>
          <w:szCs w:val="24"/>
        </w:rPr>
        <w:t>a proceselor cu risc sporit în domeniile financiar-contabil, achiziții publice, adm</w:t>
      </w:r>
      <w:r w:rsidR="00F8377C">
        <w:rPr>
          <w:rFonts w:ascii="Times New Roman" w:hAnsi="Times New Roman" w:cs="Times New Roman"/>
          <w:sz w:val="24"/>
          <w:szCs w:val="24"/>
        </w:rPr>
        <w:t>inistrarea activelor, tehnologi</w:t>
      </w:r>
      <w:r>
        <w:rPr>
          <w:rFonts w:ascii="Times New Roman" w:hAnsi="Times New Roman" w:cs="Times New Roman"/>
          <w:sz w:val="24"/>
          <w:szCs w:val="24"/>
        </w:rPr>
        <w:t>a</w:t>
      </w:r>
      <w:r w:rsidR="00C45D0B" w:rsidRPr="00C45D0B">
        <w:rPr>
          <w:rFonts w:ascii="Times New Roman" w:hAnsi="Times New Roman" w:cs="Times New Roman"/>
          <w:sz w:val="24"/>
          <w:szCs w:val="24"/>
        </w:rPr>
        <w:t xml:space="preserve"> informațional</w:t>
      </w:r>
      <w:r>
        <w:rPr>
          <w:rFonts w:ascii="Times New Roman" w:hAnsi="Times New Roman" w:cs="Times New Roman"/>
          <w:sz w:val="24"/>
          <w:szCs w:val="24"/>
        </w:rPr>
        <w:t>ă</w:t>
      </w:r>
      <w:r w:rsidR="00C45D0B" w:rsidRPr="00C45D0B">
        <w:rPr>
          <w:rFonts w:ascii="Times New Roman" w:hAnsi="Times New Roman" w:cs="Times New Roman"/>
          <w:sz w:val="24"/>
          <w:szCs w:val="24"/>
        </w:rPr>
        <w:t>.</w:t>
      </w:r>
    </w:p>
    <w:p w:rsidR="00F71ABE" w:rsidRDefault="005F2923" w:rsidP="0018212C">
      <w:pPr>
        <w:pStyle w:val="ab"/>
        <w:numPr>
          <w:ilvl w:val="1"/>
          <w:numId w:val="12"/>
        </w:numPr>
        <w:tabs>
          <w:tab w:val="left" w:pos="426"/>
        </w:tabs>
        <w:spacing w:after="0" w:line="276" w:lineRule="auto"/>
        <w:ind w:left="0"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rPr>
        <w:t xml:space="preserve"> </w:t>
      </w:r>
      <w:r w:rsidR="00E93CF9" w:rsidRPr="00076B0A">
        <w:rPr>
          <w:rFonts w:ascii="Times New Roman" w:eastAsia="Times New Roman" w:hAnsi="Times New Roman" w:cs="Times New Roman"/>
          <w:sz w:val="24"/>
          <w:szCs w:val="24"/>
        </w:rPr>
        <w:t>Recomandările anterioare ale Curții de Conturi</w:t>
      </w:r>
      <w:r w:rsidR="00413E67">
        <w:rPr>
          <w:rFonts w:ascii="Times New Roman" w:eastAsia="Times New Roman" w:hAnsi="Times New Roman" w:cs="Times New Roman"/>
          <w:sz w:val="24"/>
          <w:szCs w:val="24"/>
        </w:rPr>
        <w:t xml:space="preserve"> înaintate Ministerului Finanțelor și instituțiilor subordonate</w:t>
      </w:r>
      <w:r w:rsidR="00413E67">
        <w:rPr>
          <w:rStyle w:val="aa"/>
          <w:rFonts w:ascii="Times New Roman" w:eastAsia="Times New Roman" w:hAnsi="Times New Roman" w:cs="Times New Roman"/>
          <w:sz w:val="24"/>
          <w:szCs w:val="24"/>
        </w:rPr>
        <w:footnoteReference w:id="15"/>
      </w:r>
      <w:r w:rsidR="00413E67" w:rsidRPr="00076B0A">
        <w:rPr>
          <w:rFonts w:ascii="Times New Roman" w:eastAsia="Times New Roman" w:hAnsi="Times New Roman" w:cs="Times New Roman"/>
          <w:sz w:val="24"/>
          <w:szCs w:val="24"/>
        </w:rPr>
        <w:t xml:space="preserve"> </w:t>
      </w:r>
      <w:r w:rsidR="00E93CF9" w:rsidRPr="00076B0A">
        <w:rPr>
          <w:rFonts w:ascii="Times New Roman" w:eastAsia="Times New Roman" w:hAnsi="Times New Roman" w:cs="Times New Roman"/>
          <w:sz w:val="24"/>
          <w:szCs w:val="24"/>
        </w:rPr>
        <w:t xml:space="preserve">au fost realizate </w:t>
      </w:r>
      <w:r w:rsidR="00613825">
        <w:rPr>
          <w:rFonts w:ascii="Times New Roman" w:eastAsia="Times New Roman" w:hAnsi="Times New Roman" w:cs="Times New Roman"/>
          <w:sz w:val="24"/>
          <w:szCs w:val="24"/>
        </w:rPr>
        <w:t>la nivel de 50%.</w:t>
      </w:r>
      <w:r w:rsidR="00065B30">
        <w:rPr>
          <w:rFonts w:ascii="Times New Roman" w:hAnsi="Times New Roman" w:cs="Times New Roman"/>
          <w:sz w:val="24"/>
          <w:szCs w:val="24"/>
          <w:lang w:val="ro-RO"/>
        </w:rPr>
        <w:t xml:space="preserve"> </w:t>
      </w:r>
      <w:r w:rsidR="00065B30" w:rsidRPr="00065B30">
        <w:rPr>
          <w:rFonts w:ascii="Times New Roman" w:eastAsia="Times New Roman" w:hAnsi="Times New Roman" w:cs="Times New Roman"/>
          <w:sz w:val="24"/>
          <w:szCs w:val="24"/>
          <w:lang w:val="ro-RO"/>
        </w:rPr>
        <w:t>Din 8 recomandări înaintate</w:t>
      </w:r>
      <w:r w:rsidR="0006493F">
        <w:rPr>
          <w:rFonts w:ascii="Times New Roman" w:eastAsia="Times New Roman" w:hAnsi="Times New Roman" w:cs="Times New Roman"/>
          <w:sz w:val="24"/>
          <w:szCs w:val="24"/>
          <w:lang w:val="ro-RO"/>
        </w:rPr>
        <w:t>,</w:t>
      </w:r>
      <w:r w:rsidR="00065B30" w:rsidRPr="00065B30">
        <w:rPr>
          <w:rFonts w:ascii="Times New Roman" w:eastAsia="Times New Roman" w:hAnsi="Times New Roman" w:cs="Times New Roman"/>
          <w:sz w:val="24"/>
          <w:szCs w:val="24"/>
          <w:lang w:val="ro-RO"/>
        </w:rPr>
        <w:t xml:space="preserve"> au fost executate 2 recomandări, parțial executate – 4 recomandări</w:t>
      </w:r>
      <w:r w:rsidR="0006493F">
        <w:rPr>
          <w:rFonts w:ascii="Times New Roman" w:eastAsia="Times New Roman" w:hAnsi="Times New Roman" w:cs="Times New Roman"/>
          <w:sz w:val="24"/>
          <w:szCs w:val="24"/>
          <w:lang w:val="ro-RO"/>
        </w:rPr>
        <w:t>,</w:t>
      </w:r>
      <w:r w:rsidR="00065B30" w:rsidRPr="00065B30">
        <w:rPr>
          <w:rFonts w:ascii="Times New Roman" w:eastAsia="Times New Roman" w:hAnsi="Times New Roman" w:cs="Times New Roman"/>
          <w:sz w:val="24"/>
          <w:szCs w:val="24"/>
          <w:lang w:val="ro-RO"/>
        </w:rPr>
        <w:t xml:space="preserve"> și neexecutate – 2 recomandări.</w:t>
      </w:r>
      <w:r w:rsidR="0006068E">
        <w:rPr>
          <w:rFonts w:ascii="Times New Roman" w:eastAsia="Times New Roman" w:hAnsi="Times New Roman" w:cs="Times New Roman"/>
          <w:sz w:val="24"/>
          <w:szCs w:val="24"/>
          <w:lang w:val="ro-RO"/>
        </w:rPr>
        <w:t xml:space="preserve"> Recomandările neimplementate/parțial implementate nu au avut impact asupra opiniei de audit pentru anul 2023</w:t>
      </w:r>
      <w:r w:rsidR="002A6B60">
        <w:rPr>
          <w:rFonts w:ascii="Times New Roman" w:eastAsia="Times New Roman" w:hAnsi="Times New Roman" w:cs="Times New Roman"/>
          <w:sz w:val="24"/>
          <w:szCs w:val="24"/>
          <w:lang w:val="ro-RO"/>
        </w:rPr>
        <w:t xml:space="preserve">, din considerentele că afectează sistemul de control intern și nu denaturează situațiile financiare consolidate raportate, iar unele </w:t>
      </w:r>
      <w:r w:rsidR="00153E5F">
        <w:rPr>
          <w:rFonts w:ascii="Times New Roman" w:eastAsia="Times New Roman" w:hAnsi="Times New Roman" w:cs="Times New Roman"/>
          <w:sz w:val="24"/>
          <w:szCs w:val="24"/>
          <w:lang w:val="ro-RO"/>
        </w:rPr>
        <w:t xml:space="preserve">constatări </w:t>
      </w:r>
      <w:r w:rsidR="002A6B60">
        <w:rPr>
          <w:rFonts w:ascii="Times New Roman" w:eastAsia="Times New Roman" w:hAnsi="Times New Roman" w:cs="Times New Roman"/>
          <w:sz w:val="24"/>
          <w:szCs w:val="24"/>
          <w:lang w:val="ro-RO"/>
        </w:rPr>
        <w:t>au fost remediate pe parcursul realizării misiunii de audit</w:t>
      </w:r>
      <w:r w:rsidR="0006068E">
        <w:rPr>
          <w:rFonts w:ascii="Times New Roman" w:eastAsia="Times New Roman" w:hAnsi="Times New Roman" w:cs="Times New Roman"/>
          <w:sz w:val="24"/>
          <w:szCs w:val="24"/>
          <w:lang w:val="ro-RO"/>
        </w:rPr>
        <w:t>.</w:t>
      </w:r>
      <w:r w:rsidR="00551BA2">
        <w:rPr>
          <w:rFonts w:ascii="Times New Roman" w:eastAsia="Times New Roman" w:hAnsi="Times New Roman" w:cs="Times New Roman"/>
          <w:sz w:val="24"/>
          <w:szCs w:val="24"/>
          <w:lang w:val="ro-RO"/>
        </w:rPr>
        <w:t xml:space="preserve"> </w:t>
      </w:r>
    </w:p>
    <w:p w:rsidR="0018212C" w:rsidRPr="0018212C" w:rsidRDefault="0018212C" w:rsidP="0018212C">
      <w:pPr>
        <w:pStyle w:val="ab"/>
        <w:tabs>
          <w:tab w:val="left" w:pos="426"/>
        </w:tabs>
        <w:spacing w:after="0" w:line="276" w:lineRule="auto"/>
        <w:ind w:left="0"/>
        <w:jc w:val="both"/>
        <w:rPr>
          <w:rFonts w:ascii="Times New Roman" w:eastAsia="Times New Roman" w:hAnsi="Times New Roman" w:cs="Times New Roman"/>
          <w:sz w:val="6"/>
          <w:szCs w:val="6"/>
          <w:lang w:val="ro-RO"/>
        </w:rPr>
      </w:pPr>
    </w:p>
    <w:p w:rsidR="008F0687" w:rsidRDefault="00551BA2" w:rsidP="00A11851">
      <w:pPr>
        <w:pStyle w:val="ab"/>
        <w:tabs>
          <w:tab w:val="left" w:pos="426"/>
        </w:tabs>
        <w:spacing w:line="276" w:lineRule="auto"/>
        <w:ind w:left="0"/>
        <w:jc w:val="both"/>
        <w:rPr>
          <w:rFonts w:ascii="Times New Roman" w:eastAsia="Times New Roman" w:hAnsi="Times New Roman" w:cs="Times New Roman"/>
          <w:sz w:val="24"/>
          <w:szCs w:val="24"/>
          <w:lang w:val="ro-RO"/>
        </w:rPr>
      </w:pPr>
      <w:r w:rsidRPr="00551BA2">
        <w:rPr>
          <w:rFonts w:ascii="Times New Roman" w:eastAsia="Times New Roman" w:hAnsi="Times New Roman" w:cs="Times New Roman"/>
          <w:sz w:val="24"/>
          <w:szCs w:val="24"/>
          <w:lang w:val="ro-RO"/>
        </w:rPr>
        <w:t>În cadrul analize</w:t>
      </w:r>
      <w:r>
        <w:rPr>
          <w:rFonts w:ascii="Times New Roman" w:eastAsia="Times New Roman" w:hAnsi="Times New Roman" w:cs="Times New Roman"/>
          <w:sz w:val="24"/>
          <w:szCs w:val="24"/>
          <w:lang w:val="ro-RO"/>
        </w:rPr>
        <w:t>i</w:t>
      </w:r>
      <w:r w:rsidRPr="00551BA2">
        <w:rPr>
          <w:rFonts w:ascii="Times New Roman" w:eastAsia="Times New Roman" w:hAnsi="Times New Roman" w:cs="Times New Roman"/>
          <w:sz w:val="24"/>
          <w:szCs w:val="24"/>
          <w:lang w:val="ro-RO"/>
        </w:rPr>
        <w:t xml:space="preserve"> implementării recomandărilor s-a constatat că problemele de audit de anul trecut neremediate de către entitate continuă să aibă impact ș</w:t>
      </w:r>
      <w:r w:rsidR="00F71ABE">
        <w:rPr>
          <w:rFonts w:ascii="Times New Roman" w:eastAsia="Times New Roman" w:hAnsi="Times New Roman" w:cs="Times New Roman"/>
          <w:sz w:val="24"/>
          <w:szCs w:val="24"/>
          <w:lang w:val="ro-RO"/>
        </w:rPr>
        <w:t>i</w:t>
      </w:r>
      <w:r w:rsidR="008F0687">
        <w:rPr>
          <w:rFonts w:ascii="Times New Roman" w:eastAsia="Times New Roman" w:hAnsi="Times New Roman" w:cs="Times New Roman"/>
          <w:sz w:val="24"/>
          <w:szCs w:val="24"/>
          <w:lang w:val="ro-RO"/>
        </w:rPr>
        <w:t xml:space="preserve"> asupra auditului din acest an.</w:t>
      </w:r>
    </w:p>
    <w:p w:rsidR="00A11851" w:rsidRPr="00A11851" w:rsidRDefault="00A11851" w:rsidP="00A11851">
      <w:pPr>
        <w:pStyle w:val="ab"/>
        <w:tabs>
          <w:tab w:val="left" w:pos="426"/>
        </w:tabs>
        <w:spacing w:line="276" w:lineRule="auto"/>
        <w:ind w:left="0"/>
        <w:jc w:val="both"/>
        <w:rPr>
          <w:rFonts w:ascii="Times New Roman" w:eastAsia="Times New Roman" w:hAnsi="Times New Roman" w:cs="Times New Roman"/>
          <w:sz w:val="6"/>
          <w:szCs w:val="6"/>
          <w:lang w:val="ro-RO"/>
        </w:rPr>
      </w:pPr>
    </w:p>
    <w:p w:rsidR="00DD2AEB" w:rsidRPr="000A0ABA" w:rsidRDefault="004A0E27" w:rsidP="00DD2AEB">
      <w:pPr>
        <w:pStyle w:val="ab"/>
        <w:numPr>
          <w:ilvl w:val="1"/>
          <w:numId w:val="12"/>
        </w:numPr>
        <w:tabs>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002A290A" w:rsidRPr="002A290A">
        <w:rPr>
          <w:rFonts w:ascii="Times New Roman" w:hAnsi="Times New Roman" w:cs="Times New Roman"/>
          <w:sz w:val="24"/>
          <w:szCs w:val="24"/>
          <w:lang w:val="ro-RO"/>
        </w:rPr>
        <w:t xml:space="preserve">Conform Legii bugetului de stat pentru anul 2023, </w:t>
      </w:r>
      <w:r w:rsidR="003E2241" w:rsidRPr="002A290A">
        <w:rPr>
          <w:rFonts w:ascii="Times New Roman" w:hAnsi="Times New Roman" w:cs="Times New Roman"/>
          <w:sz w:val="24"/>
          <w:szCs w:val="24"/>
          <w:lang w:val="ro-RO"/>
        </w:rPr>
        <w:t xml:space="preserve">Ministerului Finanțelor </w:t>
      </w:r>
      <w:r w:rsidR="003E2241">
        <w:rPr>
          <w:rFonts w:ascii="Times New Roman" w:hAnsi="Times New Roman" w:cs="Times New Roman"/>
          <w:sz w:val="24"/>
          <w:szCs w:val="24"/>
          <w:lang w:val="ro-RO"/>
        </w:rPr>
        <w:t>i-</w:t>
      </w:r>
      <w:r w:rsidR="002A290A" w:rsidRPr="002A290A">
        <w:rPr>
          <w:rFonts w:ascii="Times New Roman" w:hAnsi="Times New Roman" w:cs="Times New Roman"/>
          <w:sz w:val="24"/>
          <w:szCs w:val="24"/>
          <w:lang w:val="ro-RO"/>
        </w:rPr>
        <w:t xml:space="preserve">au fost aprobate alocații </w:t>
      </w:r>
      <w:r w:rsidR="00A666E5" w:rsidRPr="00BC1294">
        <w:rPr>
          <w:rFonts w:ascii="Times New Roman" w:hAnsi="Times New Roman" w:cs="Times New Roman"/>
          <w:sz w:val="24"/>
          <w:szCs w:val="24"/>
          <w:lang w:val="ro-RO"/>
        </w:rPr>
        <w:t>de 113,5 mil. lei</w:t>
      </w:r>
      <w:r w:rsidR="00A666E5" w:rsidRPr="002A290A">
        <w:rPr>
          <w:rFonts w:ascii="Times New Roman" w:hAnsi="Times New Roman" w:cs="Times New Roman"/>
          <w:sz w:val="24"/>
          <w:szCs w:val="24"/>
          <w:lang w:val="ro-RO"/>
        </w:rPr>
        <w:t xml:space="preserve"> </w:t>
      </w:r>
      <w:r w:rsidR="002A290A" w:rsidRPr="002A290A">
        <w:rPr>
          <w:rFonts w:ascii="Times New Roman" w:hAnsi="Times New Roman" w:cs="Times New Roman"/>
          <w:sz w:val="24"/>
          <w:szCs w:val="24"/>
          <w:lang w:val="ro-RO"/>
        </w:rPr>
        <w:t>pentru investiții capitale</w:t>
      </w:r>
      <w:r w:rsidR="00BC1294">
        <w:rPr>
          <w:rFonts w:ascii="Times New Roman" w:hAnsi="Times New Roman" w:cs="Times New Roman"/>
          <w:sz w:val="24"/>
          <w:szCs w:val="24"/>
          <w:lang w:val="ro-RO"/>
        </w:rPr>
        <w:t>, inclusiv din contul resurselor generale – 99,8 mil. lei</w:t>
      </w:r>
      <w:r w:rsidR="003E2241">
        <w:rPr>
          <w:rFonts w:ascii="Times New Roman" w:hAnsi="Times New Roman" w:cs="Times New Roman"/>
          <w:sz w:val="24"/>
          <w:szCs w:val="24"/>
          <w:lang w:val="ro-RO"/>
        </w:rPr>
        <w:t>,</w:t>
      </w:r>
      <w:r w:rsidR="00BC1294">
        <w:rPr>
          <w:rFonts w:ascii="Times New Roman" w:hAnsi="Times New Roman" w:cs="Times New Roman"/>
          <w:sz w:val="24"/>
          <w:szCs w:val="24"/>
          <w:lang w:val="ro-RO"/>
        </w:rPr>
        <w:t xml:space="preserve"> și din contul proiectelor finanțate din surse externe – 13,7 mil. l</w:t>
      </w:r>
      <w:r w:rsidR="00DE0035">
        <w:rPr>
          <w:rFonts w:ascii="Times New Roman" w:hAnsi="Times New Roman" w:cs="Times New Roman"/>
          <w:sz w:val="24"/>
          <w:szCs w:val="24"/>
          <w:lang w:val="ro-RO"/>
        </w:rPr>
        <w:t xml:space="preserve">ei. </w:t>
      </w:r>
      <w:r w:rsidR="004A1D78">
        <w:rPr>
          <w:rFonts w:ascii="Times New Roman" w:hAnsi="Times New Roman" w:cs="Times New Roman"/>
          <w:sz w:val="24"/>
          <w:szCs w:val="24"/>
          <w:lang w:val="ro-RO"/>
        </w:rPr>
        <w:t>Astfel, alocațiile aprobate au fost</w:t>
      </w:r>
      <w:r w:rsidR="00DE0035">
        <w:rPr>
          <w:rFonts w:ascii="Times New Roman" w:hAnsi="Times New Roman" w:cs="Times New Roman"/>
          <w:sz w:val="24"/>
          <w:szCs w:val="24"/>
          <w:lang w:val="ro-RO"/>
        </w:rPr>
        <w:t xml:space="preserve"> pentru implementarea </w:t>
      </w:r>
      <w:r w:rsidR="006801F6">
        <w:rPr>
          <w:rFonts w:ascii="Times New Roman" w:hAnsi="Times New Roman" w:cs="Times New Roman"/>
          <w:sz w:val="24"/>
          <w:szCs w:val="24"/>
          <w:lang w:val="ro-RO"/>
        </w:rPr>
        <w:t xml:space="preserve">a două proiecte investiționale </w:t>
      </w:r>
      <w:r w:rsidR="00DE0035">
        <w:rPr>
          <w:rFonts w:ascii="Times New Roman" w:hAnsi="Times New Roman" w:cs="Times New Roman"/>
          <w:sz w:val="24"/>
          <w:szCs w:val="24"/>
          <w:lang w:val="ro-RO"/>
        </w:rPr>
        <w:t>de către Serviciul Vamal</w:t>
      </w:r>
      <w:r w:rsidR="004A1D78">
        <w:rPr>
          <w:rFonts w:ascii="Times New Roman" w:hAnsi="Times New Roman" w:cs="Times New Roman"/>
          <w:sz w:val="24"/>
          <w:szCs w:val="24"/>
          <w:lang w:val="ro-RO"/>
        </w:rPr>
        <w:t xml:space="preserve">: </w:t>
      </w:r>
      <w:r w:rsidR="004A1D78" w:rsidRPr="004A1D78">
        <w:rPr>
          <w:rFonts w:ascii="Times New Roman" w:hAnsi="Times New Roman" w:cs="Times New Roman"/>
          <w:i/>
          <w:sz w:val="24"/>
          <w:szCs w:val="24"/>
          <w:lang w:val="ro-RO"/>
        </w:rPr>
        <w:t xml:space="preserve">(i) </w:t>
      </w:r>
      <w:r w:rsidR="004A1D78" w:rsidRPr="004A1D78">
        <w:rPr>
          <w:rFonts w:ascii="Times New Roman" w:hAnsi="Times New Roman" w:cs="Times New Roman"/>
          <w:sz w:val="24"/>
          <w:szCs w:val="24"/>
        </w:rPr>
        <w:t>Construcția infrastructurii Punctului provizoriu de trecere a frontierei de stat Leova</w:t>
      </w:r>
      <w:r w:rsidR="003E2241">
        <w:rPr>
          <w:rFonts w:ascii="Times New Roman" w:hAnsi="Times New Roman" w:cs="Times New Roman"/>
          <w:sz w:val="24"/>
          <w:szCs w:val="24"/>
        </w:rPr>
        <w:t xml:space="preserve"> </w:t>
      </w:r>
      <w:r w:rsidR="004A1D78" w:rsidRPr="004A1D78">
        <w:rPr>
          <w:rFonts w:ascii="Times New Roman" w:hAnsi="Times New Roman" w:cs="Times New Roman"/>
          <w:sz w:val="24"/>
          <w:szCs w:val="24"/>
        </w:rPr>
        <w:t>–</w:t>
      </w:r>
      <w:r w:rsidR="003E2241">
        <w:rPr>
          <w:rFonts w:ascii="Times New Roman" w:hAnsi="Times New Roman" w:cs="Times New Roman"/>
          <w:sz w:val="24"/>
          <w:szCs w:val="24"/>
        </w:rPr>
        <w:t xml:space="preserve"> </w:t>
      </w:r>
      <w:r w:rsidR="004A1D78" w:rsidRPr="004A1D78">
        <w:rPr>
          <w:rFonts w:ascii="Times New Roman" w:hAnsi="Times New Roman" w:cs="Times New Roman"/>
          <w:sz w:val="24"/>
          <w:szCs w:val="24"/>
        </w:rPr>
        <w:t>Bumbăta</w:t>
      </w:r>
      <w:r w:rsidR="004A1D78">
        <w:rPr>
          <w:rFonts w:ascii="Times New Roman" w:hAnsi="Times New Roman" w:cs="Times New Roman"/>
          <w:sz w:val="24"/>
          <w:szCs w:val="24"/>
        </w:rPr>
        <w:t xml:space="preserve"> (3,0 mil. lei) </w:t>
      </w:r>
      <w:r w:rsidR="004A1D78" w:rsidRPr="004A1D78">
        <w:rPr>
          <w:rFonts w:ascii="Times New Roman" w:hAnsi="Times New Roman" w:cs="Times New Roman"/>
          <w:i/>
          <w:sz w:val="24"/>
          <w:szCs w:val="24"/>
        </w:rPr>
        <w:t>și (ii)</w:t>
      </w:r>
      <w:r w:rsidR="004A1D78">
        <w:rPr>
          <w:rFonts w:ascii="Times New Roman" w:hAnsi="Times New Roman" w:cs="Times New Roman"/>
          <w:sz w:val="24"/>
          <w:szCs w:val="24"/>
        </w:rPr>
        <w:t xml:space="preserve"> </w:t>
      </w:r>
      <w:r w:rsidR="004A1D78" w:rsidRPr="004A1D78">
        <w:rPr>
          <w:rFonts w:ascii="Times New Roman" w:hAnsi="Times New Roman" w:cs="Times New Roman"/>
          <w:sz w:val="24"/>
          <w:szCs w:val="24"/>
        </w:rPr>
        <w:t>Proiectul „Reabilitarea și modernizarea posturilor vamal</w:t>
      </w:r>
      <w:r w:rsidR="004A1D78">
        <w:rPr>
          <w:rFonts w:ascii="Times New Roman" w:hAnsi="Times New Roman" w:cs="Times New Roman"/>
          <w:sz w:val="24"/>
          <w:szCs w:val="24"/>
        </w:rPr>
        <w:t>e de la frontiera moldo-română” (110,5 mil. lei).</w:t>
      </w:r>
    </w:p>
    <w:p w:rsidR="00DD2AEB" w:rsidRPr="00DD2AEB" w:rsidRDefault="009F33CB" w:rsidP="001D51F4">
      <w:pPr>
        <w:pStyle w:val="ab"/>
        <w:numPr>
          <w:ilvl w:val="0"/>
          <w:numId w:val="5"/>
        </w:numPr>
        <w:tabs>
          <w:tab w:val="left" w:pos="284"/>
        </w:tabs>
        <w:spacing w:after="0" w:line="276"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Proiectul </w:t>
      </w:r>
      <w:r w:rsidR="00DD2AEB" w:rsidRPr="00DD2AEB">
        <w:rPr>
          <w:rFonts w:ascii="Times New Roman" w:hAnsi="Times New Roman" w:cs="Times New Roman"/>
          <w:i/>
          <w:sz w:val="24"/>
          <w:szCs w:val="24"/>
        </w:rPr>
        <w:t>Construcția infrastructurii Punctului provizoriu de trecere a frontierei de stat Leova</w:t>
      </w:r>
      <w:r w:rsidR="003E2241">
        <w:rPr>
          <w:rFonts w:ascii="Times New Roman" w:hAnsi="Times New Roman" w:cs="Times New Roman"/>
          <w:i/>
          <w:sz w:val="24"/>
          <w:szCs w:val="24"/>
        </w:rPr>
        <w:t xml:space="preserve"> </w:t>
      </w:r>
      <w:r w:rsidR="00DD2AEB" w:rsidRPr="00DD2AEB">
        <w:rPr>
          <w:rFonts w:ascii="Times New Roman" w:hAnsi="Times New Roman" w:cs="Times New Roman"/>
          <w:i/>
          <w:sz w:val="24"/>
          <w:szCs w:val="24"/>
        </w:rPr>
        <w:t>–Bumbăta</w:t>
      </w:r>
    </w:p>
    <w:p w:rsidR="003C3C5A" w:rsidRDefault="008520D2" w:rsidP="008A1DFC">
      <w:pPr>
        <w:tabs>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Prin Dispoziția Comisiei pentru situații excepționale a RM nr.28 din 24.06.2022, s-a instituit punctul de trecere a frontierei de stat deschis traficului internațional Leova</w:t>
      </w:r>
      <w:r w:rsidR="003E2241">
        <w:rPr>
          <w:rFonts w:ascii="Times New Roman" w:hAnsi="Times New Roman" w:cs="Times New Roman"/>
          <w:sz w:val="24"/>
          <w:szCs w:val="24"/>
        </w:rPr>
        <w:t xml:space="preserve"> – </w:t>
      </w:r>
      <w:r>
        <w:rPr>
          <w:rFonts w:ascii="Times New Roman" w:hAnsi="Times New Roman" w:cs="Times New Roman"/>
          <w:sz w:val="24"/>
          <w:szCs w:val="24"/>
        </w:rPr>
        <w:t xml:space="preserve">Bumbăta. </w:t>
      </w:r>
      <w:r w:rsidR="003C3C5A" w:rsidRPr="00250102">
        <w:rPr>
          <w:rFonts w:ascii="Times New Roman" w:hAnsi="Times New Roman" w:cs="Times New Roman"/>
          <w:sz w:val="24"/>
          <w:szCs w:val="24"/>
        </w:rPr>
        <w:t>Pentru construcția infrastructurii punctului provizoriu</w:t>
      </w:r>
      <w:r w:rsidR="003E2241">
        <w:rPr>
          <w:rFonts w:ascii="Times New Roman" w:hAnsi="Times New Roman" w:cs="Times New Roman"/>
          <w:sz w:val="24"/>
          <w:szCs w:val="24"/>
        </w:rPr>
        <w:t>,</w:t>
      </w:r>
      <w:r w:rsidR="003C3C5A" w:rsidRPr="00250102">
        <w:rPr>
          <w:rFonts w:ascii="Times New Roman" w:hAnsi="Times New Roman" w:cs="Times New Roman"/>
          <w:sz w:val="24"/>
          <w:szCs w:val="24"/>
        </w:rPr>
        <w:t xml:space="preserve"> au fost aprobate </w:t>
      </w:r>
      <w:r w:rsidR="003C3C5A">
        <w:rPr>
          <w:rFonts w:ascii="Times New Roman" w:hAnsi="Times New Roman" w:cs="Times New Roman"/>
          <w:sz w:val="24"/>
          <w:szCs w:val="24"/>
        </w:rPr>
        <w:t xml:space="preserve">inițial </w:t>
      </w:r>
      <w:r w:rsidR="003C3C5A" w:rsidRPr="00250102">
        <w:rPr>
          <w:rFonts w:ascii="Times New Roman" w:hAnsi="Times New Roman" w:cs="Times New Roman"/>
          <w:sz w:val="24"/>
          <w:szCs w:val="24"/>
        </w:rPr>
        <w:t>alocații</w:t>
      </w:r>
      <w:r>
        <w:rPr>
          <w:rFonts w:ascii="Times New Roman" w:hAnsi="Times New Roman" w:cs="Times New Roman"/>
          <w:sz w:val="24"/>
          <w:szCs w:val="24"/>
        </w:rPr>
        <w:t xml:space="preserve"> </w:t>
      </w:r>
      <w:r w:rsidR="003C3C5A">
        <w:rPr>
          <w:rFonts w:ascii="Times New Roman" w:hAnsi="Times New Roman" w:cs="Times New Roman"/>
          <w:sz w:val="24"/>
          <w:szCs w:val="24"/>
        </w:rPr>
        <w:t>pentru investiții</w:t>
      </w:r>
      <w:r w:rsidR="003C3C5A" w:rsidRPr="00250102">
        <w:rPr>
          <w:rFonts w:ascii="Times New Roman" w:hAnsi="Times New Roman" w:cs="Times New Roman"/>
          <w:sz w:val="24"/>
          <w:szCs w:val="24"/>
        </w:rPr>
        <w:t xml:space="preserve"> din </w:t>
      </w:r>
      <w:r w:rsidR="003C3C5A" w:rsidRPr="003C3C5A">
        <w:rPr>
          <w:rFonts w:ascii="Times New Roman" w:hAnsi="Times New Roman" w:cs="Times New Roman"/>
          <w:sz w:val="24"/>
          <w:szCs w:val="24"/>
        </w:rPr>
        <w:t>resurse generale</w:t>
      </w:r>
      <w:r w:rsidR="003C3C5A">
        <w:rPr>
          <w:rFonts w:ascii="Times New Roman" w:hAnsi="Times New Roman" w:cs="Times New Roman"/>
          <w:sz w:val="24"/>
          <w:szCs w:val="24"/>
        </w:rPr>
        <w:t xml:space="preserve"> în sumă de 5,7 mil.</w:t>
      </w:r>
      <w:r w:rsidR="003C3C5A" w:rsidRPr="00250102">
        <w:rPr>
          <w:rFonts w:ascii="Times New Roman" w:hAnsi="Times New Roman" w:cs="Times New Roman"/>
          <w:sz w:val="24"/>
          <w:szCs w:val="24"/>
        </w:rPr>
        <w:t xml:space="preserve"> lei</w:t>
      </w:r>
      <w:r w:rsidR="009F33CB">
        <w:rPr>
          <w:rFonts w:ascii="Times New Roman" w:hAnsi="Times New Roman" w:cs="Times New Roman"/>
          <w:sz w:val="24"/>
          <w:szCs w:val="24"/>
        </w:rPr>
        <w:t>,</w:t>
      </w:r>
      <w:r w:rsidR="003C3C5A" w:rsidRPr="00250102">
        <w:rPr>
          <w:rFonts w:ascii="Times New Roman" w:hAnsi="Times New Roman" w:cs="Times New Roman"/>
          <w:sz w:val="24"/>
          <w:szCs w:val="24"/>
        </w:rPr>
        <w:t xml:space="preserve"> ulterior au fost precizate în sumă de </w:t>
      </w:r>
      <w:r w:rsidR="003C3C5A">
        <w:rPr>
          <w:rFonts w:ascii="Times New Roman" w:hAnsi="Times New Roman" w:cs="Times New Roman"/>
          <w:sz w:val="24"/>
          <w:szCs w:val="24"/>
        </w:rPr>
        <w:t>3,0 mil.</w:t>
      </w:r>
      <w:r w:rsidR="003C3C5A" w:rsidRPr="00250102">
        <w:rPr>
          <w:rFonts w:ascii="Times New Roman" w:hAnsi="Times New Roman" w:cs="Times New Roman"/>
          <w:sz w:val="24"/>
          <w:szCs w:val="24"/>
        </w:rPr>
        <w:t xml:space="preserve"> lei</w:t>
      </w:r>
      <w:r w:rsidR="003E2241">
        <w:rPr>
          <w:rFonts w:ascii="Times New Roman" w:hAnsi="Times New Roman" w:cs="Times New Roman"/>
          <w:sz w:val="24"/>
          <w:szCs w:val="24"/>
        </w:rPr>
        <w:t>,</w:t>
      </w:r>
      <w:r w:rsidR="003C3C5A" w:rsidRPr="00250102">
        <w:rPr>
          <w:rFonts w:ascii="Times New Roman" w:hAnsi="Times New Roman" w:cs="Times New Roman"/>
          <w:sz w:val="24"/>
          <w:szCs w:val="24"/>
        </w:rPr>
        <w:t xml:space="preserve"> fiind executate integral </w:t>
      </w:r>
      <w:r w:rsidR="003C3C5A">
        <w:rPr>
          <w:rFonts w:ascii="Times New Roman" w:hAnsi="Times New Roman" w:cs="Times New Roman"/>
          <w:sz w:val="24"/>
          <w:szCs w:val="24"/>
        </w:rPr>
        <w:t>pentru i</w:t>
      </w:r>
      <w:r w:rsidR="003C3C5A" w:rsidRPr="005A01E1">
        <w:rPr>
          <w:rFonts w:ascii="Times New Roman" w:hAnsi="Times New Roman" w:cs="Times New Roman"/>
          <w:sz w:val="24"/>
          <w:szCs w:val="24"/>
        </w:rPr>
        <w:t>nstalații de transmisie în c</w:t>
      </w:r>
      <w:r w:rsidR="003C3C5A">
        <w:rPr>
          <w:rFonts w:ascii="Times New Roman" w:hAnsi="Times New Roman" w:cs="Times New Roman"/>
          <w:sz w:val="24"/>
          <w:szCs w:val="24"/>
        </w:rPr>
        <w:t>urs de execuție</w:t>
      </w:r>
      <w:r w:rsidR="003C3C5A" w:rsidRPr="005A01E1">
        <w:rPr>
          <w:rFonts w:ascii="Times New Roman" w:hAnsi="Times New Roman" w:cs="Times New Roman"/>
          <w:sz w:val="24"/>
          <w:szCs w:val="24"/>
        </w:rPr>
        <w:t xml:space="preserve"> </w:t>
      </w:r>
      <w:r w:rsidR="003C3C5A">
        <w:rPr>
          <w:rFonts w:ascii="Times New Roman" w:hAnsi="Times New Roman" w:cs="Times New Roman"/>
          <w:sz w:val="24"/>
          <w:szCs w:val="24"/>
        </w:rPr>
        <w:t>2,9 mil.</w:t>
      </w:r>
      <w:r w:rsidR="003C3C5A" w:rsidRPr="005A01E1">
        <w:rPr>
          <w:rFonts w:ascii="Times New Roman" w:hAnsi="Times New Roman" w:cs="Times New Roman"/>
          <w:sz w:val="24"/>
          <w:szCs w:val="24"/>
        </w:rPr>
        <w:t xml:space="preserve"> lei și </w:t>
      </w:r>
      <w:r w:rsidR="003C3C5A">
        <w:rPr>
          <w:rFonts w:ascii="Times New Roman" w:hAnsi="Times New Roman" w:cs="Times New Roman"/>
          <w:sz w:val="24"/>
          <w:szCs w:val="24"/>
        </w:rPr>
        <w:t>pentru p</w:t>
      </w:r>
      <w:r w:rsidR="003C3C5A" w:rsidRPr="005A01E1">
        <w:rPr>
          <w:rFonts w:ascii="Times New Roman" w:hAnsi="Times New Roman" w:cs="Times New Roman"/>
          <w:sz w:val="24"/>
          <w:szCs w:val="24"/>
        </w:rPr>
        <w:t>regătirea proiectelor</w:t>
      </w:r>
      <w:r w:rsidR="003C3C5A">
        <w:rPr>
          <w:rFonts w:ascii="Times New Roman" w:hAnsi="Times New Roman" w:cs="Times New Roman"/>
          <w:sz w:val="24"/>
          <w:szCs w:val="24"/>
        </w:rPr>
        <w:t xml:space="preserve"> </w:t>
      </w:r>
      <w:r w:rsidR="00717640">
        <w:rPr>
          <w:rFonts w:ascii="Times New Roman" w:hAnsi="Times New Roman" w:cs="Times New Roman"/>
          <w:sz w:val="24"/>
          <w:szCs w:val="24"/>
        </w:rPr>
        <w:t>–</w:t>
      </w:r>
      <w:r w:rsidR="003C3C5A" w:rsidRPr="005A01E1">
        <w:rPr>
          <w:rFonts w:ascii="Times New Roman" w:hAnsi="Times New Roman" w:cs="Times New Roman"/>
          <w:sz w:val="24"/>
          <w:szCs w:val="24"/>
        </w:rPr>
        <w:t xml:space="preserve"> </w:t>
      </w:r>
      <w:r w:rsidR="003C3C5A">
        <w:rPr>
          <w:rFonts w:ascii="Times New Roman" w:hAnsi="Times New Roman" w:cs="Times New Roman"/>
          <w:sz w:val="24"/>
          <w:szCs w:val="24"/>
        </w:rPr>
        <w:t>0,1 mil.</w:t>
      </w:r>
      <w:r w:rsidR="003C3C5A" w:rsidRPr="005A01E1">
        <w:rPr>
          <w:rFonts w:ascii="Times New Roman" w:hAnsi="Times New Roman" w:cs="Times New Roman"/>
          <w:sz w:val="24"/>
          <w:szCs w:val="24"/>
        </w:rPr>
        <w:t xml:space="preserve"> lei.</w:t>
      </w:r>
      <w:r w:rsidR="00D00F1D" w:rsidRPr="00D00F1D">
        <w:rPr>
          <w:rFonts w:ascii="Times New Roman" w:hAnsi="Times New Roman" w:cs="Times New Roman"/>
          <w:sz w:val="24"/>
          <w:szCs w:val="24"/>
        </w:rPr>
        <w:t xml:space="preserve"> </w:t>
      </w:r>
      <w:r w:rsidR="00D00F1D">
        <w:rPr>
          <w:rFonts w:ascii="Times New Roman" w:hAnsi="Times New Roman" w:cs="Times New Roman"/>
          <w:sz w:val="24"/>
          <w:szCs w:val="24"/>
        </w:rPr>
        <w:t>La rectificarea bugetului au fost realocate 2,7 mil. lei ÎS ,,Administrația de Stat a Drumurilor” pentru construcția platformelor și a drumului de acces către punctul de trecere a frontierei de stat cu o lungime de 3,590 km</w:t>
      </w:r>
      <w:r w:rsidR="00717640">
        <w:rPr>
          <w:rFonts w:ascii="Times New Roman" w:hAnsi="Times New Roman" w:cs="Times New Roman"/>
          <w:sz w:val="24"/>
          <w:szCs w:val="24"/>
        </w:rPr>
        <w:t>,</w:t>
      </w:r>
      <w:r w:rsidR="00D00F1D">
        <w:rPr>
          <w:rFonts w:ascii="Times New Roman" w:hAnsi="Times New Roman" w:cs="Times New Roman"/>
          <w:sz w:val="24"/>
          <w:szCs w:val="24"/>
        </w:rPr>
        <w:t xml:space="preserve"> ocolind or. Leova</w:t>
      </w:r>
      <w:r w:rsidR="00D00F1D">
        <w:rPr>
          <w:rStyle w:val="aa"/>
          <w:rFonts w:ascii="Times New Roman" w:hAnsi="Times New Roman" w:cs="Times New Roman"/>
          <w:sz w:val="24"/>
          <w:szCs w:val="24"/>
        </w:rPr>
        <w:footnoteReference w:id="16"/>
      </w:r>
      <w:r w:rsidR="00D00F1D">
        <w:rPr>
          <w:rFonts w:ascii="Times New Roman" w:hAnsi="Times New Roman" w:cs="Times New Roman"/>
          <w:sz w:val="24"/>
          <w:szCs w:val="24"/>
        </w:rPr>
        <w:t>.</w:t>
      </w:r>
    </w:p>
    <w:p w:rsidR="00C203B4" w:rsidRDefault="00AB33DE" w:rsidP="008A1DFC">
      <w:pPr>
        <w:spacing w:line="276" w:lineRule="auto"/>
        <w:jc w:val="both"/>
        <w:rPr>
          <w:rFonts w:ascii="Times New Roman" w:hAnsi="Times New Roman" w:cs="Times New Roman"/>
          <w:sz w:val="24"/>
          <w:szCs w:val="24"/>
        </w:rPr>
      </w:pPr>
      <w:r>
        <w:rPr>
          <w:rFonts w:ascii="Times New Roman" w:hAnsi="Times New Roman" w:cs="Times New Roman"/>
          <w:sz w:val="24"/>
          <w:szCs w:val="24"/>
        </w:rPr>
        <w:t>Costul estimativ inițial al proiectului a constituit 5,4 mil. lei</w:t>
      </w:r>
      <w:r w:rsidR="00090192">
        <w:rPr>
          <w:rFonts w:ascii="Times New Roman" w:hAnsi="Times New Roman" w:cs="Times New Roman"/>
          <w:sz w:val="24"/>
          <w:szCs w:val="24"/>
        </w:rPr>
        <w:t>,</w:t>
      </w:r>
      <w:r>
        <w:rPr>
          <w:rFonts w:ascii="Times New Roman" w:hAnsi="Times New Roman" w:cs="Times New Roman"/>
          <w:sz w:val="24"/>
          <w:szCs w:val="24"/>
        </w:rPr>
        <w:t xml:space="preserve"> ulterior fiind ajustat la 15,8 mil. lei.</w:t>
      </w:r>
      <w:r w:rsidR="00C203B4" w:rsidRPr="00C203B4">
        <w:rPr>
          <w:rFonts w:ascii="Times New Roman" w:hAnsi="Times New Roman" w:cs="Times New Roman"/>
          <w:sz w:val="24"/>
          <w:szCs w:val="24"/>
        </w:rPr>
        <w:t xml:space="preserve"> Pe parcursul anilor 2022-2023 </w:t>
      </w:r>
      <w:r w:rsidR="0080479B">
        <w:rPr>
          <w:rFonts w:ascii="Times New Roman" w:hAnsi="Times New Roman" w:cs="Times New Roman"/>
          <w:sz w:val="24"/>
          <w:szCs w:val="24"/>
        </w:rPr>
        <w:t xml:space="preserve">de către Serviciul Vamal </w:t>
      </w:r>
      <w:r w:rsidR="00090192" w:rsidRPr="00C203B4">
        <w:rPr>
          <w:rFonts w:ascii="Times New Roman" w:hAnsi="Times New Roman" w:cs="Times New Roman"/>
          <w:sz w:val="24"/>
          <w:szCs w:val="24"/>
        </w:rPr>
        <w:t>au fost executate cheltuie</w:t>
      </w:r>
      <w:r w:rsidR="00090192">
        <w:rPr>
          <w:rFonts w:ascii="Times New Roman" w:hAnsi="Times New Roman" w:cs="Times New Roman"/>
          <w:sz w:val="24"/>
          <w:szCs w:val="24"/>
        </w:rPr>
        <w:t xml:space="preserve">li </w:t>
      </w:r>
      <w:r w:rsidR="00C203B4">
        <w:rPr>
          <w:rFonts w:ascii="Times New Roman" w:hAnsi="Times New Roman" w:cs="Times New Roman"/>
          <w:sz w:val="24"/>
          <w:szCs w:val="24"/>
        </w:rPr>
        <w:t>în sumă totală de 3,4 mil.</w:t>
      </w:r>
      <w:r w:rsidR="00C203B4" w:rsidRPr="00C203B4">
        <w:rPr>
          <w:rFonts w:ascii="Times New Roman" w:hAnsi="Times New Roman" w:cs="Times New Roman"/>
          <w:sz w:val="24"/>
          <w:szCs w:val="24"/>
        </w:rPr>
        <w:t xml:space="preserve"> lei </w:t>
      </w:r>
      <w:r w:rsidR="00C203B4">
        <w:rPr>
          <w:rFonts w:ascii="Times New Roman" w:hAnsi="Times New Roman" w:cs="Times New Roman"/>
          <w:sz w:val="24"/>
          <w:szCs w:val="24"/>
        </w:rPr>
        <w:t>(</w:t>
      </w:r>
      <w:r w:rsidR="00C203B4" w:rsidRPr="00C203B4">
        <w:rPr>
          <w:rFonts w:ascii="Times New Roman" w:hAnsi="Times New Roman" w:cs="Times New Roman"/>
          <w:sz w:val="24"/>
          <w:szCs w:val="24"/>
        </w:rPr>
        <w:t xml:space="preserve">în anul 2022 – </w:t>
      </w:r>
      <w:r w:rsidR="00C203B4">
        <w:rPr>
          <w:rFonts w:ascii="Times New Roman" w:hAnsi="Times New Roman" w:cs="Times New Roman"/>
          <w:sz w:val="24"/>
          <w:szCs w:val="24"/>
        </w:rPr>
        <w:t>0,4 mil.</w:t>
      </w:r>
      <w:r w:rsidR="00C203B4" w:rsidRPr="00C203B4">
        <w:rPr>
          <w:rFonts w:ascii="Times New Roman" w:hAnsi="Times New Roman" w:cs="Times New Roman"/>
          <w:sz w:val="24"/>
          <w:szCs w:val="24"/>
        </w:rPr>
        <w:t xml:space="preserve"> lei</w:t>
      </w:r>
      <w:r w:rsidR="00717640">
        <w:rPr>
          <w:rFonts w:ascii="Times New Roman" w:hAnsi="Times New Roman" w:cs="Times New Roman"/>
          <w:sz w:val="24"/>
          <w:szCs w:val="24"/>
        </w:rPr>
        <w:t>,</w:t>
      </w:r>
      <w:r w:rsidR="00C203B4" w:rsidRPr="00C203B4">
        <w:rPr>
          <w:rFonts w:ascii="Times New Roman" w:hAnsi="Times New Roman" w:cs="Times New Roman"/>
          <w:sz w:val="24"/>
          <w:szCs w:val="24"/>
        </w:rPr>
        <w:t xml:space="preserve"> și în anul 2023 – </w:t>
      </w:r>
      <w:r w:rsidR="00C203B4">
        <w:rPr>
          <w:rFonts w:ascii="Times New Roman" w:hAnsi="Times New Roman" w:cs="Times New Roman"/>
          <w:sz w:val="24"/>
          <w:szCs w:val="24"/>
        </w:rPr>
        <w:t>3,0 mil.</w:t>
      </w:r>
      <w:r w:rsidR="00C203B4" w:rsidRPr="00C203B4">
        <w:rPr>
          <w:rFonts w:ascii="Times New Roman" w:hAnsi="Times New Roman" w:cs="Times New Roman"/>
          <w:sz w:val="24"/>
          <w:szCs w:val="24"/>
        </w:rPr>
        <w:t xml:space="preserve"> lei</w:t>
      </w:r>
      <w:r w:rsidR="00C203B4">
        <w:rPr>
          <w:rFonts w:ascii="Times New Roman" w:hAnsi="Times New Roman" w:cs="Times New Roman"/>
          <w:sz w:val="24"/>
          <w:szCs w:val="24"/>
        </w:rPr>
        <w:t>)</w:t>
      </w:r>
      <w:r w:rsidR="00C203B4" w:rsidRPr="00C203B4">
        <w:rPr>
          <w:rFonts w:ascii="Times New Roman" w:hAnsi="Times New Roman" w:cs="Times New Roman"/>
          <w:sz w:val="24"/>
          <w:szCs w:val="24"/>
        </w:rPr>
        <w:t>.</w:t>
      </w:r>
      <w:r w:rsidR="00717640">
        <w:rPr>
          <w:rFonts w:ascii="Times New Roman" w:hAnsi="Times New Roman" w:cs="Times New Roman"/>
          <w:sz w:val="24"/>
          <w:szCs w:val="24"/>
        </w:rPr>
        <w:t xml:space="preserve"> Ca</w:t>
      </w:r>
      <w:r w:rsidR="00C203B4" w:rsidRPr="00C203B4">
        <w:rPr>
          <w:rFonts w:ascii="Times New Roman" w:hAnsi="Times New Roman" w:cs="Times New Roman"/>
          <w:sz w:val="24"/>
          <w:szCs w:val="24"/>
        </w:rPr>
        <w:t xml:space="preserve"> </w:t>
      </w:r>
      <w:r w:rsidR="00717640">
        <w:rPr>
          <w:rFonts w:ascii="Times New Roman" w:hAnsi="Times New Roman" w:cs="Times New Roman"/>
          <w:sz w:val="24"/>
          <w:szCs w:val="24"/>
        </w:rPr>
        <w:t>u</w:t>
      </w:r>
      <w:r w:rsidR="00147AB3">
        <w:rPr>
          <w:rFonts w:ascii="Times New Roman" w:hAnsi="Times New Roman" w:cs="Times New Roman"/>
          <w:sz w:val="24"/>
          <w:szCs w:val="24"/>
        </w:rPr>
        <w:t xml:space="preserve">rmare </w:t>
      </w:r>
      <w:r w:rsidR="004D130E">
        <w:rPr>
          <w:rFonts w:ascii="Times New Roman" w:hAnsi="Times New Roman" w:cs="Times New Roman"/>
          <w:sz w:val="24"/>
          <w:szCs w:val="24"/>
        </w:rPr>
        <w:t xml:space="preserve">a </w:t>
      </w:r>
      <w:r w:rsidR="00147AB3">
        <w:rPr>
          <w:rFonts w:ascii="Times New Roman" w:hAnsi="Times New Roman" w:cs="Times New Roman"/>
          <w:sz w:val="24"/>
          <w:szCs w:val="24"/>
        </w:rPr>
        <w:t>verificărilor de audit</w:t>
      </w:r>
      <w:r w:rsidR="004D130E">
        <w:rPr>
          <w:rFonts w:ascii="Times New Roman" w:hAnsi="Times New Roman" w:cs="Times New Roman"/>
          <w:sz w:val="24"/>
          <w:szCs w:val="24"/>
        </w:rPr>
        <w:t>,</w:t>
      </w:r>
      <w:r w:rsidR="00147AB3">
        <w:rPr>
          <w:rFonts w:ascii="Times New Roman" w:hAnsi="Times New Roman" w:cs="Times New Roman"/>
          <w:sz w:val="24"/>
          <w:szCs w:val="24"/>
        </w:rPr>
        <w:t xml:space="preserve"> s-a constatat că a fost efectuată prima etapă de recepție la terminarea lucrărilor, fiind întocmit Procesul-verbal de recepție la terminarea lucrărilor nr.1 din 21.11.2023</w:t>
      </w:r>
      <w:r w:rsidR="0080479B">
        <w:rPr>
          <w:rFonts w:ascii="Times New Roman" w:hAnsi="Times New Roman" w:cs="Times New Roman"/>
          <w:sz w:val="24"/>
          <w:szCs w:val="24"/>
        </w:rPr>
        <w:t xml:space="preserve">, </w:t>
      </w:r>
      <w:r w:rsidR="00E05F79">
        <w:rPr>
          <w:rFonts w:ascii="Times New Roman" w:hAnsi="Times New Roman" w:cs="Times New Roman"/>
          <w:sz w:val="24"/>
          <w:szCs w:val="24"/>
        </w:rPr>
        <w:t xml:space="preserve">iar activele au fost majorate din contul investițiilor </w:t>
      </w:r>
      <w:r w:rsidR="00361DF4">
        <w:rPr>
          <w:rFonts w:ascii="Times New Roman" w:hAnsi="Times New Roman" w:cs="Times New Roman"/>
          <w:sz w:val="24"/>
          <w:szCs w:val="24"/>
        </w:rPr>
        <w:t>cu</w:t>
      </w:r>
      <w:r w:rsidR="00E05F79">
        <w:rPr>
          <w:rFonts w:ascii="Times New Roman" w:hAnsi="Times New Roman" w:cs="Times New Roman"/>
          <w:sz w:val="24"/>
          <w:szCs w:val="24"/>
        </w:rPr>
        <w:t xml:space="preserve"> 3,1 mil. lei</w:t>
      </w:r>
      <w:r w:rsidR="00B32951">
        <w:rPr>
          <w:rFonts w:ascii="Times New Roman" w:hAnsi="Times New Roman" w:cs="Times New Roman"/>
          <w:sz w:val="24"/>
          <w:szCs w:val="24"/>
        </w:rPr>
        <w:t>,</w:t>
      </w:r>
      <w:r w:rsidR="00E05F79">
        <w:rPr>
          <w:rFonts w:ascii="Times New Roman" w:hAnsi="Times New Roman" w:cs="Times New Roman"/>
          <w:sz w:val="24"/>
          <w:szCs w:val="24"/>
        </w:rPr>
        <w:t xml:space="preserve"> </w:t>
      </w:r>
      <w:r w:rsidR="00871962">
        <w:rPr>
          <w:rFonts w:ascii="Times New Roman" w:hAnsi="Times New Roman" w:cs="Times New Roman"/>
          <w:sz w:val="24"/>
          <w:szCs w:val="24"/>
        </w:rPr>
        <w:t>dintre care</w:t>
      </w:r>
      <w:r w:rsidR="00E05F79">
        <w:rPr>
          <w:rFonts w:ascii="Times New Roman" w:hAnsi="Times New Roman" w:cs="Times New Roman"/>
          <w:sz w:val="24"/>
          <w:szCs w:val="24"/>
        </w:rPr>
        <w:t xml:space="preserve"> 0,3 mil. lei </w:t>
      </w:r>
      <w:r w:rsidR="00B32951">
        <w:rPr>
          <w:rFonts w:ascii="Times New Roman" w:hAnsi="Times New Roman" w:cs="Times New Roman"/>
          <w:sz w:val="24"/>
          <w:szCs w:val="24"/>
        </w:rPr>
        <w:t>au rămas</w:t>
      </w:r>
      <w:r w:rsidR="00E05F79">
        <w:rPr>
          <w:rFonts w:ascii="Times New Roman" w:hAnsi="Times New Roman" w:cs="Times New Roman"/>
          <w:sz w:val="24"/>
          <w:szCs w:val="24"/>
        </w:rPr>
        <w:t xml:space="preserve"> în </w:t>
      </w:r>
      <w:r w:rsidR="00E05F79" w:rsidRPr="00642DAF">
        <w:rPr>
          <w:rFonts w:ascii="Times New Roman" w:hAnsi="Times New Roman" w:cs="Times New Roman"/>
          <w:sz w:val="24"/>
          <w:szCs w:val="24"/>
        </w:rPr>
        <w:t>sold la</w:t>
      </w:r>
      <w:r w:rsidR="00E05F79" w:rsidRPr="00455329">
        <w:rPr>
          <w:rFonts w:ascii="Times New Roman" w:hAnsi="Times New Roman" w:cs="Times New Roman"/>
          <w:i/>
          <w:sz w:val="24"/>
          <w:szCs w:val="24"/>
        </w:rPr>
        <w:t xml:space="preserve"> </w:t>
      </w:r>
      <w:r w:rsidR="00526BF2">
        <w:rPr>
          <w:rFonts w:ascii="Times New Roman" w:hAnsi="Times New Roman" w:cs="Times New Roman"/>
          <w:i/>
          <w:sz w:val="24"/>
          <w:szCs w:val="24"/>
        </w:rPr>
        <w:t xml:space="preserve">grupa de </w:t>
      </w:r>
      <w:r w:rsidR="00E05F79" w:rsidRPr="00455329">
        <w:rPr>
          <w:rFonts w:ascii="Times New Roman" w:hAnsi="Times New Roman" w:cs="Times New Roman"/>
          <w:i/>
          <w:sz w:val="24"/>
          <w:szCs w:val="24"/>
        </w:rPr>
        <w:t>contu</w:t>
      </w:r>
      <w:r w:rsidR="00526BF2">
        <w:rPr>
          <w:rFonts w:ascii="Times New Roman" w:hAnsi="Times New Roman" w:cs="Times New Roman"/>
          <w:i/>
          <w:sz w:val="24"/>
          <w:szCs w:val="24"/>
        </w:rPr>
        <w:t>ri</w:t>
      </w:r>
      <w:r w:rsidR="00E05F79" w:rsidRPr="00455329">
        <w:rPr>
          <w:rFonts w:ascii="Times New Roman" w:hAnsi="Times New Roman" w:cs="Times New Roman"/>
          <w:i/>
          <w:sz w:val="24"/>
          <w:szCs w:val="24"/>
        </w:rPr>
        <w:t xml:space="preserve"> 319 ,,Investiții capitale în</w:t>
      </w:r>
      <w:r w:rsidR="00E05F79">
        <w:rPr>
          <w:rFonts w:ascii="Times New Roman" w:hAnsi="Times New Roman" w:cs="Times New Roman"/>
          <w:i/>
          <w:sz w:val="24"/>
          <w:szCs w:val="24"/>
        </w:rPr>
        <w:t xml:space="preserve"> active în</w:t>
      </w:r>
      <w:r w:rsidR="00E05F79" w:rsidRPr="00455329">
        <w:rPr>
          <w:rFonts w:ascii="Times New Roman" w:hAnsi="Times New Roman" w:cs="Times New Roman"/>
          <w:i/>
          <w:sz w:val="24"/>
          <w:szCs w:val="24"/>
        </w:rPr>
        <w:t xml:space="preserve"> curs de execuție”</w:t>
      </w:r>
      <w:r w:rsidR="00FB463A" w:rsidRPr="00BA4143">
        <w:rPr>
          <w:rFonts w:ascii="Times New Roman" w:hAnsi="Times New Roman" w:cs="Times New Roman"/>
          <w:sz w:val="24"/>
          <w:szCs w:val="24"/>
        </w:rPr>
        <w:t>,</w:t>
      </w:r>
      <w:r w:rsidR="00E05F79">
        <w:rPr>
          <w:rFonts w:ascii="Times New Roman" w:hAnsi="Times New Roman" w:cs="Times New Roman"/>
          <w:sz w:val="24"/>
          <w:szCs w:val="24"/>
        </w:rPr>
        <w:t xml:space="preserve"> fiind </w:t>
      </w:r>
      <w:r w:rsidR="00FB463A">
        <w:rPr>
          <w:rFonts w:ascii="Times New Roman" w:hAnsi="Times New Roman" w:cs="Times New Roman"/>
          <w:sz w:val="24"/>
          <w:szCs w:val="24"/>
        </w:rPr>
        <w:t xml:space="preserve">atribuite la </w:t>
      </w:r>
      <w:r w:rsidR="00E05F79">
        <w:rPr>
          <w:rFonts w:ascii="Times New Roman" w:hAnsi="Times New Roman" w:cs="Times New Roman"/>
          <w:sz w:val="24"/>
          <w:szCs w:val="24"/>
        </w:rPr>
        <w:t>cheltuieli de pregătire a proiectelor pentru construcția platformei de către ÎS ,,Administrația de Stat a Drumurilor”.</w:t>
      </w:r>
    </w:p>
    <w:p w:rsidR="00B6765C" w:rsidRDefault="00597EDE" w:rsidP="00396F3C">
      <w:pPr>
        <w:spacing w:line="276" w:lineRule="auto"/>
        <w:jc w:val="both"/>
        <w:rPr>
          <w:rFonts w:ascii="Times New Roman" w:hAnsi="Times New Roman" w:cs="Times New Roman"/>
          <w:sz w:val="24"/>
          <w:szCs w:val="24"/>
        </w:rPr>
      </w:pPr>
      <w:r>
        <w:rPr>
          <w:rFonts w:ascii="Times New Roman" w:hAnsi="Times New Roman" w:cs="Times New Roman"/>
          <w:sz w:val="24"/>
          <w:szCs w:val="24"/>
        </w:rPr>
        <w:t>Auditul a constatat că, în contextul desfășurării studiului de fezabilitate de către autoritățile române privind construcția unui pod capital, pentru evitarea alocării nejustificat</w:t>
      </w:r>
      <w:r w:rsidR="00753B6A">
        <w:rPr>
          <w:rFonts w:ascii="Times New Roman" w:hAnsi="Times New Roman" w:cs="Times New Roman"/>
          <w:sz w:val="24"/>
          <w:szCs w:val="24"/>
        </w:rPr>
        <w:t>e a investițiilor financiare,      s-</w:t>
      </w:r>
      <w:r>
        <w:rPr>
          <w:rFonts w:ascii="Times New Roman" w:hAnsi="Times New Roman" w:cs="Times New Roman"/>
          <w:sz w:val="24"/>
          <w:szCs w:val="24"/>
        </w:rPr>
        <w:t>a decis amenajarea infrastructurii provizori</w:t>
      </w:r>
      <w:r w:rsidR="00AB3BBE">
        <w:rPr>
          <w:rFonts w:ascii="Times New Roman" w:hAnsi="Times New Roman" w:cs="Times New Roman"/>
          <w:sz w:val="24"/>
          <w:szCs w:val="24"/>
        </w:rPr>
        <w:t>i</w:t>
      </w:r>
      <w:r>
        <w:rPr>
          <w:rFonts w:ascii="Times New Roman" w:hAnsi="Times New Roman" w:cs="Times New Roman"/>
          <w:sz w:val="24"/>
          <w:szCs w:val="24"/>
        </w:rPr>
        <w:t xml:space="preserve"> a punctului de trecere Leova-Bumbăta, care să permită asigurarea condițiilor minime de realizare a controlului de frontieră.</w:t>
      </w:r>
    </w:p>
    <w:p w:rsidR="005217CF" w:rsidRPr="00B92189" w:rsidRDefault="005217CF" w:rsidP="00B92189">
      <w:pPr>
        <w:pStyle w:val="ab"/>
        <w:numPr>
          <w:ilvl w:val="0"/>
          <w:numId w:val="5"/>
        </w:numPr>
        <w:tabs>
          <w:tab w:val="left" w:pos="426"/>
        </w:tabs>
        <w:spacing w:after="0" w:line="276" w:lineRule="auto"/>
        <w:ind w:left="0" w:firstLine="0"/>
        <w:jc w:val="both"/>
        <w:rPr>
          <w:rFonts w:ascii="Times New Roman" w:hAnsi="Times New Roman" w:cs="Times New Roman"/>
          <w:i/>
          <w:sz w:val="24"/>
          <w:szCs w:val="24"/>
        </w:rPr>
      </w:pPr>
      <w:r w:rsidRPr="00B92189">
        <w:rPr>
          <w:rFonts w:ascii="Times New Roman" w:hAnsi="Times New Roman" w:cs="Times New Roman"/>
          <w:i/>
          <w:sz w:val="24"/>
          <w:szCs w:val="24"/>
        </w:rPr>
        <w:t>Proiectul „Reabilitarea și modernizarea posturilor vamale de la frontiera moldo-română”</w:t>
      </w:r>
      <w:r w:rsidR="00F37D12">
        <w:rPr>
          <w:rFonts w:ascii="Times New Roman" w:hAnsi="Times New Roman" w:cs="Times New Roman"/>
          <w:i/>
          <w:sz w:val="24"/>
          <w:szCs w:val="24"/>
        </w:rPr>
        <w:t xml:space="preserve"> (modernizarea infrastructurilor Posturilor vamale Leușeni, Sculeni și Giurgiulești)</w:t>
      </w:r>
    </w:p>
    <w:p w:rsidR="009E7C24" w:rsidRPr="00704C07" w:rsidRDefault="009E7C24" w:rsidP="009E7C2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Proiectul a fost lansat din anul 2018 cu termenul de implementare până la 31 decembrie 2023. </w:t>
      </w:r>
      <w:r w:rsidRPr="00704C07">
        <w:rPr>
          <w:rFonts w:ascii="Times New Roman" w:hAnsi="Times New Roman" w:cs="Times New Roman"/>
          <w:bCs/>
          <w:sz w:val="24"/>
          <w:szCs w:val="24"/>
        </w:rPr>
        <w:t xml:space="preserve">Conform </w:t>
      </w:r>
      <w:r>
        <w:rPr>
          <w:rFonts w:ascii="Times New Roman" w:hAnsi="Times New Roman" w:cs="Times New Roman"/>
          <w:bCs/>
          <w:sz w:val="24"/>
          <w:szCs w:val="24"/>
        </w:rPr>
        <w:t xml:space="preserve">prevederilor </w:t>
      </w:r>
      <w:r w:rsidRPr="00704C07">
        <w:rPr>
          <w:rFonts w:ascii="Times New Roman" w:hAnsi="Times New Roman" w:cs="Times New Roman"/>
          <w:bCs/>
          <w:sz w:val="24"/>
          <w:szCs w:val="24"/>
        </w:rPr>
        <w:t>contractului de grant</w:t>
      </w:r>
      <w:r w:rsidR="00AB3BBE">
        <w:rPr>
          <w:rFonts w:ascii="Times New Roman" w:hAnsi="Times New Roman" w:cs="Times New Roman"/>
          <w:bCs/>
          <w:sz w:val="24"/>
          <w:szCs w:val="24"/>
        </w:rPr>
        <w:t>,</w:t>
      </w:r>
      <w:r w:rsidRPr="00704C07">
        <w:rPr>
          <w:rFonts w:ascii="Times New Roman" w:hAnsi="Times New Roman" w:cs="Times New Roman"/>
          <w:bCs/>
          <w:sz w:val="24"/>
          <w:szCs w:val="24"/>
        </w:rPr>
        <w:t xml:space="preserve"> finanțarea alocată </w:t>
      </w:r>
      <w:r>
        <w:rPr>
          <w:rFonts w:ascii="Times New Roman" w:hAnsi="Times New Roman" w:cs="Times New Roman"/>
          <w:bCs/>
          <w:sz w:val="24"/>
          <w:szCs w:val="24"/>
        </w:rPr>
        <w:t>Serviciului Vamal</w:t>
      </w:r>
      <w:r w:rsidRPr="00704C07">
        <w:rPr>
          <w:rFonts w:ascii="Times New Roman" w:hAnsi="Times New Roman" w:cs="Times New Roman"/>
          <w:bCs/>
          <w:sz w:val="24"/>
          <w:szCs w:val="24"/>
        </w:rPr>
        <w:t xml:space="preserve"> </w:t>
      </w:r>
      <w:r>
        <w:rPr>
          <w:rFonts w:ascii="Times New Roman" w:hAnsi="Times New Roman" w:cs="Times New Roman"/>
          <w:bCs/>
          <w:sz w:val="24"/>
          <w:szCs w:val="24"/>
        </w:rPr>
        <w:t>pentru proiect a constituit</w:t>
      </w:r>
      <w:r w:rsidRPr="00704C07">
        <w:rPr>
          <w:rFonts w:ascii="Times New Roman" w:hAnsi="Times New Roman" w:cs="Times New Roman"/>
          <w:bCs/>
          <w:sz w:val="24"/>
          <w:szCs w:val="24"/>
        </w:rPr>
        <w:t xml:space="preserve"> 5</w:t>
      </w:r>
      <w:r>
        <w:rPr>
          <w:rFonts w:ascii="Times New Roman" w:hAnsi="Times New Roman" w:cs="Times New Roman"/>
          <w:bCs/>
          <w:sz w:val="24"/>
          <w:szCs w:val="24"/>
        </w:rPr>
        <w:t>,0 mil. euro</w:t>
      </w:r>
      <w:r w:rsidR="00F37D12">
        <w:rPr>
          <w:rFonts w:ascii="Times New Roman" w:hAnsi="Times New Roman" w:cs="Times New Roman"/>
          <w:bCs/>
          <w:sz w:val="24"/>
          <w:szCs w:val="24"/>
        </w:rPr>
        <w:t>, din care din</w:t>
      </w:r>
      <w:r w:rsidRPr="00704C07">
        <w:rPr>
          <w:rFonts w:ascii="Times New Roman" w:hAnsi="Times New Roman" w:cs="Times New Roman"/>
          <w:bCs/>
          <w:sz w:val="24"/>
          <w:szCs w:val="24"/>
        </w:rPr>
        <w:t xml:space="preserve"> gr</w:t>
      </w:r>
      <w:r>
        <w:rPr>
          <w:rFonts w:ascii="Times New Roman" w:hAnsi="Times New Roman" w:cs="Times New Roman"/>
          <w:bCs/>
          <w:sz w:val="24"/>
          <w:szCs w:val="24"/>
        </w:rPr>
        <w:t>antul oferit de UE – 3,2 mil.</w:t>
      </w:r>
      <w:r w:rsidRPr="00704C07">
        <w:rPr>
          <w:rFonts w:ascii="Times New Roman" w:hAnsi="Times New Roman" w:cs="Times New Roman"/>
          <w:bCs/>
          <w:sz w:val="24"/>
          <w:szCs w:val="24"/>
        </w:rPr>
        <w:t xml:space="preserve"> euro (64,3%)</w:t>
      </w:r>
      <w:r w:rsidR="00AB3BBE">
        <w:rPr>
          <w:rFonts w:ascii="Times New Roman" w:hAnsi="Times New Roman" w:cs="Times New Roman"/>
          <w:bCs/>
          <w:sz w:val="24"/>
          <w:szCs w:val="24"/>
        </w:rPr>
        <w:t>,</w:t>
      </w:r>
      <w:r w:rsidRPr="00704C07">
        <w:rPr>
          <w:rFonts w:ascii="Times New Roman" w:hAnsi="Times New Roman" w:cs="Times New Roman"/>
          <w:bCs/>
          <w:sz w:val="24"/>
          <w:szCs w:val="24"/>
        </w:rPr>
        <w:t xml:space="preserve"> și din contribuția Guvernului RM – </w:t>
      </w:r>
      <w:r>
        <w:rPr>
          <w:rFonts w:ascii="Times New Roman" w:hAnsi="Times New Roman" w:cs="Times New Roman"/>
          <w:bCs/>
          <w:sz w:val="24"/>
          <w:szCs w:val="24"/>
        </w:rPr>
        <w:t>1,8 mil.</w:t>
      </w:r>
      <w:r w:rsidRPr="00704C07">
        <w:rPr>
          <w:rFonts w:ascii="Times New Roman" w:hAnsi="Times New Roman" w:cs="Times New Roman"/>
          <w:bCs/>
          <w:sz w:val="24"/>
          <w:szCs w:val="24"/>
        </w:rPr>
        <w:t xml:space="preserve"> euro (35,7%).</w:t>
      </w:r>
      <w:r>
        <w:rPr>
          <w:rFonts w:ascii="Times New Roman" w:hAnsi="Times New Roman" w:cs="Times New Roman"/>
          <w:bCs/>
          <w:sz w:val="24"/>
          <w:szCs w:val="24"/>
        </w:rPr>
        <w:t xml:space="preserve"> </w:t>
      </w:r>
    </w:p>
    <w:p w:rsidR="00751BCB" w:rsidRDefault="00751BCB" w:rsidP="007D4A84">
      <w:pPr>
        <w:spacing w:line="276" w:lineRule="auto"/>
        <w:jc w:val="both"/>
        <w:rPr>
          <w:rFonts w:ascii="Times New Roman" w:hAnsi="Times New Roman" w:cs="Times New Roman"/>
          <w:sz w:val="24"/>
          <w:szCs w:val="24"/>
        </w:rPr>
      </w:pPr>
      <w:r w:rsidRPr="00751BCB">
        <w:rPr>
          <w:rFonts w:ascii="Times New Roman" w:hAnsi="Times New Roman" w:cs="Times New Roman"/>
          <w:sz w:val="24"/>
          <w:szCs w:val="24"/>
        </w:rPr>
        <w:t>În anul 2023, alocații</w:t>
      </w:r>
      <w:r w:rsidR="005F44F4">
        <w:rPr>
          <w:rFonts w:ascii="Times New Roman" w:hAnsi="Times New Roman" w:cs="Times New Roman"/>
          <w:sz w:val="24"/>
          <w:szCs w:val="24"/>
        </w:rPr>
        <w:t>le</w:t>
      </w:r>
      <w:r w:rsidRPr="00751BCB">
        <w:rPr>
          <w:rFonts w:ascii="Times New Roman" w:hAnsi="Times New Roman" w:cs="Times New Roman"/>
          <w:sz w:val="24"/>
          <w:szCs w:val="24"/>
        </w:rPr>
        <w:t xml:space="preserve"> </w:t>
      </w:r>
      <w:r w:rsidR="005F44F4" w:rsidRPr="00751BCB">
        <w:rPr>
          <w:rFonts w:ascii="Times New Roman" w:hAnsi="Times New Roman" w:cs="Times New Roman"/>
          <w:sz w:val="24"/>
          <w:szCs w:val="24"/>
        </w:rPr>
        <w:t xml:space="preserve">au fost precizate </w:t>
      </w:r>
      <w:r w:rsidR="003016DF">
        <w:rPr>
          <w:rFonts w:ascii="Times New Roman" w:hAnsi="Times New Roman" w:cs="Times New Roman"/>
          <w:sz w:val="24"/>
          <w:szCs w:val="24"/>
        </w:rPr>
        <w:t>în sumă de 110,5 mil.</w:t>
      </w:r>
      <w:r w:rsidRPr="00751BCB">
        <w:rPr>
          <w:rFonts w:ascii="Times New Roman" w:hAnsi="Times New Roman" w:cs="Times New Roman"/>
          <w:sz w:val="24"/>
          <w:szCs w:val="24"/>
        </w:rPr>
        <w:t xml:space="preserve"> lei,</w:t>
      </w:r>
      <w:r w:rsidR="00227D05">
        <w:rPr>
          <w:rFonts w:ascii="Times New Roman" w:hAnsi="Times New Roman" w:cs="Times New Roman"/>
          <w:sz w:val="24"/>
          <w:szCs w:val="24"/>
        </w:rPr>
        <w:t xml:space="preserve"> </w:t>
      </w:r>
      <w:r w:rsidRPr="00751BCB">
        <w:rPr>
          <w:rFonts w:ascii="Times New Roman" w:hAnsi="Times New Roman" w:cs="Times New Roman"/>
          <w:sz w:val="24"/>
          <w:szCs w:val="24"/>
        </w:rPr>
        <w:t xml:space="preserve"> inclusiv:</w:t>
      </w:r>
      <w:r w:rsidR="00480850">
        <w:rPr>
          <w:rFonts w:ascii="Times New Roman" w:hAnsi="Times New Roman" w:cs="Times New Roman"/>
          <w:sz w:val="24"/>
          <w:szCs w:val="24"/>
        </w:rPr>
        <w:t xml:space="preserve"> </w:t>
      </w:r>
      <w:r w:rsidR="00480850" w:rsidRPr="00480850">
        <w:rPr>
          <w:rFonts w:ascii="Times New Roman" w:hAnsi="Times New Roman" w:cs="Times New Roman"/>
          <w:i/>
          <w:sz w:val="24"/>
          <w:szCs w:val="24"/>
        </w:rPr>
        <w:t>(i)</w:t>
      </w:r>
      <w:r w:rsidR="00480850">
        <w:rPr>
          <w:rFonts w:ascii="Times New Roman" w:hAnsi="Times New Roman" w:cs="Times New Roman"/>
          <w:sz w:val="24"/>
          <w:szCs w:val="24"/>
        </w:rPr>
        <w:t xml:space="preserve"> </w:t>
      </w:r>
      <w:r w:rsidRPr="00751BCB">
        <w:rPr>
          <w:rFonts w:ascii="Times New Roman" w:hAnsi="Times New Roman" w:cs="Times New Roman"/>
          <w:sz w:val="24"/>
          <w:szCs w:val="24"/>
        </w:rPr>
        <w:t xml:space="preserve">din contul resurselor </w:t>
      </w:r>
      <w:r w:rsidR="003016DF">
        <w:rPr>
          <w:rFonts w:ascii="Times New Roman" w:hAnsi="Times New Roman" w:cs="Times New Roman"/>
          <w:sz w:val="24"/>
          <w:szCs w:val="24"/>
        </w:rPr>
        <w:t xml:space="preserve">generale </w:t>
      </w:r>
      <w:r w:rsidR="00AB3BBE">
        <w:rPr>
          <w:rFonts w:ascii="Times New Roman" w:hAnsi="Times New Roman" w:cs="Times New Roman"/>
          <w:sz w:val="24"/>
          <w:szCs w:val="24"/>
        </w:rPr>
        <w:t>–</w:t>
      </w:r>
      <w:r w:rsidR="003016DF">
        <w:rPr>
          <w:rFonts w:ascii="Times New Roman" w:hAnsi="Times New Roman" w:cs="Times New Roman"/>
          <w:sz w:val="24"/>
          <w:szCs w:val="24"/>
        </w:rPr>
        <w:t xml:space="preserve"> 96,8 mil.</w:t>
      </w:r>
      <w:r w:rsidRPr="00751BCB">
        <w:rPr>
          <w:rFonts w:ascii="Times New Roman" w:hAnsi="Times New Roman" w:cs="Times New Roman"/>
          <w:sz w:val="24"/>
          <w:szCs w:val="24"/>
        </w:rPr>
        <w:t xml:space="preserve"> l</w:t>
      </w:r>
      <w:r w:rsidR="003016DF">
        <w:rPr>
          <w:rFonts w:ascii="Times New Roman" w:hAnsi="Times New Roman" w:cs="Times New Roman"/>
          <w:sz w:val="24"/>
          <w:szCs w:val="24"/>
        </w:rPr>
        <w:t>ei</w:t>
      </w:r>
      <w:r w:rsidR="005F44F4">
        <w:rPr>
          <w:rFonts w:ascii="Times New Roman" w:hAnsi="Times New Roman" w:cs="Times New Roman"/>
          <w:sz w:val="24"/>
          <w:szCs w:val="24"/>
        </w:rPr>
        <w:t>,</w:t>
      </w:r>
      <w:r w:rsidR="003016DF">
        <w:rPr>
          <w:rFonts w:ascii="Times New Roman" w:hAnsi="Times New Roman" w:cs="Times New Roman"/>
          <w:sz w:val="24"/>
          <w:szCs w:val="24"/>
        </w:rPr>
        <w:t xml:space="preserve"> din care s-a</w:t>
      </w:r>
      <w:r w:rsidR="005F44F4">
        <w:rPr>
          <w:rFonts w:ascii="Times New Roman" w:hAnsi="Times New Roman" w:cs="Times New Roman"/>
          <w:sz w:val="24"/>
          <w:szCs w:val="24"/>
        </w:rPr>
        <w:t>u</w:t>
      </w:r>
      <w:r w:rsidR="003016DF">
        <w:rPr>
          <w:rFonts w:ascii="Times New Roman" w:hAnsi="Times New Roman" w:cs="Times New Roman"/>
          <w:sz w:val="24"/>
          <w:szCs w:val="24"/>
        </w:rPr>
        <w:t xml:space="preserve"> executat 96,6 mil.</w:t>
      </w:r>
      <w:r w:rsidRPr="00751BCB">
        <w:rPr>
          <w:rFonts w:ascii="Times New Roman" w:hAnsi="Times New Roman" w:cs="Times New Roman"/>
          <w:sz w:val="24"/>
          <w:szCs w:val="24"/>
        </w:rPr>
        <w:t xml:space="preserve"> lei</w:t>
      </w:r>
      <w:r w:rsidR="00AB3BBE">
        <w:rPr>
          <w:rFonts w:ascii="Times New Roman" w:hAnsi="Times New Roman" w:cs="Times New Roman"/>
          <w:sz w:val="24"/>
          <w:szCs w:val="24"/>
        </w:rPr>
        <w:t>,</w:t>
      </w:r>
      <w:r w:rsidRPr="00751BCB">
        <w:rPr>
          <w:rFonts w:ascii="Times New Roman" w:hAnsi="Times New Roman" w:cs="Times New Roman"/>
          <w:sz w:val="24"/>
          <w:szCs w:val="24"/>
        </w:rPr>
        <w:t xml:space="preserve"> sau la nivel de 99,8%;</w:t>
      </w:r>
      <w:r w:rsidR="00480850">
        <w:rPr>
          <w:rFonts w:ascii="Times New Roman" w:hAnsi="Times New Roman" w:cs="Times New Roman"/>
          <w:sz w:val="24"/>
          <w:szCs w:val="24"/>
        </w:rPr>
        <w:t xml:space="preserve"> </w:t>
      </w:r>
      <w:r w:rsidR="00480850" w:rsidRPr="00480850">
        <w:rPr>
          <w:rFonts w:ascii="Times New Roman" w:hAnsi="Times New Roman" w:cs="Times New Roman"/>
          <w:i/>
          <w:sz w:val="24"/>
          <w:szCs w:val="24"/>
        </w:rPr>
        <w:t xml:space="preserve">(ii) </w:t>
      </w:r>
      <w:r w:rsidRPr="00480850">
        <w:rPr>
          <w:rFonts w:ascii="Times New Roman" w:hAnsi="Times New Roman" w:cs="Times New Roman"/>
          <w:i/>
          <w:sz w:val="24"/>
          <w:szCs w:val="24"/>
        </w:rPr>
        <w:t>și</w:t>
      </w:r>
      <w:r w:rsidRPr="00751BCB">
        <w:rPr>
          <w:rFonts w:ascii="Times New Roman" w:hAnsi="Times New Roman" w:cs="Times New Roman"/>
          <w:sz w:val="24"/>
          <w:szCs w:val="24"/>
        </w:rPr>
        <w:t xml:space="preserve"> din contul proiectelor finanțate </w:t>
      </w:r>
      <w:r w:rsidR="003016DF">
        <w:rPr>
          <w:rFonts w:ascii="Times New Roman" w:hAnsi="Times New Roman" w:cs="Times New Roman"/>
          <w:sz w:val="24"/>
          <w:szCs w:val="24"/>
        </w:rPr>
        <w:t>din surse externe – 13,7 mil.</w:t>
      </w:r>
      <w:r w:rsidRPr="00751BCB">
        <w:rPr>
          <w:rFonts w:ascii="Times New Roman" w:hAnsi="Times New Roman" w:cs="Times New Roman"/>
          <w:sz w:val="24"/>
          <w:szCs w:val="24"/>
        </w:rPr>
        <w:t xml:space="preserve"> lei</w:t>
      </w:r>
      <w:r w:rsidR="00AB3BBE">
        <w:rPr>
          <w:rFonts w:ascii="Times New Roman" w:hAnsi="Times New Roman" w:cs="Times New Roman"/>
          <w:sz w:val="24"/>
          <w:szCs w:val="24"/>
        </w:rPr>
        <w:t>,</w:t>
      </w:r>
      <w:r w:rsidRPr="00751BCB">
        <w:rPr>
          <w:rFonts w:ascii="Times New Roman" w:hAnsi="Times New Roman" w:cs="Times New Roman"/>
          <w:sz w:val="24"/>
          <w:szCs w:val="24"/>
        </w:rPr>
        <w:t xml:space="preserve"> di</w:t>
      </w:r>
      <w:r w:rsidR="003016DF">
        <w:rPr>
          <w:rFonts w:ascii="Times New Roman" w:hAnsi="Times New Roman" w:cs="Times New Roman"/>
          <w:sz w:val="24"/>
          <w:szCs w:val="24"/>
        </w:rPr>
        <w:t>n care s-a</w:t>
      </w:r>
      <w:r w:rsidR="005F44F4">
        <w:rPr>
          <w:rFonts w:ascii="Times New Roman" w:hAnsi="Times New Roman" w:cs="Times New Roman"/>
          <w:sz w:val="24"/>
          <w:szCs w:val="24"/>
        </w:rPr>
        <w:t>u</w:t>
      </w:r>
      <w:r w:rsidR="003016DF">
        <w:rPr>
          <w:rFonts w:ascii="Times New Roman" w:hAnsi="Times New Roman" w:cs="Times New Roman"/>
          <w:sz w:val="24"/>
          <w:szCs w:val="24"/>
        </w:rPr>
        <w:t xml:space="preserve"> executat 12,9 mil.</w:t>
      </w:r>
      <w:r w:rsidRPr="00751BCB">
        <w:rPr>
          <w:rFonts w:ascii="Times New Roman" w:hAnsi="Times New Roman" w:cs="Times New Roman"/>
          <w:sz w:val="24"/>
          <w:szCs w:val="24"/>
        </w:rPr>
        <w:t xml:space="preserve"> lei</w:t>
      </w:r>
      <w:r w:rsidR="00AB3BBE">
        <w:rPr>
          <w:rFonts w:ascii="Times New Roman" w:hAnsi="Times New Roman" w:cs="Times New Roman"/>
          <w:sz w:val="24"/>
          <w:szCs w:val="24"/>
        </w:rPr>
        <w:t>,</w:t>
      </w:r>
      <w:r w:rsidRPr="00751BCB">
        <w:rPr>
          <w:rFonts w:ascii="Times New Roman" w:hAnsi="Times New Roman" w:cs="Times New Roman"/>
          <w:sz w:val="24"/>
          <w:szCs w:val="24"/>
        </w:rPr>
        <w:t xml:space="preserve"> sau la nivel de 94,3%.</w:t>
      </w:r>
    </w:p>
    <w:p w:rsidR="00751BCB" w:rsidRPr="009B594B" w:rsidRDefault="00B314B8" w:rsidP="007D4A84">
      <w:pPr>
        <w:pStyle w:val="ab"/>
        <w:tabs>
          <w:tab w:val="left" w:pos="142"/>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Astfel, p</w:t>
      </w:r>
      <w:r w:rsidR="00A92B83" w:rsidRPr="00A92B83">
        <w:rPr>
          <w:rFonts w:ascii="Times New Roman" w:hAnsi="Times New Roman" w:cs="Times New Roman"/>
          <w:sz w:val="24"/>
          <w:szCs w:val="24"/>
        </w:rPr>
        <w:t>entru modernizarea</w:t>
      </w:r>
      <w:r w:rsidR="00A92B83">
        <w:rPr>
          <w:rFonts w:ascii="Times New Roman" w:hAnsi="Times New Roman" w:cs="Times New Roman"/>
          <w:sz w:val="24"/>
          <w:szCs w:val="24"/>
        </w:rPr>
        <w:t xml:space="preserve"> infrastructurii</w:t>
      </w:r>
      <w:r w:rsidR="005F44F4">
        <w:rPr>
          <w:rFonts w:ascii="Times New Roman" w:hAnsi="Times New Roman" w:cs="Times New Roman"/>
          <w:sz w:val="24"/>
          <w:szCs w:val="24"/>
        </w:rPr>
        <w:t xml:space="preserve"> </w:t>
      </w:r>
      <w:r w:rsidR="00A92B83">
        <w:rPr>
          <w:rFonts w:ascii="Times New Roman" w:hAnsi="Times New Roman" w:cs="Times New Roman"/>
          <w:sz w:val="24"/>
          <w:szCs w:val="24"/>
        </w:rPr>
        <w:t>Posturilor vamale</w:t>
      </w:r>
      <w:r>
        <w:rPr>
          <w:rFonts w:ascii="Times New Roman" w:hAnsi="Times New Roman" w:cs="Times New Roman"/>
          <w:sz w:val="24"/>
          <w:szCs w:val="24"/>
        </w:rPr>
        <w:t xml:space="preserve">, au fost executate cheltuieli </w:t>
      </w:r>
      <w:r w:rsidR="005F44F4">
        <w:rPr>
          <w:rFonts w:ascii="Times New Roman" w:hAnsi="Times New Roman" w:cs="Times New Roman"/>
          <w:sz w:val="24"/>
          <w:szCs w:val="24"/>
        </w:rPr>
        <w:t>totale de</w:t>
      </w:r>
      <w:r w:rsidR="00487289" w:rsidRPr="009B594B">
        <w:rPr>
          <w:rFonts w:ascii="Times New Roman" w:hAnsi="Times New Roman" w:cs="Times New Roman"/>
          <w:sz w:val="24"/>
          <w:szCs w:val="24"/>
        </w:rPr>
        <w:t xml:space="preserve"> 164,3 mil. l</w:t>
      </w:r>
      <w:r w:rsidR="00F72974" w:rsidRPr="009B594B">
        <w:rPr>
          <w:rFonts w:ascii="Times New Roman" w:hAnsi="Times New Roman" w:cs="Times New Roman"/>
          <w:sz w:val="24"/>
          <w:szCs w:val="24"/>
        </w:rPr>
        <w:t>ei (grant – 40,2 mil. lei, contribuție – 124,1 mil. lei)</w:t>
      </w:r>
      <w:r w:rsidR="00CF5C76" w:rsidRPr="009B594B">
        <w:rPr>
          <w:rFonts w:ascii="Times New Roman" w:hAnsi="Times New Roman" w:cs="Times New Roman"/>
          <w:sz w:val="24"/>
          <w:szCs w:val="24"/>
        </w:rPr>
        <w:t>,</w:t>
      </w:r>
      <w:r w:rsidRPr="00F72974">
        <w:rPr>
          <w:rFonts w:ascii="Times New Roman" w:hAnsi="Times New Roman" w:cs="Times New Roman"/>
          <w:b/>
          <w:i/>
          <w:sz w:val="24"/>
          <w:szCs w:val="24"/>
        </w:rPr>
        <w:t xml:space="preserve"> </w:t>
      </w:r>
      <w:r w:rsidR="00A92B83" w:rsidRPr="00A92B83">
        <w:rPr>
          <w:rFonts w:ascii="Times New Roman" w:hAnsi="Times New Roman" w:cs="Times New Roman"/>
          <w:sz w:val="24"/>
          <w:szCs w:val="24"/>
        </w:rPr>
        <w:t xml:space="preserve">per obiect cheltuielile </w:t>
      </w:r>
      <w:r w:rsidR="006B432A">
        <w:rPr>
          <w:rFonts w:ascii="Times New Roman" w:hAnsi="Times New Roman" w:cs="Times New Roman"/>
          <w:sz w:val="24"/>
          <w:szCs w:val="24"/>
        </w:rPr>
        <w:t>constituind pentru</w:t>
      </w:r>
      <w:r w:rsidR="00D92D89">
        <w:rPr>
          <w:rFonts w:ascii="Times New Roman" w:hAnsi="Times New Roman" w:cs="Times New Roman"/>
          <w:sz w:val="24"/>
          <w:szCs w:val="24"/>
        </w:rPr>
        <w:t>:</w:t>
      </w:r>
      <w:r w:rsidR="002F679F">
        <w:rPr>
          <w:rFonts w:ascii="Times New Roman" w:hAnsi="Times New Roman" w:cs="Times New Roman"/>
          <w:sz w:val="24"/>
          <w:szCs w:val="24"/>
        </w:rPr>
        <w:t xml:space="preserve"> </w:t>
      </w:r>
      <w:r w:rsidR="002F679F" w:rsidRPr="00D92D89">
        <w:rPr>
          <w:rFonts w:ascii="Times New Roman" w:hAnsi="Times New Roman" w:cs="Times New Roman"/>
          <w:i/>
          <w:sz w:val="24"/>
          <w:szCs w:val="24"/>
        </w:rPr>
        <w:t>(i)</w:t>
      </w:r>
      <w:r w:rsidR="002F679F">
        <w:rPr>
          <w:rFonts w:ascii="Times New Roman" w:hAnsi="Times New Roman" w:cs="Times New Roman"/>
          <w:sz w:val="24"/>
          <w:szCs w:val="24"/>
        </w:rPr>
        <w:t xml:space="preserve"> </w:t>
      </w:r>
      <w:r w:rsidR="00EB442E">
        <w:rPr>
          <w:rFonts w:ascii="Times New Roman" w:hAnsi="Times New Roman" w:cs="Times New Roman"/>
          <w:sz w:val="24"/>
          <w:szCs w:val="24"/>
        </w:rPr>
        <w:t>postul</w:t>
      </w:r>
      <w:r w:rsidR="00A92B83" w:rsidRPr="00A92B83">
        <w:rPr>
          <w:rFonts w:ascii="Times New Roman" w:hAnsi="Times New Roman" w:cs="Times New Roman"/>
          <w:sz w:val="24"/>
          <w:szCs w:val="24"/>
        </w:rPr>
        <w:t xml:space="preserve"> vamal Giurgiulești, r</w:t>
      </w:r>
      <w:r w:rsidR="00AB3BBE">
        <w:rPr>
          <w:rFonts w:ascii="Times New Roman" w:hAnsi="Times New Roman" w:cs="Times New Roman"/>
          <w:sz w:val="24"/>
          <w:szCs w:val="24"/>
        </w:rPr>
        <w:t>-nul</w:t>
      </w:r>
      <w:r w:rsidR="00A92B83" w:rsidRPr="00A92B83">
        <w:rPr>
          <w:rFonts w:ascii="Times New Roman" w:hAnsi="Times New Roman" w:cs="Times New Roman"/>
          <w:sz w:val="24"/>
          <w:szCs w:val="24"/>
        </w:rPr>
        <w:t xml:space="preserve"> Cahul</w:t>
      </w:r>
      <w:r w:rsidR="00A254A8">
        <w:rPr>
          <w:rFonts w:ascii="Times New Roman" w:hAnsi="Times New Roman" w:cs="Times New Roman"/>
          <w:sz w:val="24"/>
          <w:szCs w:val="24"/>
        </w:rPr>
        <w:t xml:space="preserve"> – </w:t>
      </w:r>
      <w:r w:rsidR="00123132">
        <w:rPr>
          <w:rFonts w:ascii="Times New Roman" w:hAnsi="Times New Roman" w:cs="Times New Roman"/>
          <w:sz w:val="24"/>
          <w:szCs w:val="24"/>
        </w:rPr>
        <w:t>5,4 mil. lei (</w:t>
      </w:r>
      <w:r w:rsidR="00A254A8">
        <w:rPr>
          <w:rFonts w:ascii="Times New Roman" w:hAnsi="Times New Roman" w:cs="Times New Roman"/>
          <w:sz w:val="24"/>
          <w:szCs w:val="24"/>
        </w:rPr>
        <w:t xml:space="preserve">grant </w:t>
      </w:r>
      <w:r w:rsidR="00AB3BBE">
        <w:rPr>
          <w:rFonts w:ascii="Times New Roman" w:hAnsi="Times New Roman" w:cs="Times New Roman"/>
          <w:sz w:val="24"/>
          <w:szCs w:val="24"/>
        </w:rPr>
        <w:t>–</w:t>
      </w:r>
      <w:r w:rsidR="00EB442E">
        <w:rPr>
          <w:rFonts w:ascii="Times New Roman" w:hAnsi="Times New Roman" w:cs="Times New Roman"/>
          <w:sz w:val="24"/>
          <w:szCs w:val="24"/>
        </w:rPr>
        <w:t xml:space="preserve"> </w:t>
      </w:r>
      <w:r w:rsidR="00A254A8">
        <w:rPr>
          <w:rFonts w:ascii="Times New Roman" w:hAnsi="Times New Roman" w:cs="Times New Roman"/>
          <w:sz w:val="24"/>
          <w:szCs w:val="24"/>
        </w:rPr>
        <w:t xml:space="preserve">3,5 mil. </w:t>
      </w:r>
      <w:r w:rsidR="00EB442E">
        <w:rPr>
          <w:rFonts w:ascii="Times New Roman" w:hAnsi="Times New Roman" w:cs="Times New Roman"/>
          <w:sz w:val="24"/>
          <w:szCs w:val="24"/>
        </w:rPr>
        <w:t>lei</w:t>
      </w:r>
      <w:r w:rsidR="00AB3BBE">
        <w:rPr>
          <w:rFonts w:ascii="Times New Roman" w:hAnsi="Times New Roman" w:cs="Times New Roman"/>
          <w:sz w:val="24"/>
          <w:szCs w:val="24"/>
        </w:rPr>
        <w:t>,</w:t>
      </w:r>
      <w:r w:rsidR="00EB442E">
        <w:rPr>
          <w:rFonts w:ascii="Times New Roman" w:hAnsi="Times New Roman" w:cs="Times New Roman"/>
          <w:sz w:val="24"/>
          <w:szCs w:val="24"/>
        </w:rPr>
        <w:t xml:space="preserve"> și</w:t>
      </w:r>
      <w:r w:rsidR="00A92B83" w:rsidRPr="00A92B83">
        <w:rPr>
          <w:rFonts w:ascii="Times New Roman" w:hAnsi="Times New Roman" w:cs="Times New Roman"/>
          <w:sz w:val="24"/>
          <w:szCs w:val="24"/>
        </w:rPr>
        <w:t xml:space="preserve"> contribuție </w:t>
      </w:r>
      <w:r w:rsidR="00AB3BBE">
        <w:rPr>
          <w:rFonts w:ascii="Times New Roman" w:hAnsi="Times New Roman" w:cs="Times New Roman"/>
          <w:sz w:val="24"/>
          <w:szCs w:val="24"/>
        </w:rPr>
        <w:t>–</w:t>
      </w:r>
      <w:r w:rsidR="00A254A8">
        <w:rPr>
          <w:rFonts w:ascii="Times New Roman" w:hAnsi="Times New Roman" w:cs="Times New Roman"/>
          <w:sz w:val="24"/>
          <w:szCs w:val="24"/>
        </w:rPr>
        <w:t>1,9 mil. lei</w:t>
      </w:r>
      <w:r w:rsidR="00123132">
        <w:rPr>
          <w:rFonts w:ascii="Times New Roman" w:hAnsi="Times New Roman" w:cs="Times New Roman"/>
          <w:sz w:val="24"/>
          <w:szCs w:val="24"/>
        </w:rPr>
        <w:t>)</w:t>
      </w:r>
      <w:r w:rsidR="00A254A8">
        <w:rPr>
          <w:rFonts w:ascii="Times New Roman" w:hAnsi="Times New Roman" w:cs="Times New Roman"/>
          <w:sz w:val="24"/>
          <w:szCs w:val="24"/>
        </w:rPr>
        <w:t>;</w:t>
      </w:r>
      <w:r w:rsidR="002F679F">
        <w:rPr>
          <w:rFonts w:ascii="Times New Roman" w:hAnsi="Times New Roman" w:cs="Times New Roman"/>
          <w:sz w:val="24"/>
          <w:szCs w:val="24"/>
        </w:rPr>
        <w:t xml:space="preserve"> </w:t>
      </w:r>
      <w:r w:rsidR="002F679F" w:rsidRPr="00D92D89">
        <w:rPr>
          <w:rFonts w:ascii="Times New Roman" w:hAnsi="Times New Roman" w:cs="Times New Roman"/>
          <w:i/>
          <w:sz w:val="24"/>
          <w:szCs w:val="24"/>
        </w:rPr>
        <w:t>(ii)</w:t>
      </w:r>
      <w:r w:rsidR="002F679F">
        <w:rPr>
          <w:rFonts w:ascii="Times New Roman" w:hAnsi="Times New Roman" w:cs="Times New Roman"/>
          <w:sz w:val="24"/>
          <w:szCs w:val="24"/>
        </w:rPr>
        <w:t xml:space="preserve"> </w:t>
      </w:r>
      <w:r w:rsidR="00A92B83" w:rsidRPr="00A92B83">
        <w:rPr>
          <w:rFonts w:ascii="Times New Roman" w:hAnsi="Times New Roman" w:cs="Times New Roman"/>
          <w:sz w:val="24"/>
          <w:szCs w:val="24"/>
        </w:rPr>
        <w:t>postu</w:t>
      </w:r>
      <w:r w:rsidR="00EB442E">
        <w:rPr>
          <w:rFonts w:ascii="Times New Roman" w:hAnsi="Times New Roman" w:cs="Times New Roman"/>
          <w:sz w:val="24"/>
          <w:szCs w:val="24"/>
        </w:rPr>
        <w:t>l</w:t>
      </w:r>
      <w:r w:rsidR="00A92B83" w:rsidRPr="00A92B83">
        <w:rPr>
          <w:rFonts w:ascii="Times New Roman" w:hAnsi="Times New Roman" w:cs="Times New Roman"/>
          <w:sz w:val="24"/>
          <w:szCs w:val="24"/>
        </w:rPr>
        <w:t xml:space="preserve"> vamal Leușeni, r</w:t>
      </w:r>
      <w:r w:rsidR="00AB3BBE">
        <w:rPr>
          <w:rFonts w:ascii="Times New Roman" w:hAnsi="Times New Roman" w:cs="Times New Roman"/>
          <w:sz w:val="24"/>
          <w:szCs w:val="24"/>
        </w:rPr>
        <w:t>-nul</w:t>
      </w:r>
      <w:r w:rsidR="00A92B83" w:rsidRPr="00A92B83">
        <w:rPr>
          <w:rFonts w:ascii="Times New Roman" w:hAnsi="Times New Roman" w:cs="Times New Roman"/>
          <w:sz w:val="24"/>
          <w:szCs w:val="24"/>
        </w:rPr>
        <w:t xml:space="preserve"> Hâncești </w:t>
      </w:r>
      <w:r w:rsidR="00AB3BBE">
        <w:rPr>
          <w:rFonts w:ascii="Times New Roman" w:hAnsi="Times New Roman" w:cs="Times New Roman"/>
          <w:sz w:val="24"/>
          <w:szCs w:val="24"/>
        </w:rPr>
        <w:t>–</w:t>
      </w:r>
      <w:r w:rsidR="00A92B83" w:rsidRPr="00A92B83">
        <w:rPr>
          <w:rFonts w:ascii="Times New Roman" w:hAnsi="Times New Roman" w:cs="Times New Roman"/>
          <w:sz w:val="24"/>
          <w:szCs w:val="24"/>
        </w:rPr>
        <w:t xml:space="preserve"> </w:t>
      </w:r>
      <w:r w:rsidR="00123132">
        <w:rPr>
          <w:rFonts w:ascii="Times New Roman" w:hAnsi="Times New Roman" w:cs="Times New Roman"/>
          <w:sz w:val="24"/>
          <w:szCs w:val="24"/>
        </w:rPr>
        <w:t>19,1 mil. lei</w:t>
      </w:r>
      <w:r w:rsidR="00123132" w:rsidRPr="00A92B83">
        <w:rPr>
          <w:rFonts w:ascii="Times New Roman" w:hAnsi="Times New Roman" w:cs="Times New Roman"/>
          <w:sz w:val="24"/>
          <w:szCs w:val="24"/>
        </w:rPr>
        <w:t xml:space="preserve"> </w:t>
      </w:r>
      <w:r w:rsidR="00123132">
        <w:rPr>
          <w:rFonts w:ascii="Times New Roman" w:hAnsi="Times New Roman" w:cs="Times New Roman"/>
          <w:sz w:val="24"/>
          <w:szCs w:val="24"/>
        </w:rPr>
        <w:t>(</w:t>
      </w:r>
      <w:r w:rsidR="00EB442E">
        <w:rPr>
          <w:rFonts w:ascii="Times New Roman" w:hAnsi="Times New Roman" w:cs="Times New Roman"/>
          <w:sz w:val="24"/>
          <w:szCs w:val="24"/>
        </w:rPr>
        <w:t xml:space="preserve">grant </w:t>
      </w:r>
      <w:r w:rsidR="00AB3BBE">
        <w:rPr>
          <w:rFonts w:ascii="Times New Roman" w:hAnsi="Times New Roman" w:cs="Times New Roman"/>
          <w:sz w:val="24"/>
          <w:szCs w:val="24"/>
        </w:rPr>
        <w:t>–</w:t>
      </w:r>
      <w:r w:rsidR="00EB442E">
        <w:rPr>
          <w:rFonts w:ascii="Times New Roman" w:hAnsi="Times New Roman" w:cs="Times New Roman"/>
          <w:sz w:val="24"/>
          <w:szCs w:val="24"/>
        </w:rPr>
        <w:t xml:space="preserve"> </w:t>
      </w:r>
      <w:r w:rsidR="00A254A8">
        <w:rPr>
          <w:rFonts w:ascii="Times New Roman" w:hAnsi="Times New Roman" w:cs="Times New Roman"/>
          <w:sz w:val="24"/>
          <w:szCs w:val="24"/>
        </w:rPr>
        <w:t>12,3 mil.</w:t>
      </w:r>
      <w:r w:rsidR="00EB442E">
        <w:rPr>
          <w:rFonts w:ascii="Times New Roman" w:hAnsi="Times New Roman" w:cs="Times New Roman"/>
          <w:sz w:val="24"/>
          <w:szCs w:val="24"/>
        </w:rPr>
        <w:t xml:space="preserve"> lei</w:t>
      </w:r>
      <w:r w:rsidR="00AB3BBE">
        <w:rPr>
          <w:rFonts w:ascii="Times New Roman" w:hAnsi="Times New Roman" w:cs="Times New Roman"/>
          <w:sz w:val="24"/>
          <w:szCs w:val="24"/>
        </w:rPr>
        <w:t>,</w:t>
      </w:r>
      <w:r w:rsidR="00EB442E">
        <w:rPr>
          <w:rFonts w:ascii="Times New Roman" w:hAnsi="Times New Roman" w:cs="Times New Roman"/>
          <w:sz w:val="24"/>
          <w:szCs w:val="24"/>
        </w:rPr>
        <w:t xml:space="preserve"> și </w:t>
      </w:r>
      <w:r w:rsidR="00A92B83" w:rsidRPr="00A92B83">
        <w:rPr>
          <w:rFonts w:ascii="Times New Roman" w:hAnsi="Times New Roman" w:cs="Times New Roman"/>
          <w:sz w:val="24"/>
          <w:szCs w:val="24"/>
        </w:rPr>
        <w:t>contribuție</w:t>
      </w:r>
      <w:r w:rsidR="00EB442E">
        <w:rPr>
          <w:rFonts w:ascii="Times New Roman" w:hAnsi="Times New Roman" w:cs="Times New Roman"/>
          <w:sz w:val="24"/>
          <w:szCs w:val="24"/>
        </w:rPr>
        <w:t xml:space="preserve"> </w:t>
      </w:r>
      <w:r w:rsidR="00AB3BBE">
        <w:rPr>
          <w:rFonts w:ascii="Times New Roman" w:hAnsi="Times New Roman" w:cs="Times New Roman"/>
          <w:sz w:val="24"/>
          <w:szCs w:val="24"/>
        </w:rPr>
        <w:t>–</w:t>
      </w:r>
      <w:r w:rsidR="00A92B83" w:rsidRPr="00A92B83">
        <w:rPr>
          <w:rFonts w:ascii="Times New Roman" w:hAnsi="Times New Roman" w:cs="Times New Roman"/>
          <w:sz w:val="24"/>
          <w:szCs w:val="24"/>
        </w:rPr>
        <w:t xml:space="preserve"> </w:t>
      </w:r>
      <w:r w:rsidR="00A254A8">
        <w:rPr>
          <w:rFonts w:ascii="Times New Roman" w:hAnsi="Times New Roman" w:cs="Times New Roman"/>
          <w:sz w:val="24"/>
          <w:szCs w:val="24"/>
        </w:rPr>
        <w:t>6,8 mil. lei);</w:t>
      </w:r>
      <w:r w:rsidR="002F679F">
        <w:rPr>
          <w:rFonts w:ascii="Times New Roman" w:hAnsi="Times New Roman" w:cs="Times New Roman"/>
          <w:sz w:val="24"/>
          <w:szCs w:val="24"/>
        </w:rPr>
        <w:t xml:space="preserve"> </w:t>
      </w:r>
      <w:r w:rsidR="002F679F" w:rsidRPr="00D92D89">
        <w:rPr>
          <w:rFonts w:ascii="Times New Roman" w:hAnsi="Times New Roman" w:cs="Times New Roman"/>
          <w:i/>
          <w:sz w:val="24"/>
          <w:szCs w:val="24"/>
        </w:rPr>
        <w:t>(iii</w:t>
      </w:r>
      <w:r w:rsidR="002F679F" w:rsidRPr="002F679F">
        <w:rPr>
          <w:rFonts w:ascii="Times New Roman" w:hAnsi="Times New Roman" w:cs="Times New Roman"/>
          <w:b/>
          <w:i/>
          <w:sz w:val="24"/>
          <w:szCs w:val="24"/>
        </w:rPr>
        <w:t>)</w:t>
      </w:r>
      <w:r w:rsidR="002F679F">
        <w:rPr>
          <w:rFonts w:ascii="Times New Roman" w:hAnsi="Times New Roman" w:cs="Times New Roman"/>
          <w:sz w:val="24"/>
          <w:szCs w:val="24"/>
        </w:rPr>
        <w:t xml:space="preserve"> </w:t>
      </w:r>
      <w:r w:rsidR="00EB442E">
        <w:rPr>
          <w:rFonts w:ascii="Times New Roman" w:hAnsi="Times New Roman" w:cs="Times New Roman"/>
          <w:sz w:val="24"/>
          <w:szCs w:val="24"/>
        </w:rPr>
        <w:t>postul</w:t>
      </w:r>
      <w:r w:rsidR="00A92B83" w:rsidRPr="00A92B83">
        <w:rPr>
          <w:rFonts w:ascii="Times New Roman" w:hAnsi="Times New Roman" w:cs="Times New Roman"/>
          <w:sz w:val="24"/>
          <w:szCs w:val="24"/>
        </w:rPr>
        <w:t xml:space="preserve"> vamal Sculeni, r</w:t>
      </w:r>
      <w:r w:rsidR="00AB3BBE">
        <w:rPr>
          <w:rFonts w:ascii="Times New Roman" w:hAnsi="Times New Roman" w:cs="Times New Roman"/>
          <w:sz w:val="24"/>
          <w:szCs w:val="24"/>
        </w:rPr>
        <w:t>-nul</w:t>
      </w:r>
      <w:r w:rsidR="00A92B83" w:rsidRPr="00A92B83">
        <w:rPr>
          <w:rFonts w:ascii="Times New Roman" w:hAnsi="Times New Roman" w:cs="Times New Roman"/>
          <w:sz w:val="24"/>
          <w:szCs w:val="24"/>
        </w:rPr>
        <w:t xml:space="preserve"> Ungheni </w:t>
      </w:r>
      <w:r w:rsidR="00AB3BBE">
        <w:rPr>
          <w:rFonts w:ascii="Times New Roman" w:hAnsi="Times New Roman" w:cs="Times New Roman"/>
          <w:sz w:val="24"/>
          <w:szCs w:val="24"/>
        </w:rPr>
        <w:t>–</w:t>
      </w:r>
      <w:r w:rsidR="00A92B83" w:rsidRPr="00A92B83">
        <w:rPr>
          <w:rFonts w:ascii="Times New Roman" w:hAnsi="Times New Roman" w:cs="Times New Roman"/>
          <w:sz w:val="24"/>
          <w:szCs w:val="24"/>
        </w:rPr>
        <w:t xml:space="preserve"> </w:t>
      </w:r>
      <w:r w:rsidR="00123132">
        <w:rPr>
          <w:rFonts w:ascii="Times New Roman" w:hAnsi="Times New Roman" w:cs="Times New Roman"/>
          <w:sz w:val="24"/>
          <w:szCs w:val="24"/>
        </w:rPr>
        <w:t>139,8 mil. lei</w:t>
      </w:r>
      <w:r w:rsidR="00123132" w:rsidRPr="00A92B83">
        <w:rPr>
          <w:rFonts w:ascii="Times New Roman" w:hAnsi="Times New Roman" w:cs="Times New Roman"/>
          <w:sz w:val="24"/>
          <w:szCs w:val="24"/>
        </w:rPr>
        <w:t xml:space="preserve"> </w:t>
      </w:r>
      <w:r w:rsidR="00123132">
        <w:rPr>
          <w:rFonts w:ascii="Times New Roman" w:hAnsi="Times New Roman" w:cs="Times New Roman"/>
          <w:sz w:val="24"/>
          <w:szCs w:val="24"/>
        </w:rPr>
        <w:t>(</w:t>
      </w:r>
      <w:r w:rsidR="00EB442E">
        <w:rPr>
          <w:rFonts w:ascii="Times New Roman" w:hAnsi="Times New Roman" w:cs="Times New Roman"/>
          <w:sz w:val="24"/>
          <w:szCs w:val="24"/>
        </w:rPr>
        <w:t xml:space="preserve">grant </w:t>
      </w:r>
      <w:r w:rsidR="00AB3BBE">
        <w:rPr>
          <w:rFonts w:ascii="Times New Roman" w:hAnsi="Times New Roman" w:cs="Times New Roman"/>
          <w:sz w:val="24"/>
          <w:szCs w:val="24"/>
        </w:rPr>
        <w:t>–</w:t>
      </w:r>
      <w:r w:rsidR="00EB442E">
        <w:rPr>
          <w:rFonts w:ascii="Times New Roman" w:hAnsi="Times New Roman" w:cs="Times New Roman"/>
          <w:sz w:val="24"/>
          <w:szCs w:val="24"/>
        </w:rPr>
        <w:t xml:space="preserve"> </w:t>
      </w:r>
      <w:r w:rsidR="00A254A8">
        <w:rPr>
          <w:rFonts w:ascii="Times New Roman" w:hAnsi="Times New Roman" w:cs="Times New Roman"/>
          <w:sz w:val="24"/>
          <w:szCs w:val="24"/>
        </w:rPr>
        <w:t>24,4 mil.</w:t>
      </w:r>
      <w:r w:rsidR="00A92B83" w:rsidRPr="00A92B83">
        <w:rPr>
          <w:rFonts w:ascii="Times New Roman" w:hAnsi="Times New Roman" w:cs="Times New Roman"/>
          <w:sz w:val="24"/>
          <w:szCs w:val="24"/>
        </w:rPr>
        <w:t xml:space="preserve"> lei</w:t>
      </w:r>
      <w:r w:rsidR="00AB3BBE">
        <w:rPr>
          <w:rFonts w:ascii="Times New Roman" w:hAnsi="Times New Roman" w:cs="Times New Roman"/>
          <w:sz w:val="24"/>
          <w:szCs w:val="24"/>
        </w:rPr>
        <w:t>,</w:t>
      </w:r>
      <w:r w:rsidR="00A92B83" w:rsidRPr="00A92B83">
        <w:rPr>
          <w:rFonts w:ascii="Times New Roman" w:hAnsi="Times New Roman" w:cs="Times New Roman"/>
          <w:sz w:val="24"/>
          <w:szCs w:val="24"/>
        </w:rPr>
        <w:t xml:space="preserve"> ș</w:t>
      </w:r>
      <w:r w:rsidR="00EB442E">
        <w:rPr>
          <w:rFonts w:ascii="Times New Roman" w:hAnsi="Times New Roman" w:cs="Times New Roman"/>
          <w:sz w:val="24"/>
          <w:szCs w:val="24"/>
        </w:rPr>
        <w:t xml:space="preserve">i </w:t>
      </w:r>
      <w:r w:rsidR="00A254A8">
        <w:rPr>
          <w:rFonts w:ascii="Times New Roman" w:hAnsi="Times New Roman" w:cs="Times New Roman"/>
          <w:sz w:val="24"/>
          <w:szCs w:val="24"/>
        </w:rPr>
        <w:t xml:space="preserve">contribuție </w:t>
      </w:r>
      <w:r w:rsidR="00AB3BBE">
        <w:rPr>
          <w:rFonts w:ascii="Times New Roman" w:hAnsi="Times New Roman" w:cs="Times New Roman"/>
          <w:sz w:val="24"/>
          <w:szCs w:val="24"/>
        </w:rPr>
        <w:t>–</w:t>
      </w:r>
      <w:r w:rsidR="00EB442E">
        <w:rPr>
          <w:rFonts w:ascii="Times New Roman" w:hAnsi="Times New Roman" w:cs="Times New Roman"/>
          <w:sz w:val="24"/>
          <w:szCs w:val="24"/>
        </w:rPr>
        <w:t xml:space="preserve"> </w:t>
      </w:r>
      <w:r w:rsidR="00A254A8">
        <w:rPr>
          <w:rFonts w:ascii="Times New Roman" w:hAnsi="Times New Roman" w:cs="Times New Roman"/>
          <w:sz w:val="24"/>
          <w:szCs w:val="24"/>
        </w:rPr>
        <w:t>115,4 mil.</w:t>
      </w:r>
      <w:r w:rsidR="00123132">
        <w:rPr>
          <w:rFonts w:ascii="Times New Roman" w:hAnsi="Times New Roman" w:cs="Times New Roman"/>
          <w:sz w:val="24"/>
          <w:szCs w:val="24"/>
        </w:rPr>
        <w:t xml:space="preserve"> lei</w:t>
      </w:r>
      <w:r w:rsidR="00A254A8">
        <w:rPr>
          <w:rFonts w:ascii="Times New Roman" w:hAnsi="Times New Roman" w:cs="Times New Roman"/>
          <w:sz w:val="24"/>
          <w:szCs w:val="24"/>
        </w:rPr>
        <w:t>).</w:t>
      </w:r>
    </w:p>
    <w:p w:rsidR="008C7877" w:rsidRPr="008C7877" w:rsidRDefault="008C7877" w:rsidP="007D4A84">
      <w:pPr>
        <w:spacing w:line="276" w:lineRule="auto"/>
        <w:jc w:val="both"/>
        <w:rPr>
          <w:rFonts w:ascii="Times New Roman" w:hAnsi="Times New Roman" w:cs="Times New Roman"/>
          <w:sz w:val="24"/>
          <w:szCs w:val="24"/>
        </w:rPr>
      </w:pPr>
      <w:r w:rsidRPr="008C7877">
        <w:rPr>
          <w:rFonts w:ascii="Times New Roman" w:hAnsi="Times New Roman" w:cs="Times New Roman"/>
          <w:sz w:val="24"/>
          <w:szCs w:val="24"/>
        </w:rPr>
        <w:t xml:space="preserve">Conform prevederilor Ordinului </w:t>
      </w:r>
      <w:r w:rsidR="00AB3BBE">
        <w:rPr>
          <w:rFonts w:ascii="Times New Roman" w:hAnsi="Times New Roman" w:cs="Times New Roman"/>
          <w:sz w:val="24"/>
          <w:szCs w:val="24"/>
        </w:rPr>
        <w:t>m</w:t>
      </w:r>
      <w:r w:rsidR="00413C8E">
        <w:rPr>
          <w:rFonts w:ascii="Times New Roman" w:hAnsi="Times New Roman" w:cs="Times New Roman"/>
          <w:sz w:val="24"/>
          <w:szCs w:val="24"/>
        </w:rPr>
        <w:t>inistrului Finanțelor</w:t>
      </w:r>
      <w:r w:rsidR="00FE7F1E">
        <w:rPr>
          <w:rFonts w:ascii="Times New Roman" w:hAnsi="Times New Roman" w:cs="Times New Roman"/>
          <w:sz w:val="24"/>
          <w:szCs w:val="24"/>
        </w:rPr>
        <w:t xml:space="preserve"> nr.216/</w:t>
      </w:r>
      <w:r w:rsidRPr="008C7877">
        <w:rPr>
          <w:rFonts w:ascii="Times New Roman" w:hAnsi="Times New Roman" w:cs="Times New Roman"/>
          <w:sz w:val="24"/>
          <w:szCs w:val="24"/>
        </w:rPr>
        <w:t xml:space="preserve">2015, activele nemateriale </w:t>
      </w:r>
      <w:r w:rsidR="001D2667" w:rsidRPr="008C7877">
        <w:rPr>
          <w:rFonts w:ascii="Times New Roman" w:hAnsi="Times New Roman" w:cs="Times New Roman"/>
          <w:sz w:val="24"/>
          <w:szCs w:val="24"/>
        </w:rPr>
        <w:t>și</w:t>
      </w:r>
      <w:r w:rsidRPr="008C7877">
        <w:rPr>
          <w:rFonts w:ascii="Times New Roman" w:hAnsi="Times New Roman" w:cs="Times New Roman"/>
          <w:sz w:val="24"/>
          <w:szCs w:val="24"/>
        </w:rPr>
        <w:t xml:space="preserve"> materiale în curs de execuție se trec în categoria activelor nemateriale și materiale finalizate după recepția, darea în folosință sau punerea în funcțiune a acestora, după caz. Astfel, auditul relevă că investițiile în curs de execuție în sumă de </w:t>
      </w:r>
      <w:r>
        <w:rPr>
          <w:rFonts w:ascii="Times New Roman" w:hAnsi="Times New Roman" w:cs="Times New Roman"/>
          <w:color w:val="000000" w:themeColor="text1"/>
          <w:sz w:val="24"/>
          <w:szCs w:val="24"/>
        </w:rPr>
        <w:t>158,9 mil.</w:t>
      </w:r>
      <w:r w:rsidRPr="008C7877">
        <w:rPr>
          <w:rFonts w:ascii="Times New Roman" w:hAnsi="Times New Roman" w:cs="Times New Roman"/>
          <w:color w:val="000000" w:themeColor="text1"/>
          <w:sz w:val="24"/>
          <w:szCs w:val="24"/>
        </w:rPr>
        <w:t xml:space="preserve"> lei </w:t>
      </w:r>
      <w:r w:rsidRPr="008C7877">
        <w:rPr>
          <w:rFonts w:ascii="Times New Roman" w:hAnsi="Times New Roman" w:cs="Times New Roman"/>
          <w:sz w:val="24"/>
          <w:szCs w:val="24"/>
        </w:rPr>
        <w:t>pentru modernizarea postului vamal Leușeni, r</w:t>
      </w:r>
      <w:r w:rsidR="00AB3BBE">
        <w:rPr>
          <w:rFonts w:ascii="Times New Roman" w:hAnsi="Times New Roman" w:cs="Times New Roman"/>
          <w:sz w:val="24"/>
          <w:szCs w:val="24"/>
        </w:rPr>
        <w:t>-nul</w:t>
      </w:r>
      <w:r w:rsidRPr="008C7877">
        <w:rPr>
          <w:rFonts w:ascii="Times New Roman" w:hAnsi="Times New Roman" w:cs="Times New Roman"/>
          <w:sz w:val="24"/>
          <w:szCs w:val="24"/>
        </w:rPr>
        <w:t xml:space="preserve"> Hâncești și postului vamal Sculeni, r</w:t>
      </w:r>
      <w:r w:rsidR="00AB3BBE">
        <w:rPr>
          <w:rFonts w:ascii="Times New Roman" w:hAnsi="Times New Roman" w:cs="Times New Roman"/>
          <w:sz w:val="24"/>
          <w:szCs w:val="24"/>
        </w:rPr>
        <w:t>-nul</w:t>
      </w:r>
      <w:r w:rsidRPr="008C7877">
        <w:rPr>
          <w:rFonts w:ascii="Times New Roman" w:hAnsi="Times New Roman" w:cs="Times New Roman"/>
          <w:sz w:val="24"/>
          <w:szCs w:val="24"/>
        </w:rPr>
        <w:t xml:space="preserve"> Ungheni nu au fost trecute în categoria activelor materiale, deoarece nu au fost întocmite Procesele-verbale de recepție. Astfel, </w:t>
      </w:r>
      <w:r>
        <w:rPr>
          <w:rFonts w:ascii="Times New Roman" w:hAnsi="Times New Roman" w:cs="Times New Roman"/>
          <w:sz w:val="24"/>
          <w:szCs w:val="24"/>
        </w:rPr>
        <w:t>au fost</w:t>
      </w:r>
      <w:r w:rsidRPr="008C7877">
        <w:rPr>
          <w:rFonts w:ascii="Times New Roman" w:hAnsi="Times New Roman" w:cs="Times New Roman"/>
          <w:sz w:val="24"/>
          <w:szCs w:val="24"/>
        </w:rPr>
        <w:t xml:space="preserve"> trecute </w:t>
      </w:r>
      <w:r>
        <w:rPr>
          <w:rFonts w:ascii="Times New Roman" w:hAnsi="Times New Roman" w:cs="Times New Roman"/>
          <w:sz w:val="24"/>
          <w:szCs w:val="24"/>
        </w:rPr>
        <w:t xml:space="preserve">la active </w:t>
      </w:r>
      <w:r w:rsidRPr="008C7877">
        <w:rPr>
          <w:rFonts w:ascii="Times New Roman" w:hAnsi="Times New Roman" w:cs="Times New Roman"/>
          <w:sz w:val="24"/>
          <w:szCs w:val="24"/>
        </w:rPr>
        <w:t xml:space="preserve">doar </w:t>
      </w:r>
      <w:r>
        <w:rPr>
          <w:rFonts w:ascii="Times New Roman" w:hAnsi="Times New Roman" w:cs="Times New Roman"/>
          <w:sz w:val="24"/>
          <w:szCs w:val="24"/>
        </w:rPr>
        <w:t xml:space="preserve">investițiile </w:t>
      </w:r>
      <w:r w:rsidRPr="008C7877">
        <w:rPr>
          <w:rFonts w:ascii="Times New Roman" w:hAnsi="Times New Roman" w:cs="Times New Roman"/>
          <w:sz w:val="24"/>
          <w:szCs w:val="24"/>
        </w:rPr>
        <w:t>pentru postul vamal Giurgiulești, r</w:t>
      </w:r>
      <w:r w:rsidR="00AB3BBE">
        <w:rPr>
          <w:rFonts w:ascii="Times New Roman" w:hAnsi="Times New Roman" w:cs="Times New Roman"/>
          <w:sz w:val="24"/>
          <w:szCs w:val="24"/>
        </w:rPr>
        <w:t>-nul</w:t>
      </w:r>
      <w:r w:rsidRPr="008C7877">
        <w:rPr>
          <w:rFonts w:ascii="Times New Roman" w:hAnsi="Times New Roman" w:cs="Times New Roman"/>
          <w:sz w:val="24"/>
          <w:szCs w:val="24"/>
        </w:rPr>
        <w:t xml:space="preserve"> Cahul</w:t>
      </w:r>
      <w:r w:rsidR="00AB3BBE">
        <w:rPr>
          <w:rFonts w:ascii="Times New Roman" w:hAnsi="Times New Roman" w:cs="Times New Roman"/>
          <w:sz w:val="24"/>
          <w:szCs w:val="24"/>
        </w:rPr>
        <w:t>,</w:t>
      </w:r>
      <w:r w:rsidRPr="008C7877">
        <w:rPr>
          <w:rFonts w:ascii="Times New Roman" w:hAnsi="Times New Roman" w:cs="Times New Roman"/>
          <w:sz w:val="24"/>
          <w:szCs w:val="24"/>
        </w:rPr>
        <w:t xml:space="preserve"> în sumă de </w:t>
      </w:r>
      <w:r>
        <w:rPr>
          <w:rFonts w:ascii="Times New Roman" w:hAnsi="Times New Roman" w:cs="Times New Roman"/>
          <w:sz w:val="24"/>
          <w:szCs w:val="24"/>
        </w:rPr>
        <w:t>0,5 mil.</w:t>
      </w:r>
      <w:r w:rsidRPr="008C7877">
        <w:rPr>
          <w:rFonts w:ascii="Times New Roman" w:hAnsi="Times New Roman" w:cs="Times New Roman"/>
          <w:sz w:val="24"/>
          <w:szCs w:val="24"/>
        </w:rPr>
        <w:t xml:space="preserve"> lei, </w:t>
      </w:r>
      <w:r w:rsidR="001507C6">
        <w:rPr>
          <w:rFonts w:ascii="Times New Roman" w:hAnsi="Times New Roman" w:cs="Times New Roman"/>
          <w:sz w:val="24"/>
          <w:szCs w:val="24"/>
        </w:rPr>
        <w:t>pentru ultimul</w:t>
      </w:r>
      <w:r w:rsidRPr="008C7877">
        <w:rPr>
          <w:rFonts w:ascii="Times New Roman" w:hAnsi="Times New Roman" w:cs="Times New Roman"/>
          <w:sz w:val="24"/>
          <w:szCs w:val="24"/>
        </w:rPr>
        <w:t xml:space="preserve"> proiect realizat.</w:t>
      </w:r>
    </w:p>
    <w:p w:rsidR="00057584" w:rsidRDefault="008C7877" w:rsidP="007D4A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Auditul a constatat </w:t>
      </w:r>
      <w:r w:rsidRPr="001C782A">
        <w:rPr>
          <w:rFonts w:ascii="Times New Roman" w:hAnsi="Times New Roman" w:cs="Times New Roman"/>
          <w:sz w:val="24"/>
          <w:szCs w:val="24"/>
        </w:rPr>
        <w:t xml:space="preserve">planificarea defectuoasă a cheltuielilor </w:t>
      </w:r>
      <w:r>
        <w:rPr>
          <w:rFonts w:ascii="Times New Roman" w:hAnsi="Times New Roman" w:cs="Times New Roman"/>
          <w:sz w:val="24"/>
          <w:szCs w:val="24"/>
        </w:rPr>
        <w:t>pentru implementarea proiectului, în anul 2023</w:t>
      </w:r>
      <w:r w:rsidRPr="001C782A">
        <w:rPr>
          <w:rFonts w:ascii="Times New Roman" w:hAnsi="Times New Roman" w:cs="Times New Roman"/>
          <w:sz w:val="24"/>
          <w:szCs w:val="24"/>
        </w:rPr>
        <w:t xml:space="preserve"> recur</w:t>
      </w:r>
      <w:r w:rsidR="00AB3BBE">
        <w:rPr>
          <w:rFonts w:ascii="Times New Roman" w:hAnsi="Times New Roman" w:cs="Times New Roman"/>
          <w:sz w:val="24"/>
          <w:szCs w:val="24"/>
        </w:rPr>
        <w:t>gându-se</w:t>
      </w:r>
      <w:r w:rsidRPr="001C782A">
        <w:rPr>
          <w:rFonts w:ascii="Times New Roman" w:hAnsi="Times New Roman" w:cs="Times New Roman"/>
          <w:sz w:val="24"/>
          <w:szCs w:val="24"/>
        </w:rPr>
        <w:t xml:space="preserve"> </w:t>
      </w:r>
      <w:r>
        <w:rPr>
          <w:rFonts w:ascii="Times New Roman" w:hAnsi="Times New Roman" w:cs="Times New Roman"/>
          <w:sz w:val="24"/>
          <w:szCs w:val="24"/>
        </w:rPr>
        <w:t xml:space="preserve">și </w:t>
      </w:r>
      <w:r w:rsidRPr="001C782A">
        <w:rPr>
          <w:rFonts w:ascii="Times New Roman" w:hAnsi="Times New Roman" w:cs="Times New Roman"/>
          <w:sz w:val="24"/>
          <w:szCs w:val="24"/>
        </w:rPr>
        <w:t xml:space="preserve">la alocarea mijloacelor financiare </w:t>
      </w:r>
      <w:r w:rsidR="00665ABC" w:rsidRPr="001C782A">
        <w:rPr>
          <w:rFonts w:ascii="Times New Roman" w:hAnsi="Times New Roman" w:cs="Times New Roman"/>
          <w:sz w:val="24"/>
          <w:szCs w:val="24"/>
        </w:rPr>
        <w:t xml:space="preserve">din fondul de rezervă al Guvernului </w:t>
      </w:r>
      <w:r w:rsidR="009B19A3">
        <w:rPr>
          <w:rFonts w:ascii="Times New Roman" w:hAnsi="Times New Roman" w:cs="Times New Roman"/>
          <w:sz w:val="24"/>
          <w:szCs w:val="24"/>
        </w:rPr>
        <w:t>(</w:t>
      </w:r>
      <w:r>
        <w:rPr>
          <w:rFonts w:ascii="Times New Roman" w:hAnsi="Times New Roman" w:cs="Times New Roman"/>
          <w:sz w:val="24"/>
          <w:szCs w:val="24"/>
        </w:rPr>
        <w:t>23,0 mil.</w:t>
      </w:r>
      <w:r w:rsidR="009B19A3">
        <w:rPr>
          <w:rFonts w:ascii="Times New Roman" w:hAnsi="Times New Roman" w:cs="Times New Roman"/>
          <w:sz w:val="24"/>
          <w:szCs w:val="24"/>
        </w:rPr>
        <w:t xml:space="preserve"> lei),</w:t>
      </w:r>
      <w:r w:rsidRPr="001C782A">
        <w:rPr>
          <w:rFonts w:ascii="Times New Roman" w:hAnsi="Times New Roman" w:cs="Times New Roman"/>
          <w:sz w:val="24"/>
          <w:szCs w:val="24"/>
        </w:rPr>
        <w:t xml:space="preserve"> acordate prin Dispoziția Comisiei pentru situații excepționale a RM nr.71 din 24.05.2023.</w:t>
      </w:r>
      <w:r>
        <w:rPr>
          <w:rFonts w:ascii="Times New Roman" w:hAnsi="Times New Roman" w:cs="Times New Roman"/>
          <w:sz w:val="24"/>
          <w:szCs w:val="24"/>
        </w:rPr>
        <w:t xml:space="preserve"> </w:t>
      </w:r>
      <w:r w:rsidRPr="001C782A">
        <w:rPr>
          <w:rFonts w:ascii="Times New Roman" w:hAnsi="Times New Roman" w:cs="Times New Roman"/>
          <w:sz w:val="24"/>
          <w:szCs w:val="24"/>
        </w:rPr>
        <w:t xml:space="preserve">Concomitent, au fost acordate mijloace financiare din contribuția Guvernului în sumă de </w:t>
      </w:r>
      <w:r>
        <w:rPr>
          <w:rFonts w:ascii="Times New Roman" w:hAnsi="Times New Roman" w:cs="Times New Roman"/>
          <w:sz w:val="24"/>
          <w:szCs w:val="24"/>
        </w:rPr>
        <w:t>0,6 mil.</w:t>
      </w:r>
      <w:r w:rsidRPr="001C782A">
        <w:rPr>
          <w:rFonts w:ascii="Times New Roman" w:hAnsi="Times New Roman" w:cs="Times New Roman"/>
          <w:sz w:val="24"/>
          <w:szCs w:val="24"/>
        </w:rPr>
        <w:t xml:space="preserve"> lei</w:t>
      </w:r>
      <w:r w:rsidR="00AB3BBE">
        <w:rPr>
          <w:rFonts w:ascii="Times New Roman" w:hAnsi="Times New Roman" w:cs="Times New Roman"/>
          <w:sz w:val="24"/>
          <w:szCs w:val="24"/>
        </w:rPr>
        <w:t>,</w:t>
      </w:r>
      <w:r w:rsidRPr="001C782A">
        <w:rPr>
          <w:rFonts w:ascii="Times New Roman" w:hAnsi="Times New Roman" w:cs="Times New Roman"/>
          <w:sz w:val="24"/>
          <w:szCs w:val="24"/>
        </w:rPr>
        <w:t xml:space="preserve"> care urmează a fi returnate </w:t>
      </w:r>
      <w:r>
        <w:rPr>
          <w:rFonts w:ascii="Times New Roman" w:hAnsi="Times New Roman" w:cs="Times New Roman"/>
          <w:sz w:val="24"/>
          <w:szCs w:val="24"/>
        </w:rPr>
        <w:t>în bugetul de stat</w:t>
      </w:r>
      <w:r w:rsidRPr="001C782A">
        <w:rPr>
          <w:rFonts w:ascii="Times New Roman" w:hAnsi="Times New Roman" w:cs="Times New Roman"/>
          <w:sz w:val="24"/>
          <w:szCs w:val="24"/>
        </w:rPr>
        <w:t xml:space="preserve"> după acceptarea raportului final al Proiectului de către donator.</w:t>
      </w:r>
      <w:r w:rsidR="003D3A29">
        <w:rPr>
          <w:rFonts w:ascii="Times New Roman" w:hAnsi="Times New Roman" w:cs="Times New Roman"/>
          <w:sz w:val="24"/>
          <w:szCs w:val="24"/>
        </w:rPr>
        <w:t xml:space="preserve"> </w:t>
      </w:r>
    </w:p>
    <w:p w:rsidR="009B594B" w:rsidRPr="009B594B" w:rsidRDefault="00DF4520" w:rsidP="007D4A84">
      <w:pPr>
        <w:spacing w:line="276" w:lineRule="auto"/>
        <w:jc w:val="both"/>
        <w:rPr>
          <w:rFonts w:ascii="Times New Roman" w:hAnsi="Times New Roman" w:cs="Times New Roman"/>
          <w:sz w:val="24"/>
          <w:szCs w:val="24"/>
        </w:rPr>
      </w:pPr>
      <w:r w:rsidRPr="009B594B">
        <w:rPr>
          <w:rFonts w:ascii="Times New Roman" w:hAnsi="Times New Roman" w:cs="Times New Roman"/>
          <w:sz w:val="24"/>
          <w:szCs w:val="24"/>
        </w:rPr>
        <w:t>Totodată, la finele anului 2023, la expirarea termenului de implementare a Proiectului se înregistr</w:t>
      </w:r>
      <w:r w:rsidR="00AB3BBE">
        <w:rPr>
          <w:rFonts w:ascii="Times New Roman" w:hAnsi="Times New Roman" w:cs="Times New Roman"/>
          <w:sz w:val="24"/>
          <w:szCs w:val="24"/>
        </w:rPr>
        <w:t>a</w:t>
      </w:r>
      <w:r w:rsidRPr="009B594B">
        <w:rPr>
          <w:rFonts w:ascii="Times New Roman" w:hAnsi="Times New Roman" w:cs="Times New Roman"/>
          <w:sz w:val="24"/>
          <w:szCs w:val="24"/>
        </w:rPr>
        <w:t xml:space="preserve"> un sold de mijloace bănești nevalorificat</w:t>
      </w:r>
      <w:r w:rsidR="00AB3BBE">
        <w:rPr>
          <w:rFonts w:ascii="Times New Roman" w:hAnsi="Times New Roman" w:cs="Times New Roman"/>
          <w:sz w:val="24"/>
          <w:szCs w:val="24"/>
        </w:rPr>
        <w:t>e</w:t>
      </w:r>
      <w:r w:rsidRPr="009B594B">
        <w:rPr>
          <w:rFonts w:ascii="Times New Roman" w:hAnsi="Times New Roman" w:cs="Times New Roman"/>
          <w:sz w:val="24"/>
          <w:szCs w:val="24"/>
        </w:rPr>
        <w:t xml:space="preserve"> în sumă de 91,2 mii lei</w:t>
      </w:r>
      <w:r w:rsidR="003002B1">
        <w:rPr>
          <w:rFonts w:ascii="Times New Roman" w:hAnsi="Times New Roman" w:cs="Times New Roman"/>
          <w:sz w:val="24"/>
          <w:szCs w:val="24"/>
        </w:rPr>
        <w:t>,</w:t>
      </w:r>
      <w:r w:rsidRPr="009B594B">
        <w:rPr>
          <w:rFonts w:ascii="Times New Roman" w:hAnsi="Times New Roman" w:cs="Times New Roman"/>
          <w:sz w:val="24"/>
          <w:szCs w:val="24"/>
        </w:rPr>
        <w:t xml:space="preserve"> care urm</w:t>
      </w:r>
      <w:r w:rsidR="00AB3BBE">
        <w:rPr>
          <w:rFonts w:ascii="Times New Roman" w:hAnsi="Times New Roman" w:cs="Times New Roman"/>
          <w:sz w:val="24"/>
          <w:szCs w:val="24"/>
        </w:rPr>
        <w:t>a</w:t>
      </w:r>
      <w:r w:rsidRPr="009B594B">
        <w:rPr>
          <w:rFonts w:ascii="Times New Roman" w:hAnsi="Times New Roman" w:cs="Times New Roman"/>
          <w:sz w:val="24"/>
          <w:szCs w:val="24"/>
        </w:rPr>
        <w:t xml:space="preserve"> </w:t>
      </w:r>
      <w:r w:rsidR="00AB3BBE">
        <w:rPr>
          <w:rFonts w:ascii="Times New Roman" w:hAnsi="Times New Roman" w:cs="Times New Roman"/>
          <w:sz w:val="24"/>
          <w:szCs w:val="24"/>
        </w:rPr>
        <w:t>să</w:t>
      </w:r>
      <w:r w:rsidRPr="009B594B">
        <w:rPr>
          <w:rFonts w:ascii="Times New Roman" w:hAnsi="Times New Roman" w:cs="Times New Roman"/>
          <w:sz w:val="24"/>
          <w:szCs w:val="24"/>
        </w:rPr>
        <w:t xml:space="preserve"> fi</w:t>
      </w:r>
      <w:r w:rsidR="00AB3BBE">
        <w:rPr>
          <w:rFonts w:ascii="Times New Roman" w:hAnsi="Times New Roman" w:cs="Times New Roman"/>
          <w:sz w:val="24"/>
          <w:szCs w:val="24"/>
        </w:rPr>
        <w:t>e</w:t>
      </w:r>
      <w:r w:rsidRPr="009B594B">
        <w:rPr>
          <w:rFonts w:ascii="Times New Roman" w:hAnsi="Times New Roman" w:cs="Times New Roman"/>
          <w:sz w:val="24"/>
          <w:szCs w:val="24"/>
        </w:rPr>
        <w:t xml:space="preserve"> transferat </w:t>
      </w:r>
      <w:r w:rsidR="00971E80" w:rsidRPr="009B594B">
        <w:rPr>
          <w:rFonts w:ascii="Times New Roman" w:hAnsi="Times New Roman" w:cs="Times New Roman"/>
          <w:sz w:val="24"/>
          <w:szCs w:val="24"/>
        </w:rPr>
        <w:t xml:space="preserve">de către Serviciul Vamal </w:t>
      </w:r>
      <w:r w:rsidRPr="009B594B">
        <w:rPr>
          <w:rFonts w:ascii="Times New Roman" w:hAnsi="Times New Roman" w:cs="Times New Roman"/>
          <w:sz w:val="24"/>
          <w:szCs w:val="24"/>
        </w:rPr>
        <w:t>la bugetul de stat</w:t>
      </w:r>
      <w:r w:rsidR="00971E80" w:rsidRPr="009B594B">
        <w:rPr>
          <w:rFonts w:ascii="Times New Roman" w:hAnsi="Times New Roman" w:cs="Times New Roman"/>
          <w:sz w:val="24"/>
          <w:szCs w:val="24"/>
        </w:rPr>
        <w:t xml:space="preserve">, </w:t>
      </w:r>
      <w:r w:rsidR="003E7993" w:rsidRPr="009B594B">
        <w:rPr>
          <w:rFonts w:ascii="Times New Roman" w:hAnsi="Times New Roman" w:cs="Times New Roman"/>
          <w:sz w:val="24"/>
          <w:szCs w:val="24"/>
        </w:rPr>
        <w:t xml:space="preserve">ulterior </w:t>
      </w:r>
      <w:r w:rsidR="004A70A1">
        <w:rPr>
          <w:rFonts w:ascii="Times New Roman" w:hAnsi="Times New Roman" w:cs="Times New Roman"/>
          <w:sz w:val="24"/>
          <w:szCs w:val="24"/>
        </w:rPr>
        <w:t xml:space="preserve">urmând a fi prezentată </w:t>
      </w:r>
      <w:r w:rsidR="003E7993" w:rsidRPr="009B594B">
        <w:rPr>
          <w:rFonts w:ascii="Times New Roman" w:hAnsi="Times New Roman" w:cs="Times New Roman"/>
          <w:sz w:val="24"/>
          <w:szCs w:val="24"/>
        </w:rPr>
        <w:t>Trezoreriei de Stat cererea de închidere a conturilor pe „zero”.</w:t>
      </w:r>
    </w:p>
    <w:p w:rsidR="0065344F" w:rsidRPr="0065344F" w:rsidRDefault="0065344F" w:rsidP="009B594B">
      <w:pPr>
        <w:keepNext/>
        <w:keepLines/>
        <w:spacing w:after="0"/>
        <w:outlineLvl w:val="2"/>
        <w:rPr>
          <w:rFonts w:ascii="Times New Roman" w:eastAsia="Times New Roman" w:hAnsi="Times New Roman" w:cs="Times New Roman"/>
          <w:i/>
          <w:color w:val="000000" w:themeColor="text1"/>
          <w:sz w:val="24"/>
          <w:szCs w:val="24"/>
          <w:lang w:eastAsia="ru-RU"/>
        </w:rPr>
      </w:pPr>
      <w:r w:rsidRPr="0065344F">
        <w:rPr>
          <w:rFonts w:ascii="Times New Roman" w:eastAsiaTheme="majorEastAsia" w:hAnsi="Times New Roman" w:cs="Times New Roman"/>
          <w:i/>
          <w:color w:val="000000" w:themeColor="text1"/>
          <w:sz w:val="24"/>
          <w:szCs w:val="24"/>
        </w:rPr>
        <w:t>Construcția blocurilor sanitare la 23 de posturi vamale</w:t>
      </w:r>
    </w:p>
    <w:p w:rsidR="0097212B" w:rsidRDefault="006F03E9" w:rsidP="009B594B">
      <w:pPr>
        <w:tabs>
          <w:tab w:val="left" w:pos="142"/>
        </w:tabs>
        <w:spacing w:after="0"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În </w:t>
      </w:r>
      <w:r w:rsidRPr="006F03E9">
        <w:rPr>
          <w:rFonts w:ascii="Times New Roman" w:hAnsi="Times New Roman" w:cs="Times New Roman"/>
          <w:color w:val="000000" w:themeColor="text1"/>
          <w:sz w:val="24"/>
          <w:szCs w:val="24"/>
        </w:rPr>
        <w:t>anul 2018</w:t>
      </w:r>
      <w:r>
        <w:rPr>
          <w:rFonts w:ascii="Times New Roman" w:hAnsi="Times New Roman" w:cs="Times New Roman"/>
          <w:color w:val="000000" w:themeColor="text1"/>
          <w:sz w:val="24"/>
          <w:szCs w:val="24"/>
        </w:rPr>
        <w:t xml:space="preserve"> a fost lansat proiectul</w:t>
      </w:r>
      <w:r w:rsidR="0097212B" w:rsidRPr="0097212B">
        <w:rPr>
          <w:rFonts w:ascii="Times New Roman" w:hAnsi="Times New Roman" w:cs="Times New Roman"/>
          <w:color w:val="000000" w:themeColor="text1"/>
          <w:sz w:val="24"/>
          <w:szCs w:val="24"/>
        </w:rPr>
        <w:t xml:space="preserve"> </w:t>
      </w:r>
      <w:r w:rsidR="0097212B" w:rsidRPr="006F03E9">
        <w:rPr>
          <w:rFonts w:ascii="Times New Roman" w:hAnsi="Times New Roman" w:cs="Times New Roman"/>
          <w:color w:val="000000" w:themeColor="text1"/>
          <w:sz w:val="24"/>
          <w:szCs w:val="24"/>
        </w:rPr>
        <w:t xml:space="preserve">pentru construcția a 23 </w:t>
      </w:r>
      <w:r w:rsidR="00AB3BBE">
        <w:rPr>
          <w:rFonts w:ascii="Times New Roman" w:hAnsi="Times New Roman" w:cs="Times New Roman"/>
          <w:color w:val="000000" w:themeColor="text1"/>
          <w:sz w:val="24"/>
          <w:szCs w:val="24"/>
        </w:rPr>
        <w:t xml:space="preserve">de </w:t>
      </w:r>
      <w:r w:rsidR="0097212B" w:rsidRPr="006F03E9">
        <w:rPr>
          <w:rFonts w:ascii="Times New Roman" w:hAnsi="Times New Roman" w:cs="Times New Roman"/>
          <w:color w:val="000000" w:themeColor="text1"/>
          <w:sz w:val="24"/>
          <w:szCs w:val="24"/>
        </w:rPr>
        <w:t>blocuri sanitare</w:t>
      </w:r>
      <w:r w:rsidRPr="006F03E9">
        <w:rPr>
          <w:rFonts w:ascii="Times New Roman" w:hAnsi="Times New Roman" w:cs="Times New Roman"/>
          <w:color w:val="000000" w:themeColor="text1"/>
          <w:sz w:val="24"/>
          <w:szCs w:val="24"/>
        </w:rPr>
        <w:t>, costul a</w:t>
      </w:r>
      <w:r>
        <w:rPr>
          <w:rFonts w:ascii="Times New Roman" w:hAnsi="Times New Roman" w:cs="Times New Roman"/>
          <w:color w:val="000000" w:themeColor="text1"/>
          <w:sz w:val="24"/>
          <w:szCs w:val="24"/>
        </w:rPr>
        <w:t>cestuia constituind 18,1 mil.</w:t>
      </w:r>
      <w:r w:rsidRPr="006F03E9">
        <w:rPr>
          <w:rFonts w:ascii="Times New Roman" w:hAnsi="Times New Roman" w:cs="Times New Roman"/>
          <w:color w:val="000000" w:themeColor="text1"/>
          <w:sz w:val="24"/>
          <w:szCs w:val="24"/>
        </w:rPr>
        <w:t xml:space="preserve"> lei, din care au fost executate cheltuieli până în anul 2022</w:t>
      </w:r>
      <w:r>
        <w:rPr>
          <w:rFonts w:ascii="Times New Roman" w:hAnsi="Times New Roman" w:cs="Times New Roman"/>
          <w:color w:val="000000" w:themeColor="text1"/>
          <w:sz w:val="24"/>
          <w:szCs w:val="24"/>
        </w:rPr>
        <w:t xml:space="preserve"> </w:t>
      </w:r>
      <w:r w:rsidRPr="006F03E9">
        <w:rPr>
          <w:rFonts w:ascii="Times New Roman" w:hAnsi="Times New Roman" w:cs="Times New Roman"/>
          <w:color w:val="000000" w:themeColor="text1"/>
          <w:sz w:val="24"/>
          <w:szCs w:val="24"/>
        </w:rPr>
        <w:t>în sumă</w:t>
      </w:r>
      <w:r>
        <w:rPr>
          <w:rFonts w:ascii="Times New Roman" w:hAnsi="Times New Roman" w:cs="Times New Roman"/>
          <w:color w:val="000000" w:themeColor="text1"/>
          <w:sz w:val="24"/>
          <w:szCs w:val="24"/>
        </w:rPr>
        <w:t xml:space="preserve"> totală</w:t>
      </w:r>
      <w:r w:rsidRPr="006F03E9">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13,7 mil.</w:t>
      </w:r>
      <w:r w:rsidRPr="006F03E9">
        <w:rPr>
          <w:rFonts w:ascii="Times New Roman" w:hAnsi="Times New Roman" w:cs="Times New Roman"/>
          <w:color w:val="000000" w:themeColor="text1"/>
          <w:sz w:val="24"/>
          <w:szCs w:val="24"/>
        </w:rPr>
        <w:t xml:space="preserve"> lei pentru construcția a doar 18 blocuri sanitare.</w:t>
      </w:r>
      <w:r>
        <w:rPr>
          <w:rFonts w:ascii="Times New Roman" w:hAnsi="Times New Roman" w:cs="Times New Roman"/>
          <w:color w:val="000000" w:themeColor="text1"/>
          <w:sz w:val="24"/>
          <w:szCs w:val="24"/>
        </w:rPr>
        <w:t xml:space="preserve"> </w:t>
      </w:r>
    </w:p>
    <w:p w:rsidR="009B594B" w:rsidRDefault="0097212B" w:rsidP="00D17DB8">
      <w:pPr>
        <w:tabs>
          <w:tab w:val="left" w:pos="142"/>
        </w:tabs>
        <w:spacing w:line="276" w:lineRule="auto"/>
        <w:contextualSpacing/>
        <w:jc w:val="both"/>
        <w:rPr>
          <w:rFonts w:ascii="Times New Roman" w:hAnsi="Times New Roman" w:cs="Times New Roman"/>
          <w:i/>
          <w:sz w:val="24"/>
          <w:szCs w:val="24"/>
        </w:rPr>
      </w:pPr>
      <w:r>
        <w:rPr>
          <w:rFonts w:ascii="Times New Roman" w:hAnsi="Times New Roman" w:cs="Times New Roman"/>
          <w:color w:val="000000" w:themeColor="text1"/>
          <w:sz w:val="24"/>
          <w:szCs w:val="24"/>
        </w:rPr>
        <w:t>Auditul a constatat că,</w:t>
      </w:r>
      <w:r w:rsidR="006F03E9">
        <w:rPr>
          <w:rFonts w:ascii="Times New Roman" w:hAnsi="Times New Roman" w:cs="Times New Roman"/>
          <w:color w:val="000000" w:themeColor="text1"/>
          <w:sz w:val="24"/>
          <w:szCs w:val="24"/>
        </w:rPr>
        <w:t xml:space="preserve"> la</w:t>
      </w:r>
      <w:r w:rsidR="006F03E9" w:rsidRPr="0065707D">
        <w:rPr>
          <w:rFonts w:ascii="Times New Roman" w:hAnsi="Times New Roman" w:cs="Times New Roman"/>
          <w:color w:val="000000" w:themeColor="text1"/>
          <w:sz w:val="24"/>
          <w:szCs w:val="24"/>
        </w:rPr>
        <w:t xml:space="preserve"> etapa finală de implementare a proiectului s-a considerat inoportun</w:t>
      </w:r>
      <w:r w:rsidR="007158F2">
        <w:rPr>
          <w:rFonts w:ascii="Times New Roman" w:hAnsi="Times New Roman" w:cs="Times New Roman"/>
          <w:color w:val="000000" w:themeColor="text1"/>
          <w:sz w:val="24"/>
          <w:szCs w:val="24"/>
        </w:rPr>
        <w:t>ă</w:t>
      </w:r>
      <w:r w:rsidR="006F03E9" w:rsidRPr="0065707D">
        <w:rPr>
          <w:rFonts w:ascii="Times New Roman" w:hAnsi="Times New Roman" w:cs="Times New Roman"/>
          <w:color w:val="000000" w:themeColor="text1"/>
          <w:sz w:val="24"/>
          <w:szCs w:val="24"/>
        </w:rPr>
        <w:t xml:space="preserve"> construcția blocurilor sanitare la 5 posturi vamale</w:t>
      </w:r>
      <w:r>
        <w:rPr>
          <w:rFonts w:ascii="Times New Roman" w:hAnsi="Times New Roman" w:cs="Times New Roman"/>
          <w:color w:val="000000" w:themeColor="text1"/>
          <w:sz w:val="24"/>
          <w:szCs w:val="24"/>
        </w:rPr>
        <w:t xml:space="preserve">, pentru care au fost executate cheltuieli </w:t>
      </w:r>
      <w:r>
        <w:rPr>
          <w:rFonts w:ascii="Times New Roman" w:hAnsi="Times New Roman" w:cs="Times New Roman"/>
          <w:sz w:val="24"/>
          <w:szCs w:val="24"/>
        </w:rPr>
        <w:t>în sumă de 0,2 mil. lei</w:t>
      </w:r>
      <w:r>
        <w:rPr>
          <w:rFonts w:ascii="Times New Roman" w:hAnsi="Times New Roman" w:cs="Times New Roman"/>
          <w:color w:val="000000" w:themeColor="text1"/>
          <w:sz w:val="24"/>
          <w:szCs w:val="24"/>
        </w:rPr>
        <w:t xml:space="preserve"> pentru documentația de proiectare</w:t>
      </w:r>
      <w:r>
        <w:rPr>
          <w:rFonts w:ascii="Times New Roman" w:hAnsi="Times New Roman" w:cs="Times New Roman"/>
          <w:sz w:val="24"/>
          <w:szCs w:val="24"/>
        </w:rPr>
        <w:t xml:space="preserve">, la situația din 31.12.2023 </w:t>
      </w:r>
      <w:r w:rsidR="00791D27">
        <w:rPr>
          <w:rFonts w:ascii="Times New Roman" w:hAnsi="Times New Roman" w:cs="Times New Roman"/>
          <w:sz w:val="24"/>
          <w:szCs w:val="24"/>
        </w:rPr>
        <w:t xml:space="preserve">acestea </w:t>
      </w:r>
      <w:r>
        <w:rPr>
          <w:rFonts w:ascii="Times New Roman" w:hAnsi="Times New Roman" w:cs="Times New Roman"/>
          <w:sz w:val="24"/>
          <w:szCs w:val="24"/>
        </w:rPr>
        <w:t xml:space="preserve">rămânând în sold la </w:t>
      </w:r>
      <w:r w:rsidR="00642DAF">
        <w:rPr>
          <w:rFonts w:ascii="Times New Roman" w:hAnsi="Times New Roman" w:cs="Times New Roman"/>
          <w:sz w:val="24"/>
          <w:szCs w:val="24"/>
        </w:rPr>
        <w:t xml:space="preserve">grupa de </w:t>
      </w:r>
      <w:r w:rsidRPr="00861344">
        <w:rPr>
          <w:rFonts w:ascii="Times New Roman" w:hAnsi="Times New Roman" w:cs="Times New Roman"/>
          <w:sz w:val="24"/>
          <w:szCs w:val="24"/>
        </w:rPr>
        <w:t>contu</w:t>
      </w:r>
      <w:r w:rsidR="00642DAF">
        <w:rPr>
          <w:rFonts w:ascii="Times New Roman" w:hAnsi="Times New Roman" w:cs="Times New Roman"/>
          <w:sz w:val="24"/>
          <w:szCs w:val="24"/>
        </w:rPr>
        <w:t>ri</w:t>
      </w:r>
      <w:r w:rsidRPr="00861344">
        <w:rPr>
          <w:rFonts w:ascii="Times New Roman" w:hAnsi="Times New Roman" w:cs="Times New Roman"/>
          <w:sz w:val="24"/>
          <w:szCs w:val="24"/>
        </w:rPr>
        <w:t xml:space="preserve"> 319 ,,</w:t>
      </w:r>
      <w:r w:rsidR="00BA4143">
        <w:rPr>
          <w:rFonts w:ascii="Times New Roman" w:hAnsi="Times New Roman" w:cs="Times New Roman"/>
          <w:sz w:val="24"/>
          <w:szCs w:val="24"/>
        </w:rPr>
        <w:t>I</w:t>
      </w:r>
      <w:r w:rsidRPr="00861344">
        <w:rPr>
          <w:rFonts w:ascii="Times New Roman" w:hAnsi="Times New Roman" w:cs="Times New Roman"/>
          <w:sz w:val="24"/>
          <w:szCs w:val="24"/>
        </w:rPr>
        <w:t>nvestiții capitale</w:t>
      </w:r>
      <w:r w:rsidR="002943F5">
        <w:rPr>
          <w:rFonts w:ascii="Times New Roman" w:hAnsi="Times New Roman" w:cs="Times New Roman"/>
          <w:sz w:val="24"/>
          <w:szCs w:val="24"/>
        </w:rPr>
        <w:t xml:space="preserve"> în active în curs de execuție”. Î</w:t>
      </w:r>
      <w:r w:rsidR="0076394D" w:rsidRPr="0076394D">
        <w:rPr>
          <w:rFonts w:ascii="Times New Roman" w:hAnsi="Times New Roman" w:cs="Times New Roman"/>
          <w:sz w:val="24"/>
          <w:szCs w:val="24"/>
        </w:rPr>
        <w:t>n opinia auditului</w:t>
      </w:r>
      <w:r w:rsidR="007158F2">
        <w:rPr>
          <w:rFonts w:ascii="Times New Roman" w:hAnsi="Times New Roman" w:cs="Times New Roman"/>
          <w:sz w:val="24"/>
          <w:szCs w:val="24"/>
        </w:rPr>
        <w:t>,</w:t>
      </w:r>
      <w:r w:rsidR="0076394D" w:rsidRPr="0076394D">
        <w:rPr>
          <w:rFonts w:ascii="Times New Roman" w:hAnsi="Times New Roman" w:cs="Times New Roman"/>
          <w:sz w:val="24"/>
          <w:szCs w:val="24"/>
        </w:rPr>
        <w:t xml:space="preserve"> </w:t>
      </w:r>
      <w:r w:rsidR="002943F5">
        <w:rPr>
          <w:rFonts w:ascii="Times New Roman" w:hAnsi="Times New Roman" w:cs="Times New Roman"/>
          <w:sz w:val="24"/>
          <w:szCs w:val="24"/>
        </w:rPr>
        <w:t>mijloacele financiare</w:t>
      </w:r>
      <w:r w:rsidR="0076394D" w:rsidRPr="0076394D">
        <w:rPr>
          <w:rFonts w:ascii="Times New Roman" w:hAnsi="Times New Roman" w:cs="Times New Roman"/>
          <w:sz w:val="24"/>
          <w:szCs w:val="24"/>
        </w:rPr>
        <w:t xml:space="preserve"> </w:t>
      </w:r>
      <w:r w:rsidR="002943F5">
        <w:rPr>
          <w:rFonts w:ascii="Times New Roman" w:hAnsi="Times New Roman" w:cs="Times New Roman"/>
          <w:sz w:val="24"/>
          <w:szCs w:val="24"/>
        </w:rPr>
        <w:t xml:space="preserve">au fost </w:t>
      </w:r>
      <w:r w:rsidR="0076394D" w:rsidRPr="0076394D">
        <w:rPr>
          <w:rFonts w:ascii="Times New Roman" w:hAnsi="Times New Roman" w:cs="Times New Roman"/>
          <w:sz w:val="24"/>
          <w:szCs w:val="24"/>
        </w:rPr>
        <w:t xml:space="preserve">ineficient utilizate </w:t>
      </w:r>
      <w:r w:rsidR="007158F2">
        <w:rPr>
          <w:rFonts w:ascii="Times New Roman" w:hAnsi="Times New Roman" w:cs="Times New Roman"/>
          <w:sz w:val="24"/>
          <w:szCs w:val="24"/>
        </w:rPr>
        <w:t xml:space="preserve">ca </w:t>
      </w:r>
      <w:r w:rsidR="0076394D" w:rsidRPr="0076394D">
        <w:rPr>
          <w:rFonts w:ascii="Times New Roman" w:hAnsi="Times New Roman" w:cs="Times New Roman"/>
          <w:sz w:val="24"/>
          <w:szCs w:val="24"/>
        </w:rPr>
        <w:t xml:space="preserve">urmare </w:t>
      </w:r>
      <w:r w:rsidR="007158F2">
        <w:rPr>
          <w:rFonts w:ascii="Times New Roman" w:hAnsi="Times New Roman" w:cs="Times New Roman"/>
          <w:sz w:val="24"/>
          <w:szCs w:val="24"/>
        </w:rPr>
        <w:t xml:space="preserve">a </w:t>
      </w:r>
      <w:r w:rsidR="0076394D" w:rsidRPr="0076394D">
        <w:rPr>
          <w:rFonts w:ascii="Times New Roman" w:hAnsi="Times New Roman" w:cs="Times New Roman"/>
          <w:sz w:val="24"/>
          <w:szCs w:val="24"/>
        </w:rPr>
        <w:t>carențelor în planificarea bugetară a investițiilor.</w:t>
      </w:r>
    </w:p>
    <w:p w:rsidR="0033319B" w:rsidRPr="008E1118" w:rsidRDefault="008E1118" w:rsidP="005F2923">
      <w:pPr>
        <w:pStyle w:val="ab"/>
        <w:numPr>
          <w:ilvl w:val="1"/>
          <w:numId w:val="12"/>
        </w:numPr>
        <w:tabs>
          <w:tab w:val="left" w:pos="142"/>
          <w:tab w:val="left" w:pos="426"/>
        </w:tabs>
        <w:spacing w:line="276" w:lineRule="auto"/>
        <w:ind w:left="0" w:firstLine="0"/>
        <w:jc w:val="both"/>
        <w:rPr>
          <w:rFonts w:ascii="Times New Roman" w:hAnsi="Times New Roman" w:cs="Times New Roman"/>
          <w:sz w:val="24"/>
          <w:szCs w:val="24"/>
        </w:rPr>
      </w:pPr>
      <w:r w:rsidRPr="008E1118">
        <w:rPr>
          <w:rFonts w:ascii="Times New Roman" w:hAnsi="Times New Roman" w:cs="Times New Roman"/>
          <w:sz w:val="24"/>
          <w:szCs w:val="24"/>
        </w:rPr>
        <w:t>În rapoartele financiare al</w:t>
      </w:r>
      <w:r w:rsidR="006527C5">
        <w:rPr>
          <w:rFonts w:ascii="Times New Roman" w:hAnsi="Times New Roman" w:cs="Times New Roman"/>
          <w:sz w:val="24"/>
          <w:szCs w:val="24"/>
        </w:rPr>
        <w:t>e</w:t>
      </w:r>
      <w:r w:rsidRPr="008E1118">
        <w:rPr>
          <w:rFonts w:ascii="Times New Roman" w:hAnsi="Times New Roman" w:cs="Times New Roman"/>
          <w:sz w:val="24"/>
          <w:szCs w:val="24"/>
        </w:rPr>
        <w:t xml:space="preserve"> Ministerului Finanțelor pentru anul 2023</w:t>
      </w:r>
      <w:r w:rsidRPr="008E1118">
        <w:rPr>
          <w:rFonts w:ascii="Times New Roman" w:hAnsi="Times New Roman" w:cs="Times New Roman"/>
          <w:b/>
          <w:sz w:val="24"/>
          <w:szCs w:val="24"/>
        </w:rPr>
        <w:t xml:space="preserve"> </w:t>
      </w:r>
      <w:r w:rsidR="004E2FBE">
        <w:rPr>
          <w:rFonts w:ascii="Times New Roman" w:hAnsi="Times New Roman" w:cs="Times New Roman"/>
          <w:sz w:val="24"/>
          <w:szCs w:val="24"/>
        </w:rPr>
        <w:t>au fost consolidate</w:t>
      </w:r>
      <w:r w:rsidRPr="008E1118">
        <w:rPr>
          <w:rFonts w:ascii="Times New Roman" w:hAnsi="Times New Roman" w:cs="Times New Roman"/>
          <w:sz w:val="24"/>
          <w:szCs w:val="24"/>
        </w:rPr>
        <w:t xml:space="preserve"> cheltuielile și activele nefinanciare de implementare a 6 proiecte din surse externe</w:t>
      </w:r>
      <w:r w:rsidR="00455EB8">
        <w:rPr>
          <w:rStyle w:val="aa"/>
          <w:rFonts w:ascii="Times New Roman" w:hAnsi="Times New Roman" w:cs="Times New Roman"/>
          <w:sz w:val="24"/>
          <w:szCs w:val="24"/>
        </w:rPr>
        <w:footnoteReference w:id="17"/>
      </w:r>
      <w:r w:rsidRPr="008E1118">
        <w:rPr>
          <w:rFonts w:ascii="Times New Roman" w:hAnsi="Times New Roman" w:cs="Times New Roman"/>
          <w:sz w:val="24"/>
          <w:szCs w:val="24"/>
        </w:rPr>
        <w:t>,</w:t>
      </w:r>
      <w:r w:rsidR="00CB7DD0">
        <w:rPr>
          <w:rFonts w:ascii="Times New Roman" w:hAnsi="Times New Roman" w:cs="Times New Roman"/>
          <w:sz w:val="24"/>
          <w:szCs w:val="24"/>
        </w:rPr>
        <w:t xml:space="preserve"> la majoritate</w:t>
      </w:r>
      <w:r w:rsidR="000B1217">
        <w:rPr>
          <w:rFonts w:ascii="Times New Roman" w:hAnsi="Times New Roman" w:cs="Times New Roman"/>
          <w:sz w:val="24"/>
          <w:szCs w:val="24"/>
        </w:rPr>
        <w:t xml:space="preserve">a termenul de implementare </w:t>
      </w:r>
      <w:r w:rsidR="007158F2">
        <w:rPr>
          <w:rFonts w:ascii="Times New Roman" w:hAnsi="Times New Roman" w:cs="Times New Roman"/>
          <w:sz w:val="24"/>
          <w:szCs w:val="24"/>
        </w:rPr>
        <w:t>fiind</w:t>
      </w:r>
      <w:r w:rsidR="000B1217">
        <w:rPr>
          <w:rFonts w:ascii="Times New Roman" w:hAnsi="Times New Roman" w:cs="Times New Roman"/>
          <w:sz w:val="24"/>
          <w:szCs w:val="24"/>
        </w:rPr>
        <w:t xml:space="preserve"> stabilit până la</w:t>
      </w:r>
      <w:r w:rsidR="00CD4AC0">
        <w:rPr>
          <w:rFonts w:ascii="Times New Roman" w:hAnsi="Times New Roman" w:cs="Times New Roman"/>
          <w:sz w:val="24"/>
          <w:szCs w:val="24"/>
        </w:rPr>
        <w:t xml:space="preserve"> 31 decembrie 2023.</w:t>
      </w:r>
    </w:p>
    <w:p w:rsidR="001C782A" w:rsidRPr="00C95019" w:rsidRDefault="00FF69C2" w:rsidP="00DF0417">
      <w:pPr>
        <w:spacing w:after="0" w:line="276" w:lineRule="auto"/>
        <w:jc w:val="both"/>
        <w:rPr>
          <w:rFonts w:ascii="Times New Roman" w:hAnsi="Times New Roman" w:cs="Times New Roman"/>
          <w:i/>
          <w:color w:val="000000" w:themeColor="text1"/>
          <w:sz w:val="24"/>
          <w:szCs w:val="24"/>
        </w:rPr>
      </w:pPr>
      <w:r w:rsidRPr="00FF69C2">
        <w:rPr>
          <w:rFonts w:ascii="Times New Roman" w:hAnsi="Times New Roman" w:cs="Times New Roman"/>
          <w:i/>
          <w:color w:val="000000" w:themeColor="text1"/>
          <w:sz w:val="24"/>
          <w:szCs w:val="24"/>
        </w:rPr>
        <w:t xml:space="preserve">Programul Uniunii </w:t>
      </w:r>
      <w:r w:rsidRPr="00C95019">
        <w:rPr>
          <w:rFonts w:ascii="Times New Roman" w:hAnsi="Times New Roman" w:cs="Times New Roman"/>
          <w:i/>
          <w:color w:val="000000" w:themeColor="text1"/>
          <w:sz w:val="24"/>
          <w:szCs w:val="24"/>
        </w:rPr>
        <w:t xml:space="preserve">Europene „Orizont Europa” – Programul-cadru pentru cercetare </w:t>
      </w:r>
      <w:r w:rsidR="00BA4143">
        <w:rPr>
          <w:rFonts w:ascii="Times New Roman" w:hAnsi="Times New Roman" w:cs="Times New Roman"/>
          <w:i/>
          <w:color w:val="000000" w:themeColor="text1"/>
          <w:sz w:val="24"/>
          <w:szCs w:val="24"/>
        </w:rPr>
        <w:t>ș</w:t>
      </w:r>
      <w:r w:rsidRPr="00C95019">
        <w:rPr>
          <w:rFonts w:ascii="Times New Roman" w:hAnsi="Times New Roman" w:cs="Times New Roman"/>
          <w:i/>
          <w:color w:val="000000" w:themeColor="text1"/>
          <w:sz w:val="24"/>
          <w:szCs w:val="24"/>
        </w:rPr>
        <w:t>i inovare</w:t>
      </w:r>
    </w:p>
    <w:p w:rsidR="00122C18" w:rsidRDefault="001470C3" w:rsidP="009717A0">
      <w:pPr>
        <w:tabs>
          <w:tab w:val="left" w:pos="993"/>
        </w:tabs>
        <w:spacing w:line="276" w:lineRule="auto"/>
        <w:jc w:val="both"/>
        <w:rPr>
          <w:rFonts w:ascii="Times New Roman" w:hAnsi="Times New Roman" w:cs="Times New Roman"/>
          <w:sz w:val="24"/>
          <w:szCs w:val="24"/>
        </w:rPr>
      </w:pPr>
      <w:r w:rsidRPr="00C95019">
        <w:rPr>
          <w:rFonts w:ascii="Times New Roman" w:hAnsi="Times New Roman" w:cs="Times New Roman"/>
          <w:sz w:val="24"/>
          <w:szCs w:val="24"/>
        </w:rPr>
        <w:t xml:space="preserve">În cadrul programului </w:t>
      </w:r>
      <w:r w:rsidR="00C8091E">
        <w:rPr>
          <w:rFonts w:ascii="Times New Roman" w:hAnsi="Times New Roman" w:cs="Times New Roman"/>
          <w:sz w:val="24"/>
          <w:szCs w:val="24"/>
        </w:rPr>
        <w:t>„</w:t>
      </w:r>
      <w:r w:rsidR="00C95019" w:rsidRPr="00C95019">
        <w:rPr>
          <w:rFonts w:ascii="Times New Roman" w:hAnsi="Times New Roman" w:cs="Times New Roman"/>
          <w:sz w:val="24"/>
          <w:szCs w:val="24"/>
        </w:rPr>
        <w:t>Or</w:t>
      </w:r>
      <w:r w:rsidRPr="00C95019">
        <w:rPr>
          <w:rFonts w:ascii="Times New Roman" w:hAnsi="Times New Roman" w:cs="Times New Roman"/>
          <w:sz w:val="24"/>
          <w:szCs w:val="24"/>
        </w:rPr>
        <w:t>izont E</w:t>
      </w:r>
      <w:r w:rsidR="00C8091E">
        <w:rPr>
          <w:rFonts w:ascii="Times New Roman" w:hAnsi="Times New Roman" w:cs="Times New Roman"/>
          <w:sz w:val="24"/>
          <w:szCs w:val="24"/>
        </w:rPr>
        <w:t>uropa”</w:t>
      </w:r>
      <w:r w:rsidRPr="00C95019">
        <w:rPr>
          <w:rFonts w:ascii="Times New Roman" w:hAnsi="Times New Roman" w:cs="Times New Roman"/>
          <w:sz w:val="24"/>
          <w:szCs w:val="24"/>
        </w:rPr>
        <w:t xml:space="preserve"> destinat pentru finanțarea proiectelor de cercetare și inovare a fost semnat Acordul de grant din 13.07.2023 între</w:t>
      </w:r>
      <w:r>
        <w:rPr>
          <w:rFonts w:ascii="Times New Roman" w:hAnsi="Times New Roman" w:cs="Times New Roman"/>
          <w:sz w:val="24"/>
          <w:szCs w:val="24"/>
        </w:rPr>
        <w:t xml:space="preserve"> Agenția Executivă pentru </w:t>
      </w:r>
      <w:r w:rsidR="007158F2">
        <w:rPr>
          <w:rFonts w:ascii="Times New Roman" w:hAnsi="Times New Roman" w:cs="Times New Roman"/>
          <w:sz w:val="24"/>
          <w:szCs w:val="24"/>
        </w:rPr>
        <w:t>C</w:t>
      </w:r>
      <w:r>
        <w:rPr>
          <w:rFonts w:ascii="Times New Roman" w:hAnsi="Times New Roman" w:cs="Times New Roman"/>
          <w:sz w:val="24"/>
          <w:szCs w:val="24"/>
        </w:rPr>
        <w:t xml:space="preserve">ercetare Europeană și </w:t>
      </w:r>
      <w:r w:rsidR="006C6914">
        <w:rPr>
          <w:rFonts w:ascii="Times New Roman" w:hAnsi="Times New Roman" w:cs="Times New Roman"/>
          <w:sz w:val="24"/>
          <w:szCs w:val="24"/>
        </w:rPr>
        <w:t>Serviciul Vamal</w:t>
      </w:r>
      <w:r>
        <w:rPr>
          <w:rFonts w:ascii="Times New Roman" w:hAnsi="Times New Roman" w:cs="Times New Roman"/>
          <w:sz w:val="24"/>
          <w:szCs w:val="24"/>
        </w:rPr>
        <w:t>.</w:t>
      </w:r>
      <w:r w:rsidR="00887F30" w:rsidRPr="00887F30">
        <w:rPr>
          <w:rFonts w:ascii="Times New Roman" w:hAnsi="Times New Roman" w:cs="Times New Roman"/>
          <w:sz w:val="24"/>
          <w:szCs w:val="24"/>
        </w:rPr>
        <w:t xml:space="preserve"> </w:t>
      </w:r>
      <w:r w:rsidR="00887F30">
        <w:rPr>
          <w:rFonts w:ascii="Times New Roman" w:hAnsi="Times New Roman" w:cs="Times New Roman"/>
          <w:sz w:val="24"/>
          <w:szCs w:val="24"/>
        </w:rPr>
        <w:t xml:space="preserve">Termenul de implementare a </w:t>
      </w:r>
      <w:r w:rsidR="00C8091E">
        <w:rPr>
          <w:rFonts w:ascii="Times New Roman" w:hAnsi="Times New Roman" w:cs="Times New Roman"/>
          <w:sz w:val="24"/>
          <w:szCs w:val="24"/>
        </w:rPr>
        <w:t>p</w:t>
      </w:r>
      <w:r w:rsidR="00887F30">
        <w:rPr>
          <w:rFonts w:ascii="Times New Roman" w:hAnsi="Times New Roman" w:cs="Times New Roman"/>
          <w:sz w:val="24"/>
          <w:szCs w:val="24"/>
        </w:rPr>
        <w:t>roiectului C</w:t>
      </w:r>
      <w:r w:rsidR="00C8091E">
        <w:rPr>
          <w:rFonts w:ascii="Times New Roman" w:hAnsi="Times New Roman" w:cs="Times New Roman"/>
          <w:sz w:val="24"/>
          <w:szCs w:val="24"/>
        </w:rPr>
        <w:t>onnector</w:t>
      </w:r>
      <w:r w:rsidR="00887F30">
        <w:rPr>
          <w:rFonts w:ascii="Times New Roman" w:hAnsi="Times New Roman" w:cs="Times New Roman"/>
          <w:sz w:val="24"/>
          <w:szCs w:val="24"/>
        </w:rPr>
        <w:t xml:space="preserve"> constituie 24 luni, din 1 octombrie 2023 până la 30 septembrie 2025.</w:t>
      </w:r>
      <w:r w:rsidR="00EE18B0">
        <w:rPr>
          <w:rFonts w:ascii="Times New Roman" w:hAnsi="Times New Roman" w:cs="Times New Roman"/>
          <w:sz w:val="24"/>
          <w:szCs w:val="24"/>
        </w:rPr>
        <w:t xml:space="preserve"> </w:t>
      </w:r>
      <w:r w:rsidR="004D681A">
        <w:rPr>
          <w:rFonts w:ascii="Times New Roman" w:hAnsi="Times New Roman" w:cs="Times New Roman"/>
          <w:sz w:val="24"/>
          <w:szCs w:val="24"/>
        </w:rPr>
        <w:t xml:space="preserve">Pe parcursul anului 2023, Serviciul Vamal a încasat </w:t>
      </w:r>
      <w:r w:rsidR="00F47328">
        <w:rPr>
          <w:rFonts w:ascii="Times New Roman" w:hAnsi="Times New Roman" w:cs="Times New Roman"/>
          <w:sz w:val="24"/>
          <w:szCs w:val="24"/>
        </w:rPr>
        <w:t xml:space="preserve">0,9 mil. lei/44 784,4 euro </w:t>
      </w:r>
      <w:r w:rsidR="004D681A">
        <w:rPr>
          <w:rFonts w:ascii="Times New Roman" w:hAnsi="Times New Roman" w:cs="Times New Roman"/>
          <w:sz w:val="24"/>
          <w:szCs w:val="24"/>
        </w:rPr>
        <w:t>mijloace financiare din grant</w:t>
      </w:r>
      <w:r w:rsidR="007158F2">
        <w:rPr>
          <w:rFonts w:ascii="Times New Roman" w:hAnsi="Times New Roman" w:cs="Times New Roman"/>
          <w:sz w:val="24"/>
          <w:szCs w:val="24"/>
        </w:rPr>
        <w:t>,</w:t>
      </w:r>
      <w:r w:rsidR="004D681A">
        <w:rPr>
          <w:rFonts w:ascii="Times New Roman" w:hAnsi="Times New Roman" w:cs="Times New Roman"/>
          <w:sz w:val="24"/>
          <w:szCs w:val="24"/>
        </w:rPr>
        <w:t xml:space="preserve"> </w:t>
      </w:r>
      <w:r w:rsidR="00F47328">
        <w:rPr>
          <w:rFonts w:ascii="Times New Roman" w:hAnsi="Times New Roman" w:cs="Times New Roman"/>
          <w:sz w:val="24"/>
          <w:szCs w:val="24"/>
        </w:rPr>
        <w:t>sau la nivel de</w:t>
      </w:r>
      <w:r w:rsidR="004D681A">
        <w:rPr>
          <w:rFonts w:ascii="Times New Roman" w:hAnsi="Times New Roman" w:cs="Times New Roman"/>
          <w:sz w:val="24"/>
          <w:szCs w:val="24"/>
        </w:rPr>
        <w:t xml:space="preserve"> 7</w:t>
      </w:r>
      <w:r w:rsidR="00CD53E2">
        <w:rPr>
          <w:rFonts w:ascii="Times New Roman" w:hAnsi="Times New Roman" w:cs="Times New Roman"/>
          <w:sz w:val="24"/>
          <w:szCs w:val="24"/>
        </w:rPr>
        <w:t xml:space="preserve">5,0% din </w:t>
      </w:r>
      <w:r w:rsidR="00F47328">
        <w:rPr>
          <w:rFonts w:ascii="Times New Roman" w:hAnsi="Times New Roman" w:cs="Times New Roman"/>
          <w:sz w:val="24"/>
          <w:szCs w:val="24"/>
        </w:rPr>
        <w:t>grantul</w:t>
      </w:r>
      <w:r w:rsidR="00CD53E2">
        <w:rPr>
          <w:rFonts w:ascii="Times New Roman" w:hAnsi="Times New Roman" w:cs="Times New Roman"/>
          <w:sz w:val="24"/>
          <w:szCs w:val="24"/>
        </w:rPr>
        <w:t xml:space="preserve"> acordat, din care au fost executate 0,07 mil. lei </w:t>
      </w:r>
      <w:r w:rsidR="002E0B93">
        <w:rPr>
          <w:rFonts w:ascii="Times New Roman" w:hAnsi="Times New Roman" w:cs="Times New Roman"/>
          <w:sz w:val="24"/>
          <w:szCs w:val="24"/>
        </w:rPr>
        <w:t xml:space="preserve">ca cheltuieli </w:t>
      </w:r>
      <w:r w:rsidR="00CD53E2">
        <w:rPr>
          <w:rFonts w:ascii="Times New Roman" w:hAnsi="Times New Roman" w:cs="Times New Roman"/>
          <w:sz w:val="24"/>
          <w:szCs w:val="24"/>
        </w:rPr>
        <w:t>pentru d</w:t>
      </w:r>
      <w:r w:rsidR="00CD53E2" w:rsidRPr="000A2A9D">
        <w:rPr>
          <w:rFonts w:ascii="Times New Roman" w:hAnsi="Times New Roman" w:cs="Times New Roman"/>
          <w:sz w:val="24"/>
          <w:szCs w:val="24"/>
        </w:rPr>
        <w:t>eplasări de serviciu peste hotare</w:t>
      </w:r>
      <w:r w:rsidR="00CD53E2">
        <w:rPr>
          <w:rFonts w:ascii="Times New Roman" w:hAnsi="Times New Roman" w:cs="Times New Roman"/>
          <w:sz w:val="24"/>
          <w:szCs w:val="24"/>
        </w:rPr>
        <w:t xml:space="preserve">. </w:t>
      </w:r>
      <w:r w:rsidR="005930C4">
        <w:rPr>
          <w:rFonts w:ascii="Times New Roman" w:hAnsi="Times New Roman" w:cs="Times New Roman"/>
          <w:sz w:val="24"/>
          <w:szCs w:val="24"/>
        </w:rPr>
        <w:t>L</w:t>
      </w:r>
      <w:r w:rsidR="005930C4" w:rsidRPr="003663A8">
        <w:rPr>
          <w:rFonts w:ascii="Times New Roman" w:hAnsi="Times New Roman" w:cs="Times New Roman"/>
          <w:sz w:val="24"/>
          <w:szCs w:val="24"/>
        </w:rPr>
        <w:t xml:space="preserve">a finele anului </w:t>
      </w:r>
      <w:r w:rsidR="005930C4">
        <w:rPr>
          <w:rFonts w:ascii="Times New Roman" w:hAnsi="Times New Roman" w:cs="Times New Roman"/>
          <w:sz w:val="24"/>
          <w:szCs w:val="24"/>
        </w:rPr>
        <w:t xml:space="preserve">2023 </w:t>
      </w:r>
      <w:r w:rsidR="005930C4" w:rsidRPr="003663A8">
        <w:rPr>
          <w:rFonts w:ascii="Times New Roman" w:hAnsi="Times New Roman" w:cs="Times New Roman"/>
          <w:sz w:val="24"/>
          <w:szCs w:val="24"/>
        </w:rPr>
        <w:t>se înregistr</w:t>
      </w:r>
      <w:r w:rsidR="007158F2">
        <w:rPr>
          <w:rFonts w:ascii="Times New Roman" w:hAnsi="Times New Roman" w:cs="Times New Roman"/>
          <w:sz w:val="24"/>
          <w:szCs w:val="24"/>
        </w:rPr>
        <w:t>au</w:t>
      </w:r>
      <w:r w:rsidR="005930C4" w:rsidRPr="003663A8">
        <w:rPr>
          <w:rFonts w:ascii="Times New Roman" w:hAnsi="Times New Roman" w:cs="Times New Roman"/>
          <w:sz w:val="24"/>
          <w:szCs w:val="24"/>
        </w:rPr>
        <w:t xml:space="preserve"> mijloace bănești </w:t>
      </w:r>
      <w:r w:rsidR="007158F2" w:rsidRPr="003663A8">
        <w:rPr>
          <w:rFonts w:ascii="Times New Roman" w:hAnsi="Times New Roman" w:cs="Times New Roman"/>
          <w:sz w:val="24"/>
          <w:szCs w:val="24"/>
        </w:rPr>
        <w:t xml:space="preserve">nevalorificate </w:t>
      </w:r>
      <w:r w:rsidR="005930C4" w:rsidRPr="003663A8">
        <w:rPr>
          <w:rFonts w:ascii="Times New Roman" w:hAnsi="Times New Roman" w:cs="Times New Roman"/>
          <w:sz w:val="24"/>
          <w:szCs w:val="24"/>
        </w:rPr>
        <w:t xml:space="preserve">debursate din grant în sumă de </w:t>
      </w:r>
      <w:r w:rsidR="00006DA8">
        <w:rPr>
          <w:rFonts w:ascii="Times New Roman" w:hAnsi="Times New Roman" w:cs="Times New Roman"/>
          <w:sz w:val="24"/>
          <w:szCs w:val="24"/>
        </w:rPr>
        <w:t>0,8 mil.</w:t>
      </w:r>
      <w:r w:rsidR="005930C4" w:rsidRPr="003663A8">
        <w:rPr>
          <w:rFonts w:ascii="Times New Roman" w:hAnsi="Times New Roman" w:cs="Times New Roman"/>
          <w:sz w:val="24"/>
          <w:szCs w:val="24"/>
        </w:rPr>
        <w:t xml:space="preserve"> lei.</w:t>
      </w:r>
      <w:r w:rsidR="00CD53E2">
        <w:rPr>
          <w:rFonts w:ascii="Times New Roman" w:hAnsi="Times New Roman" w:cs="Times New Roman"/>
          <w:sz w:val="24"/>
          <w:szCs w:val="24"/>
        </w:rPr>
        <w:t xml:space="preserve"> Astfel, </w:t>
      </w:r>
      <w:r w:rsidR="002E0B93">
        <w:rPr>
          <w:rFonts w:ascii="Times New Roman" w:hAnsi="Times New Roman" w:cs="Times New Roman"/>
          <w:sz w:val="24"/>
          <w:szCs w:val="24"/>
        </w:rPr>
        <w:t>auditul</w:t>
      </w:r>
      <w:r w:rsidR="00CD53E2">
        <w:rPr>
          <w:rFonts w:ascii="Times New Roman" w:hAnsi="Times New Roman" w:cs="Times New Roman"/>
          <w:sz w:val="24"/>
          <w:szCs w:val="24"/>
        </w:rPr>
        <w:t xml:space="preserve"> atestă un nivel redus de executare </w:t>
      </w:r>
      <w:r w:rsidR="005C7999">
        <w:rPr>
          <w:rFonts w:ascii="Times New Roman" w:hAnsi="Times New Roman" w:cs="Times New Roman"/>
          <w:sz w:val="24"/>
          <w:szCs w:val="24"/>
        </w:rPr>
        <w:t xml:space="preserve">a </w:t>
      </w:r>
      <w:r w:rsidR="00CD53E2">
        <w:rPr>
          <w:rFonts w:ascii="Times New Roman" w:hAnsi="Times New Roman" w:cs="Times New Roman"/>
          <w:sz w:val="24"/>
          <w:szCs w:val="24"/>
        </w:rPr>
        <w:t>mijloacelor financiare din grant.</w:t>
      </w:r>
      <w:r w:rsidR="002A22F7" w:rsidRPr="002A22F7">
        <w:rPr>
          <w:rFonts w:ascii="Times New Roman" w:hAnsi="Times New Roman" w:cs="Times New Roman"/>
          <w:sz w:val="24"/>
          <w:szCs w:val="24"/>
        </w:rPr>
        <w:t xml:space="preserve"> </w:t>
      </w:r>
      <w:r w:rsidR="002A22F7">
        <w:rPr>
          <w:rFonts w:ascii="Times New Roman" w:hAnsi="Times New Roman" w:cs="Times New Roman"/>
          <w:sz w:val="24"/>
          <w:szCs w:val="24"/>
        </w:rPr>
        <w:t>Se menționează că, în perioada 15.10.2023-18.10.2023 a fost organizată ședința de deschidere a proiectului Connector.</w:t>
      </w:r>
    </w:p>
    <w:p w:rsidR="00202851" w:rsidRDefault="00202851" w:rsidP="00D21479">
      <w:pPr>
        <w:tabs>
          <w:tab w:val="left" w:pos="993"/>
        </w:tabs>
        <w:spacing w:after="0" w:line="276" w:lineRule="auto"/>
        <w:jc w:val="both"/>
        <w:rPr>
          <w:rFonts w:ascii="Times New Roman" w:hAnsi="Times New Roman" w:cs="Times New Roman"/>
          <w:i/>
          <w:sz w:val="24"/>
          <w:szCs w:val="24"/>
        </w:rPr>
      </w:pPr>
    </w:p>
    <w:p w:rsidR="00202851" w:rsidRDefault="00202851" w:rsidP="00D21479">
      <w:pPr>
        <w:tabs>
          <w:tab w:val="left" w:pos="993"/>
        </w:tabs>
        <w:spacing w:after="0" w:line="276" w:lineRule="auto"/>
        <w:jc w:val="both"/>
        <w:rPr>
          <w:rFonts w:ascii="Times New Roman" w:hAnsi="Times New Roman" w:cs="Times New Roman"/>
          <w:i/>
          <w:sz w:val="24"/>
          <w:szCs w:val="24"/>
        </w:rPr>
      </w:pPr>
    </w:p>
    <w:p w:rsidR="004D681A" w:rsidRPr="00C73671" w:rsidRDefault="00C73671" w:rsidP="00D21479">
      <w:pPr>
        <w:tabs>
          <w:tab w:val="left" w:pos="993"/>
        </w:tabs>
        <w:spacing w:after="0" w:line="276" w:lineRule="auto"/>
        <w:jc w:val="both"/>
        <w:rPr>
          <w:rFonts w:ascii="Times New Roman" w:hAnsi="Times New Roman" w:cs="Times New Roman"/>
          <w:i/>
          <w:sz w:val="24"/>
          <w:szCs w:val="24"/>
        </w:rPr>
      </w:pPr>
      <w:r w:rsidRPr="00C73671">
        <w:rPr>
          <w:rFonts w:ascii="Times New Roman" w:hAnsi="Times New Roman" w:cs="Times New Roman"/>
          <w:i/>
          <w:sz w:val="24"/>
          <w:szCs w:val="24"/>
        </w:rPr>
        <w:t xml:space="preserve">Proiectul </w:t>
      </w:r>
      <w:r w:rsidR="007158F2">
        <w:rPr>
          <w:rFonts w:ascii="Times New Roman" w:hAnsi="Times New Roman" w:cs="Times New Roman"/>
          <w:i/>
          <w:sz w:val="24"/>
          <w:szCs w:val="24"/>
        </w:rPr>
        <w:t>„</w:t>
      </w:r>
      <w:r w:rsidRPr="00C73671">
        <w:rPr>
          <w:rFonts w:ascii="Times New Roman" w:hAnsi="Times New Roman" w:cs="Times New Roman"/>
          <w:i/>
          <w:sz w:val="24"/>
          <w:szCs w:val="24"/>
        </w:rPr>
        <w:t>Suport pentru Programul Transnațional Dunărea</w:t>
      </w:r>
      <w:r w:rsidR="007158F2">
        <w:rPr>
          <w:rFonts w:ascii="Times New Roman" w:hAnsi="Times New Roman" w:cs="Times New Roman"/>
          <w:i/>
          <w:sz w:val="24"/>
          <w:szCs w:val="24"/>
        </w:rPr>
        <w:t>”</w:t>
      </w:r>
    </w:p>
    <w:p w:rsidR="002D4767" w:rsidRDefault="00DE68C7" w:rsidP="00822D02">
      <w:pPr>
        <w:spacing w:line="276" w:lineRule="auto"/>
        <w:jc w:val="both"/>
        <w:rPr>
          <w:rFonts w:ascii="Times New Roman" w:hAnsi="Times New Roman" w:cs="Times New Roman"/>
          <w:i/>
          <w:sz w:val="24"/>
          <w:szCs w:val="24"/>
        </w:rPr>
      </w:pPr>
      <w:r>
        <w:rPr>
          <w:rFonts w:ascii="Times New Roman" w:hAnsi="Times New Roman" w:cs="Times New Roman"/>
          <w:sz w:val="24"/>
          <w:szCs w:val="24"/>
        </w:rPr>
        <w:t>A</w:t>
      </w:r>
      <w:r w:rsidRPr="0000003D">
        <w:rPr>
          <w:rFonts w:ascii="Times New Roman" w:hAnsi="Times New Roman" w:cs="Times New Roman"/>
          <w:sz w:val="24"/>
          <w:szCs w:val="24"/>
        </w:rPr>
        <w:t xml:space="preserve"> fost semnat Acordul de Asistență Tehnică</w:t>
      </w:r>
      <w:r w:rsidR="001D51FC">
        <w:rPr>
          <w:rStyle w:val="aa"/>
          <w:rFonts w:ascii="Times New Roman" w:hAnsi="Times New Roman" w:cs="Times New Roman"/>
          <w:sz w:val="24"/>
          <w:szCs w:val="24"/>
        </w:rPr>
        <w:footnoteReference w:id="18"/>
      </w:r>
      <w:r w:rsidR="001D51FC">
        <w:rPr>
          <w:rFonts w:ascii="Times New Roman" w:hAnsi="Times New Roman" w:cs="Times New Roman"/>
          <w:sz w:val="24"/>
          <w:szCs w:val="24"/>
        </w:rPr>
        <w:t xml:space="preserve"> </w:t>
      </w:r>
      <w:r w:rsidRPr="0000003D">
        <w:rPr>
          <w:rFonts w:ascii="Times New Roman" w:hAnsi="Times New Roman" w:cs="Times New Roman"/>
          <w:sz w:val="24"/>
          <w:szCs w:val="24"/>
        </w:rPr>
        <w:t>în valoare d</w:t>
      </w:r>
      <w:r w:rsidR="00866B92">
        <w:rPr>
          <w:rFonts w:ascii="Times New Roman" w:hAnsi="Times New Roman" w:cs="Times New Roman"/>
          <w:sz w:val="24"/>
          <w:szCs w:val="24"/>
        </w:rPr>
        <w:t xml:space="preserve">e 250 </w:t>
      </w:r>
      <w:r w:rsidR="001D51FC">
        <w:rPr>
          <w:rFonts w:ascii="Times New Roman" w:hAnsi="Times New Roman" w:cs="Times New Roman"/>
          <w:sz w:val="24"/>
          <w:szCs w:val="24"/>
        </w:rPr>
        <w:t>000 euro, cu p</w:t>
      </w:r>
      <w:r w:rsidR="007D5C49" w:rsidRPr="007D5C49">
        <w:rPr>
          <w:rFonts w:ascii="Times New Roman" w:hAnsi="Times New Roman" w:cs="Times New Roman"/>
          <w:sz w:val="24"/>
          <w:szCs w:val="24"/>
        </w:rPr>
        <w:t>erioada</w:t>
      </w:r>
      <w:r w:rsidR="007D5C49">
        <w:rPr>
          <w:rFonts w:ascii="Times New Roman" w:hAnsi="Times New Roman" w:cs="Times New Roman"/>
          <w:sz w:val="24"/>
          <w:szCs w:val="24"/>
        </w:rPr>
        <w:t xml:space="preserve"> de i</w:t>
      </w:r>
      <w:r w:rsidR="001D51FC">
        <w:rPr>
          <w:rFonts w:ascii="Times New Roman" w:hAnsi="Times New Roman" w:cs="Times New Roman"/>
          <w:sz w:val="24"/>
          <w:szCs w:val="24"/>
        </w:rPr>
        <w:t>mplementare a contractului</w:t>
      </w:r>
      <w:r w:rsidR="007D5C49" w:rsidRPr="007D5C49">
        <w:rPr>
          <w:rFonts w:ascii="Times New Roman" w:hAnsi="Times New Roman" w:cs="Times New Roman"/>
          <w:sz w:val="24"/>
          <w:szCs w:val="24"/>
        </w:rPr>
        <w:t xml:space="preserve"> 01.01.2019</w:t>
      </w:r>
      <w:r w:rsidR="00202851">
        <w:rPr>
          <w:rFonts w:ascii="Times New Roman" w:hAnsi="Times New Roman" w:cs="Times New Roman"/>
          <w:sz w:val="24"/>
          <w:szCs w:val="24"/>
        </w:rPr>
        <w:t xml:space="preserve"> – </w:t>
      </w:r>
      <w:r w:rsidR="007D5C49" w:rsidRPr="007D5C49">
        <w:rPr>
          <w:rFonts w:ascii="Times New Roman" w:hAnsi="Times New Roman" w:cs="Times New Roman"/>
          <w:sz w:val="24"/>
          <w:szCs w:val="24"/>
        </w:rPr>
        <w:t>31.12.2023.</w:t>
      </w:r>
      <w:r w:rsidR="00D260F7" w:rsidRPr="00D260F7">
        <w:rPr>
          <w:rFonts w:ascii="Times New Roman" w:hAnsi="Times New Roman" w:cs="Times New Roman"/>
          <w:sz w:val="24"/>
          <w:szCs w:val="24"/>
        </w:rPr>
        <w:t xml:space="preserve"> </w:t>
      </w:r>
      <w:r w:rsidR="000C6387">
        <w:rPr>
          <w:rFonts w:ascii="Times New Roman" w:hAnsi="Times New Roman" w:cs="Times New Roman"/>
          <w:sz w:val="24"/>
          <w:szCs w:val="24"/>
        </w:rPr>
        <w:t xml:space="preserve">Soldul la începutul </w:t>
      </w:r>
      <w:r w:rsidR="00245896">
        <w:rPr>
          <w:rFonts w:ascii="Times New Roman" w:hAnsi="Times New Roman" w:cs="Times New Roman"/>
          <w:sz w:val="24"/>
          <w:szCs w:val="24"/>
        </w:rPr>
        <w:t>anului 2023</w:t>
      </w:r>
      <w:r w:rsidR="000C6387">
        <w:rPr>
          <w:rFonts w:ascii="Times New Roman" w:hAnsi="Times New Roman" w:cs="Times New Roman"/>
          <w:sz w:val="24"/>
          <w:szCs w:val="24"/>
        </w:rPr>
        <w:t xml:space="preserve"> în conturile </w:t>
      </w:r>
      <w:r w:rsidR="00ED6DA5">
        <w:rPr>
          <w:rFonts w:ascii="Times New Roman" w:hAnsi="Times New Roman" w:cs="Times New Roman"/>
          <w:sz w:val="24"/>
          <w:szCs w:val="24"/>
        </w:rPr>
        <w:t>Proiectului</w:t>
      </w:r>
      <w:r w:rsidR="000C6387">
        <w:rPr>
          <w:rFonts w:ascii="Times New Roman" w:hAnsi="Times New Roman" w:cs="Times New Roman"/>
          <w:sz w:val="24"/>
          <w:szCs w:val="24"/>
        </w:rPr>
        <w:t xml:space="preserve"> a constituit 0,3 mil. lei, fiind debursate din grant 1,2 mil. lei </w:t>
      </w:r>
      <w:r w:rsidR="00245896">
        <w:rPr>
          <w:rFonts w:ascii="Times New Roman" w:hAnsi="Times New Roman" w:cs="Times New Roman"/>
          <w:sz w:val="24"/>
          <w:szCs w:val="24"/>
        </w:rPr>
        <w:t>și</w:t>
      </w:r>
      <w:r w:rsidR="000C6387">
        <w:rPr>
          <w:rFonts w:ascii="Times New Roman" w:hAnsi="Times New Roman" w:cs="Times New Roman"/>
          <w:sz w:val="24"/>
          <w:szCs w:val="24"/>
        </w:rPr>
        <w:t xml:space="preserve"> executate cheltuieli și active nefinanciare în sumă de 1,1 mil. lei.</w:t>
      </w:r>
      <w:r w:rsidR="00D57459" w:rsidRPr="00D57459">
        <w:rPr>
          <w:rFonts w:ascii="Times New Roman" w:hAnsi="Times New Roman" w:cs="Times New Roman"/>
          <w:sz w:val="24"/>
          <w:szCs w:val="24"/>
        </w:rPr>
        <w:t xml:space="preserve"> </w:t>
      </w:r>
      <w:r w:rsidR="00D57459">
        <w:rPr>
          <w:rFonts w:ascii="Times New Roman" w:hAnsi="Times New Roman" w:cs="Times New Roman"/>
          <w:sz w:val="24"/>
          <w:szCs w:val="24"/>
        </w:rPr>
        <w:t>L</w:t>
      </w:r>
      <w:r w:rsidR="00D57459" w:rsidRPr="003663A8">
        <w:rPr>
          <w:rFonts w:ascii="Times New Roman" w:hAnsi="Times New Roman" w:cs="Times New Roman"/>
          <w:sz w:val="24"/>
          <w:szCs w:val="24"/>
        </w:rPr>
        <w:t xml:space="preserve">a finele anului se înregistrează mijloace bănești debursate </w:t>
      </w:r>
      <w:r w:rsidR="00D57459">
        <w:rPr>
          <w:rFonts w:ascii="Times New Roman" w:hAnsi="Times New Roman" w:cs="Times New Roman"/>
          <w:sz w:val="24"/>
          <w:szCs w:val="24"/>
        </w:rPr>
        <w:t>din grant</w:t>
      </w:r>
      <w:r w:rsidR="007158F2">
        <w:rPr>
          <w:rFonts w:ascii="Times New Roman" w:hAnsi="Times New Roman" w:cs="Times New Roman"/>
          <w:sz w:val="24"/>
          <w:szCs w:val="24"/>
        </w:rPr>
        <w:t>, dar</w:t>
      </w:r>
      <w:r w:rsidR="00D57459">
        <w:rPr>
          <w:rFonts w:ascii="Times New Roman" w:hAnsi="Times New Roman" w:cs="Times New Roman"/>
          <w:sz w:val="24"/>
          <w:szCs w:val="24"/>
        </w:rPr>
        <w:t xml:space="preserve"> </w:t>
      </w:r>
      <w:r w:rsidR="00D57459" w:rsidRPr="003663A8">
        <w:rPr>
          <w:rFonts w:ascii="Times New Roman" w:hAnsi="Times New Roman" w:cs="Times New Roman"/>
          <w:sz w:val="24"/>
          <w:szCs w:val="24"/>
        </w:rPr>
        <w:t xml:space="preserve">nevalorificate în sumă de </w:t>
      </w:r>
      <w:r w:rsidR="00D57459">
        <w:rPr>
          <w:rFonts w:ascii="Times New Roman" w:hAnsi="Times New Roman" w:cs="Times New Roman"/>
          <w:sz w:val="24"/>
          <w:szCs w:val="24"/>
        </w:rPr>
        <w:t>407,5 mii lei/21 051,18 euro.</w:t>
      </w:r>
    </w:p>
    <w:p w:rsidR="007D6750" w:rsidRPr="00204745" w:rsidRDefault="00D8382E" w:rsidP="00204745">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Cheltuielile pentru remunerarea consultanților angajați și pentru plata contribuțiilor de asigurări sociale de stat obligatorii virate de angajator au constituit 0,7 mil. lei, </w:t>
      </w:r>
      <w:r w:rsidRPr="00D8382E">
        <w:rPr>
          <w:rFonts w:ascii="Times New Roman" w:hAnsi="Times New Roman" w:cs="Times New Roman"/>
          <w:sz w:val="24"/>
          <w:szCs w:val="24"/>
        </w:rPr>
        <w:t>ceea ce constituie 65,0% din totalul cheltuielilor executate per Proiect în anul 2023.</w:t>
      </w:r>
      <w:r w:rsidR="00204745">
        <w:rPr>
          <w:rFonts w:ascii="Times New Roman" w:hAnsi="Times New Roman" w:cs="Times New Roman"/>
          <w:i/>
          <w:sz w:val="24"/>
          <w:szCs w:val="24"/>
        </w:rPr>
        <w:t xml:space="preserve"> </w:t>
      </w:r>
      <w:r w:rsidR="007470AB">
        <w:rPr>
          <w:rFonts w:ascii="Times New Roman" w:hAnsi="Times New Roman" w:cs="Times New Roman"/>
          <w:sz w:val="24"/>
          <w:szCs w:val="24"/>
        </w:rPr>
        <w:t xml:space="preserve">La 23 aprilie 2024, </w:t>
      </w:r>
      <w:r w:rsidR="00D260F7">
        <w:rPr>
          <w:rFonts w:ascii="Times New Roman" w:hAnsi="Times New Roman" w:cs="Times New Roman"/>
          <w:sz w:val="24"/>
          <w:szCs w:val="24"/>
        </w:rPr>
        <w:t>donatorul a solicitat returnarea mijloacelor nevalorif</w:t>
      </w:r>
      <w:r w:rsidR="00D6230E">
        <w:rPr>
          <w:rFonts w:ascii="Times New Roman" w:hAnsi="Times New Roman" w:cs="Times New Roman"/>
          <w:sz w:val="24"/>
          <w:szCs w:val="24"/>
        </w:rPr>
        <w:t xml:space="preserve">icate </w:t>
      </w:r>
      <w:r w:rsidR="007470AB">
        <w:rPr>
          <w:rFonts w:ascii="Times New Roman" w:hAnsi="Times New Roman" w:cs="Times New Roman"/>
          <w:sz w:val="24"/>
          <w:szCs w:val="24"/>
        </w:rPr>
        <w:t>(</w:t>
      </w:r>
      <w:r w:rsidR="00D6230E">
        <w:rPr>
          <w:rFonts w:ascii="Times New Roman" w:hAnsi="Times New Roman" w:cs="Times New Roman"/>
          <w:sz w:val="24"/>
          <w:szCs w:val="24"/>
        </w:rPr>
        <w:t>17 456,17 euro</w:t>
      </w:r>
      <w:r w:rsidR="007470AB">
        <w:rPr>
          <w:rFonts w:ascii="Times New Roman" w:hAnsi="Times New Roman" w:cs="Times New Roman"/>
          <w:sz w:val="24"/>
          <w:szCs w:val="24"/>
        </w:rPr>
        <w:t>)</w:t>
      </w:r>
      <w:r w:rsidR="00D6230E">
        <w:rPr>
          <w:rFonts w:ascii="Times New Roman" w:hAnsi="Times New Roman" w:cs="Times New Roman"/>
          <w:sz w:val="24"/>
          <w:szCs w:val="24"/>
        </w:rPr>
        <w:t>, diferența de 3 595,0 euro urmează a fi returnat</w:t>
      </w:r>
      <w:r w:rsidR="007158F2">
        <w:rPr>
          <w:rFonts w:ascii="Times New Roman" w:hAnsi="Times New Roman" w:cs="Times New Roman"/>
          <w:sz w:val="24"/>
          <w:szCs w:val="24"/>
        </w:rPr>
        <w:t>ă</w:t>
      </w:r>
      <w:r w:rsidR="00D6230E">
        <w:rPr>
          <w:rFonts w:ascii="Times New Roman" w:hAnsi="Times New Roman" w:cs="Times New Roman"/>
          <w:sz w:val="24"/>
          <w:szCs w:val="24"/>
        </w:rPr>
        <w:t xml:space="preserve"> Oficiului de Gestionare a Programelor </w:t>
      </w:r>
      <w:r w:rsidR="005950C5">
        <w:rPr>
          <w:rFonts w:ascii="Times New Roman" w:hAnsi="Times New Roman" w:cs="Times New Roman"/>
          <w:sz w:val="24"/>
          <w:szCs w:val="24"/>
        </w:rPr>
        <w:t>de Asistență Externă</w:t>
      </w:r>
      <w:r w:rsidR="00AB2634">
        <w:rPr>
          <w:rFonts w:ascii="Times New Roman" w:hAnsi="Times New Roman" w:cs="Times New Roman"/>
          <w:sz w:val="24"/>
          <w:szCs w:val="24"/>
        </w:rPr>
        <w:t>,</w:t>
      </w:r>
      <w:r w:rsidR="00D6230E">
        <w:rPr>
          <w:rFonts w:ascii="Times New Roman" w:hAnsi="Times New Roman" w:cs="Times New Roman"/>
          <w:sz w:val="24"/>
          <w:szCs w:val="24"/>
        </w:rPr>
        <w:t xml:space="preserve"> deoarece cheltuielile au fost executate din sursele </w:t>
      </w:r>
      <w:r w:rsidR="007470AB">
        <w:rPr>
          <w:rFonts w:ascii="Times New Roman" w:hAnsi="Times New Roman" w:cs="Times New Roman"/>
          <w:sz w:val="24"/>
          <w:szCs w:val="24"/>
        </w:rPr>
        <w:t>acestuia</w:t>
      </w:r>
      <w:r w:rsidR="00D6230E">
        <w:rPr>
          <w:rFonts w:ascii="Times New Roman" w:hAnsi="Times New Roman" w:cs="Times New Roman"/>
          <w:sz w:val="24"/>
          <w:szCs w:val="24"/>
        </w:rPr>
        <w:t>.</w:t>
      </w:r>
      <w:r w:rsidR="00353A5F" w:rsidRPr="00353A5F">
        <w:rPr>
          <w:rFonts w:ascii="Times New Roman" w:hAnsi="Times New Roman" w:cs="Times New Roman"/>
          <w:sz w:val="24"/>
          <w:szCs w:val="24"/>
        </w:rPr>
        <w:t xml:space="preserve"> </w:t>
      </w:r>
      <w:r w:rsidR="007470AB">
        <w:rPr>
          <w:rFonts w:ascii="Times New Roman" w:hAnsi="Times New Roman" w:cs="Times New Roman"/>
          <w:sz w:val="24"/>
          <w:szCs w:val="24"/>
        </w:rPr>
        <w:t>Auditul menționează că, î</w:t>
      </w:r>
      <w:r w:rsidR="00353A5F">
        <w:rPr>
          <w:rFonts w:ascii="Times New Roman" w:hAnsi="Times New Roman" w:cs="Times New Roman"/>
          <w:sz w:val="24"/>
          <w:szCs w:val="24"/>
        </w:rPr>
        <w:t>n cadrul Proiectului au fost</w:t>
      </w:r>
      <w:r w:rsidR="009A1124">
        <w:rPr>
          <w:rFonts w:ascii="Times New Roman" w:hAnsi="Times New Roman" w:cs="Times New Roman"/>
          <w:sz w:val="24"/>
          <w:szCs w:val="24"/>
        </w:rPr>
        <w:t xml:space="preserve"> procurate bunuri în sumă de 0,07</w:t>
      </w:r>
      <w:r w:rsidR="00353A5F">
        <w:rPr>
          <w:rFonts w:ascii="Times New Roman" w:hAnsi="Times New Roman" w:cs="Times New Roman"/>
          <w:sz w:val="24"/>
          <w:szCs w:val="24"/>
        </w:rPr>
        <w:t xml:space="preserve"> mil. lei, </w:t>
      </w:r>
      <w:r w:rsidR="00534759">
        <w:rPr>
          <w:rFonts w:ascii="Times New Roman" w:hAnsi="Times New Roman" w:cs="Times New Roman"/>
          <w:sz w:val="24"/>
          <w:szCs w:val="24"/>
        </w:rPr>
        <w:t>urmând</w:t>
      </w:r>
      <w:r w:rsidR="00353A5F">
        <w:rPr>
          <w:rFonts w:ascii="Times New Roman" w:hAnsi="Times New Roman" w:cs="Times New Roman"/>
          <w:sz w:val="24"/>
          <w:szCs w:val="24"/>
        </w:rPr>
        <w:t xml:space="preserve"> a fi </w:t>
      </w:r>
      <w:r w:rsidR="00824FC4">
        <w:rPr>
          <w:rFonts w:ascii="Times New Roman" w:hAnsi="Times New Roman" w:cs="Times New Roman"/>
          <w:sz w:val="24"/>
          <w:szCs w:val="24"/>
        </w:rPr>
        <w:t>stabilit dreptul a</w:t>
      </w:r>
      <w:r w:rsidR="00202851">
        <w:rPr>
          <w:rFonts w:ascii="Times New Roman" w:hAnsi="Times New Roman" w:cs="Times New Roman"/>
          <w:sz w:val="24"/>
          <w:szCs w:val="24"/>
        </w:rPr>
        <w:t>supra</w:t>
      </w:r>
      <w:r w:rsidR="00824FC4">
        <w:rPr>
          <w:rFonts w:ascii="Times New Roman" w:hAnsi="Times New Roman" w:cs="Times New Roman"/>
          <w:sz w:val="24"/>
          <w:szCs w:val="24"/>
        </w:rPr>
        <w:t xml:space="preserve"> acestora</w:t>
      </w:r>
      <w:r w:rsidR="00353A5F">
        <w:rPr>
          <w:rFonts w:ascii="Times New Roman" w:hAnsi="Times New Roman" w:cs="Times New Roman"/>
          <w:sz w:val="24"/>
          <w:szCs w:val="24"/>
        </w:rPr>
        <w:t>.</w:t>
      </w:r>
    </w:p>
    <w:p w:rsidR="00D260F7" w:rsidRPr="003C451D" w:rsidRDefault="003C451D" w:rsidP="002556EF">
      <w:pPr>
        <w:tabs>
          <w:tab w:val="left" w:pos="993"/>
        </w:tabs>
        <w:spacing w:after="0" w:line="276" w:lineRule="auto"/>
        <w:jc w:val="both"/>
        <w:rPr>
          <w:rFonts w:ascii="Times New Roman" w:hAnsi="Times New Roman" w:cs="Times New Roman"/>
          <w:i/>
          <w:sz w:val="24"/>
          <w:szCs w:val="24"/>
        </w:rPr>
      </w:pPr>
      <w:r w:rsidRPr="003C451D">
        <w:rPr>
          <w:rFonts w:ascii="Times New Roman" w:hAnsi="Times New Roman" w:cs="Times New Roman"/>
          <w:i/>
          <w:sz w:val="24"/>
          <w:szCs w:val="24"/>
        </w:rPr>
        <w:t xml:space="preserve">Proiectul </w:t>
      </w:r>
      <w:r w:rsidR="007158F2">
        <w:rPr>
          <w:rFonts w:ascii="Times New Roman" w:hAnsi="Times New Roman" w:cs="Times New Roman"/>
          <w:i/>
          <w:sz w:val="24"/>
          <w:szCs w:val="24"/>
        </w:rPr>
        <w:t>„</w:t>
      </w:r>
      <w:r w:rsidRPr="003C451D">
        <w:rPr>
          <w:rFonts w:ascii="Times New Roman" w:hAnsi="Times New Roman" w:cs="Times New Roman"/>
          <w:i/>
          <w:sz w:val="24"/>
          <w:szCs w:val="24"/>
        </w:rPr>
        <w:t>Suport pentru Secretariatul tehnic comun a</w:t>
      </w:r>
      <w:r w:rsidR="007158F2">
        <w:rPr>
          <w:rFonts w:ascii="Times New Roman" w:hAnsi="Times New Roman" w:cs="Times New Roman"/>
          <w:i/>
          <w:sz w:val="24"/>
          <w:szCs w:val="24"/>
        </w:rPr>
        <w:t>l</w:t>
      </w:r>
      <w:r w:rsidRPr="003C451D">
        <w:rPr>
          <w:rFonts w:ascii="Times New Roman" w:hAnsi="Times New Roman" w:cs="Times New Roman"/>
          <w:i/>
          <w:sz w:val="24"/>
          <w:szCs w:val="24"/>
        </w:rPr>
        <w:t xml:space="preserve"> Programului Operațional Comun Rom</w:t>
      </w:r>
      <w:r w:rsidR="007158F2">
        <w:rPr>
          <w:rFonts w:ascii="Times New Roman" w:hAnsi="Times New Roman" w:cs="Times New Roman"/>
          <w:i/>
          <w:sz w:val="24"/>
          <w:szCs w:val="24"/>
        </w:rPr>
        <w:t>â</w:t>
      </w:r>
      <w:r w:rsidRPr="003C451D">
        <w:rPr>
          <w:rFonts w:ascii="Times New Roman" w:hAnsi="Times New Roman" w:cs="Times New Roman"/>
          <w:i/>
          <w:sz w:val="24"/>
          <w:szCs w:val="24"/>
        </w:rPr>
        <w:t>nia-Republica Moldova”</w:t>
      </w:r>
    </w:p>
    <w:p w:rsidR="00F3476B" w:rsidRPr="00ED71ED" w:rsidRDefault="008C0F60" w:rsidP="00BB2FB8">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935102">
        <w:rPr>
          <w:rFonts w:ascii="Times New Roman" w:hAnsi="Times New Roman" w:cs="Times New Roman"/>
          <w:sz w:val="24"/>
          <w:szCs w:val="24"/>
        </w:rPr>
        <w:t xml:space="preserve">a data de 05.05.2021, </w:t>
      </w:r>
      <w:r w:rsidR="00592B9F" w:rsidRPr="00E97474">
        <w:rPr>
          <w:rFonts w:ascii="Times New Roman" w:hAnsi="Times New Roman" w:cs="Times New Roman"/>
          <w:color w:val="000000" w:themeColor="text1"/>
          <w:sz w:val="24"/>
          <w:szCs w:val="24"/>
        </w:rPr>
        <w:t>Oficiul de Gestionare a Programelor de Asistență Externă</w:t>
      </w:r>
      <w:r w:rsidRPr="00465010">
        <w:rPr>
          <w:rFonts w:ascii="Times New Roman" w:hAnsi="Times New Roman" w:cs="Times New Roman"/>
          <w:sz w:val="24"/>
          <w:szCs w:val="24"/>
        </w:rPr>
        <w:t xml:space="preserve"> și Biroul Regional pentru Cooperare Transfrontalieră Iași (STC) au semnat Contractul de Asistență Tehnică „Activitățile de suport pentru Se</w:t>
      </w:r>
      <w:r w:rsidR="00983BF3">
        <w:rPr>
          <w:rFonts w:ascii="Times New Roman" w:hAnsi="Times New Roman" w:cs="Times New Roman"/>
          <w:sz w:val="24"/>
          <w:szCs w:val="24"/>
        </w:rPr>
        <w:t>cretariatul Tehnic Comun</w:t>
      </w:r>
      <w:r>
        <w:rPr>
          <w:rFonts w:ascii="Times New Roman" w:hAnsi="Times New Roman" w:cs="Times New Roman"/>
          <w:sz w:val="24"/>
          <w:szCs w:val="24"/>
        </w:rPr>
        <w:t>”</w:t>
      </w:r>
      <w:r w:rsidRPr="008C0F60">
        <w:rPr>
          <w:rFonts w:ascii="Times New Roman" w:hAnsi="Times New Roman" w:cs="Times New Roman"/>
          <w:sz w:val="24"/>
          <w:szCs w:val="24"/>
        </w:rPr>
        <w:t xml:space="preserve"> </w:t>
      </w:r>
      <w:r>
        <w:rPr>
          <w:rFonts w:ascii="Times New Roman" w:hAnsi="Times New Roman" w:cs="Times New Roman"/>
          <w:sz w:val="24"/>
          <w:szCs w:val="24"/>
        </w:rPr>
        <w:t>în sumă de 328 200 euro, cu perioada de executare 23.06.2020 – 31.12.2023.</w:t>
      </w:r>
      <w:r w:rsidR="00ED71ED">
        <w:rPr>
          <w:rFonts w:ascii="Times New Roman" w:hAnsi="Times New Roman" w:cs="Times New Roman"/>
          <w:sz w:val="24"/>
          <w:szCs w:val="24"/>
        </w:rPr>
        <w:t xml:space="preserve"> </w:t>
      </w:r>
      <w:r w:rsidR="00F3476B">
        <w:rPr>
          <w:rFonts w:ascii="Times New Roman" w:hAnsi="Times New Roman" w:cs="Times New Roman"/>
          <w:sz w:val="24"/>
          <w:szCs w:val="24"/>
        </w:rPr>
        <w:t xml:space="preserve">Soldul la începutul perioadei de gestiune în conturile de decontare deschise pentru Proiect a constituit </w:t>
      </w:r>
      <w:r w:rsidR="00FC662A">
        <w:rPr>
          <w:rFonts w:ascii="Times New Roman" w:hAnsi="Times New Roman" w:cs="Times New Roman"/>
          <w:sz w:val="24"/>
          <w:szCs w:val="24"/>
        </w:rPr>
        <w:t>0,08 mil.</w:t>
      </w:r>
      <w:r w:rsidR="00F3476B">
        <w:rPr>
          <w:rFonts w:ascii="Times New Roman" w:hAnsi="Times New Roman" w:cs="Times New Roman"/>
          <w:sz w:val="24"/>
          <w:szCs w:val="24"/>
        </w:rPr>
        <w:t xml:space="preserve"> lei, fiind debursate mijloace din grant în anul 2023 în sumă de 4,7 mil. lei, din care au fost executate cheltuieli în sumă de 4,0 mil. lei. Astfel, </w:t>
      </w:r>
      <w:r w:rsidR="00F3476B" w:rsidRPr="00F3476B">
        <w:rPr>
          <w:rFonts w:ascii="Times New Roman" w:hAnsi="Times New Roman" w:cs="Times New Roman"/>
          <w:sz w:val="24"/>
          <w:szCs w:val="24"/>
        </w:rPr>
        <w:t xml:space="preserve">soldul de mijloace bănești în contul Proiectului la finele anului 2023 a constituit </w:t>
      </w:r>
      <w:r w:rsidR="00F3476B">
        <w:rPr>
          <w:rFonts w:ascii="Times New Roman" w:hAnsi="Times New Roman" w:cs="Times New Roman"/>
          <w:sz w:val="24"/>
          <w:szCs w:val="24"/>
        </w:rPr>
        <w:t>0,7 mil.</w:t>
      </w:r>
      <w:r w:rsidR="00F3476B" w:rsidRPr="00F3476B">
        <w:rPr>
          <w:rFonts w:ascii="Times New Roman" w:hAnsi="Times New Roman" w:cs="Times New Roman"/>
          <w:sz w:val="24"/>
          <w:szCs w:val="24"/>
        </w:rPr>
        <w:t xml:space="preserve"> lei</w:t>
      </w:r>
      <w:r w:rsidR="00024405">
        <w:rPr>
          <w:rFonts w:ascii="Times New Roman" w:hAnsi="Times New Roman" w:cs="Times New Roman"/>
          <w:sz w:val="24"/>
          <w:szCs w:val="24"/>
        </w:rPr>
        <w:t>, sau</w:t>
      </w:r>
      <w:r w:rsidR="00F3476B" w:rsidRPr="00F3476B">
        <w:rPr>
          <w:rFonts w:ascii="Times New Roman" w:hAnsi="Times New Roman" w:cs="Times New Roman"/>
          <w:sz w:val="24"/>
          <w:szCs w:val="24"/>
        </w:rPr>
        <w:t xml:space="preserve"> 34 930,36 euro.</w:t>
      </w:r>
    </w:p>
    <w:p w:rsidR="00F94FA0" w:rsidRDefault="00536E24" w:rsidP="00FF3D8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În anul 2023 au fost procurate active nefinanciare în sumă totală de 0,9 mil. lei, din care un mijloc de transport în sumă de 0,5 mil</w:t>
      </w:r>
      <w:r w:rsidRPr="00FE2688">
        <w:rPr>
          <w:rFonts w:ascii="Times New Roman" w:hAnsi="Times New Roman" w:cs="Times New Roman"/>
          <w:sz w:val="24"/>
          <w:szCs w:val="24"/>
        </w:rPr>
        <w:t>. lei.</w:t>
      </w:r>
      <w:r w:rsidR="005D5BDE" w:rsidRPr="00FE2688">
        <w:rPr>
          <w:rFonts w:ascii="Times New Roman" w:hAnsi="Times New Roman" w:cs="Times New Roman"/>
          <w:sz w:val="24"/>
          <w:szCs w:val="24"/>
        </w:rPr>
        <w:t xml:space="preserve"> </w:t>
      </w:r>
      <w:r w:rsidR="00024405">
        <w:rPr>
          <w:rFonts w:ascii="Times New Roman" w:hAnsi="Times New Roman" w:cs="Times New Roman"/>
          <w:sz w:val="24"/>
          <w:szCs w:val="24"/>
        </w:rPr>
        <w:t>Ca u</w:t>
      </w:r>
      <w:r w:rsidR="00FE2688">
        <w:rPr>
          <w:rFonts w:ascii="Times New Roman" w:hAnsi="Times New Roman" w:cs="Times New Roman"/>
          <w:sz w:val="24"/>
          <w:szCs w:val="24"/>
        </w:rPr>
        <w:t xml:space="preserve">rmare </w:t>
      </w:r>
      <w:r w:rsidR="00024405">
        <w:rPr>
          <w:rFonts w:ascii="Times New Roman" w:hAnsi="Times New Roman" w:cs="Times New Roman"/>
          <w:sz w:val="24"/>
          <w:szCs w:val="24"/>
        </w:rPr>
        <w:t xml:space="preserve">a </w:t>
      </w:r>
      <w:r w:rsidR="00FE2688">
        <w:rPr>
          <w:rFonts w:ascii="Times New Roman" w:hAnsi="Times New Roman" w:cs="Times New Roman"/>
          <w:sz w:val="24"/>
          <w:szCs w:val="24"/>
        </w:rPr>
        <w:t xml:space="preserve">încheierii </w:t>
      </w:r>
      <w:r w:rsidR="005D5BDE" w:rsidRPr="00FE2688">
        <w:rPr>
          <w:rFonts w:ascii="Times New Roman" w:hAnsi="Times New Roman" w:cs="Times New Roman"/>
          <w:sz w:val="24"/>
          <w:szCs w:val="24"/>
        </w:rPr>
        <w:t>Proiectului</w:t>
      </w:r>
      <w:r w:rsidR="001D5089">
        <w:rPr>
          <w:rFonts w:ascii="Times New Roman" w:hAnsi="Times New Roman" w:cs="Times New Roman"/>
          <w:sz w:val="24"/>
          <w:szCs w:val="24"/>
        </w:rPr>
        <w:t xml:space="preserve">, </w:t>
      </w:r>
      <w:r w:rsidR="00202851">
        <w:rPr>
          <w:rFonts w:ascii="Times New Roman" w:hAnsi="Times New Roman" w:cs="Times New Roman"/>
          <w:sz w:val="24"/>
          <w:szCs w:val="24"/>
        </w:rPr>
        <w:t xml:space="preserve">urmează a fi stabilite drepturile </w:t>
      </w:r>
      <w:r w:rsidR="001D5089">
        <w:rPr>
          <w:rFonts w:ascii="Times New Roman" w:hAnsi="Times New Roman" w:cs="Times New Roman"/>
          <w:sz w:val="24"/>
          <w:szCs w:val="24"/>
        </w:rPr>
        <w:t>asupra</w:t>
      </w:r>
      <w:r w:rsidR="005D5BDE" w:rsidRPr="00FE2688">
        <w:rPr>
          <w:rFonts w:ascii="Times New Roman" w:hAnsi="Times New Roman" w:cs="Times New Roman"/>
          <w:sz w:val="24"/>
          <w:szCs w:val="24"/>
        </w:rPr>
        <w:t xml:space="preserve"> </w:t>
      </w:r>
      <w:r w:rsidR="00FE2688" w:rsidRPr="00FE2688">
        <w:rPr>
          <w:rFonts w:ascii="Times New Roman" w:hAnsi="Times New Roman" w:cs="Times New Roman"/>
          <w:sz w:val="24"/>
          <w:szCs w:val="24"/>
        </w:rPr>
        <w:t>bunuri</w:t>
      </w:r>
      <w:r w:rsidR="001D5089">
        <w:rPr>
          <w:rFonts w:ascii="Times New Roman" w:hAnsi="Times New Roman" w:cs="Times New Roman"/>
          <w:sz w:val="24"/>
          <w:szCs w:val="24"/>
        </w:rPr>
        <w:t>lor</w:t>
      </w:r>
      <w:r w:rsidR="00FE2688" w:rsidRPr="00FE2688">
        <w:rPr>
          <w:rFonts w:ascii="Times New Roman" w:hAnsi="Times New Roman" w:cs="Times New Roman"/>
          <w:sz w:val="24"/>
          <w:szCs w:val="24"/>
        </w:rPr>
        <w:t xml:space="preserve"> </w:t>
      </w:r>
      <w:r w:rsidR="005D5BDE" w:rsidRPr="00FE2688">
        <w:rPr>
          <w:rFonts w:ascii="Times New Roman" w:hAnsi="Times New Roman" w:cs="Times New Roman"/>
          <w:sz w:val="24"/>
          <w:szCs w:val="24"/>
        </w:rPr>
        <w:t>procurate</w:t>
      </w:r>
      <w:r w:rsidR="00DE62FE">
        <w:rPr>
          <w:rFonts w:ascii="Times New Roman" w:hAnsi="Times New Roman" w:cs="Times New Roman"/>
          <w:sz w:val="24"/>
          <w:szCs w:val="24"/>
        </w:rPr>
        <w:t xml:space="preserve"> în sumă de 0,5</w:t>
      </w:r>
      <w:r w:rsidR="00FE2688">
        <w:rPr>
          <w:rFonts w:ascii="Times New Roman" w:hAnsi="Times New Roman" w:cs="Times New Roman"/>
          <w:sz w:val="24"/>
          <w:szCs w:val="24"/>
        </w:rPr>
        <w:t xml:space="preserve"> mil. lei</w:t>
      </w:r>
      <w:r w:rsidR="00081196">
        <w:rPr>
          <w:rFonts w:ascii="Times New Roman" w:hAnsi="Times New Roman" w:cs="Times New Roman"/>
          <w:sz w:val="24"/>
          <w:szCs w:val="24"/>
        </w:rPr>
        <w:t>.</w:t>
      </w:r>
    </w:p>
    <w:p w:rsidR="00FF3D83" w:rsidRDefault="00FF3D83" w:rsidP="00FF3D83">
      <w:pPr>
        <w:spacing w:after="0" w:line="276" w:lineRule="auto"/>
        <w:jc w:val="both"/>
        <w:rPr>
          <w:rFonts w:ascii="Times New Roman" w:hAnsi="Times New Roman" w:cs="Times New Roman"/>
          <w:sz w:val="24"/>
          <w:szCs w:val="24"/>
        </w:rPr>
      </w:pPr>
    </w:p>
    <w:p w:rsidR="001B505D" w:rsidRPr="005E4027" w:rsidRDefault="00F11879" w:rsidP="00A05B3D">
      <w:pPr>
        <w:pStyle w:val="ab"/>
        <w:numPr>
          <w:ilvl w:val="1"/>
          <w:numId w:val="12"/>
        </w:numPr>
        <w:tabs>
          <w:tab w:val="left" w:pos="142"/>
          <w:tab w:val="left" w:pos="284"/>
          <w:tab w:val="left" w:pos="426"/>
        </w:tabs>
        <w:spacing w:after="0" w:line="276" w:lineRule="auto"/>
        <w:ind w:left="0" w:firstLine="0"/>
        <w:jc w:val="both"/>
        <w:rPr>
          <w:rFonts w:ascii="Times New Roman" w:hAnsi="Times New Roman" w:cs="Times New Roman"/>
          <w:sz w:val="24"/>
          <w:szCs w:val="24"/>
        </w:rPr>
      </w:pPr>
      <w:r w:rsidRPr="005E4027">
        <w:rPr>
          <w:rFonts w:ascii="Times New Roman" w:hAnsi="Times New Roman" w:cs="Times New Roman"/>
          <w:sz w:val="24"/>
          <w:szCs w:val="24"/>
        </w:rPr>
        <w:t xml:space="preserve"> Conform datelor din </w:t>
      </w:r>
      <w:r w:rsidR="00D44D4A" w:rsidRPr="005E4027">
        <w:rPr>
          <w:rFonts w:ascii="Times New Roman" w:hAnsi="Times New Roman" w:cs="Times New Roman"/>
          <w:sz w:val="24"/>
          <w:szCs w:val="24"/>
        </w:rPr>
        <w:t xml:space="preserve">rapoartele financiare </w:t>
      </w:r>
      <w:r w:rsidRPr="005E4027">
        <w:rPr>
          <w:rFonts w:ascii="Times New Roman" w:hAnsi="Times New Roman" w:cs="Times New Roman"/>
          <w:sz w:val="24"/>
          <w:szCs w:val="24"/>
        </w:rPr>
        <w:t>consolidat</w:t>
      </w:r>
      <w:r w:rsidR="00D44D4A" w:rsidRPr="005E4027">
        <w:rPr>
          <w:rFonts w:ascii="Times New Roman" w:hAnsi="Times New Roman" w:cs="Times New Roman"/>
          <w:sz w:val="24"/>
          <w:szCs w:val="24"/>
        </w:rPr>
        <w:t>e</w:t>
      </w:r>
      <w:r w:rsidRPr="005E4027">
        <w:rPr>
          <w:rFonts w:ascii="Times New Roman" w:hAnsi="Times New Roman" w:cs="Times New Roman"/>
          <w:sz w:val="24"/>
          <w:szCs w:val="24"/>
        </w:rPr>
        <w:t xml:space="preserve"> al</w:t>
      </w:r>
      <w:r w:rsidR="00D44D4A" w:rsidRPr="005E4027">
        <w:rPr>
          <w:rFonts w:ascii="Times New Roman" w:hAnsi="Times New Roman" w:cs="Times New Roman"/>
          <w:sz w:val="24"/>
          <w:szCs w:val="24"/>
        </w:rPr>
        <w:t>e</w:t>
      </w:r>
      <w:r w:rsidRPr="005E4027">
        <w:rPr>
          <w:rFonts w:ascii="Times New Roman" w:hAnsi="Times New Roman" w:cs="Times New Roman"/>
          <w:sz w:val="24"/>
          <w:szCs w:val="24"/>
        </w:rPr>
        <w:t xml:space="preserve"> Ministerului Finanțelor la situația din 31.12.2023, </w:t>
      </w:r>
      <w:r w:rsidR="004A58D6" w:rsidRPr="005E4027">
        <w:rPr>
          <w:rFonts w:ascii="Times New Roman" w:hAnsi="Times New Roman" w:cs="Times New Roman"/>
          <w:sz w:val="24"/>
          <w:szCs w:val="24"/>
        </w:rPr>
        <w:t>în evidență s</w:t>
      </w:r>
      <w:r w:rsidR="00024405">
        <w:rPr>
          <w:rFonts w:ascii="Times New Roman" w:hAnsi="Times New Roman" w:cs="Times New Roman"/>
          <w:sz w:val="24"/>
          <w:szCs w:val="24"/>
        </w:rPr>
        <w:t>u</w:t>
      </w:r>
      <w:r w:rsidR="004A58D6" w:rsidRPr="005E4027">
        <w:rPr>
          <w:rFonts w:ascii="Times New Roman" w:hAnsi="Times New Roman" w:cs="Times New Roman"/>
          <w:sz w:val="24"/>
          <w:szCs w:val="24"/>
        </w:rPr>
        <w:t>nt înregistrate</w:t>
      </w:r>
      <w:r w:rsidRPr="005E4027">
        <w:rPr>
          <w:rFonts w:ascii="Times New Roman" w:hAnsi="Times New Roman" w:cs="Times New Roman"/>
          <w:sz w:val="24"/>
          <w:szCs w:val="24"/>
        </w:rPr>
        <w:t xml:space="preserve"> 301 clădiri în sumă totală de 548,7 mil. lei, </w:t>
      </w:r>
      <w:r w:rsidR="00024405">
        <w:rPr>
          <w:rFonts w:ascii="Times New Roman" w:hAnsi="Times New Roman" w:cs="Times New Roman"/>
          <w:sz w:val="24"/>
          <w:szCs w:val="24"/>
        </w:rPr>
        <w:t xml:space="preserve">a căror </w:t>
      </w:r>
      <w:r w:rsidRPr="005E4027">
        <w:rPr>
          <w:rFonts w:ascii="Times New Roman" w:hAnsi="Times New Roman" w:cs="Times New Roman"/>
          <w:sz w:val="24"/>
          <w:szCs w:val="24"/>
        </w:rPr>
        <w:t xml:space="preserve">valoare </w:t>
      </w:r>
      <w:r w:rsidR="004A58D6" w:rsidRPr="005E4027">
        <w:rPr>
          <w:rFonts w:ascii="Times New Roman" w:hAnsi="Times New Roman" w:cs="Times New Roman"/>
          <w:sz w:val="24"/>
          <w:szCs w:val="24"/>
        </w:rPr>
        <w:t xml:space="preserve">în anul 2023 </w:t>
      </w:r>
      <w:r w:rsidRPr="005E4027">
        <w:rPr>
          <w:rFonts w:ascii="Times New Roman" w:hAnsi="Times New Roman" w:cs="Times New Roman"/>
          <w:sz w:val="24"/>
          <w:szCs w:val="24"/>
        </w:rPr>
        <w:t xml:space="preserve">s-a majorat cu 16,5 mil. lei față de soldul </w:t>
      </w:r>
      <w:r w:rsidR="00583775" w:rsidRPr="005E4027">
        <w:rPr>
          <w:rFonts w:ascii="Times New Roman" w:hAnsi="Times New Roman" w:cs="Times New Roman"/>
          <w:sz w:val="24"/>
          <w:szCs w:val="24"/>
        </w:rPr>
        <w:t xml:space="preserve">de </w:t>
      </w:r>
      <w:r w:rsidRPr="005E4027">
        <w:rPr>
          <w:rFonts w:ascii="Times New Roman" w:hAnsi="Times New Roman" w:cs="Times New Roman"/>
          <w:sz w:val="24"/>
          <w:szCs w:val="24"/>
        </w:rPr>
        <w:t>la începutul perioadei (532,2 mil. lei)</w:t>
      </w:r>
      <w:r w:rsidR="005E4027">
        <w:rPr>
          <w:rStyle w:val="aa"/>
          <w:rFonts w:ascii="Times New Roman" w:hAnsi="Times New Roman" w:cs="Times New Roman"/>
          <w:sz w:val="24"/>
          <w:szCs w:val="24"/>
        </w:rPr>
        <w:footnoteReference w:id="19"/>
      </w:r>
      <w:r w:rsidR="005E4027">
        <w:rPr>
          <w:rFonts w:ascii="Times New Roman" w:hAnsi="Times New Roman" w:cs="Times New Roman"/>
          <w:sz w:val="24"/>
          <w:szCs w:val="24"/>
        </w:rPr>
        <w:t>.</w:t>
      </w:r>
      <w:r w:rsidRPr="005E4027">
        <w:rPr>
          <w:rFonts w:ascii="Times New Roman" w:hAnsi="Times New Roman" w:cs="Times New Roman"/>
          <w:sz w:val="24"/>
          <w:szCs w:val="24"/>
        </w:rPr>
        <w:t xml:space="preserve"> </w:t>
      </w:r>
      <w:r w:rsidR="001B505D" w:rsidRPr="005E4027">
        <w:rPr>
          <w:rFonts w:ascii="Times New Roman" w:hAnsi="Times New Roman" w:cs="Times New Roman"/>
          <w:sz w:val="24"/>
          <w:szCs w:val="24"/>
        </w:rPr>
        <w:t>Prin H</w:t>
      </w:r>
      <w:r w:rsidR="00733A18">
        <w:rPr>
          <w:rFonts w:ascii="Times New Roman" w:hAnsi="Times New Roman" w:cs="Times New Roman"/>
          <w:sz w:val="24"/>
          <w:szCs w:val="24"/>
        </w:rPr>
        <w:t xml:space="preserve">otărârea </w:t>
      </w:r>
      <w:r w:rsidR="001B505D" w:rsidRPr="005E4027">
        <w:rPr>
          <w:rFonts w:ascii="Times New Roman" w:hAnsi="Times New Roman" w:cs="Times New Roman"/>
          <w:sz w:val="24"/>
          <w:szCs w:val="24"/>
        </w:rPr>
        <w:t>G</w:t>
      </w:r>
      <w:r w:rsidR="00733A18">
        <w:rPr>
          <w:rFonts w:ascii="Times New Roman" w:hAnsi="Times New Roman" w:cs="Times New Roman"/>
          <w:sz w:val="24"/>
          <w:szCs w:val="24"/>
        </w:rPr>
        <w:t>uvernului</w:t>
      </w:r>
      <w:r w:rsidR="001B505D" w:rsidRPr="005E4027">
        <w:rPr>
          <w:rFonts w:ascii="Times New Roman" w:hAnsi="Times New Roman" w:cs="Times New Roman"/>
          <w:sz w:val="24"/>
          <w:szCs w:val="24"/>
        </w:rPr>
        <w:t xml:space="preserve"> nr.462 din 01.07.2020</w:t>
      </w:r>
      <w:r w:rsidR="001B505D" w:rsidRPr="009027FE">
        <w:rPr>
          <w:rFonts w:ascii="Times New Roman" w:hAnsi="Times New Roman" w:cs="Times New Roman"/>
          <w:sz w:val="24"/>
          <w:szCs w:val="24"/>
          <w:vertAlign w:val="superscript"/>
        </w:rPr>
        <w:footnoteReference w:id="20"/>
      </w:r>
      <w:r w:rsidR="001B505D" w:rsidRPr="005E4027">
        <w:rPr>
          <w:rFonts w:ascii="Times New Roman" w:hAnsi="Times New Roman" w:cs="Times New Roman"/>
          <w:sz w:val="24"/>
          <w:szCs w:val="24"/>
        </w:rPr>
        <w:t xml:space="preserve"> s-au transmis</w:t>
      </w:r>
      <w:r w:rsidR="00024405">
        <w:rPr>
          <w:rFonts w:ascii="Times New Roman" w:hAnsi="Times New Roman" w:cs="Times New Roman"/>
          <w:sz w:val="24"/>
          <w:szCs w:val="24"/>
        </w:rPr>
        <w:t>,</w:t>
      </w:r>
      <w:r w:rsidR="001B505D" w:rsidRPr="005E4027">
        <w:rPr>
          <w:rFonts w:ascii="Times New Roman" w:hAnsi="Times New Roman" w:cs="Times New Roman"/>
          <w:sz w:val="24"/>
          <w:szCs w:val="24"/>
        </w:rPr>
        <w:t xml:space="preserve"> în administrarea și gestiunea economică a Serviciului Fiscal de Stat, încăperile din incinta clădirii administrative amplasate în mun. Chișinău, str. Constantin Tănase nr.9. Pentru reparația capitală a clădirii menționate, în anul 2023 au fost aprobate alocații din </w:t>
      </w:r>
      <w:r w:rsidR="008A004C" w:rsidRPr="005E4027">
        <w:rPr>
          <w:rFonts w:ascii="Times New Roman" w:hAnsi="Times New Roman" w:cs="Times New Roman"/>
          <w:sz w:val="24"/>
          <w:szCs w:val="24"/>
        </w:rPr>
        <w:t>bugetul de stat</w:t>
      </w:r>
      <w:r w:rsidR="001B505D" w:rsidRPr="005E4027">
        <w:rPr>
          <w:rFonts w:ascii="Times New Roman" w:hAnsi="Times New Roman" w:cs="Times New Roman"/>
          <w:sz w:val="24"/>
          <w:szCs w:val="24"/>
        </w:rPr>
        <w:t xml:space="preserve"> în sumă de 50,2 mil. lei, precizate – 3,2 mil. lei</w:t>
      </w:r>
      <w:r w:rsidR="00024405">
        <w:rPr>
          <w:rFonts w:ascii="Times New Roman" w:hAnsi="Times New Roman" w:cs="Times New Roman"/>
          <w:sz w:val="24"/>
          <w:szCs w:val="24"/>
        </w:rPr>
        <w:t>,</w:t>
      </w:r>
      <w:r w:rsidR="001B505D" w:rsidRPr="005E4027">
        <w:rPr>
          <w:rFonts w:ascii="Times New Roman" w:hAnsi="Times New Roman" w:cs="Times New Roman"/>
          <w:sz w:val="24"/>
          <w:szCs w:val="24"/>
        </w:rPr>
        <w:t xml:space="preserve"> din care au fost executate în sumă de 0,6 mil. lei</w:t>
      </w:r>
      <w:r w:rsidR="00024405">
        <w:rPr>
          <w:rFonts w:ascii="Times New Roman" w:hAnsi="Times New Roman" w:cs="Times New Roman"/>
          <w:sz w:val="24"/>
          <w:szCs w:val="24"/>
        </w:rPr>
        <w:t>,</w:t>
      </w:r>
      <w:r w:rsidR="001B505D" w:rsidRPr="005E4027">
        <w:rPr>
          <w:rFonts w:ascii="Times New Roman" w:hAnsi="Times New Roman" w:cs="Times New Roman"/>
          <w:sz w:val="24"/>
          <w:szCs w:val="24"/>
        </w:rPr>
        <w:t xml:space="preserve"> sau la nivel de 19,9%. </w:t>
      </w:r>
    </w:p>
    <w:p w:rsidR="00BB2FB8" w:rsidRPr="00BB2FB8" w:rsidRDefault="00BB2FB8" w:rsidP="00BB2FB8">
      <w:pPr>
        <w:tabs>
          <w:tab w:val="left" w:pos="284"/>
        </w:tabs>
        <w:spacing w:line="276" w:lineRule="auto"/>
        <w:contextualSpacing/>
        <w:jc w:val="both"/>
        <w:rPr>
          <w:rFonts w:ascii="Times New Roman" w:hAnsi="Times New Roman" w:cs="Times New Roman"/>
          <w:sz w:val="6"/>
          <w:szCs w:val="6"/>
        </w:rPr>
      </w:pPr>
    </w:p>
    <w:p w:rsidR="00421A3D" w:rsidRDefault="00024405" w:rsidP="00BB2FB8">
      <w:pPr>
        <w:tabs>
          <w:tab w:val="left" w:pos="284"/>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În anul precedent </w:t>
      </w:r>
      <w:r w:rsidR="00421A3D">
        <w:rPr>
          <w:rFonts w:ascii="Times New Roman" w:hAnsi="Times New Roman" w:cs="Times New Roman"/>
          <w:sz w:val="24"/>
          <w:szCs w:val="24"/>
        </w:rPr>
        <w:t>Curtea de Conturi a înaintat</w:t>
      </w:r>
      <w:r w:rsidR="009B7767">
        <w:rPr>
          <w:rFonts w:ascii="Times New Roman" w:hAnsi="Times New Roman" w:cs="Times New Roman"/>
          <w:sz w:val="24"/>
          <w:szCs w:val="24"/>
        </w:rPr>
        <w:t xml:space="preserve"> </w:t>
      </w:r>
      <w:r w:rsidR="00421A3D">
        <w:rPr>
          <w:rFonts w:ascii="Times New Roman" w:hAnsi="Times New Roman" w:cs="Times New Roman"/>
          <w:sz w:val="24"/>
          <w:szCs w:val="24"/>
        </w:rPr>
        <w:t>Serviciului Fiscal de Stat</w:t>
      </w:r>
      <w:r>
        <w:rPr>
          <w:rFonts w:ascii="Times New Roman" w:hAnsi="Times New Roman" w:cs="Times New Roman"/>
          <w:sz w:val="24"/>
          <w:szCs w:val="24"/>
        </w:rPr>
        <w:t>,</w:t>
      </w:r>
      <w:r w:rsidR="00421A3D">
        <w:rPr>
          <w:rFonts w:ascii="Times New Roman" w:hAnsi="Times New Roman" w:cs="Times New Roman"/>
          <w:sz w:val="24"/>
          <w:szCs w:val="24"/>
        </w:rPr>
        <w:t xml:space="preserve"> de comun cu Agenția Servicii Publice</w:t>
      </w:r>
      <w:r>
        <w:rPr>
          <w:rFonts w:ascii="Times New Roman" w:hAnsi="Times New Roman" w:cs="Times New Roman"/>
          <w:sz w:val="24"/>
          <w:szCs w:val="24"/>
        </w:rPr>
        <w:t>, recomandarea</w:t>
      </w:r>
      <w:r w:rsidR="00421A3D">
        <w:rPr>
          <w:rFonts w:ascii="Times New Roman" w:hAnsi="Times New Roman" w:cs="Times New Roman"/>
          <w:sz w:val="24"/>
          <w:szCs w:val="24"/>
        </w:rPr>
        <w:t xml:space="preserve"> </w:t>
      </w:r>
      <w:r w:rsidR="00421A3D" w:rsidRPr="00421A3D">
        <w:rPr>
          <w:rFonts w:ascii="Times New Roman" w:hAnsi="Times New Roman" w:cs="Times New Roman"/>
          <w:i/>
          <w:sz w:val="24"/>
          <w:szCs w:val="24"/>
        </w:rPr>
        <w:t>,,Să identifice soluții privind înregistrarea regulamentară în Registrul bunurilor imobile a clădirii amplasate pe str. Constantin Tănase nr.9, mun. Chișinău”.</w:t>
      </w:r>
      <w:r w:rsidR="00B95B33" w:rsidRPr="00B95B33">
        <w:rPr>
          <w:rFonts w:ascii="Times New Roman" w:hAnsi="Times New Roman" w:cs="Times New Roman"/>
          <w:sz w:val="24"/>
          <w:szCs w:val="24"/>
        </w:rPr>
        <w:t xml:space="preserve"> </w:t>
      </w:r>
      <w:r w:rsidR="00115970">
        <w:rPr>
          <w:rFonts w:ascii="Times New Roman" w:hAnsi="Times New Roman" w:cs="Times New Roman"/>
          <w:sz w:val="24"/>
          <w:szCs w:val="24"/>
        </w:rPr>
        <w:t>Serviciul Fiscal de Stat</w:t>
      </w:r>
      <w:r w:rsidR="00B95B33" w:rsidRPr="009027FE">
        <w:rPr>
          <w:rFonts w:ascii="Times New Roman" w:hAnsi="Times New Roman" w:cs="Times New Roman"/>
          <w:sz w:val="24"/>
          <w:szCs w:val="24"/>
        </w:rPr>
        <w:t xml:space="preserve"> a afirmat că, la data de 20.10.2023 a fost organizată o ședință cu participarea </w:t>
      </w:r>
      <w:r>
        <w:rPr>
          <w:rFonts w:ascii="Times New Roman" w:hAnsi="Times New Roman" w:cs="Times New Roman"/>
          <w:sz w:val="24"/>
          <w:szCs w:val="24"/>
        </w:rPr>
        <w:t xml:space="preserve">reprezentanților </w:t>
      </w:r>
      <w:r w:rsidR="00B95B33">
        <w:rPr>
          <w:rFonts w:ascii="Times New Roman" w:hAnsi="Times New Roman" w:cs="Times New Roman"/>
          <w:sz w:val="24"/>
          <w:szCs w:val="24"/>
        </w:rPr>
        <w:t>Serviciului Fiscal de Stat</w:t>
      </w:r>
      <w:r w:rsidR="00B95B33" w:rsidRPr="009027FE">
        <w:rPr>
          <w:rFonts w:ascii="Times New Roman" w:hAnsi="Times New Roman" w:cs="Times New Roman"/>
          <w:sz w:val="24"/>
          <w:szCs w:val="24"/>
        </w:rPr>
        <w:t xml:space="preserve">, </w:t>
      </w:r>
      <w:r w:rsidR="00E70836">
        <w:rPr>
          <w:rFonts w:ascii="Times New Roman" w:hAnsi="Times New Roman" w:cs="Times New Roman"/>
          <w:sz w:val="24"/>
          <w:szCs w:val="24"/>
        </w:rPr>
        <w:t>Agenției</w:t>
      </w:r>
      <w:r w:rsidR="00B95B33">
        <w:rPr>
          <w:rFonts w:ascii="Times New Roman" w:hAnsi="Times New Roman" w:cs="Times New Roman"/>
          <w:sz w:val="24"/>
          <w:szCs w:val="24"/>
        </w:rPr>
        <w:t xml:space="preserve"> Proprietății Publice</w:t>
      </w:r>
      <w:r w:rsidR="00B95B33" w:rsidRPr="009027FE">
        <w:rPr>
          <w:rFonts w:ascii="Times New Roman" w:hAnsi="Times New Roman" w:cs="Times New Roman"/>
          <w:sz w:val="24"/>
          <w:szCs w:val="24"/>
        </w:rPr>
        <w:t xml:space="preserve"> și </w:t>
      </w:r>
      <w:r w:rsidR="00E70836">
        <w:rPr>
          <w:rFonts w:ascii="Times New Roman" w:hAnsi="Times New Roman" w:cs="Times New Roman"/>
          <w:sz w:val="24"/>
          <w:szCs w:val="24"/>
        </w:rPr>
        <w:t>Agenției</w:t>
      </w:r>
      <w:r w:rsidR="00B95B33">
        <w:rPr>
          <w:rFonts w:ascii="Times New Roman" w:hAnsi="Times New Roman" w:cs="Times New Roman"/>
          <w:sz w:val="24"/>
          <w:szCs w:val="24"/>
        </w:rPr>
        <w:t xml:space="preserve"> Servicii Publice</w:t>
      </w:r>
      <w:r>
        <w:rPr>
          <w:rFonts w:ascii="Times New Roman" w:hAnsi="Times New Roman" w:cs="Times New Roman"/>
          <w:sz w:val="24"/>
          <w:szCs w:val="24"/>
        </w:rPr>
        <w:t>, la care</w:t>
      </w:r>
      <w:r w:rsidR="00B95B33" w:rsidRPr="009027FE">
        <w:rPr>
          <w:rFonts w:ascii="Times New Roman" w:hAnsi="Times New Roman" w:cs="Times New Roman"/>
          <w:sz w:val="24"/>
          <w:szCs w:val="24"/>
        </w:rPr>
        <w:t xml:space="preserve"> s-a decis că formarea numărului cadastral unic pentru clădirea din mun. Chișinău, str. Constantin Tănase nr.9 va fi posibilă după finalizarea reparației capitale și prezentarea </w:t>
      </w:r>
      <w:r w:rsidR="00B95B33">
        <w:rPr>
          <w:rFonts w:ascii="Times New Roman" w:hAnsi="Times New Roman" w:cs="Times New Roman"/>
          <w:sz w:val="24"/>
          <w:szCs w:val="24"/>
        </w:rPr>
        <w:t>Agenției Servicii Publice</w:t>
      </w:r>
      <w:r w:rsidR="00B95B33" w:rsidRPr="009027FE">
        <w:rPr>
          <w:rFonts w:ascii="Times New Roman" w:hAnsi="Times New Roman" w:cs="Times New Roman"/>
          <w:sz w:val="24"/>
          <w:szCs w:val="24"/>
        </w:rPr>
        <w:t xml:space="preserve"> a Procesului</w:t>
      </w:r>
      <w:r>
        <w:rPr>
          <w:rFonts w:ascii="Times New Roman" w:hAnsi="Times New Roman" w:cs="Times New Roman"/>
          <w:sz w:val="24"/>
          <w:szCs w:val="24"/>
        </w:rPr>
        <w:t>-</w:t>
      </w:r>
      <w:r w:rsidR="00B95B33" w:rsidRPr="009027FE">
        <w:rPr>
          <w:rFonts w:ascii="Times New Roman" w:hAnsi="Times New Roman" w:cs="Times New Roman"/>
          <w:sz w:val="24"/>
          <w:szCs w:val="24"/>
        </w:rPr>
        <w:t>verbal de recepție finală a lucrărilor, or</w:t>
      </w:r>
      <w:r>
        <w:rPr>
          <w:rFonts w:ascii="Times New Roman" w:hAnsi="Times New Roman" w:cs="Times New Roman"/>
          <w:sz w:val="24"/>
          <w:szCs w:val="24"/>
        </w:rPr>
        <w:t>,</w:t>
      </w:r>
      <w:r w:rsidR="00B95B33" w:rsidRPr="009027FE">
        <w:rPr>
          <w:rFonts w:ascii="Times New Roman" w:hAnsi="Times New Roman" w:cs="Times New Roman"/>
          <w:sz w:val="24"/>
          <w:szCs w:val="24"/>
        </w:rPr>
        <w:t xml:space="preserve"> acestea pot rămâne încăperi izolate, iar dup</w:t>
      </w:r>
      <w:r w:rsidR="00B95B33">
        <w:rPr>
          <w:rFonts w:ascii="Times New Roman" w:hAnsi="Times New Roman" w:cs="Times New Roman"/>
          <w:sz w:val="24"/>
          <w:szCs w:val="24"/>
        </w:rPr>
        <w:t>ă</w:t>
      </w:r>
      <w:r w:rsidR="00B95B33" w:rsidRPr="009027FE">
        <w:rPr>
          <w:rFonts w:ascii="Times New Roman" w:hAnsi="Times New Roman" w:cs="Times New Roman"/>
          <w:sz w:val="24"/>
          <w:szCs w:val="24"/>
        </w:rPr>
        <w:t xml:space="preserve"> recepția lucrărilor de reconstrucție/replanificare a încăperilor izolate pot fi unificate în una singură</w:t>
      </w:r>
      <w:r>
        <w:rPr>
          <w:rFonts w:ascii="Times New Roman" w:hAnsi="Times New Roman" w:cs="Times New Roman"/>
          <w:sz w:val="24"/>
          <w:szCs w:val="24"/>
        </w:rPr>
        <w:t>,</w:t>
      </w:r>
      <w:r w:rsidR="00B95B33" w:rsidRPr="009027FE">
        <w:rPr>
          <w:rFonts w:ascii="Times New Roman" w:hAnsi="Times New Roman" w:cs="Times New Roman"/>
          <w:sz w:val="24"/>
          <w:szCs w:val="24"/>
        </w:rPr>
        <w:t xml:space="preserve"> prin comasare. </w:t>
      </w:r>
      <w:r w:rsidR="00F64F00">
        <w:rPr>
          <w:rFonts w:ascii="Times New Roman" w:hAnsi="Times New Roman" w:cs="Times New Roman"/>
          <w:sz w:val="24"/>
          <w:szCs w:val="24"/>
        </w:rPr>
        <w:t>Totodată</w:t>
      </w:r>
      <w:r w:rsidR="00B95B33" w:rsidRPr="009027FE">
        <w:rPr>
          <w:rFonts w:ascii="Times New Roman" w:hAnsi="Times New Roman" w:cs="Times New Roman"/>
          <w:sz w:val="24"/>
          <w:szCs w:val="24"/>
        </w:rPr>
        <w:t xml:space="preserve">, atribuirea numărului cadastral unic pentru clădire în totalitate pentru </w:t>
      </w:r>
      <w:r w:rsidR="00B95B33">
        <w:rPr>
          <w:rFonts w:ascii="Times New Roman" w:hAnsi="Times New Roman" w:cs="Times New Roman"/>
          <w:sz w:val="24"/>
          <w:szCs w:val="24"/>
        </w:rPr>
        <w:t>Serviciul Fiscal de Stat</w:t>
      </w:r>
      <w:r w:rsidR="00B95B33" w:rsidRPr="009027FE">
        <w:rPr>
          <w:rFonts w:ascii="Times New Roman" w:hAnsi="Times New Roman" w:cs="Times New Roman"/>
          <w:sz w:val="24"/>
          <w:szCs w:val="24"/>
        </w:rPr>
        <w:t xml:space="preserve"> </w:t>
      </w:r>
      <w:r w:rsidR="00F64F00">
        <w:rPr>
          <w:rFonts w:ascii="Times New Roman" w:hAnsi="Times New Roman" w:cs="Times New Roman"/>
          <w:sz w:val="24"/>
          <w:szCs w:val="24"/>
        </w:rPr>
        <w:t>are impedimente</w:t>
      </w:r>
      <w:r w:rsidR="00B95B33" w:rsidRPr="009027FE">
        <w:rPr>
          <w:rFonts w:ascii="Times New Roman" w:hAnsi="Times New Roman" w:cs="Times New Roman"/>
          <w:sz w:val="24"/>
          <w:szCs w:val="24"/>
        </w:rPr>
        <w:t>, deoarece la parter</w:t>
      </w:r>
      <w:r w:rsidR="002F7530">
        <w:rPr>
          <w:rFonts w:ascii="Times New Roman" w:hAnsi="Times New Roman" w:cs="Times New Roman"/>
          <w:sz w:val="24"/>
          <w:szCs w:val="24"/>
        </w:rPr>
        <w:t>ul</w:t>
      </w:r>
      <w:r w:rsidR="00B95B33" w:rsidRPr="009027FE">
        <w:rPr>
          <w:rFonts w:ascii="Times New Roman" w:hAnsi="Times New Roman" w:cs="Times New Roman"/>
          <w:sz w:val="24"/>
          <w:szCs w:val="24"/>
        </w:rPr>
        <w:t xml:space="preserve"> construcției sunt încăperi înregistrate după titulari de drepturi privați.</w:t>
      </w:r>
    </w:p>
    <w:p w:rsidR="00B95B33" w:rsidRPr="00421A3D" w:rsidRDefault="00B95B33" w:rsidP="00B95B33">
      <w:pPr>
        <w:tabs>
          <w:tab w:val="left" w:pos="284"/>
        </w:tabs>
        <w:spacing w:line="276" w:lineRule="auto"/>
        <w:contextualSpacing/>
        <w:jc w:val="both"/>
        <w:rPr>
          <w:rFonts w:ascii="Times New Roman" w:hAnsi="Times New Roman" w:cs="Times New Roman"/>
          <w:sz w:val="6"/>
          <w:szCs w:val="6"/>
        </w:rPr>
      </w:pPr>
    </w:p>
    <w:p w:rsidR="0039182E" w:rsidRPr="0039182E" w:rsidRDefault="0039182E" w:rsidP="0039182E">
      <w:pPr>
        <w:tabs>
          <w:tab w:val="left" w:pos="284"/>
        </w:tabs>
        <w:spacing w:line="276" w:lineRule="auto"/>
        <w:contextualSpacing/>
        <w:jc w:val="both"/>
        <w:rPr>
          <w:rFonts w:ascii="Times New Roman" w:hAnsi="Times New Roman" w:cs="Times New Roman"/>
          <w:sz w:val="6"/>
          <w:szCs w:val="6"/>
        </w:rPr>
      </w:pPr>
    </w:p>
    <w:p w:rsidR="00B860C7" w:rsidRPr="00FD1CC4" w:rsidRDefault="00681A92" w:rsidP="00FD1CC4">
      <w:pPr>
        <w:spacing w:line="276" w:lineRule="auto"/>
        <w:jc w:val="both"/>
        <w:rPr>
          <w:rFonts w:ascii="Times New Roman" w:eastAsia="Times New Roman" w:hAnsi="Times New Roman" w:cs="Times New Roman"/>
          <w:sz w:val="24"/>
          <w:szCs w:val="24"/>
        </w:rPr>
      </w:pPr>
      <w:r w:rsidRPr="00681A92">
        <w:rPr>
          <w:rFonts w:ascii="Times New Roman" w:eastAsia="Times New Roman" w:hAnsi="Times New Roman" w:cs="Times New Roman"/>
          <w:b/>
          <w:sz w:val="24"/>
          <w:szCs w:val="24"/>
        </w:rPr>
        <w:t>6.7</w:t>
      </w:r>
      <w:r w:rsidR="007C531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196F24" w:rsidRPr="00681A92">
        <w:rPr>
          <w:rFonts w:ascii="Times New Roman" w:eastAsia="Times New Roman" w:hAnsi="Times New Roman" w:cs="Times New Roman"/>
          <w:sz w:val="24"/>
          <w:szCs w:val="24"/>
        </w:rPr>
        <w:t>C</w:t>
      </w:r>
      <w:r w:rsidR="00821334" w:rsidRPr="00681A92">
        <w:rPr>
          <w:rFonts w:ascii="Times New Roman" w:eastAsia="Times New Roman" w:hAnsi="Times New Roman" w:cs="Times New Roman"/>
          <w:sz w:val="24"/>
          <w:szCs w:val="24"/>
        </w:rPr>
        <w:t xml:space="preserve">onform prevederilor Ordinului </w:t>
      </w:r>
      <w:r w:rsidR="002F7530">
        <w:rPr>
          <w:rFonts w:ascii="Times New Roman" w:eastAsia="Times New Roman" w:hAnsi="Times New Roman" w:cs="Times New Roman"/>
          <w:sz w:val="24"/>
          <w:szCs w:val="24"/>
        </w:rPr>
        <w:t>m</w:t>
      </w:r>
      <w:r w:rsidR="00821334" w:rsidRPr="00681A92">
        <w:rPr>
          <w:rFonts w:ascii="Times New Roman" w:eastAsia="Times New Roman" w:hAnsi="Times New Roman" w:cs="Times New Roman"/>
          <w:sz w:val="24"/>
          <w:szCs w:val="24"/>
        </w:rPr>
        <w:t>inistrului Finanțelor</w:t>
      </w:r>
      <w:r w:rsidR="00196F24" w:rsidRPr="00681A92">
        <w:rPr>
          <w:rFonts w:ascii="Times New Roman" w:eastAsia="Times New Roman" w:hAnsi="Times New Roman" w:cs="Times New Roman"/>
          <w:sz w:val="24"/>
          <w:szCs w:val="24"/>
        </w:rPr>
        <w:t xml:space="preserve"> nr.216/2015</w:t>
      </w:r>
      <w:r w:rsidR="002F7530">
        <w:rPr>
          <w:rFonts w:ascii="Times New Roman" w:eastAsia="Times New Roman" w:hAnsi="Times New Roman" w:cs="Times New Roman"/>
          <w:sz w:val="24"/>
          <w:szCs w:val="24"/>
        </w:rPr>
        <w:t>,</w:t>
      </w:r>
      <w:r w:rsidR="00196F24" w:rsidRPr="00681A92">
        <w:rPr>
          <w:rFonts w:ascii="Times New Roman" w:eastAsia="Times New Roman" w:hAnsi="Times New Roman" w:cs="Times New Roman"/>
          <w:sz w:val="24"/>
          <w:szCs w:val="24"/>
        </w:rPr>
        <w:t xml:space="preserve"> reevaluarea clădirilor și construcțiilor speciale se efectuează o dată la 5 ani. Clădirile </w:t>
      </w:r>
      <w:r w:rsidR="002C25C6" w:rsidRPr="00681A92">
        <w:rPr>
          <w:rFonts w:ascii="Times New Roman" w:eastAsia="Times New Roman" w:hAnsi="Times New Roman" w:cs="Times New Roman"/>
          <w:sz w:val="24"/>
          <w:szCs w:val="24"/>
        </w:rPr>
        <w:t>și</w:t>
      </w:r>
      <w:r w:rsidR="00196F24" w:rsidRPr="00681A92">
        <w:rPr>
          <w:rFonts w:ascii="Times New Roman" w:eastAsia="Times New Roman" w:hAnsi="Times New Roman" w:cs="Times New Roman"/>
          <w:sz w:val="24"/>
          <w:szCs w:val="24"/>
        </w:rPr>
        <w:t xml:space="preserve"> construcțiile speciale sunt reevaluate la valoarea estimată a bunului</w:t>
      </w:r>
      <w:r w:rsidR="00B6136F">
        <w:rPr>
          <w:rFonts w:ascii="Times New Roman" w:eastAsia="Times New Roman" w:hAnsi="Times New Roman" w:cs="Times New Roman"/>
          <w:sz w:val="24"/>
          <w:szCs w:val="24"/>
        </w:rPr>
        <w:t xml:space="preserve"> imobil în baza extrasului din R</w:t>
      </w:r>
      <w:r w:rsidR="00196F24" w:rsidRPr="00681A92">
        <w:rPr>
          <w:rFonts w:ascii="Times New Roman" w:eastAsia="Times New Roman" w:hAnsi="Times New Roman" w:cs="Times New Roman"/>
          <w:sz w:val="24"/>
          <w:szCs w:val="24"/>
        </w:rPr>
        <w:t xml:space="preserve">egistrul bunurilor imobile. </w:t>
      </w:r>
      <w:r w:rsidR="0027530D" w:rsidRPr="00681A92">
        <w:rPr>
          <w:rFonts w:ascii="Times New Roman" w:eastAsia="Times New Roman" w:hAnsi="Times New Roman" w:cs="Times New Roman"/>
          <w:sz w:val="24"/>
          <w:szCs w:val="24"/>
        </w:rPr>
        <w:t>Autoritatea/instituția bugetară este în drept să se adreseze la serviciul cadastral teritorial în raza de acțiune a căruia este amplasat bunul imobil pentru obținerea informații</w:t>
      </w:r>
      <w:r w:rsidR="002F7530">
        <w:rPr>
          <w:rFonts w:ascii="Times New Roman" w:eastAsia="Times New Roman" w:hAnsi="Times New Roman" w:cs="Times New Roman"/>
          <w:sz w:val="24"/>
          <w:szCs w:val="24"/>
        </w:rPr>
        <w:t>lor</w:t>
      </w:r>
      <w:r w:rsidR="0027530D" w:rsidRPr="00681A92">
        <w:rPr>
          <w:rFonts w:ascii="Times New Roman" w:eastAsia="Times New Roman" w:hAnsi="Times New Roman" w:cs="Times New Roman"/>
          <w:sz w:val="24"/>
          <w:szCs w:val="24"/>
        </w:rPr>
        <w:t xml:space="preserve"> cu privire la valoarea estimată. </w:t>
      </w:r>
      <w:r w:rsidR="00AD7D16">
        <w:rPr>
          <w:rFonts w:ascii="Times New Roman" w:eastAsia="Times New Roman" w:hAnsi="Times New Roman" w:cs="Times New Roman"/>
          <w:sz w:val="24"/>
          <w:szCs w:val="24"/>
        </w:rPr>
        <w:t xml:space="preserve">În acest context, </w:t>
      </w:r>
      <w:r w:rsidR="002B756E">
        <w:rPr>
          <w:rFonts w:ascii="Times New Roman" w:eastAsia="Times New Roman" w:hAnsi="Times New Roman" w:cs="Times New Roman"/>
          <w:sz w:val="24"/>
          <w:szCs w:val="24"/>
        </w:rPr>
        <w:t xml:space="preserve">la data de 15 februarie 2024, </w:t>
      </w:r>
      <w:r>
        <w:rPr>
          <w:rFonts w:ascii="Times New Roman" w:eastAsia="Times New Roman" w:hAnsi="Times New Roman" w:cs="Times New Roman"/>
          <w:sz w:val="24"/>
          <w:szCs w:val="24"/>
        </w:rPr>
        <w:t>Serviciul Vamal a adresat o scrisoare</w:t>
      </w:r>
      <w:r w:rsidR="00E663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Agenți</w:t>
      </w:r>
      <w:r w:rsidR="002F7530">
        <w:rPr>
          <w:rFonts w:ascii="Times New Roman" w:eastAsia="Times New Roman" w:hAnsi="Times New Roman" w:cs="Times New Roman"/>
          <w:sz w:val="24"/>
          <w:szCs w:val="24"/>
        </w:rPr>
        <w:t>ei</w:t>
      </w:r>
      <w:r>
        <w:rPr>
          <w:rFonts w:ascii="Times New Roman" w:eastAsia="Times New Roman" w:hAnsi="Times New Roman" w:cs="Times New Roman"/>
          <w:sz w:val="24"/>
          <w:szCs w:val="24"/>
        </w:rPr>
        <w:t xml:space="preserve"> Geodezie, Cartografie și Cadastru solicitând suportul pentru implementarea</w:t>
      </w:r>
      <w:r w:rsidR="00180CED">
        <w:rPr>
          <w:rFonts w:ascii="Times New Roman" w:eastAsia="Times New Roman" w:hAnsi="Times New Roman" w:cs="Times New Roman"/>
          <w:sz w:val="24"/>
          <w:szCs w:val="24"/>
        </w:rPr>
        <w:t xml:space="preserve"> reglementărilor </w:t>
      </w:r>
      <w:r w:rsidR="002F7530">
        <w:rPr>
          <w:rFonts w:ascii="Times New Roman" w:eastAsia="Times New Roman" w:hAnsi="Times New Roman" w:cs="Times New Roman"/>
          <w:sz w:val="24"/>
          <w:szCs w:val="24"/>
        </w:rPr>
        <w:t>specificate</w:t>
      </w:r>
      <w:r w:rsidR="00180CED">
        <w:rPr>
          <w:rFonts w:ascii="Times New Roman" w:eastAsia="Times New Roman" w:hAnsi="Times New Roman" w:cs="Times New Roman"/>
          <w:sz w:val="24"/>
          <w:szCs w:val="24"/>
        </w:rPr>
        <w:t xml:space="preserve"> mai sus</w:t>
      </w:r>
      <w:r w:rsidR="00180CED" w:rsidRPr="00CB65E5">
        <w:rPr>
          <w:rFonts w:ascii="Times New Roman" w:eastAsia="Times New Roman" w:hAnsi="Times New Roman" w:cs="Times New Roman"/>
          <w:sz w:val="24"/>
          <w:szCs w:val="24"/>
        </w:rPr>
        <w:t xml:space="preserve">. </w:t>
      </w:r>
      <w:r w:rsidR="00816FD0" w:rsidRPr="00FA613D">
        <w:rPr>
          <w:rFonts w:ascii="Times New Roman" w:eastAsia="Times New Roman" w:hAnsi="Times New Roman" w:cs="Times New Roman"/>
          <w:sz w:val="24"/>
          <w:szCs w:val="24"/>
          <w:lang w:val="ro-RO" w:eastAsia="ru-RU"/>
        </w:rPr>
        <w:t>Instituția Publică</w:t>
      </w:r>
      <w:r w:rsidR="00CB65E5" w:rsidRPr="00CB65E5">
        <w:rPr>
          <w:rFonts w:ascii="Times New Roman" w:eastAsia="Times New Roman" w:hAnsi="Times New Roman" w:cs="Times New Roman"/>
          <w:sz w:val="24"/>
          <w:szCs w:val="24"/>
        </w:rPr>
        <w:t xml:space="preserve"> </w:t>
      </w:r>
      <w:r w:rsidRPr="00CB65E5">
        <w:rPr>
          <w:rFonts w:ascii="Times New Roman" w:eastAsia="Times New Roman" w:hAnsi="Times New Roman" w:cs="Times New Roman"/>
          <w:sz w:val="24"/>
          <w:szCs w:val="24"/>
        </w:rPr>
        <w:t>Cadastrul Bunurilor Imobile a răspuns</w:t>
      </w:r>
      <w:r>
        <w:rPr>
          <w:rFonts w:ascii="Times New Roman" w:eastAsia="Times New Roman" w:hAnsi="Times New Roman" w:cs="Times New Roman"/>
          <w:sz w:val="24"/>
          <w:szCs w:val="24"/>
        </w:rPr>
        <w:t xml:space="preserve"> la data de 19 martie 2024 că organele cadastrale teritoriale execută</w:t>
      </w:r>
      <w:r w:rsidR="002F75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în exclusivitate, lucrări de evaluare a bunurilor imobile în scopul impozitării. </w:t>
      </w:r>
      <w:r w:rsidR="00196F24" w:rsidRPr="00681A92">
        <w:rPr>
          <w:rFonts w:ascii="Times New Roman" w:hAnsi="Times New Roman" w:cs="Times New Roman"/>
          <w:sz w:val="24"/>
          <w:szCs w:val="24"/>
        </w:rPr>
        <w:t>Auditul a constatat că</w:t>
      </w:r>
      <w:r w:rsidR="0051581B" w:rsidRPr="00681A92">
        <w:rPr>
          <w:rFonts w:ascii="Times New Roman" w:hAnsi="Times New Roman" w:cs="Times New Roman"/>
          <w:sz w:val="24"/>
          <w:szCs w:val="24"/>
        </w:rPr>
        <w:t>,</w:t>
      </w:r>
      <w:r w:rsidR="00196F24" w:rsidRPr="00681A92">
        <w:rPr>
          <w:rFonts w:ascii="Times New Roman" w:hAnsi="Times New Roman" w:cs="Times New Roman"/>
          <w:sz w:val="24"/>
          <w:szCs w:val="24"/>
        </w:rPr>
        <w:t xml:space="preserve"> clădirile și construcțiile speciale nu au fost reevaluate</w:t>
      </w:r>
      <w:r w:rsidR="00DC3548">
        <w:rPr>
          <w:rFonts w:ascii="Times New Roman" w:hAnsi="Times New Roman" w:cs="Times New Roman"/>
          <w:sz w:val="24"/>
          <w:szCs w:val="24"/>
        </w:rPr>
        <w:t>,</w:t>
      </w:r>
      <w:r w:rsidR="00196F24" w:rsidRPr="00681A92">
        <w:rPr>
          <w:rFonts w:ascii="Times New Roman" w:hAnsi="Times New Roman" w:cs="Times New Roman"/>
          <w:sz w:val="24"/>
          <w:szCs w:val="24"/>
        </w:rPr>
        <w:t xml:space="preserve"> termenul de realizare </w:t>
      </w:r>
      <w:r w:rsidR="00DC3548">
        <w:rPr>
          <w:rFonts w:ascii="Times New Roman" w:hAnsi="Times New Roman" w:cs="Times New Roman"/>
          <w:sz w:val="24"/>
          <w:szCs w:val="24"/>
        </w:rPr>
        <w:t>fiind</w:t>
      </w:r>
      <w:r w:rsidR="00196F24" w:rsidRPr="00681A92">
        <w:rPr>
          <w:rFonts w:ascii="Times New Roman" w:hAnsi="Times New Roman" w:cs="Times New Roman"/>
          <w:sz w:val="24"/>
          <w:szCs w:val="24"/>
        </w:rPr>
        <w:t xml:space="preserve"> planificat până în anul 2025. </w:t>
      </w:r>
    </w:p>
    <w:p w:rsidR="006D055C" w:rsidRPr="00114D63" w:rsidRDefault="00B860C7" w:rsidP="00114D63">
      <w:pPr>
        <w:spacing w:line="276" w:lineRule="auto"/>
        <w:jc w:val="both"/>
        <w:rPr>
          <w:rFonts w:ascii="Times New Roman" w:hAnsi="Times New Roman" w:cs="Times New Roman"/>
          <w:sz w:val="24"/>
          <w:szCs w:val="24"/>
        </w:rPr>
      </w:pPr>
      <w:r w:rsidRPr="00B860C7">
        <w:rPr>
          <w:rFonts w:ascii="Times New Roman" w:hAnsi="Times New Roman" w:cs="Times New Roman"/>
          <w:b/>
          <w:sz w:val="24"/>
          <w:szCs w:val="24"/>
        </w:rPr>
        <w:t>6.8</w:t>
      </w:r>
      <w:r w:rsidR="007C531D">
        <w:rPr>
          <w:rFonts w:ascii="Times New Roman" w:hAnsi="Times New Roman" w:cs="Times New Roman"/>
          <w:b/>
          <w:sz w:val="24"/>
          <w:szCs w:val="24"/>
        </w:rPr>
        <w:t>.</w:t>
      </w:r>
      <w:r w:rsidRPr="00B860C7">
        <w:rPr>
          <w:rFonts w:ascii="Times New Roman" w:hAnsi="Times New Roman" w:cs="Times New Roman"/>
          <w:b/>
          <w:sz w:val="24"/>
          <w:szCs w:val="24"/>
        </w:rPr>
        <w:t xml:space="preserve"> </w:t>
      </w:r>
      <w:r w:rsidR="006D055C">
        <w:rPr>
          <w:rFonts w:ascii="Times New Roman" w:hAnsi="Times New Roman" w:cs="Times New Roman"/>
          <w:sz w:val="24"/>
          <w:szCs w:val="24"/>
        </w:rPr>
        <w:t xml:space="preserve">Auditul </w:t>
      </w:r>
      <w:r w:rsidR="002F7530">
        <w:rPr>
          <w:rFonts w:ascii="Times New Roman" w:hAnsi="Times New Roman" w:cs="Times New Roman"/>
          <w:sz w:val="24"/>
          <w:szCs w:val="24"/>
        </w:rPr>
        <w:t>relevă</w:t>
      </w:r>
      <w:r w:rsidR="006D055C">
        <w:rPr>
          <w:rFonts w:ascii="Times New Roman" w:hAnsi="Times New Roman" w:cs="Times New Roman"/>
          <w:sz w:val="24"/>
          <w:szCs w:val="24"/>
        </w:rPr>
        <w:t xml:space="preserve"> că, </w:t>
      </w:r>
      <w:r w:rsidR="000D0A99">
        <w:rPr>
          <w:rFonts w:ascii="Times New Roman" w:hAnsi="Times New Roman" w:cs="Times New Roman"/>
          <w:sz w:val="24"/>
          <w:szCs w:val="24"/>
        </w:rPr>
        <w:t xml:space="preserve">în anul 2023 </w:t>
      </w:r>
      <w:r w:rsidR="006D055C">
        <w:rPr>
          <w:rFonts w:ascii="Times New Roman" w:hAnsi="Times New Roman" w:cs="Times New Roman"/>
          <w:sz w:val="24"/>
          <w:szCs w:val="24"/>
        </w:rPr>
        <w:t xml:space="preserve">din administrarea </w:t>
      </w:r>
      <w:r w:rsidR="00E9056C">
        <w:rPr>
          <w:rFonts w:ascii="Times New Roman" w:hAnsi="Times New Roman" w:cs="Times New Roman"/>
          <w:sz w:val="24"/>
          <w:szCs w:val="24"/>
        </w:rPr>
        <w:t>Ministerului Finanțelor</w:t>
      </w:r>
      <w:r w:rsidR="006D055C">
        <w:rPr>
          <w:rFonts w:ascii="Times New Roman" w:hAnsi="Times New Roman" w:cs="Times New Roman"/>
          <w:sz w:val="24"/>
          <w:szCs w:val="24"/>
        </w:rPr>
        <w:t xml:space="preserve"> nu au fost transmise în administrarea Agenției Proprietății Publice</w:t>
      </w:r>
      <w:r w:rsidR="00114D63" w:rsidRPr="00513D2B">
        <w:rPr>
          <w:rFonts w:ascii="Times New Roman" w:hAnsi="Times New Roman" w:cs="Times New Roman"/>
          <w:sz w:val="24"/>
          <w:szCs w:val="24"/>
          <w:vertAlign w:val="superscript"/>
        </w:rPr>
        <w:footnoteReference w:id="21"/>
      </w:r>
      <w:r w:rsidR="006D055C">
        <w:rPr>
          <w:rFonts w:ascii="Times New Roman" w:hAnsi="Times New Roman" w:cs="Times New Roman"/>
          <w:sz w:val="24"/>
          <w:szCs w:val="24"/>
        </w:rPr>
        <w:t xml:space="preserve">, 4 terenuri </w:t>
      </w:r>
      <w:r w:rsidR="00D803DA">
        <w:rPr>
          <w:rFonts w:ascii="Times New Roman" w:hAnsi="Times New Roman" w:cs="Times New Roman"/>
          <w:sz w:val="24"/>
          <w:szCs w:val="24"/>
        </w:rPr>
        <w:t>în sumă totală de 10,7 mil. lei</w:t>
      </w:r>
      <w:r w:rsidR="00D07F5B">
        <w:rPr>
          <w:rFonts w:ascii="Times New Roman" w:hAnsi="Times New Roman" w:cs="Times New Roman"/>
          <w:sz w:val="24"/>
          <w:szCs w:val="24"/>
        </w:rPr>
        <w:t xml:space="preserve">, deoarece </w:t>
      </w:r>
      <w:r w:rsidR="003A109C">
        <w:rPr>
          <w:rFonts w:ascii="Times New Roman" w:hAnsi="Times New Roman" w:cs="Times New Roman"/>
          <w:sz w:val="24"/>
          <w:szCs w:val="24"/>
        </w:rPr>
        <w:t xml:space="preserve">procedura de avizare </w:t>
      </w:r>
      <w:r w:rsidR="00353E33">
        <w:rPr>
          <w:rFonts w:ascii="Times New Roman" w:hAnsi="Times New Roman" w:cs="Times New Roman"/>
          <w:sz w:val="24"/>
          <w:szCs w:val="24"/>
        </w:rPr>
        <w:t xml:space="preserve">inițiată din anul 2020 </w:t>
      </w:r>
      <w:r w:rsidR="003A109C">
        <w:rPr>
          <w:rFonts w:ascii="Times New Roman" w:hAnsi="Times New Roman" w:cs="Times New Roman"/>
          <w:sz w:val="24"/>
          <w:szCs w:val="24"/>
        </w:rPr>
        <w:t>a durat în timp</w:t>
      </w:r>
      <w:r w:rsidR="006D055C">
        <w:rPr>
          <w:rFonts w:ascii="Times New Roman" w:hAnsi="Times New Roman" w:cs="Times New Roman"/>
          <w:sz w:val="24"/>
          <w:szCs w:val="24"/>
        </w:rPr>
        <w:t xml:space="preserve">. </w:t>
      </w:r>
      <w:r w:rsidR="006D055C" w:rsidRPr="00966EDC">
        <w:rPr>
          <w:rFonts w:ascii="Times New Roman" w:hAnsi="Times New Roman" w:cs="Times New Roman"/>
          <w:i/>
          <w:sz w:val="24"/>
          <w:szCs w:val="24"/>
        </w:rPr>
        <w:t xml:space="preserve">De menționat că situația a fost remediată pe parcursul realizării misiunii de audit în anul 2024, fiind prezentate </w:t>
      </w:r>
      <w:r w:rsidR="00B904BB" w:rsidRPr="00966EDC">
        <w:rPr>
          <w:rFonts w:ascii="Times New Roman" w:hAnsi="Times New Roman" w:cs="Times New Roman"/>
          <w:i/>
          <w:sz w:val="24"/>
          <w:szCs w:val="24"/>
        </w:rPr>
        <w:t xml:space="preserve">auditului </w:t>
      </w:r>
      <w:r w:rsidR="006D055C" w:rsidRPr="00966EDC">
        <w:rPr>
          <w:rFonts w:ascii="Times New Roman" w:hAnsi="Times New Roman" w:cs="Times New Roman"/>
          <w:i/>
          <w:sz w:val="24"/>
          <w:szCs w:val="24"/>
        </w:rPr>
        <w:t>documentele confirmative.</w:t>
      </w:r>
    </w:p>
    <w:p w:rsidR="00136D46" w:rsidRPr="00852144" w:rsidRDefault="00852144" w:rsidP="000872E0">
      <w:pPr>
        <w:spacing w:line="276" w:lineRule="auto"/>
        <w:jc w:val="both"/>
        <w:rPr>
          <w:rFonts w:ascii="Times New Roman" w:hAnsi="Times New Roman" w:cs="Times New Roman"/>
          <w:sz w:val="24"/>
          <w:szCs w:val="24"/>
        </w:rPr>
      </w:pPr>
      <w:r>
        <w:rPr>
          <w:rFonts w:ascii="Times New Roman" w:hAnsi="Times New Roman" w:cs="Times New Roman"/>
          <w:sz w:val="24"/>
          <w:szCs w:val="24"/>
        </w:rPr>
        <w:t>Serviciul Vamal</w:t>
      </w:r>
      <w:r w:rsidR="002F7530">
        <w:rPr>
          <w:rFonts w:ascii="Times New Roman" w:hAnsi="Times New Roman" w:cs="Times New Roman"/>
          <w:sz w:val="24"/>
          <w:szCs w:val="24"/>
        </w:rPr>
        <w:t>,</w:t>
      </w:r>
      <w:r>
        <w:rPr>
          <w:rFonts w:ascii="Times New Roman" w:hAnsi="Times New Roman" w:cs="Times New Roman"/>
          <w:sz w:val="24"/>
          <w:szCs w:val="24"/>
        </w:rPr>
        <w:t xml:space="preserve"> la situația din 31.12.2023 deține</w:t>
      </w:r>
      <w:r w:rsidR="002F7530">
        <w:rPr>
          <w:rFonts w:ascii="Times New Roman" w:hAnsi="Times New Roman" w:cs="Times New Roman"/>
          <w:sz w:val="24"/>
          <w:szCs w:val="24"/>
        </w:rPr>
        <w:t>a</w:t>
      </w:r>
      <w:r>
        <w:rPr>
          <w:rFonts w:ascii="Times New Roman" w:hAnsi="Times New Roman" w:cs="Times New Roman"/>
          <w:sz w:val="24"/>
          <w:szCs w:val="24"/>
        </w:rPr>
        <w:t xml:space="preserve"> 58 </w:t>
      </w:r>
      <w:r w:rsidR="002F7530">
        <w:rPr>
          <w:rFonts w:ascii="Times New Roman" w:hAnsi="Times New Roman" w:cs="Times New Roman"/>
          <w:sz w:val="24"/>
          <w:szCs w:val="24"/>
        </w:rPr>
        <w:t xml:space="preserve">de </w:t>
      </w:r>
      <w:r>
        <w:rPr>
          <w:rFonts w:ascii="Times New Roman" w:hAnsi="Times New Roman" w:cs="Times New Roman"/>
          <w:sz w:val="24"/>
          <w:szCs w:val="24"/>
        </w:rPr>
        <w:t>terenuri cu suprafața de 480</w:t>
      </w:r>
      <w:r w:rsidR="003B48A1">
        <w:rPr>
          <w:rFonts w:ascii="Times New Roman" w:hAnsi="Times New Roman" w:cs="Times New Roman"/>
          <w:sz w:val="24"/>
          <w:szCs w:val="24"/>
        </w:rPr>
        <w:t xml:space="preserve"> </w:t>
      </w:r>
      <w:r>
        <w:rPr>
          <w:rFonts w:ascii="Times New Roman" w:hAnsi="Times New Roman" w:cs="Times New Roman"/>
          <w:sz w:val="24"/>
          <w:szCs w:val="24"/>
        </w:rPr>
        <w:t>852 ha în sumă de 154,4 mil. lei. Conform datelor bilanțiere</w:t>
      </w:r>
      <w:r w:rsidR="002F7530">
        <w:rPr>
          <w:rFonts w:ascii="Times New Roman" w:hAnsi="Times New Roman" w:cs="Times New Roman"/>
          <w:sz w:val="24"/>
          <w:szCs w:val="24"/>
        </w:rPr>
        <w:t>,</w:t>
      </w:r>
      <w:r>
        <w:rPr>
          <w:rFonts w:ascii="Times New Roman" w:hAnsi="Times New Roman" w:cs="Times New Roman"/>
          <w:sz w:val="24"/>
          <w:szCs w:val="24"/>
        </w:rPr>
        <w:t xml:space="preserve"> soldul inițial la terenuri a fost majorat cu 46,1 mil. lei, prin reevaluarea terenurilor – 44,0 mil. lei</w:t>
      </w:r>
      <w:r w:rsidR="002F7530">
        <w:rPr>
          <w:rFonts w:ascii="Times New Roman" w:hAnsi="Times New Roman" w:cs="Times New Roman"/>
          <w:sz w:val="24"/>
          <w:szCs w:val="24"/>
        </w:rPr>
        <w:t>,</w:t>
      </w:r>
      <w:r>
        <w:rPr>
          <w:rFonts w:ascii="Times New Roman" w:hAnsi="Times New Roman" w:cs="Times New Roman"/>
          <w:sz w:val="24"/>
          <w:szCs w:val="24"/>
        </w:rPr>
        <w:t xml:space="preserve"> și primirea a 2 terenuri în administrare – 2,1 mil. lei</w:t>
      </w:r>
      <w:r w:rsidR="000872E0">
        <w:rPr>
          <w:rStyle w:val="aa"/>
          <w:rFonts w:ascii="Times New Roman" w:hAnsi="Times New Roman" w:cs="Times New Roman"/>
          <w:sz w:val="24"/>
          <w:szCs w:val="24"/>
        </w:rPr>
        <w:footnoteReference w:id="22"/>
      </w:r>
      <w:r>
        <w:rPr>
          <w:rFonts w:ascii="Times New Roman" w:hAnsi="Times New Roman" w:cs="Times New Roman"/>
          <w:sz w:val="24"/>
          <w:szCs w:val="24"/>
        </w:rPr>
        <w:t>.</w:t>
      </w:r>
    </w:p>
    <w:p w:rsidR="00D46543" w:rsidRDefault="004E374C" w:rsidP="001B5DC9">
      <w:pPr>
        <w:spacing w:after="0" w:line="276" w:lineRule="auto"/>
        <w:jc w:val="both"/>
        <w:rPr>
          <w:rFonts w:ascii="Times New Roman" w:hAnsi="Times New Roman" w:cs="Times New Roman"/>
          <w:sz w:val="24"/>
          <w:szCs w:val="24"/>
        </w:rPr>
      </w:pPr>
      <w:r w:rsidRPr="004E374C">
        <w:rPr>
          <w:rFonts w:ascii="Times New Roman" w:hAnsi="Times New Roman" w:cs="Times New Roman"/>
          <w:b/>
          <w:sz w:val="24"/>
          <w:szCs w:val="24"/>
        </w:rPr>
        <w:t>6.9</w:t>
      </w:r>
      <w:r w:rsidR="001D1293">
        <w:rPr>
          <w:rFonts w:ascii="Times New Roman" w:hAnsi="Times New Roman" w:cs="Times New Roman"/>
          <w:b/>
          <w:sz w:val="24"/>
          <w:szCs w:val="24"/>
        </w:rPr>
        <w:t>.</w:t>
      </w:r>
      <w:r w:rsidRPr="004E374C">
        <w:rPr>
          <w:rFonts w:ascii="Times New Roman" w:hAnsi="Times New Roman" w:cs="Times New Roman"/>
          <w:b/>
          <w:sz w:val="24"/>
          <w:szCs w:val="24"/>
        </w:rPr>
        <w:t xml:space="preserve"> </w:t>
      </w:r>
      <w:r w:rsidR="0091561A">
        <w:rPr>
          <w:rFonts w:ascii="Times New Roman" w:hAnsi="Times New Roman" w:cs="Times New Roman"/>
          <w:sz w:val="24"/>
          <w:szCs w:val="24"/>
        </w:rPr>
        <w:t>Ministerul Finanțelor</w:t>
      </w:r>
      <w:r w:rsidR="005603E0" w:rsidRPr="00C86260">
        <w:rPr>
          <w:rFonts w:ascii="Times New Roman" w:hAnsi="Times New Roman" w:cs="Times New Roman"/>
          <w:sz w:val="24"/>
          <w:szCs w:val="24"/>
        </w:rPr>
        <w:t xml:space="preserve"> a contract</w:t>
      </w:r>
      <w:r w:rsidR="007510F8">
        <w:rPr>
          <w:rFonts w:ascii="Times New Roman" w:hAnsi="Times New Roman" w:cs="Times New Roman"/>
          <w:sz w:val="24"/>
          <w:szCs w:val="24"/>
        </w:rPr>
        <w:t>at</w:t>
      </w:r>
      <w:r w:rsidR="005603E0" w:rsidRPr="00C86260">
        <w:rPr>
          <w:rFonts w:ascii="Times New Roman" w:hAnsi="Times New Roman" w:cs="Times New Roman"/>
          <w:sz w:val="24"/>
          <w:szCs w:val="24"/>
        </w:rPr>
        <w:t xml:space="preserve"> servicii de reevaluare de la Camera de Comerț și Industrie</w:t>
      </w:r>
      <w:r w:rsidR="005603E0" w:rsidRPr="00C86260">
        <w:rPr>
          <w:rFonts w:ascii="Times New Roman" w:hAnsi="Times New Roman" w:cs="Times New Roman"/>
          <w:sz w:val="24"/>
          <w:szCs w:val="24"/>
          <w:vertAlign w:val="superscript"/>
        </w:rPr>
        <w:footnoteReference w:id="23"/>
      </w:r>
      <w:r w:rsidR="005603E0" w:rsidRPr="00C86260">
        <w:rPr>
          <w:rFonts w:ascii="Times New Roman" w:hAnsi="Times New Roman" w:cs="Times New Roman"/>
          <w:sz w:val="24"/>
          <w:szCs w:val="24"/>
        </w:rPr>
        <w:t xml:space="preserve">, respectiv la 4 </w:t>
      </w:r>
      <w:r w:rsidR="005603E0">
        <w:rPr>
          <w:rFonts w:ascii="Times New Roman" w:hAnsi="Times New Roman" w:cs="Times New Roman"/>
          <w:sz w:val="24"/>
          <w:szCs w:val="24"/>
        </w:rPr>
        <w:t>sisteme informaționale</w:t>
      </w:r>
      <w:r w:rsidR="005603E0" w:rsidRPr="00C86260">
        <w:rPr>
          <w:rFonts w:ascii="Times New Roman" w:hAnsi="Times New Roman" w:cs="Times New Roman"/>
          <w:sz w:val="24"/>
          <w:szCs w:val="24"/>
        </w:rPr>
        <w:t xml:space="preserve"> au fost majorate valorile în sumă totală de </w:t>
      </w:r>
      <w:r w:rsidR="005603E0">
        <w:rPr>
          <w:rFonts w:ascii="Times New Roman" w:hAnsi="Times New Roman" w:cs="Times New Roman"/>
          <w:sz w:val="24"/>
          <w:szCs w:val="24"/>
        </w:rPr>
        <w:t>0,8 mil.</w:t>
      </w:r>
      <w:r w:rsidR="005603E0" w:rsidRPr="00C86260">
        <w:rPr>
          <w:rFonts w:ascii="Times New Roman" w:hAnsi="Times New Roman" w:cs="Times New Roman"/>
          <w:sz w:val="24"/>
          <w:szCs w:val="24"/>
        </w:rPr>
        <w:t xml:space="preserve"> lei. Auditul a constatat că în evidența contabilă se înregistrează încă 6 </w:t>
      </w:r>
      <w:r w:rsidR="005603E0">
        <w:rPr>
          <w:rFonts w:ascii="Times New Roman" w:hAnsi="Times New Roman" w:cs="Times New Roman"/>
          <w:sz w:val="24"/>
          <w:szCs w:val="24"/>
        </w:rPr>
        <w:t>sisteme informaționale</w:t>
      </w:r>
      <w:r w:rsidR="005603E0" w:rsidRPr="00C86260">
        <w:rPr>
          <w:rFonts w:ascii="Times New Roman" w:hAnsi="Times New Roman" w:cs="Times New Roman"/>
          <w:sz w:val="24"/>
          <w:szCs w:val="24"/>
        </w:rPr>
        <w:t xml:space="preserve"> înregistrate cu valoarea de 1 leu, din care 4 </w:t>
      </w:r>
      <w:r w:rsidR="005603E0">
        <w:rPr>
          <w:rFonts w:ascii="Times New Roman" w:hAnsi="Times New Roman" w:cs="Times New Roman"/>
          <w:sz w:val="24"/>
          <w:szCs w:val="24"/>
        </w:rPr>
        <w:t>sisteme informaționale</w:t>
      </w:r>
      <w:r w:rsidR="005603E0" w:rsidRPr="00C86260">
        <w:rPr>
          <w:rFonts w:ascii="Times New Roman" w:hAnsi="Times New Roman" w:cs="Times New Roman"/>
          <w:sz w:val="24"/>
          <w:szCs w:val="24"/>
        </w:rPr>
        <w:t xml:space="preserve"> urmează a fi evaluate.</w:t>
      </w:r>
    </w:p>
    <w:p w:rsidR="000F624C" w:rsidRPr="000F624C" w:rsidRDefault="000F624C" w:rsidP="000F624C">
      <w:pPr>
        <w:tabs>
          <w:tab w:val="left" w:pos="743"/>
        </w:tabs>
        <w:spacing w:line="276" w:lineRule="auto"/>
        <w:contextualSpacing/>
        <w:jc w:val="both"/>
        <w:rPr>
          <w:rFonts w:ascii="Times New Roman" w:hAnsi="Times New Roman" w:cs="Times New Roman"/>
          <w:sz w:val="6"/>
          <w:szCs w:val="6"/>
        </w:rPr>
      </w:pPr>
    </w:p>
    <w:p w:rsidR="00D46543" w:rsidRDefault="00D46543" w:rsidP="000F624C">
      <w:pPr>
        <w:tabs>
          <w:tab w:val="left" w:pos="993"/>
        </w:tabs>
        <w:spacing w:line="276" w:lineRule="auto"/>
        <w:jc w:val="both"/>
        <w:rPr>
          <w:rFonts w:ascii="Times New Roman" w:hAnsi="Times New Roman" w:cs="Times New Roman"/>
          <w:color w:val="000000" w:themeColor="text1"/>
          <w:sz w:val="24"/>
          <w:szCs w:val="24"/>
        </w:rPr>
      </w:pPr>
      <w:r w:rsidRPr="00680716">
        <w:rPr>
          <w:rFonts w:ascii="Times New Roman" w:hAnsi="Times New Roman" w:cs="Times New Roman"/>
          <w:sz w:val="24"/>
          <w:szCs w:val="24"/>
        </w:rPr>
        <w:t>Referitor la elaborarea conceptelor și regulamentelor sistemelor informaționale gestionate</w:t>
      </w:r>
      <w:r>
        <w:rPr>
          <w:rFonts w:ascii="Times New Roman" w:hAnsi="Times New Roman" w:cs="Times New Roman"/>
          <w:sz w:val="24"/>
          <w:szCs w:val="24"/>
        </w:rPr>
        <w:t xml:space="preserve">, </w:t>
      </w:r>
      <w:r w:rsidR="007A21DF">
        <w:rPr>
          <w:rFonts w:ascii="Times New Roman" w:hAnsi="Times New Roman" w:cs="Times New Roman"/>
          <w:sz w:val="24"/>
          <w:szCs w:val="24"/>
        </w:rPr>
        <w:t>Ministerul Finanțelor</w:t>
      </w:r>
      <w:r>
        <w:rPr>
          <w:rFonts w:ascii="Times New Roman" w:hAnsi="Times New Roman" w:cs="Times New Roman"/>
          <w:sz w:val="24"/>
          <w:szCs w:val="24"/>
        </w:rPr>
        <w:t xml:space="preserve"> a afirmat că</w:t>
      </w:r>
      <w:r w:rsidR="002F7530">
        <w:rPr>
          <w:rFonts w:ascii="Times New Roman" w:hAnsi="Times New Roman" w:cs="Times New Roman"/>
          <w:sz w:val="24"/>
          <w:szCs w:val="24"/>
        </w:rPr>
        <w:t>,</w:t>
      </w:r>
      <w:r w:rsidRPr="00680716">
        <w:rPr>
          <w:rFonts w:ascii="Times New Roman" w:hAnsi="Times New Roman" w:cs="Times New Roman"/>
          <w:sz w:val="24"/>
          <w:szCs w:val="24"/>
        </w:rPr>
        <w:t xml:space="preserve"> </w:t>
      </w:r>
      <w:r>
        <w:rPr>
          <w:rFonts w:ascii="Times New Roman" w:hAnsi="Times New Roman" w:cs="Times New Roman"/>
          <w:sz w:val="24"/>
          <w:szCs w:val="24"/>
        </w:rPr>
        <w:t>p</w:t>
      </w:r>
      <w:r w:rsidRPr="00680716">
        <w:rPr>
          <w:rFonts w:ascii="Times New Roman" w:hAnsi="Times New Roman" w:cs="Times New Roman"/>
          <w:sz w:val="24"/>
          <w:szCs w:val="24"/>
        </w:rPr>
        <w:t>rin Hotărârea Guvernului nr. 278/2023 a fost aprobat Conceptul Sistemului informațional</w:t>
      </w:r>
      <w:r>
        <w:rPr>
          <w:rFonts w:ascii="Times New Roman" w:hAnsi="Times New Roman" w:cs="Times New Roman"/>
          <w:sz w:val="24"/>
          <w:szCs w:val="24"/>
        </w:rPr>
        <w:t xml:space="preserve"> integrat al finanțelor publice. </w:t>
      </w:r>
      <w:r w:rsidRPr="00680716">
        <w:rPr>
          <w:rFonts w:ascii="Times New Roman" w:hAnsi="Times New Roman" w:cs="Times New Roman"/>
          <w:sz w:val="24"/>
          <w:szCs w:val="24"/>
        </w:rPr>
        <w:t>De asemenea, a fost elaborat și aprobat în ședința Guvernului din 21.12.2023, Conceptul Sistemului informațional automatizat „Cabinetul electronic al autorității/instituției bugetare”.</w:t>
      </w:r>
      <w:r>
        <w:rPr>
          <w:rFonts w:ascii="Times New Roman" w:hAnsi="Times New Roman" w:cs="Times New Roman"/>
          <w:sz w:val="24"/>
          <w:szCs w:val="24"/>
        </w:rPr>
        <w:t xml:space="preserve"> </w:t>
      </w:r>
      <w:r w:rsidRPr="00326794">
        <w:rPr>
          <w:rFonts w:ascii="Times New Roman" w:hAnsi="Times New Roman" w:cs="Times New Roman"/>
          <w:color w:val="000000" w:themeColor="text1"/>
          <w:sz w:val="24"/>
          <w:szCs w:val="24"/>
        </w:rPr>
        <w:t>Totodată, conform informații</w:t>
      </w:r>
      <w:r w:rsidR="002F7530">
        <w:rPr>
          <w:rFonts w:ascii="Times New Roman" w:hAnsi="Times New Roman" w:cs="Times New Roman"/>
          <w:color w:val="000000" w:themeColor="text1"/>
          <w:sz w:val="24"/>
          <w:szCs w:val="24"/>
        </w:rPr>
        <w:t>lor</w:t>
      </w:r>
      <w:r w:rsidRPr="00326794">
        <w:rPr>
          <w:rFonts w:ascii="Times New Roman" w:hAnsi="Times New Roman" w:cs="Times New Roman"/>
          <w:color w:val="000000" w:themeColor="text1"/>
          <w:sz w:val="24"/>
          <w:szCs w:val="24"/>
        </w:rPr>
        <w:t xml:space="preserve"> prezentate de către </w:t>
      </w:r>
      <w:r w:rsidR="00812FB4" w:rsidRPr="00FA613D">
        <w:rPr>
          <w:rFonts w:ascii="Times New Roman" w:eastAsia="Times New Roman" w:hAnsi="Times New Roman" w:cs="Times New Roman"/>
          <w:sz w:val="24"/>
          <w:szCs w:val="24"/>
          <w:lang w:val="ro-RO" w:eastAsia="ru-RU"/>
        </w:rPr>
        <w:t>Instituția Publică „Centrul de Tehnologii Informaționale în Finanțe”</w:t>
      </w:r>
      <w:r w:rsidR="00812FB4">
        <w:rPr>
          <w:rFonts w:ascii="Times New Roman" w:eastAsia="Times New Roman" w:hAnsi="Times New Roman" w:cs="Times New Roman"/>
          <w:sz w:val="24"/>
          <w:szCs w:val="24"/>
          <w:lang w:val="ro-RO" w:eastAsia="ru-RU"/>
        </w:rPr>
        <w:t xml:space="preserve"> (CTIF)</w:t>
      </w:r>
      <w:r w:rsidR="00D83782">
        <w:rPr>
          <w:rFonts w:ascii="Times New Roman" w:eastAsia="Times New Roman" w:hAnsi="Times New Roman" w:cs="Times New Roman"/>
          <w:sz w:val="24"/>
          <w:szCs w:val="24"/>
          <w:lang w:val="ro-RO" w:eastAsia="ru-RU"/>
        </w:rPr>
        <w:t>,</w:t>
      </w:r>
      <w:r w:rsidRPr="00326794">
        <w:rPr>
          <w:rFonts w:ascii="Times New Roman" w:hAnsi="Times New Roman" w:cs="Times New Roman"/>
          <w:color w:val="000000" w:themeColor="text1"/>
          <w:sz w:val="24"/>
          <w:szCs w:val="24"/>
        </w:rPr>
        <w:t xml:space="preserve"> </w:t>
      </w:r>
      <w:r w:rsidR="00D83782" w:rsidRPr="00326794">
        <w:rPr>
          <w:rFonts w:ascii="Times New Roman" w:hAnsi="Times New Roman" w:cs="Times New Roman"/>
          <w:color w:val="000000" w:themeColor="text1"/>
          <w:sz w:val="24"/>
          <w:szCs w:val="24"/>
        </w:rPr>
        <w:t xml:space="preserve">încă </w:t>
      </w:r>
      <w:r w:rsidRPr="00326794">
        <w:rPr>
          <w:rFonts w:ascii="Times New Roman" w:hAnsi="Times New Roman" w:cs="Times New Roman"/>
          <w:color w:val="000000" w:themeColor="text1"/>
          <w:sz w:val="24"/>
          <w:szCs w:val="24"/>
        </w:rPr>
        <w:t>la 10 submodule urmează a fi întocmite concepte, ghiduri etc.</w:t>
      </w:r>
    </w:p>
    <w:p w:rsidR="00F22680" w:rsidRDefault="002F7530" w:rsidP="000F624C">
      <w:p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Ca rezultat al</w:t>
      </w:r>
      <w:r w:rsidR="00812FB4">
        <w:rPr>
          <w:rFonts w:ascii="Times New Roman" w:hAnsi="Times New Roman" w:cs="Times New Roman"/>
          <w:sz w:val="24"/>
          <w:szCs w:val="24"/>
        </w:rPr>
        <w:t xml:space="preserve"> verificărilor de audit</w:t>
      </w:r>
      <w:r>
        <w:rPr>
          <w:rFonts w:ascii="Times New Roman" w:hAnsi="Times New Roman" w:cs="Times New Roman"/>
          <w:sz w:val="24"/>
          <w:szCs w:val="24"/>
        </w:rPr>
        <w:t>,</w:t>
      </w:r>
      <w:r w:rsidR="00812FB4">
        <w:rPr>
          <w:rFonts w:ascii="Times New Roman" w:hAnsi="Times New Roman" w:cs="Times New Roman"/>
          <w:sz w:val="24"/>
          <w:szCs w:val="24"/>
        </w:rPr>
        <w:t xml:space="preserve"> s-a constatat că Ministerul Finanțelor și instituțiile subordonate au încheiat </w:t>
      </w:r>
      <w:r w:rsidR="00812FB4" w:rsidRPr="00812FB4">
        <w:rPr>
          <w:rFonts w:ascii="Times New Roman" w:hAnsi="Times New Roman" w:cs="Times New Roman"/>
          <w:sz w:val="24"/>
          <w:szCs w:val="24"/>
        </w:rPr>
        <w:t xml:space="preserve">contracte cu </w:t>
      </w:r>
      <w:r w:rsidR="00812FB4" w:rsidRPr="00FA613D">
        <w:rPr>
          <w:rFonts w:ascii="Times New Roman" w:eastAsia="Times New Roman" w:hAnsi="Times New Roman" w:cs="Times New Roman"/>
          <w:sz w:val="24"/>
          <w:szCs w:val="24"/>
          <w:lang w:val="ro-RO" w:eastAsia="ru-RU"/>
        </w:rPr>
        <w:t>Instituția Publică „Centrul de Tehnologii Informaționale în Finanțe”</w:t>
      </w:r>
      <w:r w:rsidR="00812FB4" w:rsidRPr="00812FB4">
        <w:rPr>
          <w:rFonts w:ascii="Times New Roman" w:hAnsi="Times New Roman" w:cs="Times New Roman"/>
          <w:sz w:val="24"/>
          <w:szCs w:val="24"/>
        </w:rPr>
        <w:t xml:space="preserve"> în sumă totală de </w:t>
      </w:r>
      <w:r w:rsidR="00812FB4">
        <w:rPr>
          <w:rFonts w:ascii="Times New Roman" w:hAnsi="Times New Roman" w:cs="Times New Roman"/>
          <w:sz w:val="24"/>
          <w:szCs w:val="24"/>
        </w:rPr>
        <w:t>126,0 mil.</w:t>
      </w:r>
      <w:r w:rsidR="00812FB4" w:rsidRPr="00812FB4">
        <w:rPr>
          <w:rFonts w:ascii="Times New Roman" w:hAnsi="Times New Roman" w:cs="Times New Roman"/>
          <w:sz w:val="24"/>
          <w:szCs w:val="24"/>
        </w:rPr>
        <w:t xml:space="preserve"> lei, fiind</w:t>
      </w:r>
      <w:r w:rsidR="00812FB4">
        <w:rPr>
          <w:rFonts w:ascii="Times New Roman" w:hAnsi="Times New Roman" w:cs="Times New Roman"/>
          <w:sz w:val="24"/>
          <w:szCs w:val="24"/>
        </w:rPr>
        <w:t xml:space="preserve"> executate în sumă de 120,3 mil. lei</w:t>
      </w:r>
      <w:r>
        <w:rPr>
          <w:rFonts w:ascii="Times New Roman" w:hAnsi="Times New Roman" w:cs="Times New Roman"/>
          <w:sz w:val="24"/>
          <w:szCs w:val="24"/>
        </w:rPr>
        <w:t>,</w:t>
      </w:r>
      <w:r w:rsidR="00812FB4">
        <w:rPr>
          <w:rFonts w:ascii="Times New Roman" w:hAnsi="Times New Roman" w:cs="Times New Roman"/>
          <w:sz w:val="24"/>
          <w:szCs w:val="24"/>
        </w:rPr>
        <w:t xml:space="preserve"> sau la nivel de 95,5%. Auditul relevă că</w:t>
      </w:r>
      <w:r w:rsidR="00812FB4" w:rsidRPr="00812FB4">
        <w:rPr>
          <w:rFonts w:ascii="Times New Roman" w:eastAsia="Times New Roman" w:hAnsi="Times New Roman" w:cs="Times New Roman"/>
          <w:sz w:val="24"/>
          <w:szCs w:val="24"/>
          <w:lang w:val="ro-RO" w:eastAsia="ru-RU"/>
        </w:rPr>
        <w:t xml:space="preserve"> </w:t>
      </w:r>
      <w:r w:rsidR="00812FB4" w:rsidRPr="00FA613D">
        <w:rPr>
          <w:rFonts w:ascii="Times New Roman" w:eastAsia="Times New Roman" w:hAnsi="Times New Roman" w:cs="Times New Roman"/>
          <w:sz w:val="24"/>
          <w:szCs w:val="24"/>
          <w:lang w:val="ro-RO" w:eastAsia="ru-RU"/>
        </w:rPr>
        <w:t>Instituția Publică „Centrul de Tehnologii Informaționale în Finanțe”</w:t>
      </w:r>
      <w:r w:rsidR="00812FB4">
        <w:rPr>
          <w:rFonts w:ascii="Times New Roman" w:eastAsia="Times New Roman" w:hAnsi="Times New Roman" w:cs="Times New Roman"/>
          <w:sz w:val="24"/>
          <w:szCs w:val="24"/>
          <w:lang w:val="ro-RO" w:eastAsia="ru-RU"/>
        </w:rPr>
        <w:t xml:space="preserve"> </w:t>
      </w:r>
      <w:r w:rsidR="00812FB4">
        <w:rPr>
          <w:rFonts w:ascii="Times New Roman" w:hAnsi="Times New Roman" w:cs="Times New Roman"/>
          <w:sz w:val="24"/>
          <w:szCs w:val="24"/>
        </w:rPr>
        <w:t>nu a prestat toate serviciile contractate de către Ministerul Finanțelor în anul 2023, nefiind executate alocații în sumă de 5,7 mil. lei.</w:t>
      </w:r>
      <w:r w:rsidR="00F22680" w:rsidRPr="00F22680">
        <w:rPr>
          <w:rFonts w:ascii="Times New Roman" w:hAnsi="Times New Roman" w:cs="Times New Roman"/>
          <w:sz w:val="24"/>
          <w:szCs w:val="24"/>
        </w:rPr>
        <w:t xml:space="preserve"> </w:t>
      </w:r>
      <w:r w:rsidR="00F22680">
        <w:rPr>
          <w:rFonts w:ascii="Times New Roman" w:hAnsi="Times New Roman" w:cs="Times New Roman"/>
          <w:sz w:val="24"/>
          <w:szCs w:val="24"/>
        </w:rPr>
        <w:t>U</w:t>
      </w:r>
      <w:r w:rsidR="00F22680" w:rsidRPr="00AA0523">
        <w:rPr>
          <w:rFonts w:ascii="Times New Roman" w:hAnsi="Times New Roman" w:cs="Times New Roman"/>
          <w:sz w:val="24"/>
          <w:szCs w:val="24"/>
        </w:rPr>
        <w:t xml:space="preserve">nele servicii au fost contractate prin </w:t>
      </w:r>
      <w:r w:rsidR="00F22680" w:rsidRPr="00DA5060">
        <w:rPr>
          <w:rFonts w:ascii="Times New Roman" w:eastAsia="Times New Roman" w:hAnsi="Times New Roman" w:cs="Times New Roman"/>
          <w:sz w:val="24"/>
          <w:szCs w:val="24"/>
          <w:lang w:eastAsia="ru-RU"/>
        </w:rPr>
        <w:t xml:space="preserve">procedura de </w:t>
      </w:r>
      <w:r>
        <w:rPr>
          <w:rFonts w:ascii="Times New Roman" w:eastAsia="Times New Roman" w:hAnsi="Times New Roman" w:cs="Times New Roman"/>
          <w:sz w:val="24"/>
          <w:szCs w:val="24"/>
          <w:lang w:eastAsia="ru-RU"/>
        </w:rPr>
        <w:t>n</w:t>
      </w:r>
      <w:r w:rsidR="00F22680" w:rsidRPr="00DA5060">
        <w:rPr>
          <w:rFonts w:ascii="Times New Roman" w:eastAsia="Times New Roman" w:hAnsi="Times New Roman" w:cs="Times New Roman"/>
          <w:sz w:val="24"/>
          <w:szCs w:val="24"/>
          <w:lang w:eastAsia="ru-RU"/>
        </w:rPr>
        <w:t xml:space="preserve">egociere </w:t>
      </w:r>
      <w:r>
        <w:rPr>
          <w:rFonts w:ascii="Times New Roman" w:eastAsia="Times New Roman" w:hAnsi="Times New Roman" w:cs="Times New Roman"/>
          <w:sz w:val="24"/>
          <w:szCs w:val="24"/>
          <w:lang w:eastAsia="ru-RU"/>
        </w:rPr>
        <w:t>f</w:t>
      </w:r>
      <w:r w:rsidR="00F22680" w:rsidRPr="00DA5060">
        <w:rPr>
          <w:rFonts w:ascii="Times New Roman" w:eastAsia="Times New Roman" w:hAnsi="Times New Roman" w:cs="Times New Roman"/>
          <w:sz w:val="24"/>
          <w:szCs w:val="24"/>
          <w:lang w:eastAsia="ru-RU"/>
        </w:rPr>
        <w:t xml:space="preserve">ără </w:t>
      </w:r>
      <w:r>
        <w:rPr>
          <w:rFonts w:ascii="Times New Roman" w:eastAsia="Times New Roman" w:hAnsi="Times New Roman" w:cs="Times New Roman"/>
          <w:sz w:val="24"/>
          <w:szCs w:val="24"/>
          <w:lang w:eastAsia="ru-RU"/>
        </w:rPr>
        <w:t>p</w:t>
      </w:r>
      <w:r w:rsidR="00F22680" w:rsidRPr="00DA5060">
        <w:rPr>
          <w:rFonts w:ascii="Times New Roman" w:eastAsia="Times New Roman" w:hAnsi="Times New Roman" w:cs="Times New Roman"/>
          <w:sz w:val="24"/>
          <w:szCs w:val="24"/>
          <w:lang w:eastAsia="ru-RU"/>
        </w:rPr>
        <w:t xml:space="preserve">ublicarea prealabilă a unui anunț de participare, </w:t>
      </w:r>
      <w:r w:rsidR="00F22680" w:rsidRPr="00AA0523">
        <w:rPr>
          <w:rFonts w:ascii="Times New Roman" w:eastAsia="Times New Roman" w:hAnsi="Times New Roman" w:cs="Times New Roman"/>
          <w:sz w:val="24"/>
          <w:szCs w:val="24"/>
          <w:lang w:eastAsia="ru-RU"/>
        </w:rPr>
        <w:t>iar altele prin achiziționarea serviciilor de mică valoare.</w:t>
      </w:r>
    </w:p>
    <w:p w:rsidR="00057D64" w:rsidRPr="00057D64" w:rsidRDefault="00057D64" w:rsidP="000F624C">
      <w:pPr>
        <w:spacing w:line="276" w:lineRule="auto"/>
        <w:jc w:val="both"/>
        <w:rPr>
          <w:rFonts w:ascii="Times New Roman" w:hAnsi="Times New Roman" w:cs="Times New Roman"/>
          <w:b/>
          <w:i/>
          <w:sz w:val="24"/>
          <w:szCs w:val="24"/>
        </w:rPr>
      </w:pPr>
      <w:r>
        <w:rPr>
          <w:rFonts w:ascii="Times New Roman" w:hAnsi="Times New Roman" w:cs="Times New Roman"/>
          <w:sz w:val="24"/>
          <w:szCs w:val="24"/>
        </w:rPr>
        <w:t>În Portofoliul proiectelor de investiții capitale a fost înregistrat proiect</w:t>
      </w:r>
      <w:r w:rsidR="002F7530">
        <w:rPr>
          <w:rFonts w:ascii="Times New Roman" w:hAnsi="Times New Roman" w:cs="Times New Roman"/>
          <w:sz w:val="24"/>
          <w:szCs w:val="24"/>
        </w:rPr>
        <w:t>ul</w:t>
      </w:r>
      <w:r>
        <w:rPr>
          <w:rFonts w:ascii="Times New Roman" w:hAnsi="Times New Roman" w:cs="Times New Roman"/>
          <w:sz w:val="24"/>
          <w:szCs w:val="24"/>
        </w:rPr>
        <w:t xml:space="preserve"> ,,Crearea sistemului informațional al Serviciului Vamal Managementul riscurilor”</w:t>
      </w:r>
      <w:r w:rsidR="002F7530">
        <w:rPr>
          <w:rFonts w:ascii="Times New Roman" w:hAnsi="Times New Roman" w:cs="Times New Roman"/>
          <w:sz w:val="24"/>
          <w:szCs w:val="24"/>
        </w:rPr>
        <w:t>,</w:t>
      </w:r>
      <w:r>
        <w:rPr>
          <w:rFonts w:ascii="Times New Roman" w:hAnsi="Times New Roman" w:cs="Times New Roman"/>
          <w:sz w:val="24"/>
          <w:szCs w:val="24"/>
        </w:rPr>
        <w:t xml:space="preserve"> lansat în anul 2022 din resurse generale, </w:t>
      </w:r>
      <w:r w:rsidRPr="00057D64">
        <w:rPr>
          <w:rFonts w:ascii="Times New Roman" w:hAnsi="Times New Roman" w:cs="Times New Roman"/>
          <w:sz w:val="24"/>
          <w:szCs w:val="24"/>
        </w:rPr>
        <w:t xml:space="preserve">costul total constituind </w:t>
      </w:r>
      <w:r>
        <w:rPr>
          <w:rFonts w:ascii="Times New Roman" w:hAnsi="Times New Roman" w:cs="Times New Roman"/>
          <w:sz w:val="24"/>
          <w:szCs w:val="24"/>
        </w:rPr>
        <w:t>1,1 mil.</w:t>
      </w:r>
      <w:r w:rsidRPr="00057D64">
        <w:rPr>
          <w:rFonts w:ascii="Times New Roman" w:hAnsi="Times New Roman" w:cs="Times New Roman"/>
          <w:sz w:val="24"/>
          <w:szCs w:val="24"/>
        </w:rPr>
        <w:t xml:space="preserve"> lei.</w:t>
      </w:r>
      <w:r>
        <w:rPr>
          <w:rFonts w:ascii="Times New Roman" w:hAnsi="Times New Roman" w:cs="Times New Roman"/>
          <w:b/>
          <w:i/>
          <w:sz w:val="24"/>
          <w:szCs w:val="24"/>
        </w:rPr>
        <w:t xml:space="preserve"> </w:t>
      </w:r>
      <w:r>
        <w:rPr>
          <w:rFonts w:ascii="Times New Roman" w:hAnsi="Times New Roman" w:cs="Times New Roman"/>
          <w:sz w:val="24"/>
          <w:szCs w:val="24"/>
        </w:rPr>
        <w:t xml:space="preserve">Crearea sistemului informațional </w:t>
      </w:r>
      <w:r w:rsidRPr="00962502">
        <w:rPr>
          <w:rFonts w:ascii="Times New Roman" w:hAnsi="Times New Roman" w:cs="Times New Roman"/>
          <w:sz w:val="24"/>
          <w:szCs w:val="24"/>
        </w:rPr>
        <w:t>urma să automatizeze procesele legate de identificarea, evaluarea și tratarea riscurilor de securitate a</w:t>
      </w:r>
      <w:r w:rsidR="0076367B">
        <w:rPr>
          <w:rFonts w:ascii="Times New Roman" w:hAnsi="Times New Roman" w:cs="Times New Roman"/>
          <w:sz w:val="24"/>
          <w:szCs w:val="24"/>
        </w:rPr>
        <w:t>le</w:t>
      </w:r>
      <w:r w:rsidRPr="00962502">
        <w:rPr>
          <w:rFonts w:ascii="Times New Roman" w:hAnsi="Times New Roman" w:cs="Times New Roman"/>
          <w:sz w:val="24"/>
          <w:szCs w:val="24"/>
        </w:rPr>
        <w:t xml:space="preserve"> </w:t>
      </w:r>
      <w:r>
        <w:rPr>
          <w:rFonts w:ascii="Times New Roman" w:hAnsi="Times New Roman" w:cs="Times New Roman"/>
          <w:sz w:val="24"/>
          <w:szCs w:val="24"/>
        </w:rPr>
        <w:t>Serviciului Vamal</w:t>
      </w:r>
      <w:r w:rsidRPr="00962502">
        <w:rPr>
          <w:rFonts w:ascii="Times New Roman" w:hAnsi="Times New Roman" w:cs="Times New Roman"/>
          <w:sz w:val="24"/>
          <w:szCs w:val="24"/>
        </w:rPr>
        <w:t>.</w:t>
      </w:r>
    </w:p>
    <w:p w:rsidR="00057D64" w:rsidRDefault="00057D64" w:rsidP="000F624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În lipsa aprobării acestuia în </w:t>
      </w:r>
      <w:r w:rsidR="00AA5023">
        <w:rPr>
          <w:rFonts w:ascii="Times New Roman" w:hAnsi="Times New Roman" w:cs="Times New Roman"/>
          <w:sz w:val="24"/>
          <w:szCs w:val="24"/>
        </w:rPr>
        <w:t>Cadrul Bugetar pe Termen Mediu (CBTM)</w:t>
      </w:r>
      <w:r>
        <w:rPr>
          <w:rFonts w:ascii="Times New Roman" w:hAnsi="Times New Roman" w:cs="Times New Roman"/>
          <w:sz w:val="24"/>
          <w:szCs w:val="24"/>
        </w:rPr>
        <w:t xml:space="preserve">, în Legea bugetului de stat pentru anul 2022 </w:t>
      </w:r>
      <w:r w:rsidRPr="00273FEA">
        <w:rPr>
          <w:rFonts w:ascii="Times New Roman" w:hAnsi="Times New Roman" w:cs="Times New Roman"/>
          <w:sz w:val="24"/>
          <w:szCs w:val="24"/>
        </w:rPr>
        <w:t>au fost aprobate alocații pentru investiții capitale</w:t>
      </w:r>
      <w:r>
        <w:rPr>
          <w:rFonts w:ascii="Times New Roman" w:hAnsi="Times New Roman" w:cs="Times New Roman"/>
          <w:sz w:val="24"/>
          <w:szCs w:val="24"/>
        </w:rPr>
        <w:t xml:space="preserve"> din contul resurselor generale în sumă de 0,2 mil. lei, pentru elaborarea sarcinii tehnice. Auditul a constatat că Serviciul Vamal a încheiat </w:t>
      </w:r>
      <w:r w:rsidR="00733A18">
        <w:rPr>
          <w:rFonts w:ascii="Times New Roman" w:hAnsi="Times New Roman" w:cs="Times New Roman"/>
          <w:sz w:val="24"/>
          <w:szCs w:val="24"/>
        </w:rPr>
        <w:t>C</w:t>
      </w:r>
      <w:r>
        <w:rPr>
          <w:rFonts w:ascii="Times New Roman" w:hAnsi="Times New Roman" w:cs="Times New Roman"/>
          <w:sz w:val="24"/>
          <w:szCs w:val="24"/>
        </w:rPr>
        <w:t>ontract</w:t>
      </w:r>
      <w:r w:rsidR="00733A18">
        <w:rPr>
          <w:rFonts w:ascii="Times New Roman" w:hAnsi="Times New Roman" w:cs="Times New Roman"/>
          <w:sz w:val="24"/>
          <w:szCs w:val="24"/>
        </w:rPr>
        <w:t>ul</w:t>
      </w:r>
      <w:r>
        <w:rPr>
          <w:rFonts w:ascii="Times New Roman" w:hAnsi="Times New Roman" w:cs="Times New Roman"/>
          <w:sz w:val="24"/>
          <w:szCs w:val="24"/>
        </w:rPr>
        <w:t xml:space="preserve"> nr.12 din 31.03.2022 în sumă de 4,7 mil. lei, din care 0,2 mil. lei fiind pentru elaborarea sarcinii tehnice a SI ,,Managementul riscurilor”, cu termenul de realizare a serviciilor până la 30.10.2022. Ulterior, la data de 11 noiembrie 2022 a fost încheiat un Acord adițional de micșorare a sumei contractului</w:t>
      </w:r>
      <w:r w:rsidR="008E640D">
        <w:rPr>
          <w:rFonts w:ascii="Times New Roman" w:hAnsi="Times New Roman" w:cs="Times New Roman"/>
          <w:sz w:val="24"/>
          <w:szCs w:val="24"/>
        </w:rPr>
        <w:t>, acestea</w:t>
      </w:r>
      <w:r>
        <w:rPr>
          <w:rFonts w:ascii="Times New Roman" w:hAnsi="Times New Roman" w:cs="Times New Roman"/>
          <w:sz w:val="24"/>
          <w:szCs w:val="24"/>
        </w:rPr>
        <w:t xml:space="preserve"> constituind 2,8 mil. lei, inclusiv fiind excluse și serviciile menționate mai sus</w:t>
      </w:r>
      <w:r w:rsidR="00D242ED">
        <w:rPr>
          <w:rFonts w:ascii="Times New Roman" w:hAnsi="Times New Roman" w:cs="Times New Roman"/>
          <w:sz w:val="24"/>
          <w:szCs w:val="24"/>
        </w:rPr>
        <w:t xml:space="preserve"> de 0,2 mil. lei</w:t>
      </w:r>
      <w:r>
        <w:rPr>
          <w:rFonts w:ascii="Times New Roman" w:hAnsi="Times New Roman" w:cs="Times New Roman"/>
          <w:sz w:val="24"/>
          <w:szCs w:val="24"/>
        </w:rPr>
        <w:t>.</w:t>
      </w:r>
      <w:r w:rsidR="00D16046">
        <w:rPr>
          <w:rFonts w:ascii="Times New Roman" w:hAnsi="Times New Roman" w:cs="Times New Roman"/>
          <w:sz w:val="24"/>
          <w:szCs w:val="24"/>
        </w:rPr>
        <w:t xml:space="preserve"> </w:t>
      </w:r>
      <w:r w:rsidR="00912BF1">
        <w:rPr>
          <w:rFonts w:ascii="Times New Roman" w:hAnsi="Times New Roman" w:cs="Times New Roman"/>
          <w:sz w:val="24"/>
          <w:szCs w:val="24"/>
        </w:rPr>
        <w:t xml:space="preserve">Auditul concluzionează că, </w:t>
      </w:r>
      <w:r w:rsidR="00912BF1" w:rsidRPr="009A0EF0">
        <w:rPr>
          <w:rFonts w:ascii="Times New Roman" w:hAnsi="Times New Roman" w:cs="Times New Roman"/>
          <w:sz w:val="24"/>
          <w:szCs w:val="24"/>
        </w:rPr>
        <w:t xml:space="preserve">neîndeplinirea sau îndeplinirea necorespunzătoare a angajamentelor asumate atrage după sine răspunderea </w:t>
      </w:r>
      <w:r w:rsidR="00912BF1">
        <w:rPr>
          <w:rFonts w:ascii="Times New Roman" w:hAnsi="Times New Roman" w:cs="Times New Roman"/>
          <w:sz w:val="24"/>
          <w:szCs w:val="24"/>
        </w:rPr>
        <w:t>pă</w:t>
      </w:r>
      <w:r w:rsidR="00912BF1" w:rsidRPr="009A0EF0">
        <w:rPr>
          <w:rFonts w:ascii="Times New Roman" w:hAnsi="Times New Roman" w:cs="Times New Roman"/>
          <w:sz w:val="24"/>
          <w:szCs w:val="24"/>
        </w:rPr>
        <w:t>rților conform clauzelor stabilite în contract și</w:t>
      </w:r>
      <w:r w:rsidR="00912BF1">
        <w:rPr>
          <w:rFonts w:ascii="Times New Roman" w:hAnsi="Times New Roman" w:cs="Times New Roman"/>
          <w:sz w:val="24"/>
          <w:szCs w:val="24"/>
        </w:rPr>
        <w:t xml:space="preserve"> legislație. În contract </w:t>
      </w:r>
      <w:r w:rsidR="008D4EB7">
        <w:rPr>
          <w:rFonts w:ascii="Times New Roman" w:hAnsi="Times New Roman" w:cs="Times New Roman"/>
          <w:sz w:val="24"/>
          <w:szCs w:val="24"/>
        </w:rPr>
        <w:t>este</w:t>
      </w:r>
      <w:r w:rsidR="00912BF1">
        <w:rPr>
          <w:rFonts w:ascii="Times New Roman" w:hAnsi="Times New Roman" w:cs="Times New Roman"/>
          <w:sz w:val="24"/>
          <w:szCs w:val="24"/>
        </w:rPr>
        <w:t xml:space="preserve"> stabilită răspundere</w:t>
      </w:r>
      <w:r w:rsidR="008D4EB7">
        <w:rPr>
          <w:rFonts w:ascii="Times New Roman" w:hAnsi="Times New Roman" w:cs="Times New Roman"/>
          <w:sz w:val="24"/>
          <w:szCs w:val="24"/>
        </w:rPr>
        <w:t>a</w:t>
      </w:r>
      <w:r w:rsidR="00912BF1">
        <w:rPr>
          <w:rFonts w:ascii="Times New Roman" w:hAnsi="Times New Roman" w:cs="Times New Roman"/>
          <w:sz w:val="24"/>
          <w:szCs w:val="24"/>
        </w:rPr>
        <w:t xml:space="preserve"> materială în mărime de 0,1%</w:t>
      </w:r>
      <w:r w:rsidR="002B59B3">
        <w:rPr>
          <w:rFonts w:ascii="Times New Roman" w:hAnsi="Times New Roman" w:cs="Times New Roman"/>
          <w:sz w:val="24"/>
          <w:szCs w:val="24"/>
        </w:rPr>
        <w:t>,</w:t>
      </w:r>
      <w:r w:rsidR="00912BF1">
        <w:rPr>
          <w:rFonts w:ascii="Times New Roman" w:hAnsi="Times New Roman" w:cs="Times New Roman"/>
          <w:sz w:val="24"/>
          <w:szCs w:val="24"/>
        </w:rPr>
        <w:t xml:space="preserve"> d</w:t>
      </w:r>
      <w:r w:rsidR="008D4EB7">
        <w:rPr>
          <w:rFonts w:ascii="Times New Roman" w:hAnsi="Times New Roman" w:cs="Times New Roman"/>
          <w:sz w:val="24"/>
          <w:szCs w:val="24"/>
        </w:rPr>
        <w:t>ar nu mai mult de 5%, care nu a fost aplicată</w:t>
      </w:r>
      <w:r w:rsidR="00912BF1">
        <w:rPr>
          <w:rFonts w:ascii="Times New Roman" w:hAnsi="Times New Roman" w:cs="Times New Roman"/>
          <w:sz w:val="24"/>
          <w:szCs w:val="24"/>
        </w:rPr>
        <w:t>.</w:t>
      </w:r>
    </w:p>
    <w:p w:rsidR="00124EED" w:rsidRDefault="008D60C0" w:rsidP="008F046E">
      <w:pPr>
        <w:spacing w:line="276" w:lineRule="auto"/>
        <w:jc w:val="both"/>
        <w:rPr>
          <w:rFonts w:ascii="Times New Roman" w:hAnsi="Times New Roman" w:cs="Times New Roman"/>
          <w:sz w:val="24"/>
          <w:szCs w:val="24"/>
        </w:rPr>
      </w:pPr>
      <w:r>
        <w:rPr>
          <w:rFonts w:ascii="Times New Roman" w:hAnsi="Times New Roman" w:cs="Times New Roman"/>
          <w:sz w:val="24"/>
          <w:szCs w:val="24"/>
        </w:rPr>
        <w:t>Totodată, pentru Sistemul informațional</w:t>
      </w:r>
      <w:r w:rsidR="002C7DA2">
        <w:rPr>
          <w:rFonts w:ascii="Times New Roman" w:hAnsi="Times New Roman" w:cs="Times New Roman"/>
          <w:sz w:val="24"/>
          <w:szCs w:val="24"/>
        </w:rPr>
        <w:t xml:space="preserve"> ,,Managementul riscurilor”, i</w:t>
      </w:r>
      <w:r w:rsidR="009923A2">
        <w:rPr>
          <w:rFonts w:ascii="Times New Roman" w:hAnsi="Times New Roman" w:cs="Times New Roman"/>
          <w:sz w:val="24"/>
          <w:szCs w:val="24"/>
        </w:rPr>
        <w:t>nițial în Legea b</w:t>
      </w:r>
      <w:r w:rsidR="002C7DA2" w:rsidRPr="00273FEA">
        <w:rPr>
          <w:rFonts w:ascii="Times New Roman" w:hAnsi="Times New Roman" w:cs="Times New Roman"/>
          <w:sz w:val="24"/>
          <w:szCs w:val="24"/>
        </w:rPr>
        <w:t>ugetului de stat pentru anul 2023 au fost aprobate alocații pentru investiții capitale</w:t>
      </w:r>
      <w:r w:rsidR="002C7DA2">
        <w:rPr>
          <w:rFonts w:ascii="Times New Roman" w:hAnsi="Times New Roman" w:cs="Times New Roman"/>
          <w:sz w:val="24"/>
          <w:szCs w:val="24"/>
        </w:rPr>
        <w:t xml:space="preserve"> din contul resurselor generale în sumă de 0,9 mil. lei, iar la rectificarea bugetului </w:t>
      </w:r>
      <w:r w:rsidR="00DA4500">
        <w:rPr>
          <w:rFonts w:ascii="Times New Roman" w:hAnsi="Times New Roman" w:cs="Times New Roman"/>
          <w:sz w:val="24"/>
          <w:szCs w:val="24"/>
        </w:rPr>
        <w:t xml:space="preserve">acestea </w:t>
      </w:r>
      <w:r w:rsidR="002C7DA2">
        <w:rPr>
          <w:rFonts w:ascii="Times New Roman" w:hAnsi="Times New Roman" w:cs="Times New Roman"/>
          <w:sz w:val="24"/>
          <w:szCs w:val="24"/>
        </w:rPr>
        <w:t xml:space="preserve">au fost excluse. </w:t>
      </w:r>
    </w:p>
    <w:p w:rsidR="00E32BB4" w:rsidRPr="00E32BB4" w:rsidRDefault="008569B2" w:rsidP="00177338">
      <w:pPr>
        <w:spacing w:line="276" w:lineRule="auto"/>
        <w:jc w:val="both"/>
        <w:rPr>
          <w:rFonts w:ascii="Times New Roman" w:hAnsi="Times New Roman" w:cs="Times New Roman"/>
          <w:sz w:val="24"/>
          <w:szCs w:val="24"/>
        </w:rPr>
      </w:pPr>
      <w:r w:rsidRPr="000F6E22">
        <w:rPr>
          <w:rFonts w:ascii="Times New Roman" w:hAnsi="Times New Roman" w:cs="Times New Roman"/>
          <w:b/>
          <w:sz w:val="24"/>
          <w:szCs w:val="24"/>
        </w:rPr>
        <w:t>6.10</w:t>
      </w:r>
      <w:r w:rsidR="001D1293" w:rsidRPr="000F6E22">
        <w:rPr>
          <w:rFonts w:ascii="Times New Roman" w:hAnsi="Times New Roman" w:cs="Times New Roman"/>
          <w:b/>
          <w:sz w:val="24"/>
          <w:szCs w:val="24"/>
        </w:rPr>
        <w:t>.</w:t>
      </w:r>
      <w:r w:rsidRPr="000F6E22">
        <w:rPr>
          <w:rFonts w:ascii="Times New Roman" w:hAnsi="Times New Roman" w:cs="Times New Roman"/>
          <w:sz w:val="24"/>
          <w:szCs w:val="24"/>
        </w:rPr>
        <w:t xml:space="preserve"> </w:t>
      </w:r>
      <w:r w:rsidR="00B70AF9" w:rsidRPr="000F6E22">
        <w:rPr>
          <w:rFonts w:ascii="Times New Roman" w:eastAsia="Times New Roman" w:hAnsi="Times New Roman" w:cs="Times New Roman"/>
          <w:bCs/>
          <w:sz w:val="24"/>
          <w:szCs w:val="24"/>
        </w:rPr>
        <w:t>Pentru anul</w:t>
      </w:r>
      <w:r w:rsidR="00B70AF9" w:rsidRPr="00677E42">
        <w:rPr>
          <w:rFonts w:ascii="Times New Roman" w:eastAsia="Times New Roman" w:hAnsi="Times New Roman" w:cs="Times New Roman"/>
          <w:bCs/>
          <w:sz w:val="24"/>
          <w:szCs w:val="24"/>
        </w:rPr>
        <w:t xml:space="preserve"> 2023, Ministerului Finanțelor </w:t>
      </w:r>
      <w:r w:rsidR="00B70AF9" w:rsidRPr="00677E42">
        <w:rPr>
          <w:rFonts w:ascii="Times New Roman" w:hAnsi="Times New Roman" w:cs="Times New Roman"/>
          <w:sz w:val="24"/>
          <w:szCs w:val="24"/>
        </w:rPr>
        <w:t xml:space="preserve">și instituțiilor din subordine </w:t>
      </w:r>
      <w:r w:rsidR="007A2C7F">
        <w:rPr>
          <w:rFonts w:ascii="Times New Roman" w:hAnsi="Times New Roman" w:cs="Times New Roman"/>
          <w:sz w:val="24"/>
          <w:szCs w:val="24"/>
        </w:rPr>
        <w:t>le</w:t>
      </w:r>
      <w:r w:rsidR="00B70AF9" w:rsidRPr="00677E42">
        <w:rPr>
          <w:rFonts w:ascii="Times New Roman" w:hAnsi="Times New Roman" w:cs="Times New Roman"/>
          <w:sz w:val="24"/>
          <w:szCs w:val="24"/>
        </w:rPr>
        <w:t xml:space="preserve">-au fost aprobate alocații pentru cheltuieli </w:t>
      </w:r>
      <w:r w:rsidR="00B70AF9">
        <w:rPr>
          <w:rFonts w:ascii="Times New Roman" w:hAnsi="Times New Roman" w:cs="Times New Roman"/>
          <w:sz w:val="24"/>
          <w:szCs w:val="24"/>
        </w:rPr>
        <w:t>de personal în sumă totală de 1 108,1 mil. lei</w:t>
      </w:r>
      <w:r w:rsidR="00B70AF9" w:rsidRPr="00677E42">
        <w:rPr>
          <w:rFonts w:ascii="Times New Roman" w:hAnsi="Times New Roman" w:cs="Times New Roman"/>
          <w:sz w:val="24"/>
          <w:szCs w:val="24"/>
        </w:rPr>
        <w:t xml:space="preserve">, </w:t>
      </w:r>
      <w:r w:rsidR="00B70AF9">
        <w:rPr>
          <w:rFonts w:ascii="Times New Roman" w:hAnsi="Times New Roman" w:cs="Times New Roman"/>
          <w:sz w:val="24"/>
          <w:szCs w:val="24"/>
        </w:rPr>
        <w:t>ulterior precizate – 1 138,5 mil.</w:t>
      </w:r>
      <w:r w:rsidR="00B70AF9" w:rsidRPr="00677E42">
        <w:rPr>
          <w:rFonts w:ascii="Times New Roman" w:hAnsi="Times New Roman" w:cs="Times New Roman"/>
          <w:sz w:val="24"/>
          <w:szCs w:val="24"/>
        </w:rPr>
        <w:t xml:space="preserve"> </w:t>
      </w:r>
      <w:r w:rsidR="00B70AF9">
        <w:rPr>
          <w:rFonts w:ascii="Times New Roman" w:hAnsi="Times New Roman" w:cs="Times New Roman"/>
          <w:sz w:val="24"/>
          <w:szCs w:val="24"/>
        </w:rPr>
        <w:t>l</w:t>
      </w:r>
      <w:r w:rsidR="00B70AF9" w:rsidRPr="00677E42">
        <w:rPr>
          <w:rFonts w:ascii="Times New Roman" w:hAnsi="Times New Roman" w:cs="Times New Roman"/>
          <w:sz w:val="24"/>
          <w:szCs w:val="24"/>
        </w:rPr>
        <w:t>ei</w:t>
      </w:r>
      <w:r w:rsidR="000F6E22">
        <w:rPr>
          <w:rFonts w:ascii="Times New Roman" w:hAnsi="Times New Roman" w:cs="Times New Roman"/>
          <w:sz w:val="24"/>
          <w:szCs w:val="24"/>
        </w:rPr>
        <w:t>,</w:t>
      </w:r>
      <w:r w:rsidR="00B70AF9">
        <w:rPr>
          <w:rFonts w:ascii="Times New Roman" w:hAnsi="Times New Roman" w:cs="Times New Roman"/>
          <w:sz w:val="24"/>
          <w:szCs w:val="24"/>
        </w:rPr>
        <w:t xml:space="preserve"> din care</w:t>
      </w:r>
      <w:r w:rsidR="00B70AF9" w:rsidRPr="00677E42">
        <w:rPr>
          <w:rFonts w:ascii="Times New Roman" w:hAnsi="Times New Roman" w:cs="Times New Roman"/>
          <w:sz w:val="24"/>
          <w:szCs w:val="24"/>
        </w:rPr>
        <w:t xml:space="preserve"> au fost </w:t>
      </w:r>
      <w:r w:rsidR="00B70AF9">
        <w:rPr>
          <w:rFonts w:ascii="Times New Roman" w:hAnsi="Times New Roman" w:cs="Times New Roman"/>
          <w:sz w:val="24"/>
          <w:szCs w:val="24"/>
        </w:rPr>
        <w:t>executate 1 126,1 mil.</w:t>
      </w:r>
      <w:r w:rsidR="00B70AF9" w:rsidRPr="00677E42">
        <w:rPr>
          <w:rFonts w:ascii="Times New Roman" w:hAnsi="Times New Roman" w:cs="Times New Roman"/>
          <w:sz w:val="24"/>
          <w:szCs w:val="24"/>
        </w:rPr>
        <w:t xml:space="preserve"> lei, sau la un nivel de 98,9%, și înregistrate cheltuieli efective de </w:t>
      </w:r>
      <w:r w:rsidR="00B70AF9">
        <w:rPr>
          <w:rFonts w:ascii="Times New Roman" w:hAnsi="Times New Roman" w:cs="Times New Roman"/>
          <w:sz w:val="24"/>
          <w:szCs w:val="24"/>
        </w:rPr>
        <w:t xml:space="preserve">1 </w:t>
      </w:r>
      <w:r w:rsidR="00B70AF9" w:rsidRPr="00677E42">
        <w:rPr>
          <w:rFonts w:ascii="Times New Roman" w:hAnsi="Times New Roman" w:cs="Times New Roman"/>
          <w:sz w:val="24"/>
          <w:szCs w:val="24"/>
        </w:rPr>
        <w:t>135</w:t>
      </w:r>
      <w:r w:rsidR="00B70AF9">
        <w:rPr>
          <w:rFonts w:ascii="Times New Roman" w:hAnsi="Times New Roman" w:cs="Times New Roman"/>
          <w:sz w:val="24"/>
          <w:szCs w:val="24"/>
        </w:rPr>
        <w:t>,1 mil.</w:t>
      </w:r>
      <w:r w:rsidR="00B70AF9" w:rsidRPr="00677E42">
        <w:rPr>
          <w:rFonts w:ascii="Times New Roman" w:hAnsi="Times New Roman" w:cs="Times New Roman"/>
          <w:sz w:val="24"/>
          <w:szCs w:val="24"/>
        </w:rPr>
        <w:t xml:space="preserve"> lei.</w:t>
      </w:r>
      <w:r w:rsidR="00B70AF9">
        <w:rPr>
          <w:rFonts w:ascii="Times New Roman" w:hAnsi="Times New Roman" w:cs="Times New Roman"/>
          <w:sz w:val="24"/>
          <w:szCs w:val="24"/>
        </w:rPr>
        <w:t xml:space="preserve"> </w:t>
      </w:r>
      <w:r w:rsidR="00E32BB4" w:rsidRPr="00955D8D">
        <w:rPr>
          <w:rFonts w:ascii="Times New Roman" w:hAnsi="Times New Roman" w:cs="Times New Roman"/>
          <w:sz w:val="24"/>
          <w:szCs w:val="24"/>
        </w:rPr>
        <w:t>Verificările de audit au stabilit că, la sfârșitul anului 2023, s-a înregistrat un sold de alocații nevalorificate la acest tip de chelt</w:t>
      </w:r>
      <w:r w:rsidR="00E32BB4">
        <w:rPr>
          <w:rFonts w:ascii="Times New Roman" w:hAnsi="Times New Roman" w:cs="Times New Roman"/>
          <w:sz w:val="24"/>
          <w:szCs w:val="24"/>
        </w:rPr>
        <w:t>uieli în sumă totală de 12,4 mil</w:t>
      </w:r>
      <w:r w:rsidR="00E32BB4" w:rsidRPr="00955D8D">
        <w:rPr>
          <w:rFonts w:ascii="Times New Roman" w:hAnsi="Times New Roman" w:cs="Times New Roman"/>
          <w:sz w:val="24"/>
          <w:szCs w:val="24"/>
        </w:rPr>
        <w:t>. lei</w:t>
      </w:r>
      <w:r w:rsidR="00863B73">
        <w:rPr>
          <w:rFonts w:ascii="Times New Roman" w:hAnsi="Times New Roman" w:cs="Times New Roman"/>
          <w:sz w:val="24"/>
          <w:szCs w:val="24"/>
        </w:rPr>
        <w:t>.</w:t>
      </w:r>
    </w:p>
    <w:p w:rsidR="00177338" w:rsidRDefault="008338D4" w:rsidP="00177338">
      <w:pPr>
        <w:spacing w:after="0" w:line="276" w:lineRule="auto"/>
        <w:jc w:val="both"/>
        <w:rPr>
          <w:rFonts w:ascii="Times New Roman" w:hAnsi="Times New Roman" w:cs="Times New Roman"/>
          <w:sz w:val="24"/>
          <w:szCs w:val="24"/>
          <w:lang w:val="it-IT"/>
        </w:rPr>
      </w:pPr>
      <w:r w:rsidRPr="00782922">
        <w:rPr>
          <w:rFonts w:ascii="Times New Roman" w:hAnsi="Times New Roman" w:cs="Times New Roman"/>
          <w:sz w:val="24"/>
          <w:szCs w:val="24"/>
        </w:rPr>
        <w:t>P</w:t>
      </w:r>
      <w:r w:rsidR="00225C01" w:rsidRPr="00782922">
        <w:rPr>
          <w:rFonts w:ascii="Times New Roman" w:hAnsi="Times New Roman" w:cs="Times New Roman"/>
          <w:sz w:val="24"/>
          <w:szCs w:val="24"/>
        </w:rPr>
        <w:t>onderea cea mai mare în totalul cheltuielilor pentru remunerarea muncii o constituie „Sporurile și suplimentele la salariul de bază” – 54,3%</w:t>
      </w:r>
      <w:r w:rsidR="000F6E22">
        <w:rPr>
          <w:rFonts w:ascii="Times New Roman" w:hAnsi="Times New Roman" w:cs="Times New Roman"/>
          <w:sz w:val="24"/>
          <w:szCs w:val="24"/>
        </w:rPr>
        <w:t>,</w:t>
      </w:r>
      <w:r w:rsidR="00225C01" w:rsidRPr="00782922">
        <w:rPr>
          <w:rFonts w:ascii="Times New Roman" w:hAnsi="Times New Roman" w:cs="Times New Roman"/>
          <w:sz w:val="24"/>
          <w:szCs w:val="24"/>
        </w:rPr>
        <w:t xml:space="preserve"> sau </w:t>
      </w:r>
      <w:r w:rsidR="00A23479" w:rsidRPr="00782922">
        <w:rPr>
          <w:rFonts w:ascii="Times New Roman" w:hAnsi="Times New Roman" w:cs="Times New Roman"/>
          <w:sz w:val="24"/>
          <w:szCs w:val="24"/>
        </w:rPr>
        <w:t>477,6</w:t>
      </w:r>
      <w:r w:rsidR="00125C4B" w:rsidRPr="00782922">
        <w:rPr>
          <w:rFonts w:ascii="Times New Roman" w:hAnsi="Times New Roman" w:cs="Times New Roman"/>
          <w:sz w:val="24"/>
          <w:szCs w:val="24"/>
        </w:rPr>
        <w:t xml:space="preserve"> mil.</w:t>
      </w:r>
      <w:r w:rsidR="00225C01" w:rsidRPr="00782922">
        <w:rPr>
          <w:rFonts w:ascii="Times New Roman" w:hAnsi="Times New Roman" w:cs="Times New Roman"/>
          <w:sz w:val="24"/>
          <w:szCs w:val="24"/>
        </w:rPr>
        <w:t xml:space="preserve"> lei.</w:t>
      </w:r>
      <w:r w:rsidR="00225C01" w:rsidRPr="00295C25">
        <w:rPr>
          <w:rFonts w:ascii="Calibri Light" w:hAnsi="Calibri Light" w:cs="Calibri Light"/>
          <w:sz w:val="24"/>
          <w:szCs w:val="24"/>
        </w:rPr>
        <w:t xml:space="preserve"> </w:t>
      </w:r>
      <w:r w:rsidR="00225C01" w:rsidRPr="00295C25">
        <w:rPr>
          <w:rFonts w:ascii="Times New Roman" w:hAnsi="Times New Roman" w:cs="Times New Roman"/>
          <w:sz w:val="24"/>
          <w:szCs w:val="24"/>
        </w:rPr>
        <w:t xml:space="preserve">Volumul major al sporurilor și suplimentelor la salariul de bază se datorează sporului cu caracter specific acordat angajaților </w:t>
      </w:r>
      <w:r>
        <w:rPr>
          <w:rFonts w:ascii="Times New Roman" w:hAnsi="Times New Roman" w:cs="Times New Roman"/>
          <w:sz w:val="24"/>
          <w:szCs w:val="24"/>
        </w:rPr>
        <w:t>Serviciului Fiscal de Stat și Serviciului Vamal</w:t>
      </w:r>
      <w:r w:rsidR="00225C01" w:rsidRPr="00295C25">
        <w:rPr>
          <w:rFonts w:ascii="Times New Roman" w:hAnsi="Times New Roman" w:cs="Times New Roman"/>
          <w:sz w:val="24"/>
          <w:szCs w:val="24"/>
        </w:rPr>
        <w:t xml:space="preserve"> conform art.17 din Legea nr.270/2018 și sporului pentru realizarea sarcinilor prioritare în contextul implementării cerințelor de aderare la UE conform art.20</w:t>
      </w:r>
      <w:r w:rsidR="00225C01" w:rsidRPr="00295C25">
        <w:rPr>
          <w:rFonts w:ascii="Times New Roman" w:hAnsi="Times New Roman" w:cs="Times New Roman"/>
          <w:sz w:val="24"/>
          <w:szCs w:val="24"/>
          <w:vertAlign w:val="superscript"/>
        </w:rPr>
        <w:t>1</w:t>
      </w:r>
      <w:r w:rsidR="00225C01" w:rsidRPr="00295C25">
        <w:rPr>
          <w:rFonts w:ascii="Times New Roman" w:hAnsi="Times New Roman" w:cs="Times New Roman"/>
          <w:sz w:val="24"/>
          <w:szCs w:val="24"/>
        </w:rPr>
        <w:t xml:space="preserve"> din Legea nr.270/2018</w:t>
      </w:r>
      <w:r w:rsidR="006C0BDD">
        <w:rPr>
          <w:rStyle w:val="aa"/>
          <w:rFonts w:ascii="Times New Roman" w:hAnsi="Times New Roman" w:cs="Times New Roman"/>
          <w:sz w:val="24"/>
          <w:szCs w:val="24"/>
        </w:rPr>
        <w:footnoteReference w:id="24"/>
      </w:r>
      <w:r w:rsidR="00225C01" w:rsidRPr="00295C25">
        <w:rPr>
          <w:rFonts w:ascii="Times New Roman" w:hAnsi="Times New Roman" w:cs="Times New Roman"/>
          <w:sz w:val="24"/>
          <w:szCs w:val="24"/>
        </w:rPr>
        <w:t>.</w:t>
      </w:r>
      <w:r w:rsidR="00F72556" w:rsidRPr="00F72556">
        <w:rPr>
          <w:rFonts w:ascii="Times New Roman" w:hAnsi="Times New Roman" w:cs="Times New Roman"/>
          <w:sz w:val="24"/>
          <w:szCs w:val="24"/>
          <w:lang w:val="it-IT"/>
        </w:rPr>
        <w:t xml:space="preserve"> </w:t>
      </w:r>
    </w:p>
    <w:p w:rsidR="003A3303" w:rsidRPr="003A3303" w:rsidRDefault="000F6E22" w:rsidP="003A3303">
      <w:p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Ca u</w:t>
      </w:r>
      <w:r w:rsidR="00C1000E">
        <w:rPr>
          <w:rFonts w:ascii="Times New Roman" w:hAnsi="Times New Roman" w:cs="Times New Roman"/>
          <w:sz w:val="24"/>
          <w:szCs w:val="24"/>
        </w:rPr>
        <w:t xml:space="preserve">rmare </w:t>
      </w:r>
      <w:r>
        <w:rPr>
          <w:rFonts w:ascii="Times New Roman" w:hAnsi="Times New Roman" w:cs="Times New Roman"/>
          <w:sz w:val="24"/>
          <w:szCs w:val="24"/>
        </w:rPr>
        <w:t xml:space="preserve">a </w:t>
      </w:r>
      <w:r w:rsidR="00C1000E">
        <w:rPr>
          <w:rFonts w:ascii="Times New Roman" w:hAnsi="Times New Roman" w:cs="Times New Roman"/>
          <w:sz w:val="24"/>
          <w:szCs w:val="24"/>
        </w:rPr>
        <w:t>verificărilor auditului s-a constatat că Agenția Achiziții Publice și Inspectoratul Control Financiar de Stat</w:t>
      </w:r>
      <w:r w:rsidR="00C1000E" w:rsidRPr="009659F6">
        <w:rPr>
          <w:rFonts w:ascii="Times New Roman" w:hAnsi="Times New Roman" w:cs="Times New Roman"/>
          <w:sz w:val="24"/>
          <w:szCs w:val="24"/>
        </w:rPr>
        <w:t xml:space="preserve"> </w:t>
      </w:r>
      <w:r w:rsidR="00C1000E">
        <w:rPr>
          <w:rFonts w:ascii="Times New Roman" w:hAnsi="Times New Roman" w:cs="Times New Roman"/>
          <w:sz w:val="24"/>
          <w:szCs w:val="24"/>
        </w:rPr>
        <w:t>a</w:t>
      </w:r>
      <w:r>
        <w:rPr>
          <w:rFonts w:ascii="Times New Roman" w:hAnsi="Times New Roman" w:cs="Times New Roman"/>
          <w:sz w:val="24"/>
          <w:szCs w:val="24"/>
        </w:rPr>
        <w:t>u</w:t>
      </w:r>
      <w:r w:rsidR="00C1000E">
        <w:rPr>
          <w:rFonts w:ascii="Times New Roman" w:hAnsi="Times New Roman" w:cs="Times New Roman"/>
          <w:sz w:val="24"/>
          <w:szCs w:val="24"/>
        </w:rPr>
        <w:t xml:space="preserve"> acordat</w:t>
      </w:r>
      <w:r>
        <w:rPr>
          <w:rFonts w:ascii="Times New Roman" w:hAnsi="Times New Roman" w:cs="Times New Roman"/>
          <w:sz w:val="24"/>
          <w:szCs w:val="24"/>
        </w:rPr>
        <w:t>,</w:t>
      </w:r>
      <w:r w:rsidR="00C1000E">
        <w:rPr>
          <w:rFonts w:ascii="Times New Roman" w:hAnsi="Times New Roman" w:cs="Times New Roman"/>
          <w:sz w:val="24"/>
          <w:szCs w:val="24"/>
        </w:rPr>
        <w:t xml:space="preserve"> la 36 </w:t>
      </w:r>
      <w:r>
        <w:rPr>
          <w:rFonts w:ascii="Times New Roman" w:hAnsi="Times New Roman" w:cs="Times New Roman"/>
          <w:sz w:val="24"/>
          <w:szCs w:val="24"/>
        </w:rPr>
        <w:t xml:space="preserve">de </w:t>
      </w:r>
      <w:r w:rsidR="00C1000E">
        <w:rPr>
          <w:rFonts w:ascii="Times New Roman" w:hAnsi="Times New Roman" w:cs="Times New Roman"/>
          <w:sz w:val="24"/>
          <w:szCs w:val="24"/>
        </w:rPr>
        <w:t>angajați</w:t>
      </w:r>
      <w:r>
        <w:rPr>
          <w:rFonts w:ascii="Times New Roman" w:hAnsi="Times New Roman" w:cs="Times New Roman"/>
          <w:sz w:val="24"/>
          <w:szCs w:val="24"/>
        </w:rPr>
        <w:t>,</w:t>
      </w:r>
      <w:r w:rsidR="00C1000E">
        <w:rPr>
          <w:rFonts w:ascii="Times New Roman" w:hAnsi="Times New Roman" w:cs="Times New Roman"/>
          <w:sz w:val="24"/>
          <w:szCs w:val="24"/>
        </w:rPr>
        <w:t xml:space="preserve"> </w:t>
      </w:r>
      <w:r w:rsidR="00C1000E" w:rsidRPr="00CE3744">
        <w:rPr>
          <w:rFonts w:ascii="Times New Roman" w:hAnsi="Times New Roman" w:cs="Times New Roman"/>
          <w:sz w:val="24"/>
          <w:szCs w:val="24"/>
        </w:rPr>
        <w:t>sporuri pentru orele de muncă prestate în afara duratei normale a timpului de muncă și în zilele de sărbătoare nelucrătoare</w:t>
      </w:r>
      <w:r w:rsidR="00C1000E">
        <w:rPr>
          <w:rFonts w:ascii="Times New Roman" w:hAnsi="Times New Roman" w:cs="Times New Roman"/>
          <w:sz w:val="24"/>
          <w:szCs w:val="24"/>
        </w:rPr>
        <w:t xml:space="preserve"> </w:t>
      </w:r>
      <w:r w:rsidR="001375BB">
        <w:rPr>
          <w:rFonts w:ascii="Times New Roman" w:hAnsi="Times New Roman" w:cs="Times New Roman"/>
          <w:sz w:val="24"/>
          <w:szCs w:val="24"/>
        </w:rPr>
        <w:t>(</w:t>
      </w:r>
      <w:r w:rsidR="00C1000E">
        <w:rPr>
          <w:rFonts w:ascii="Times New Roman" w:hAnsi="Times New Roman" w:cs="Times New Roman"/>
          <w:sz w:val="24"/>
          <w:szCs w:val="24"/>
        </w:rPr>
        <w:t>0,3 mil. lei</w:t>
      </w:r>
      <w:r w:rsidR="001375BB">
        <w:rPr>
          <w:rFonts w:ascii="Times New Roman" w:hAnsi="Times New Roman" w:cs="Times New Roman"/>
          <w:sz w:val="24"/>
          <w:szCs w:val="24"/>
        </w:rPr>
        <w:t>)</w:t>
      </w:r>
      <w:r>
        <w:rPr>
          <w:rFonts w:ascii="Times New Roman" w:hAnsi="Times New Roman" w:cs="Times New Roman"/>
          <w:sz w:val="24"/>
          <w:szCs w:val="24"/>
        </w:rPr>
        <w:t>,</w:t>
      </w:r>
      <w:r w:rsidR="00C1000E">
        <w:rPr>
          <w:rFonts w:ascii="Times New Roman" w:hAnsi="Times New Roman" w:cs="Times New Roman"/>
          <w:sz w:val="24"/>
          <w:szCs w:val="24"/>
        </w:rPr>
        <w:t xml:space="preserve"> </w:t>
      </w:r>
      <w:r>
        <w:rPr>
          <w:rFonts w:ascii="Times New Roman" w:hAnsi="Times New Roman" w:cs="Times New Roman"/>
          <w:sz w:val="24"/>
          <w:szCs w:val="24"/>
        </w:rPr>
        <w:t xml:space="preserve">în timp </w:t>
      </w:r>
      <w:r w:rsidR="00C1000E">
        <w:rPr>
          <w:rFonts w:ascii="Times New Roman" w:hAnsi="Times New Roman" w:cs="Times New Roman"/>
          <w:sz w:val="24"/>
          <w:szCs w:val="24"/>
        </w:rPr>
        <w:t>ce persoanele au</w:t>
      </w:r>
      <w:r w:rsidR="00681B1B">
        <w:rPr>
          <w:rFonts w:ascii="Times New Roman" w:hAnsi="Times New Roman" w:cs="Times New Roman"/>
          <w:sz w:val="24"/>
          <w:szCs w:val="24"/>
        </w:rPr>
        <w:t xml:space="preserve"> cumulat atribuțiile funcțiilor </w:t>
      </w:r>
      <w:r w:rsidR="00681B1B" w:rsidRPr="00E65498">
        <w:rPr>
          <w:rFonts w:ascii="Times New Roman" w:hAnsi="Times New Roman" w:cs="Times New Roman"/>
          <w:color w:val="000000" w:themeColor="text1"/>
          <w:sz w:val="24"/>
          <w:szCs w:val="24"/>
        </w:rPr>
        <w:t>în lipsa unor prevederi clare</w:t>
      </w:r>
      <w:r w:rsidR="00681B1B">
        <w:rPr>
          <w:rFonts w:ascii="Times New Roman" w:hAnsi="Times New Roman" w:cs="Times New Roman"/>
          <w:color w:val="000000" w:themeColor="text1"/>
          <w:sz w:val="24"/>
          <w:szCs w:val="24"/>
        </w:rPr>
        <w:t xml:space="preserve"> și abordări diferențiate</w:t>
      </w:r>
      <w:r w:rsidR="00681B1B" w:rsidRPr="00E65498">
        <w:rPr>
          <w:rFonts w:ascii="Times New Roman" w:hAnsi="Times New Roman" w:cs="Times New Roman"/>
          <w:color w:val="000000" w:themeColor="text1"/>
          <w:sz w:val="24"/>
          <w:szCs w:val="24"/>
        </w:rPr>
        <w:t xml:space="preserve"> în art.19 alin.(3), art.23 și art.24 din Legea nr.270/2018</w:t>
      </w:r>
      <w:r w:rsidR="00681B1B" w:rsidRPr="00E65498">
        <w:rPr>
          <w:rFonts w:ascii="Times New Roman" w:eastAsia="Calibri" w:hAnsi="Times New Roman" w:cs="Times New Roman"/>
          <w:color w:val="000000" w:themeColor="text1"/>
          <w:sz w:val="24"/>
          <w:szCs w:val="24"/>
          <w:vertAlign w:val="superscript"/>
          <w:lang w:val="ro-RO"/>
        </w:rPr>
        <w:footnoteReference w:id="25"/>
      </w:r>
      <w:r w:rsidR="00681B1B">
        <w:rPr>
          <w:rFonts w:ascii="Times New Roman" w:hAnsi="Times New Roman" w:cs="Times New Roman"/>
          <w:color w:val="000000" w:themeColor="text1"/>
          <w:sz w:val="24"/>
          <w:szCs w:val="24"/>
        </w:rPr>
        <w:t>.</w:t>
      </w:r>
    </w:p>
    <w:p w:rsidR="00F945AE" w:rsidRDefault="00BC2BA7" w:rsidP="00700994">
      <w:pPr>
        <w:spacing w:after="0" w:line="276" w:lineRule="auto"/>
        <w:jc w:val="both"/>
        <w:rPr>
          <w:rFonts w:ascii="Times New Roman" w:hAnsi="Times New Roman" w:cs="Times New Roman"/>
          <w:sz w:val="24"/>
          <w:szCs w:val="24"/>
        </w:rPr>
      </w:pPr>
      <w:r w:rsidRPr="000359BA">
        <w:rPr>
          <w:rFonts w:ascii="Times New Roman" w:hAnsi="Times New Roman" w:cs="Times New Roman"/>
          <w:b/>
          <w:sz w:val="24"/>
          <w:szCs w:val="24"/>
        </w:rPr>
        <w:t>6.11</w:t>
      </w:r>
      <w:r w:rsidR="004F1156">
        <w:rPr>
          <w:rFonts w:ascii="Times New Roman" w:hAnsi="Times New Roman" w:cs="Times New Roman"/>
          <w:b/>
          <w:sz w:val="24"/>
          <w:szCs w:val="24"/>
        </w:rPr>
        <w:t>.</w:t>
      </w:r>
      <w:r w:rsidRPr="000359BA">
        <w:rPr>
          <w:rFonts w:ascii="Times New Roman" w:hAnsi="Times New Roman" w:cs="Times New Roman"/>
          <w:b/>
          <w:sz w:val="24"/>
          <w:szCs w:val="24"/>
        </w:rPr>
        <w:t xml:space="preserve"> </w:t>
      </w:r>
      <w:r w:rsidR="00A81B67">
        <w:rPr>
          <w:rFonts w:ascii="Times New Roman" w:hAnsi="Times New Roman" w:cs="Times New Roman"/>
          <w:sz w:val="24"/>
          <w:szCs w:val="24"/>
        </w:rPr>
        <w:t>L</w:t>
      </w:r>
      <w:r w:rsidR="00A81B67" w:rsidRPr="001F1D40">
        <w:rPr>
          <w:rFonts w:ascii="Times New Roman" w:hAnsi="Times New Roman" w:cs="Times New Roman"/>
          <w:sz w:val="24"/>
          <w:szCs w:val="24"/>
        </w:rPr>
        <w:t xml:space="preserve">a </w:t>
      </w:r>
      <w:r w:rsidR="00A81B67">
        <w:rPr>
          <w:rFonts w:ascii="Times New Roman" w:hAnsi="Times New Roman" w:cs="Times New Roman"/>
          <w:sz w:val="24"/>
          <w:szCs w:val="24"/>
        </w:rPr>
        <w:t xml:space="preserve">situația din </w:t>
      </w:r>
      <w:r w:rsidR="00A81B67" w:rsidRPr="001F1D40">
        <w:rPr>
          <w:rFonts w:ascii="Times New Roman" w:hAnsi="Times New Roman" w:cs="Times New Roman"/>
          <w:sz w:val="24"/>
          <w:szCs w:val="24"/>
        </w:rPr>
        <w:t>31.12.2023</w:t>
      </w:r>
      <w:r w:rsidR="00337987">
        <w:rPr>
          <w:rFonts w:ascii="Times New Roman" w:hAnsi="Times New Roman" w:cs="Times New Roman"/>
          <w:sz w:val="24"/>
          <w:szCs w:val="24"/>
        </w:rPr>
        <w:t>,</w:t>
      </w:r>
      <w:r w:rsidR="00A81B67" w:rsidRPr="001F1D40">
        <w:rPr>
          <w:rFonts w:ascii="Times New Roman" w:hAnsi="Times New Roman" w:cs="Times New Roman"/>
          <w:sz w:val="24"/>
          <w:szCs w:val="24"/>
        </w:rPr>
        <w:t xml:space="preserve"> </w:t>
      </w:r>
      <w:r w:rsidR="00A81B67">
        <w:rPr>
          <w:rFonts w:ascii="Times New Roman" w:hAnsi="Times New Roman" w:cs="Times New Roman"/>
          <w:sz w:val="24"/>
          <w:szCs w:val="24"/>
        </w:rPr>
        <w:t>Ministerul Finanțelor</w:t>
      </w:r>
      <w:r w:rsidR="00A81B67" w:rsidRPr="001F1D40">
        <w:rPr>
          <w:rFonts w:ascii="Times New Roman" w:hAnsi="Times New Roman" w:cs="Times New Roman"/>
          <w:sz w:val="24"/>
          <w:szCs w:val="24"/>
        </w:rPr>
        <w:t xml:space="preserve"> și instituțiile din subordine </w:t>
      </w:r>
      <w:r w:rsidR="00A81B67">
        <w:rPr>
          <w:rFonts w:ascii="Times New Roman" w:hAnsi="Times New Roman" w:cs="Times New Roman"/>
          <w:sz w:val="24"/>
          <w:szCs w:val="24"/>
        </w:rPr>
        <w:t xml:space="preserve">înregistrează </w:t>
      </w:r>
      <w:r w:rsidR="006D0BA7">
        <w:rPr>
          <w:rFonts w:ascii="Times New Roman" w:hAnsi="Times New Roman" w:cs="Times New Roman"/>
          <w:sz w:val="24"/>
          <w:szCs w:val="24"/>
        </w:rPr>
        <w:t>681 de funcții vacante</w:t>
      </w:r>
      <w:r w:rsidR="000F6E22">
        <w:rPr>
          <w:rFonts w:ascii="Times New Roman" w:hAnsi="Times New Roman" w:cs="Times New Roman"/>
          <w:sz w:val="24"/>
          <w:szCs w:val="24"/>
        </w:rPr>
        <w:t>,</w:t>
      </w:r>
      <w:r w:rsidR="00A81B67" w:rsidRPr="001F1D40">
        <w:rPr>
          <w:rFonts w:ascii="Times New Roman" w:hAnsi="Times New Roman" w:cs="Times New Roman"/>
          <w:sz w:val="24"/>
          <w:szCs w:val="24"/>
        </w:rPr>
        <w:t xml:space="preserve"> sau 16,7%, cu 73 </w:t>
      </w:r>
      <w:r w:rsidR="000F6E22">
        <w:rPr>
          <w:rFonts w:ascii="Times New Roman" w:hAnsi="Times New Roman" w:cs="Times New Roman"/>
          <w:sz w:val="24"/>
          <w:szCs w:val="24"/>
        </w:rPr>
        <w:t xml:space="preserve">de </w:t>
      </w:r>
      <w:r w:rsidR="00A81B67" w:rsidRPr="001F1D40">
        <w:rPr>
          <w:rFonts w:ascii="Times New Roman" w:hAnsi="Times New Roman" w:cs="Times New Roman"/>
          <w:sz w:val="24"/>
          <w:szCs w:val="24"/>
        </w:rPr>
        <w:t>locuri vacante mai mult față de anul precedent.​</w:t>
      </w:r>
      <w:r w:rsidR="00F945AE">
        <w:rPr>
          <w:rFonts w:ascii="Times New Roman" w:hAnsi="Times New Roman" w:cs="Times New Roman"/>
          <w:sz w:val="24"/>
          <w:szCs w:val="24"/>
        </w:rPr>
        <w:t xml:space="preserve"> </w:t>
      </w:r>
      <w:r w:rsidR="00BD4A18">
        <w:rPr>
          <w:rFonts w:ascii="Times New Roman" w:hAnsi="Times New Roman" w:cs="Times New Roman"/>
          <w:sz w:val="24"/>
          <w:szCs w:val="24"/>
        </w:rPr>
        <w:t xml:space="preserve">Astfel, </w:t>
      </w:r>
      <w:r w:rsidR="00F945AE">
        <w:rPr>
          <w:rFonts w:ascii="Times New Roman" w:hAnsi="Times New Roman" w:cs="Times New Roman"/>
          <w:sz w:val="24"/>
          <w:szCs w:val="24"/>
        </w:rPr>
        <w:t xml:space="preserve">se înregistrează o fluctuație </w:t>
      </w:r>
      <w:r w:rsidR="00414C69">
        <w:rPr>
          <w:rFonts w:ascii="Times New Roman" w:hAnsi="Times New Roman" w:cs="Times New Roman"/>
          <w:sz w:val="24"/>
          <w:szCs w:val="24"/>
        </w:rPr>
        <w:t xml:space="preserve">majoră </w:t>
      </w:r>
      <w:r w:rsidR="00F945AE">
        <w:rPr>
          <w:rFonts w:ascii="Times New Roman" w:hAnsi="Times New Roman" w:cs="Times New Roman"/>
          <w:sz w:val="24"/>
          <w:szCs w:val="24"/>
        </w:rPr>
        <w:t xml:space="preserve">de cadre, iar la încetarea </w:t>
      </w:r>
      <w:r w:rsidR="00BF4B5B">
        <w:rPr>
          <w:rFonts w:ascii="Times New Roman" w:hAnsi="Times New Roman" w:cs="Times New Roman"/>
          <w:sz w:val="24"/>
          <w:szCs w:val="24"/>
        </w:rPr>
        <w:t>raporturilor de serviciu/</w:t>
      </w:r>
      <w:r w:rsidR="00F945AE">
        <w:rPr>
          <w:rFonts w:ascii="Times New Roman" w:hAnsi="Times New Roman" w:cs="Times New Roman"/>
          <w:sz w:val="24"/>
          <w:szCs w:val="24"/>
        </w:rPr>
        <w:t xml:space="preserve">muncă se achită </w:t>
      </w:r>
      <w:r w:rsidR="000F6E22">
        <w:rPr>
          <w:rFonts w:ascii="Times New Roman" w:hAnsi="Times New Roman" w:cs="Times New Roman"/>
          <w:sz w:val="24"/>
          <w:szCs w:val="24"/>
        </w:rPr>
        <w:t>i</w:t>
      </w:r>
      <w:r w:rsidR="00F945AE">
        <w:rPr>
          <w:rFonts w:ascii="Times New Roman" w:hAnsi="Times New Roman" w:cs="Times New Roman"/>
          <w:sz w:val="24"/>
          <w:szCs w:val="24"/>
        </w:rPr>
        <w:t>ndemnizațiile și concediile nefolosite</w:t>
      </w:r>
      <w:r w:rsidR="000F6E22">
        <w:rPr>
          <w:rFonts w:ascii="Times New Roman" w:hAnsi="Times New Roman" w:cs="Times New Roman"/>
          <w:sz w:val="24"/>
          <w:szCs w:val="24"/>
        </w:rPr>
        <w:t>,</w:t>
      </w:r>
      <w:r w:rsidR="00F945AE">
        <w:rPr>
          <w:rFonts w:ascii="Times New Roman" w:hAnsi="Times New Roman" w:cs="Times New Roman"/>
          <w:sz w:val="24"/>
          <w:szCs w:val="24"/>
        </w:rPr>
        <w:t xml:space="preserve"> ceea ce </w:t>
      </w:r>
      <w:r w:rsidR="000F6E22">
        <w:rPr>
          <w:rFonts w:ascii="Times New Roman" w:hAnsi="Times New Roman" w:cs="Times New Roman"/>
          <w:sz w:val="24"/>
          <w:szCs w:val="24"/>
        </w:rPr>
        <w:t>constituie</w:t>
      </w:r>
      <w:r w:rsidR="00F945AE">
        <w:rPr>
          <w:rFonts w:ascii="Times New Roman" w:hAnsi="Times New Roman" w:cs="Times New Roman"/>
          <w:sz w:val="24"/>
          <w:szCs w:val="24"/>
        </w:rPr>
        <w:t xml:space="preserve"> o povară </w:t>
      </w:r>
      <w:r w:rsidR="000F6E22">
        <w:rPr>
          <w:rFonts w:ascii="Times New Roman" w:hAnsi="Times New Roman" w:cs="Times New Roman"/>
          <w:sz w:val="24"/>
          <w:szCs w:val="24"/>
        </w:rPr>
        <w:t>pentru</w:t>
      </w:r>
      <w:r w:rsidR="00F945AE">
        <w:rPr>
          <w:rFonts w:ascii="Times New Roman" w:hAnsi="Times New Roman" w:cs="Times New Roman"/>
          <w:sz w:val="24"/>
          <w:szCs w:val="24"/>
        </w:rPr>
        <w:t xml:space="preserve"> bugetul de stat, fiind necesare alocații suplimentare.</w:t>
      </w:r>
    </w:p>
    <w:p w:rsidR="00E174DA" w:rsidRPr="007D032D" w:rsidRDefault="00BD4A18" w:rsidP="003A330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Auditul a constatat că, </w:t>
      </w:r>
      <w:r w:rsidR="000F6E22">
        <w:rPr>
          <w:rFonts w:ascii="Times New Roman" w:hAnsi="Times New Roman" w:cs="Times New Roman"/>
          <w:sz w:val="24"/>
          <w:szCs w:val="24"/>
        </w:rPr>
        <w:t>pentru</w:t>
      </w:r>
      <w:r>
        <w:rPr>
          <w:rFonts w:ascii="Times New Roman" w:hAnsi="Times New Roman" w:cs="Times New Roman"/>
          <w:sz w:val="24"/>
          <w:szCs w:val="24"/>
        </w:rPr>
        <w:t xml:space="preserve"> 366 de angajați la care rapoartele de serviciu au fost încetate pe parcursul anului 2023, </w:t>
      </w:r>
      <w:r w:rsidRPr="00BD4A18">
        <w:rPr>
          <w:rFonts w:ascii="Times New Roman" w:hAnsi="Times New Roman" w:cs="Times New Roman"/>
          <w:sz w:val="24"/>
          <w:szCs w:val="24"/>
        </w:rPr>
        <w:t>au fost achitate zile</w:t>
      </w:r>
      <w:r w:rsidR="000F6E22">
        <w:rPr>
          <w:rFonts w:ascii="Times New Roman" w:hAnsi="Times New Roman" w:cs="Times New Roman"/>
          <w:sz w:val="24"/>
          <w:szCs w:val="24"/>
        </w:rPr>
        <w:t>le</w:t>
      </w:r>
      <w:r w:rsidRPr="00BD4A18">
        <w:rPr>
          <w:rFonts w:ascii="Times New Roman" w:hAnsi="Times New Roman" w:cs="Times New Roman"/>
          <w:sz w:val="24"/>
          <w:szCs w:val="24"/>
        </w:rPr>
        <w:t xml:space="preserve"> de concediu nefolosite în sumă totală de </w:t>
      </w:r>
      <w:r>
        <w:rPr>
          <w:rFonts w:ascii="Times New Roman" w:hAnsi="Times New Roman" w:cs="Times New Roman"/>
          <w:sz w:val="24"/>
          <w:szCs w:val="24"/>
        </w:rPr>
        <w:t>7,9 mil.</w:t>
      </w:r>
      <w:r w:rsidRPr="00BD4A18">
        <w:rPr>
          <w:rFonts w:ascii="Times New Roman" w:hAnsi="Times New Roman" w:cs="Times New Roman"/>
          <w:sz w:val="24"/>
          <w:szCs w:val="24"/>
        </w:rPr>
        <w:t xml:space="preserve"> lei.</w:t>
      </w:r>
      <w:r>
        <w:rPr>
          <w:rFonts w:ascii="Times New Roman" w:hAnsi="Times New Roman" w:cs="Times New Roman"/>
          <w:sz w:val="24"/>
          <w:szCs w:val="24"/>
        </w:rPr>
        <w:t xml:space="preserve"> Totodată, la situația din 31.12.2023, la Ministerul Finanțelor și </w:t>
      </w:r>
      <w:r w:rsidRPr="000C564B">
        <w:rPr>
          <w:rFonts w:ascii="Times New Roman" w:hAnsi="Times New Roman" w:cs="Times New Roman"/>
          <w:sz w:val="24"/>
          <w:szCs w:val="24"/>
        </w:rPr>
        <w:t xml:space="preserve">instituțiile subordonate se înregistrează în total </w:t>
      </w:r>
      <w:r w:rsidR="0074311C">
        <w:rPr>
          <w:rFonts w:ascii="Times New Roman" w:hAnsi="Times New Roman" w:cs="Times New Roman"/>
          <w:sz w:val="24"/>
          <w:szCs w:val="24"/>
        </w:rPr>
        <w:t xml:space="preserve">  </w:t>
      </w:r>
      <w:r w:rsidRPr="000C564B">
        <w:rPr>
          <w:rFonts w:ascii="Times New Roman" w:hAnsi="Times New Roman" w:cs="Times New Roman"/>
          <w:sz w:val="24"/>
          <w:szCs w:val="24"/>
        </w:rPr>
        <w:t>102 802 zile nefolosite de concediu anual de odihnă</w:t>
      </w:r>
      <w:r w:rsidR="005349C2">
        <w:rPr>
          <w:rFonts w:ascii="Times New Roman" w:hAnsi="Times New Roman" w:cs="Times New Roman"/>
          <w:sz w:val="24"/>
          <w:szCs w:val="24"/>
        </w:rPr>
        <w:t>,</w:t>
      </w:r>
      <w:r w:rsidR="005349C2" w:rsidRPr="005349C2">
        <w:t xml:space="preserve"> </w:t>
      </w:r>
      <w:r w:rsidR="005349C2" w:rsidRPr="005349C2">
        <w:rPr>
          <w:rFonts w:ascii="Times New Roman" w:hAnsi="Times New Roman" w:cs="Times New Roman"/>
          <w:sz w:val="24"/>
          <w:szCs w:val="24"/>
        </w:rPr>
        <w:t>ceea ce poate condiționa perturbarea echilibrului bugetar al entităților.</w:t>
      </w:r>
    </w:p>
    <w:p w:rsidR="00E174DA" w:rsidRPr="00071B4B" w:rsidRDefault="00A81B67" w:rsidP="00B270B0">
      <w:p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6.12</w:t>
      </w:r>
      <w:r w:rsidR="004F1156">
        <w:rPr>
          <w:rFonts w:ascii="Times New Roman" w:hAnsi="Times New Roman" w:cs="Times New Roman"/>
          <w:b/>
          <w:sz w:val="24"/>
          <w:szCs w:val="24"/>
        </w:rPr>
        <w:t>.</w:t>
      </w:r>
      <w:r>
        <w:rPr>
          <w:rFonts w:ascii="Times New Roman" w:hAnsi="Times New Roman" w:cs="Times New Roman"/>
          <w:b/>
          <w:sz w:val="24"/>
          <w:szCs w:val="24"/>
        </w:rPr>
        <w:t xml:space="preserve"> </w:t>
      </w:r>
      <w:r w:rsidR="00E104EA">
        <w:rPr>
          <w:rFonts w:ascii="Times New Roman" w:hAnsi="Times New Roman" w:cs="Times New Roman"/>
          <w:sz w:val="24"/>
          <w:szCs w:val="24"/>
        </w:rPr>
        <w:t>La situația din 31.12.2023</w:t>
      </w:r>
      <w:r w:rsidR="000F6E22">
        <w:rPr>
          <w:rFonts w:ascii="Times New Roman" w:hAnsi="Times New Roman" w:cs="Times New Roman"/>
          <w:sz w:val="24"/>
          <w:szCs w:val="24"/>
        </w:rPr>
        <w:t>,</w:t>
      </w:r>
      <w:r w:rsidR="00E104EA">
        <w:rPr>
          <w:rFonts w:ascii="Times New Roman" w:hAnsi="Times New Roman" w:cs="Times New Roman"/>
          <w:sz w:val="24"/>
          <w:szCs w:val="24"/>
        </w:rPr>
        <w:t xml:space="preserve"> ,,</w:t>
      </w:r>
      <w:r w:rsidR="00E104EA" w:rsidRPr="000A38EB">
        <w:rPr>
          <w:rFonts w:ascii="Times New Roman" w:eastAsia="Times New Roman" w:hAnsi="Times New Roman" w:cs="Times New Roman"/>
          <w:i/>
          <w:sz w:val="24"/>
          <w:szCs w:val="24"/>
          <w:lang w:eastAsia="ru-RU"/>
        </w:rPr>
        <w:t>creanțe</w:t>
      </w:r>
      <w:r w:rsidR="000F6E22">
        <w:rPr>
          <w:rFonts w:ascii="Times New Roman" w:eastAsia="Times New Roman" w:hAnsi="Times New Roman" w:cs="Times New Roman"/>
          <w:i/>
          <w:sz w:val="24"/>
          <w:szCs w:val="24"/>
          <w:lang w:eastAsia="ru-RU"/>
        </w:rPr>
        <w:t>le</w:t>
      </w:r>
      <w:r w:rsidR="00E104EA" w:rsidRPr="000A38EB">
        <w:rPr>
          <w:rFonts w:ascii="Times New Roman" w:eastAsia="Times New Roman" w:hAnsi="Times New Roman" w:cs="Times New Roman"/>
          <w:i/>
          <w:sz w:val="24"/>
          <w:szCs w:val="24"/>
          <w:lang w:eastAsia="ru-RU"/>
        </w:rPr>
        <w:t xml:space="preserve"> privind lipsurile și delapidările de mijloace bănești și valori materiale aflate în organele de anchetă</w:t>
      </w:r>
      <w:r w:rsidR="00E104EA">
        <w:rPr>
          <w:rFonts w:ascii="Times New Roman" w:eastAsia="Times New Roman" w:hAnsi="Times New Roman" w:cs="Times New Roman"/>
          <w:i/>
          <w:sz w:val="24"/>
          <w:szCs w:val="24"/>
          <w:lang w:eastAsia="ru-RU"/>
        </w:rPr>
        <w:t>” (</w:t>
      </w:r>
      <w:r w:rsidR="00F82BEE">
        <w:rPr>
          <w:rFonts w:ascii="Times New Roman" w:eastAsia="Times New Roman" w:hAnsi="Times New Roman" w:cs="Times New Roman"/>
          <w:i/>
          <w:sz w:val="24"/>
          <w:szCs w:val="24"/>
          <w:lang w:eastAsia="ru-RU"/>
        </w:rPr>
        <w:t>sub</w:t>
      </w:r>
      <w:r w:rsidR="00E104EA">
        <w:rPr>
          <w:rFonts w:ascii="Times New Roman" w:eastAsia="Times New Roman" w:hAnsi="Times New Roman" w:cs="Times New Roman"/>
          <w:i/>
          <w:sz w:val="24"/>
          <w:szCs w:val="24"/>
          <w:lang w:eastAsia="ru-RU"/>
        </w:rPr>
        <w:t xml:space="preserve">contul 822710) </w:t>
      </w:r>
      <w:r w:rsidR="00E104EA" w:rsidRPr="000A38EB">
        <w:rPr>
          <w:rFonts w:ascii="Times New Roman" w:eastAsia="Times New Roman" w:hAnsi="Times New Roman" w:cs="Times New Roman"/>
          <w:sz w:val="24"/>
          <w:szCs w:val="24"/>
          <w:lang w:eastAsia="ru-RU"/>
        </w:rPr>
        <w:t>se înregistrează în sumă totală de</w:t>
      </w:r>
      <w:r w:rsidR="00E104EA">
        <w:rPr>
          <w:rFonts w:ascii="Times New Roman" w:eastAsia="Times New Roman" w:hAnsi="Times New Roman" w:cs="Times New Roman"/>
          <w:sz w:val="24"/>
          <w:szCs w:val="24"/>
          <w:lang w:eastAsia="ru-RU"/>
        </w:rPr>
        <w:t xml:space="preserve"> 3,1 mil. lei, din care la </w:t>
      </w:r>
      <w:r w:rsidR="00E104EA" w:rsidRPr="00E104EA">
        <w:rPr>
          <w:rFonts w:ascii="Times New Roman" w:eastAsia="Times New Roman" w:hAnsi="Times New Roman" w:cs="Times New Roman"/>
          <w:sz w:val="24"/>
          <w:szCs w:val="24"/>
          <w:lang w:eastAsia="ru-RU"/>
        </w:rPr>
        <w:t>Serviciul Vamal</w:t>
      </w:r>
      <w:r w:rsidR="00E104EA">
        <w:rPr>
          <w:rFonts w:ascii="Times New Roman" w:eastAsia="Times New Roman" w:hAnsi="Times New Roman" w:cs="Times New Roman"/>
          <w:sz w:val="24"/>
          <w:szCs w:val="24"/>
          <w:lang w:eastAsia="ru-RU"/>
        </w:rPr>
        <w:t xml:space="preserve"> </w:t>
      </w:r>
      <w:r w:rsidR="000F6E22">
        <w:rPr>
          <w:rFonts w:ascii="Times New Roman" w:eastAsia="Times New Roman" w:hAnsi="Times New Roman" w:cs="Times New Roman"/>
          <w:sz w:val="24"/>
          <w:szCs w:val="24"/>
          <w:lang w:eastAsia="ru-RU"/>
        </w:rPr>
        <w:t xml:space="preserve">– </w:t>
      </w:r>
      <w:r w:rsidR="00E104EA">
        <w:rPr>
          <w:rFonts w:ascii="Times New Roman" w:eastAsia="Times New Roman" w:hAnsi="Times New Roman" w:cs="Times New Roman"/>
          <w:sz w:val="24"/>
          <w:szCs w:val="24"/>
          <w:lang w:eastAsia="ru-RU"/>
        </w:rPr>
        <w:t>2,6 mil. lei.</w:t>
      </w:r>
    </w:p>
    <w:p w:rsidR="00357D97" w:rsidRDefault="00672EFB" w:rsidP="00357D97">
      <w:pPr>
        <w:pStyle w:val="ab"/>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În baza Ordinului </w:t>
      </w:r>
      <w:r w:rsidR="00C34426">
        <w:rPr>
          <w:rFonts w:ascii="Times New Roman" w:hAnsi="Times New Roman" w:cs="Times New Roman"/>
          <w:sz w:val="24"/>
          <w:szCs w:val="24"/>
        </w:rPr>
        <w:t>Serviciul</w:t>
      </w:r>
      <w:r w:rsidR="0073369F">
        <w:rPr>
          <w:rFonts w:ascii="Times New Roman" w:hAnsi="Times New Roman" w:cs="Times New Roman"/>
          <w:sz w:val="24"/>
          <w:szCs w:val="24"/>
        </w:rPr>
        <w:t>ui</w:t>
      </w:r>
      <w:r w:rsidR="00C34426">
        <w:rPr>
          <w:rFonts w:ascii="Times New Roman" w:hAnsi="Times New Roman" w:cs="Times New Roman"/>
          <w:sz w:val="24"/>
          <w:szCs w:val="24"/>
        </w:rPr>
        <w:t xml:space="preserve"> Vamal</w:t>
      </w:r>
      <w:r w:rsidR="00F3499C">
        <w:rPr>
          <w:rFonts w:ascii="Times New Roman" w:hAnsi="Times New Roman" w:cs="Times New Roman"/>
          <w:sz w:val="24"/>
          <w:szCs w:val="24"/>
        </w:rPr>
        <w:t xml:space="preserve"> </w:t>
      </w:r>
      <w:r>
        <w:rPr>
          <w:rFonts w:ascii="Times New Roman" w:hAnsi="Times New Roman" w:cs="Times New Roman"/>
          <w:sz w:val="24"/>
          <w:szCs w:val="24"/>
        </w:rPr>
        <w:t>din 06.10.2023, s-a desfășurat procedura de inventariere anuală</w:t>
      </w:r>
      <w:r w:rsidR="0073369F">
        <w:rPr>
          <w:rFonts w:ascii="Times New Roman" w:hAnsi="Times New Roman" w:cs="Times New Roman"/>
          <w:sz w:val="24"/>
          <w:szCs w:val="24"/>
        </w:rPr>
        <w:t>,</w:t>
      </w:r>
      <w:r>
        <w:rPr>
          <w:rFonts w:ascii="Times New Roman" w:hAnsi="Times New Roman" w:cs="Times New Roman"/>
          <w:sz w:val="24"/>
          <w:szCs w:val="24"/>
        </w:rPr>
        <w:t xml:space="preserve"> la situația din 31.10.2023 fiind constituite 6 comisii sectoriale de inventariere, în </w:t>
      </w:r>
      <w:r w:rsidR="0073369F">
        <w:rPr>
          <w:rFonts w:ascii="Times New Roman" w:hAnsi="Times New Roman" w:cs="Times New Roman"/>
          <w:sz w:val="24"/>
          <w:szCs w:val="24"/>
        </w:rPr>
        <w:t>urma</w:t>
      </w:r>
      <w:r>
        <w:rPr>
          <w:rFonts w:ascii="Times New Roman" w:hAnsi="Times New Roman" w:cs="Times New Roman"/>
          <w:sz w:val="24"/>
          <w:szCs w:val="24"/>
        </w:rPr>
        <w:t xml:space="preserve"> căreia s-au înregistrat neajunsuri și delapidări. </w:t>
      </w:r>
      <w:r w:rsidRPr="00672EFB">
        <w:rPr>
          <w:rFonts w:ascii="Times New Roman" w:hAnsi="Times New Roman" w:cs="Times New Roman"/>
          <w:sz w:val="24"/>
          <w:szCs w:val="24"/>
        </w:rPr>
        <w:t xml:space="preserve">Auditul a constatat că, din luna octombrie 2023 </w:t>
      </w:r>
      <w:r w:rsidR="0073369F">
        <w:rPr>
          <w:rFonts w:ascii="Times New Roman" w:hAnsi="Times New Roman" w:cs="Times New Roman"/>
          <w:sz w:val="24"/>
          <w:szCs w:val="24"/>
        </w:rPr>
        <w:t xml:space="preserve">și </w:t>
      </w:r>
      <w:r w:rsidRPr="00672EFB">
        <w:rPr>
          <w:rFonts w:ascii="Times New Roman" w:hAnsi="Times New Roman" w:cs="Times New Roman"/>
          <w:sz w:val="24"/>
          <w:szCs w:val="24"/>
        </w:rPr>
        <w:t xml:space="preserve">până la momentul efectuării auditului </w:t>
      </w:r>
      <w:r w:rsidR="0073369F">
        <w:rPr>
          <w:rFonts w:ascii="Times New Roman" w:hAnsi="Times New Roman" w:cs="Times New Roman"/>
          <w:sz w:val="24"/>
          <w:szCs w:val="24"/>
        </w:rPr>
        <w:t>(</w:t>
      </w:r>
      <w:r w:rsidRPr="00672EFB">
        <w:rPr>
          <w:rFonts w:ascii="Times New Roman" w:hAnsi="Times New Roman" w:cs="Times New Roman"/>
          <w:sz w:val="24"/>
          <w:szCs w:val="24"/>
        </w:rPr>
        <w:t>aprilie 2024</w:t>
      </w:r>
      <w:r w:rsidR="0073369F">
        <w:rPr>
          <w:rFonts w:ascii="Times New Roman" w:hAnsi="Times New Roman" w:cs="Times New Roman"/>
          <w:sz w:val="24"/>
          <w:szCs w:val="24"/>
        </w:rPr>
        <w:t>)</w:t>
      </w:r>
      <w:r w:rsidRPr="00672EFB">
        <w:rPr>
          <w:rFonts w:ascii="Times New Roman" w:hAnsi="Times New Roman" w:cs="Times New Roman"/>
          <w:sz w:val="24"/>
          <w:szCs w:val="24"/>
        </w:rPr>
        <w:t xml:space="preserve">, </w:t>
      </w:r>
      <w:r>
        <w:rPr>
          <w:rFonts w:ascii="Times New Roman" w:hAnsi="Times New Roman" w:cs="Times New Roman"/>
          <w:sz w:val="24"/>
          <w:szCs w:val="24"/>
        </w:rPr>
        <w:t>Serviciul Vamal</w:t>
      </w:r>
      <w:r w:rsidRPr="00672EFB">
        <w:rPr>
          <w:rFonts w:ascii="Times New Roman" w:hAnsi="Times New Roman" w:cs="Times New Roman"/>
          <w:sz w:val="24"/>
          <w:szCs w:val="24"/>
        </w:rPr>
        <w:t xml:space="preserve"> nu a transmis materialele în instanța de judecată. </w:t>
      </w:r>
      <w:r w:rsidR="00613180" w:rsidRPr="00613180">
        <w:rPr>
          <w:rFonts w:ascii="Times New Roman" w:hAnsi="Times New Roman" w:cs="Times New Roman"/>
          <w:sz w:val="24"/>
          <w:szCs w:val="24"/>
        </w:rPr>
        <w:t xml:space="preserve">La solicitarea auditului referitor la măsurile întreprinse, prin scrisoarea nr.28/08-5182 din 17.04.2024 </w:t>
      </w:r>
      <w:r w:rsidR="00613180">
        <w:rPr>
          <w:rFonts w:ascii="Times New Roman" w:hAnsi="Times New Roman" w:cs="Times New Roman"/>
          <w:sz w:val="24"/>
          <w:szCs w:val="24"/>
        </w:rPr>
        <w:t>Serviciul Vamal</w:t>
      </w:r>
      <w:r w:rsidR="00613180" w:rsidRPr="00613180">
        <w:rPr>
          <w:rFonts w:ascii="Times New Roman" w:hAnsi="Times New Roman" w:cs="Times New Roman"/>
          <w:sz w:val="24"/>
          <w:szCs w:val="24"/>
        </w:rPr>
        <w:t xml:space="preserve"> a răspuns că este în proces de pregătire a actelor pentru înaintarea acțiunilor în instanța de judecată.</w:t>
      </w:r>
    </w:p>
    <w:p w:rsidR="00672EFB" w:rsidRPr="00357D97" w:rsidRDefault="00365F99" w:rsidP="00357D97">
      <w:pPr>
        <w:pStyle w:val="ab"/>
        <w:spacing w:line="276"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Auditul a constatat că a</w:t>
      </w:r>
      <w:r w:rsidR="00B56B18" w:rsidRPr="00B56B18">
        <w:rPr>
          <w:rFonts w:ascii="Times New Roman" w:eastAsia="Times New Roman" w:hAnsi="Times New Roman" w:cs="Times New Roman"/>
          <w:sz w:val="24"/>
          <w:szCs w:val="24"/>
          <w:lang w:eastAsia="ru-RU"/>
        </w:rPr>
        <w:t xml:space="preserve">u fost înregistrate creanțe și la: Serviciul Fiscal de Stat </w:t>
      </w:r>
      <w:r w:rsidR="00943B27">
        <w:rPr>
          <w:rFonts w:ascii="Times New Roman" w:eastAsia="Times New Roman" w:hAnsi="Times New Roman" w:cs="Times New Roman"/>
          <w:sz w:val="24"/>
          <w:szCs w:val="24"/>
          <w:lang w:eastAsia="ru-RU"/>
        </w:rPr>
        <w:t>– 481,9 mii lei, Inspectoratul Control F</w:t>
      </w:r>
      <w:r w:rsidR="00B56B18" w:rsidRPr="00B56B18">
        <w:rPr>
          <w:rFonts w:ascii="Times New Roman" w:eastAsia="Times New Roman" w:hAnsi="Times New Roman" w:cs="Times New Roman"/>
          <w:sz w:val="24"/>
          <w:szCs w:val="24"/>
          <w:lang w:eastAsia="ru-RU"/>
        </w:rPr>
        <w:t>inanciar de Stat – 40,3 mii lei</w:t>
      </w:r>
      <w:r w:rsidR="0073369F">
        <w:rPr>
          <w:rFonts w:ascii="Times New Roman" w:eastAsia="Times New Roman" w:hAnsi="Times New Roman" w:cs="Times New Roman"/>
          <w:sz w:val="24"/>
          <w:szCs w:val="24"/>
          <w:lang w:eastAsia="ru-RU"/>
        </w:rPr>
        <w:t>,</w:t>
      </w:r>
      <w:r w:rsidR="00B56B18" w:rsidRPr="00B56B18">
        <w:rPr>
          <w:rFonts w:ascii="Times New Roman" w:eastAsia="Times New Roman" w:hAnsi="Times New Roman" w:cs="Times New Roman"/>
          <w:sz w:val="24"/>
          <w:szCs w:val="24"/>
          <w:lang w:eastAsia="ru-RU"/>
        </w:rPr>
        <w:t xml:space="preserve"> și la aparatul central al Ministerului Finanțelor – 15,8 mii lei</w:t>
      </w:r>
      <w:r w:rsidR="00B56B18">
        <w:rPr>
          <w:rFonts w:ascii="Times New Roman" w:eastAsia="Times New Roman" w:hAnsi="Times New Roman" w:cs="Times New Roman"/>
          <w:sz w:val="24"/>
          <w:szCs w:val="24"/>
          <w:lang w:eastAsia="ru-RU"/>
        </w:rPr>
        <w:t xml:space="preserve">, care </w:t>
      </w:r>
      <w:r w:rsidR="00B56B18" w:rsidRPr="00B80300">
        <w:rPr>
          <w:rFonts w:ascii="Times New Roman" w:eastAsia="Times New Roman" w:hAnsi="Times New Roman" w:cs="Times New Roman"/>
          <w:sz w:val="24"/>
          <w:szCs w:val="24"/>
          <w:lang w:eastAsia="ru-RU"/>
        </w:rPr>
        <w:t xml:space="preserve">au fost </w:t>
      </w:r>
      <w:r w:rsidR="00B56B18">
        <w:rPr>
          <w:rFonts w:ascii="Times New Roman" w:eastAsia="Times New Roman" w:hAnsi="Times New Roman" w:cs="Times New Roman"/>
          <w:sz w:val="24"/>
          <w:szCs w:val="24"/>
          <w:lang w:eastAsia="ru-RU"/>
        </w:rPr>
        <w:t>înregistrate</w:t>
      </w:r>
      <w:r w:rsidR="00B56B18" w:rsidRPr="00B80300">
        <w:rPr>
          <w:rFonts w:ascii="Times New Roman" w:eastAsia="Times New Roman" w:hAnsi="Times New Roman" w:cs="Times New Roman"/>
          <w:sz w:val="24"/>
          <w:szCs w:val="24"/>
          <w:lang w:eastAsia="ru-RU"/>
        </w:rPr>
        <w:t xml:space="preserve"> pe parcursul anilor precedenți</w:t>
      </w:r>
      <w:r w:rsidR="00885E35">
        <w:rPr>
          <w:rFonts w:ascii="Times New Roman" w:eastAsia="Times New Roman" w:hAnsi="Times New Roman" w:cs="Times New Roman"/>
          <w:sz w:val="24"/>
          <w:szCs w:val="24"/>
          <w:lang w:eastAsia="ru-RU"/>
        </w:rPr>
        <w:t>,</w:t>
      </w:r>
      <w:r w:rsidR="00B56B18">
        <w:rPr>
          <w:rFonts w:ascii="Times New Roman" w:eastAsia="Times New Roman" w:hAnsi="Times New Roman" w:cs="Times New Roman"/>
          <w:sz w:val="24"/>
          <w:szCs w:val="24"/>
          <w:lang w:eastAsia="ru-RU"/>
        </w:rPr>
        <w:t xml:space="preserve"> nefiind recuperate nici în anul 2023.</w:t>
      </w:r>
    </w:p>
    <w:p w:rsidR="00E174DA" w:rsidRPr="00CC21A7" w:rsidRDefault="00E174DA" w:rsidP="00672EFB">
      <w:pPr>
        <w:pStyle w:val="ab"/>
        <w:spacing w:line="276" w:lineRule="auto"/>
        <w:ind w:left="0"/>
        <w:jc w:val="both"/>
        <w:rPr>
          <w:rFonts w:ascii="Times New Roman" w:hAnsi="Times New Roman" w:cs="Times New Roman"/>
          <w:sz w:val="6"/>
          <w:szCs w:val="6"/>
        </w:rPr>
      </w:pPr>
    </w:p>
    <w:p w:rsidR="00E174DA" w:rsidRPr="00E174DA" w:rsidRDefault="006A3DCC" w:rsidP="00C7420D">
      <w:pPr>
        <w:pStyle w:val="ab"/>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b/>
          <w:sz w:val="24"/>
          <w:szCs w:val="24"/>
        </w:rPr>
        <w:t>6.13</w:t>
      </w:r>
      <w:r w:rsidR="00727EF7">
        <w:rPr>
          <w:rFonts w:ascii="Times New Roman" w:hAnsi="Times New Roman" w:cs="Times New Roman"/>
          <w:b/>
          <w:sz w:val="24"/>
          <w:szCs w:val="24"/>
        </w:rPr>
        <w:t>.</w:t>
      </w:r>
      <w:r>
        <w:rPr>
          <w:rFonts w:ascii="Times New Roman" w:hAnsi="Times New Roman" w:cs="Times New Roman"/>
          <w:b/>
          <w:sz w:val="24"/>
          <w:szCs w:val="24"/>
        </w:rPr>
        <w:t xml:space="preserve"> </w:t>
      </w:r>
      <w:r w:rsidR="00E174DA" w:rsidRPr="00E174DA">
        <w:rPr>
          <w:rFonts w:ascii="Times New Roman" w:hAnsi="Times New Roman" w:cs="Times New Roman"/>
          <w:sz w:val="24"/>
          <w:szCs w:val="24"/>
        </w:rPr>
        <w:t>La situația din 31.12.2023</w:t>
      </w:r>
      <w:r w:rsidR="00130AE3">
        <w:rPr>
          <w:rFonts w:ascii="Times New Roman" w:hAnsi="Times New Roman" w:cs="Times New Roman"/>
          <w:sz w:val="24"/>
          <w:szCs w:val="24"/>
        </w:rPr>
        <w:t>,</w:t>
      </w:r>
      <w:r w:rsidR="00E174DA" w:rsidRPr="00E174DA">
        <w:rPr>
          <w:rFonts w:ascii="Times New Roman" w:hAnsi="Times New Roman" w:cs="Times New Roman"/>
          <w:sz w:val="24"/>
          <w:szCs w:val="24"/>
        </w:rPr>
        <w:t xml:space="preserve"> creanțele executorilor judecătorești au însumat </w:t>
      </w:r>
      <w:r w:rsidR="00130AE3">
        <w:rPr>
          <w:rFonts w:ascii="Times New Roman" w:hAnsi="Times New Roman" w:cs="Times New Roman"/>
          <w:sz w:val="24"/>
          <w:szCs w:val="24"/>
        </w:rPr>
        <w:t>4,8 mil.</w:t>
      </w:r>
      <w:r w:rsidR="00E174DA" w:rsidRPr="00E174DA">
        <w:rPr>
          <w:rFonts w:ascii="Times New Roman" w:hAnsi="Times New Roman" w:cs="Times New Roman"/>
          <w:sz w:val="24"/>
          <w:szCs w:val="24"/>
        </w:rPr>
        <w:t xml:space="preserve"> lei </w:t>
      </w:r>
      <w:r w:rsidR="00E174DA" w:rsidRPr="00E174DA">
        <w:rPr>
          <w:rFonts w:ascii="Times New Roman" w:hAnsi="Times New Roman" w:cs="Times New Roman"/>
          <w:i/>
          <w:sz w:val="24"/>
          <w:szCs w:val="24"/>
        </w:rPr>
        <w:t xml:space="preserve">(din care </w:t>
      </w:r>
      <w:r w:rsidR="00130AE3">
        <w:rPr>
          <w:rFonts w:ascii="Times New Roman" w:hAnsi="Times New Roman" w:cs="Times New Roman"/>
          <w:i/>
          <w:sz w:val="24"/>
          <w:szCs w:val="24"/>
        </w:rPr>
        <w:t>4,7 mil.</w:t>
      </w:r>
      <w:r w:rsidR="00E174DA" w:rsidRPr="00E174DA">
        <w:rPr>
          <w:rFonts w:ascii="Times New Roman" w:hAnsi="Times New Roman" w:cs="Times New Roman"/>
          <w:i/>
          <w:sz w:val="24"/>
          <w:szCs w:val="24"/>
        </w:rPr>
        <w:t xml:space="preserve"> lei cu termenul de achitare expirat)</w:t>
      </w:r>
      <w:r w:rsidR="00E174DA" w:rsidRPr="00E174DA">
        <w:rPr>
          <w:rFonts w:ascii="Times New Roman" w:hAnsi="Times New Roman" w:cs="Times New Roman"/>
          <w:sz w:val="24"/>
          <w:szCs w:val="24"/>
        </w:rPr>
        <w:t xml:space="preserve">, fiind micșorate cu </w:t>
      </w:r>
      <w:r w:rsidR="00130AE3">
        <w:rPr>
          <w:rFonts w:ascii="Times New Roman" w:hAnsi="Times New Roman" w:cs="Times New Roman"/>
          <w:sz w:val="24"/>
          <w:szCs w:val="24"/>
        </w:rPr>
        <w:t>0,8 mil.</w:t>
      </w:r>
      <w:r w:rsidR="00E174DA" w:rsidRPr="00E174DA">
        <w:rPr>
          <w:rFonts w:ascii="Times New Roman" w:hAnsi="Times New Roman" w:cs="Times New Roman"/>
          <w:sz w:val="24"/>
          <w:szCs w:val="24"/>
        </w:rPr>
        <w:t xml:space="preserve"> lei</w:t>
      </w:r>
      <w:r w:rsidR="0073369F">
        <w:rPr>
          <w:rFonts w:ascii="Times New Roman" w:hAnsi="Times New Roman" w:cs="Times New Roman"/>
          <w:sz w:val="24"/>
          <w:szCs w:val="24"/>
        </w:rPr>
        <w:t>,</w:t>
      </w:r>
      <w:r w:rsidR="00E174DA" w:rsidRPr="00E174DA">
        <w:rPr>
          <w:rFonts w:ascii="Times New Roman" w:hAnsi="Times New Roman" w:cs="Times New Roman"/>
          <w:sz w:val="24"/>
          <w:szCs w:val="24"/>
        </w:rPr>
        <w:t xml:space="preserve"> sau cu 14,8% față de situația din 31.12.2022, ca rezultat al restituirii de către executorii judecătorești a sumelor avansate pe procedurile de executare.</w:t>
      </w:r>
    </w:p>
    <w:p w:rsidR="006A520F" w:rsidRDefault="00E174DA" w:rsidP="00C428F6">
      <w:pPr>
        <w:tabs>
          <w:tab w:val="left" w:pos="284"/>
        </w:tabs>
        <w:spacing w:line="276" w:lineRule="auto"/>
        <w:contextualSpacing/>
        <w:jc w:val="both"/>
        <w:rPr>
          <w:rFonts w:ascii="Times New Roman" w:hAnsi="Times New Roman" w:cs="Times New Roman"/>
          <w:sz w:val="24"/>
          <w:szCs w:val="24"/>
        </w:rPr>
      </w:pPr>
      <w:r w:rsidRPr="00E174DA">
        <w:rPr>
          <w:rFonts w:ascii="Times New Roman" w:hAnsi="Times New Roman" w:cs="Times New Roman"/>
          <w:sz w:val="24"/>
          <w:szCs w:val="24"/>
        </w:rPr>
        <w:t xml:space="preserve">Pe parcursul anului 2023, </w:t>
      </w:r>
      <w:r w:rsidR="00130AE3">
        <w:rPr>
          <w:rFonts w:ascii="Times New Roman" w:hAnsi="Times New Roman" w:cs="Times New Roman"/>
          <w:sz w:val="24"/>
          <w:szCs w:val="24"/>
        </w:rPr>
        <w:t>Serviciul Fiscal de Stat</w:t>
      </w:r>
      <w:r w:rsidRPr="00E174DA">
        <w:rPr>
          <w:rFonts w:ascii="Times New Roman" w:hAnsi="Times New Roman" w:cs="Times New Roman"/>
          <w:sz w:val="24"/>
          <w:szCs w:val="24"/>
        </w:rPr>
        <w:t xml:space="preserve"> a efectuat 40 </w:t>
      </w:r>
      <w:r w:rsidR="0073369F">
        <w:rPr>
          <w:rFonts w:ascii="Times New Roman" w:hAnsi="Times New Roman" w:cs="Times New Roman"/>
          <w:sz w:val="24"/>
          <w:szCs w:val="24"/>
        </w:rPr>
        <w:t xml:space="preserve">de </w:t>
      </w:r>
      <w:r w:rsidRPr="00E174DA">
        <w:rPr>
          <w:rFonts w:ascii="Times New Roman" w:hAnsi="Times New Roman" w:cs="Times New Roman"/>
          <w:sz w:val="24"/>
          <w:szCs w:val="24"/>
        </w:rPr>
        <w:t xml:space="preserve">vizite la executorii judecătorești în vederea verificării corectitudinii solicitării și restituirii sumelor avansate în cadrul procedurilor de executare. Au fost achitate cheltuieli de executare în sumă de </w:t>
      </w:r>
      <w:r w:rsidR="00130AE3">
        <w:rPr>
          <w:rFonts w:ascii="Times New Roman" w:hAnsi="Times New Roman" w:cs="Times New Roman"/>
          <w:sz w:val="24"/>
          <w:szCs w:val="24"/>
        </w:rPr>
        <w:t>0,08 mil.</w:t>
      </w:r>
      <w:r w:rsidRPr="00E174DA">
        <w:rPr>
          <w:rFonts w:ascii="Times New Roman" w:hAnsi="Times New Roman" w:cs="Times New Roman"/>
          <w:sz w:val="24"/>
          <w:szCs w:val="24"/>
        </w:rPr>
        <w:t xml:space="preserve"> lei, </w:t>
      </w:r>
      <w:r w:rsidR="0073369F">
        <w:rPr>
          <w:rFonts w:ascii="Times New Roman" w:hAnsi="Times New Roman" w:cs="Times New Roman"/>
          <w:sz w:val="24"/>
          <w:szCs w:val="24"/>
        </w:rPr>
        <w:t xml:space="preserve">au fost </w:t>
      </w:r>
      <w:r w:rsidRPr="00E174DA">
        <w:rPr>
          <w:rFonts w:ascii="Times New Roman" w:hAnsi="Times New Roman" w:cs="Times New Roman"/>
          <w:sz w:val="24"/>
          <w:szCs w:val="24"/>
        </w:rPr>
        <w:t xml:space="preserve">restituite cheltuieli de </w:t>
      </w:r>
      <w:r w:rsidR="00130AE3">
        <w:rPr>
          <w:rFonts w:ascii="Times New Roman" w:hAnsi="Times New Roman" w:cs="Times New Roman"/>
          <w:sz w:val="24"/>
          <w:szCs w:val="24"/>
        </w:rPr>
        <w:t>0,6 mil.</w:t>
      </w:r>
      <w:r w:rsidRPr="00E174DA">
        <w:rPr>
          <w:rFonts w:ascii="Times New Roman" w:hAnsi="Times New Roman" w:cs="Times New Roman"/>
          <w:sz w:val="24"/>
          <w:szCs w:val="24"/>
        </w:rPr>
        <w:t xml:space="preserve"> lei și </w:t>
      </w:r>
      <w:r w:rsidR="0073369F">
        <w:rPr>
          <w:rFonts w:ascii="Times New Roman" w:hAnsi="Times New Roman" w:cs="Times New Roman"/>
          <w:sz w:val="24"/>
          <w:szCs w:val="24"/>
        </w:rPr>
        <w:t xml:space="preserve">au fost </w:t>
      </w:r>
      <w:r w:rsidRPr="00E174DA">
        <w:rPr>
          <w:rFonts w:ascii="Times New Roman" w:hAnsi="Times New Roman" w:cs="Times New Roman"/>
          <w:sz w:val="24"/>
          <w:szCs w:val="24"/>
        </w:rPr>
        <w:t>atribuite cheltuieli (în baza facturilor fiscale prezentate de către executori</w:t>
      </w:r>
      <w:r w:rsidR="00885FB4">
        <w:rPr>
          <w:rFonts w:ascii="Times New Roman" w:hAnsi="Times New Roman" w:cs="Times New Roman"/>
          <w:sz w:val="24"/>
          <w:szCs w:val="24"/>
        </w:rPr>
        <w:t>i</w:t>
      </w:r>
      <w:r w:rsidRPr="00E174DA">
        <w:rPr>
          <w:rFonts w:ascii="Times New Roman" w:hAnsi="Times New Roman" w:cs="Times New Roman"/>
          <w:sz w:val="24"/>
          <w:szCs w:val="24"/>
        </w:rPr>
        <w:t xml:space="preserve"> judecătorești) în sumă de </w:t>
      </w:r>
      <w:r w:rsidR="00130AE3">
        <w:rPr>
          <w:rFonts w:ascii="Times New Roman" w:hAnsi="Times New Roman" w:cs="Times New Roman"/>
          <w:sz w:val="24"/>
          <w:szCs w:val="24"/>
        </w:rPr>
        <w:t>0,3 mil.</w:t>
      </w:r>
      <w:r w:rsidRPr="00E174DA">
        <w:rPr>
          <w:rFonts w:ascii="Times New Roman" w:hAnsi="Times New Roman" w:cs="Times New Roman"/>
          <w:sz w:val="24"/>
          <w:szCs w:val="24"/>
        </w:rPr>
        <w:t xml:space="preserve"> lei.</w:t>
      </w:r>
      <w:r w:rsidR="00E45328">
        <w:rPr>
          <w:rFonts w:ascii="Times New Roman" w:hAnsi="Times New Roman" w:cs="Times New Roman"/>
          <w:sz w:val="24"/>
          <w:szCs w:val="24"/>
        </w:rPr>
        <w:t xml:space="preserve"> </w:t>
      </w:r>
      <w:r w:rsidRPr="00E174DA">
        <w:rPr>
          <w:rFonts w:ascii="Times New Roman" w:hAnsi="Times New Roman" w:cs="Times New Roman"/>
          <w:sz w:val="24"/>
          <w:szCs w:val="24"/>
        </w:rPr>
        <w:t>Auditul relevă că una din cauze</w:t>
      </w:r>
      <w:r w:rsidR="0073369F">
        <w:rPr>
          <w:rFonts w:ascii="Times New Roman" w:hAnsi="Times New Roman" w:cs="Times New Roman"/>
          <w:sz w:val="24"/>
          <w:szCs w:val="24"/>
        </w:rPr>
        <w:t>le</w:t>
      </w:r>
      <w:r w:rsidRPr="00E174DA">
        <w:rPr>
          <w:rFonts w:ascii="Times New Roman" w:hAnsi="Times New Roman" w:cs="Times New Roman"/>
          <w:sz w:val="24"/>
          <w:szCs w:val="24"/>
        </w:rPr>
        <w:t xml:space="preserve"> formării creanțelor</w:t>
      </w:r>
      <w:r w:rsidR="00EF520D">
        <w:rPr>
          <w:rFonts w:ascii="Times New Roman" w:hAnsi="Times New Roman" w:cs="Times New Roman"/>
          <w:sz w:val="24"/>
          <w:szCs w:val="24"/>
        </w:rPr>
        <w:t>,</w:t>
      </w:r>
      <w:r w:rsidRPr="00E174DA">
        <w:rPr>
          <w:rFonts w:ascii="Times New Roman" w:hAnsi="Times New Roman" w:cs="Times New Roman"/>
          <w:sz w:val="24"/>
          <w:szCs w:val="24"/>
        </w:rPr>
        <w:t xml:space="preserve"> în special </w:t>
      </w:r>
      <w:r w:rsidR="0073369F">
        <w:rPr>
          <w:rFonts w:ascii="Times New Roman" w:hAnsi="Times New Roman" w:cs="Times New Roman"/>
          <w:sz w:val="24"/>
          <w:szCs w:val="24"/>
        </w:rPr>
        <w:t xml:space="preserve">a </w:t>
      </w:r>
      <w:r w:rsidRPr="00E174DA">
        <w:rPr>
          <w:rFonts w:ascii="Times New Roman" w:hAnsi="Times New Roman" w:cs="Times New Roman"/>
          <w:sz w:val="24"/>
          <w:szCs w:val="24"/>
        </w:rPr>
        <w:t>celor cu termen de achitare expirat</w:t>
      </w:r>
      <w:r w:rsidR="00EF520D">
        <w:rPr>
          <w:rFonts w:ascii="Times New Roman" w:hAnsi="Times New Roman" w:cs="Times New Roman"/>
          <w:sz w:val="24"/>
          <w:szCs w:val="24"/>
        </w:rPr>
        <w:t>,</w:t>
      </w:r>
      <w:r w:rsidRPr="00E174DA">
        <w:rPr>
          <w:rFonts w:ascii="Times New Roman" w:hAnsi="Times New Roman" w:cs="Times New Roman"/>
          <w:sz w:val="24"/>
          <w:szCs w:val="24"/>
        </w:rPr>
        <w:t xml:space="preserve"> este monitorizarea insuficientă a executorilor judecătorești de către </w:t>
      </w:r>
      <w:r w:rsidR="00E45328">
        <w:rPr>
          <w:rFonts w:ascii="Times New Roman" w:hAnsi="Times New Roman" w:cs="Times New Roman"/>
          <w:sz w:val="24"/>
          <w:szCs w:val="24"/>
        </w:rPr>
        <w:t>Serviciul Fiscal de Stat</w:t>
      </w:r>
      <w:r w:rsidRPr="00E174DA">
        <w:rPr>
          <w:rFonts w:ascii="Times New Roman" w:hAnsi="Times New Roman" w:cs="Times New Roman"/>
          <w:sz w:val="24"/>
          <w:szCs w:val="24"/>
        </w:rPr>
        <w:t>.</w:t>
      </w:r>
    </w:p>
    <w:p w:rsidR="00C428F6" w:rsidRPr="00C428F6" w:rsidRDefault="00C428F6" w:rsidP="00C428F6">
      <w:pPr>
        <w:tabs>
          <w:tab w:val="left" w:pos="284"/>
        </w:tabs>
        <w:spacing w:line="276" w:lineRule="auto"/>
        <w:contextualSpacing/>
        <w:jc w:val="both"/>
        <w:rPr>
          <w:rFonts w:ascii="Times New Roman" w:hAnsi="Times New Roman" w:cs="Times New Roman"/>
          <w:sz w:val="6"/>
          <w:szCs w:val="6"/>
        </w:rPr>
      </w:pPr>
    </w:p>
    <w:p w:rsidR="00FC06F0" w:rsidRPr="00C428F6" w:rsidRDefault="006A520F" w:rsidP="00C428F6">
      <w:pPr>
        <w:spacing w:line="276" w:lineRule="auto"/>
        <w:jc w:val="both"/>
        <w:rPr>
          <w:rFonts w:ascii="Times New Roman" w:hAnsi="Times New Roman" w:cs="Times New Roman"/>
          <w:sz w:val="24"/>
          <w:szCs w:val="24"/>
          <w:lang w:val="ro-RO"/>
        </w:rPr>
      </w:pPr>
      <w:r w:rsidRPr="006A520F">
        <w:rPr>
          <w:rFonts w:ascii="Times New Roman" w:hAnsi="Times New Roman" w:cs="Times New Roman"/>
          <w:b/>
          <w:sz w:val="24"/>
          <w:szCs w:val="24"/>
        </w:rPr>
        <w:t>6.14</w:t>
      </w:r>
      <w:r w:rsidR="00727EF7">
        <w:rPr>
          <w:rFonts w:ascii="Times New Roman" w:hAnsi="Times New Roman" w:cs="Times New Roman"/>
          <w:b/>
          <w:sz w:val="24"/>
          <w:szCs w:val="24"/>
        </w:rPr>
        <w:t>.</w:t>
      </w:r>
      <w:r w:rsidRPr="006A520F">
        <w:rPr>
          <w:rFonts w:ascii="Times New Roman" w:hAnsi="Times New Roman" w:cs="Times New Roman"/>
          <w:b/>
          <w:sz w:val="24"/>
          <w:szCs w:val="24"/>
        </w:rPr>
        <w:t xml:space="preserve"> </w:t>
      </w:r>
      <w:r w:rsidR="00FC06F0" w:rsidRPr="003B2BD9">
        <w:rPr>
          <w:rFonts w:ascii="Times New Roman" w:hAnsi="Times New Roman" w:cs="Times New Roman"/>
          <w:color w:val="000000" w:themeColor="text1"/>
          <w:sz w:val="24"/>
          <w:szCs w:val="24"/>
          <w:lang w:val="ro-RO"/>
        </w:rPr>
        <w:t xml:space="preserve">Comisiile de inventariere </w:t>
      </w:r>
      <w:r w:rsidR="00E745DD">
        <w:rPr>
          <w:rFonts w:ascii="Times New Roman" w:hAnsi="Times New Roman" w:cs="Times New Roman"/>
          <w:color w:val="000000" w:themeColor="text1"/>
          <w:sz w:val="24"/>
          <w:szCs w:val="24"/>
          <w:lang w:val="ro-RO"/>
        </w:rPr>
        <w:t xml:space="preserve">ale Ministerului Finanțelor și instituțiilor subordonate </w:t>
      </w:r>
      <w:r w:rsidR="00D81EA2">
        <w:rPr>
          <w:rFonts w:ascii="Times New Roman" w:hAnsi="Times New Roman" w:cs="Times New Roman"/>
          <w:color w:val="000000" w:themeColor="text1"/>
          <w:sz w:val="24"/>
          <w:szCs w:val="24"/>
          <w:lang w:val="ro-RO"/>
        </w:rPr>
        <w:t>au constatat mijloace fixe și stocuri</w:t>
      </w:r>
      <w:r w:rsidR="00FC06F0">
        <w:rPr>
          <w:rFonts w:ascii="Times New Roman" w:hAnsi="Times New Roman" w:cs="Times New Roman"/>
          <w:color w:val="000000" w:themeColor="text1"/>
          <w:sz w:val="24"/>
          <w:szCs w:val="24"/>
          <w:lang w:val="ro-RO"/>
        </w:rPr>
        <w:t xml:space="preserve"> de materiale circulante moral învechite, uzate integral și neutilizate în procesul operațional în sumă totală de 18,8 mil. lei.</w:t>
      </w:r>
      <w:r w:rsidR="00365D99" w:rsidRPr="00365D99">
        <w:rPr>
          <w:rFonts w:ascii="Times New Roman" w:hAnsi="Times New Roman" w:cs="Times New Roman"/>
          <w:sz w:val="24"/>
          <w:szCs w:val="24"/>
          <w:lang w:val="ro-RO"/>
        </w:rPr>
        <w:t xml:space="preserve"> </w:t>
      </w:r>
      <w:r w:rsidR="00C42399">
        <w:rPr>
          <w:rFonts w:ascii="Times New Roman" w:hAnsi="Times New Roman" w:cs="Times New Roman"/>
          <w:sz w:val="24"/>
          <w:szCs w:val="24"/>
        </w:rPr>
        <w:t xml:space="preserve">Entitățile auditate au motivat că procedura de inventariere s-a finalizat la </w:t>
      </w:r>
      <w:r w:rsidR="0073369F">
        <w:rPr>
          <w:rFonts w:ascii="Times New Roman" w:hAnsi="Times New Roman" w:cs="Times New Roman"/>
          <w:sz w:val="24"/>
          <w:szCs w:val="24"/>
        </w:rPr>
        <w:t>sfârșitul</w:t>
      </w:r>
      <w:r w:rsidR="00C42399">
        <w:rPr>
          <w:rFonts w:ascii="Times New Roman" w:hAnsi="Times New Roman" w:cs="Times New Roman"/>
          <w:sz w:val="24"/>
          <w:szCs w:val="24"/>
        </w:rPr>
        <w:t xml:space="preserve"> anului 2023 și nu a fost posibilă examinarea stării fizice și morale prin expertizarea de către persoane terțe abilitate cu drept de autorizare, perfectarea și înaintarea actelor pentru a fi scoase din evidența contabilă, conform prevederilor H</w:t>
      </w:r>
      <w:r w:rsidR="00733A18">
        <w:rPr>
          <w:rFonts w:ascii="Times New Roman" w:hAnsi="Times New Roman" w:cs="Times New Roman"/>
          <w:sz w:val="24"/>
          <w:szCs w:val="24"/>
        </w:rPr>
        <w:t xml:space="preserve">otărârii </w:t>
      </w:r>
      <w:r w:rsidR="00C42399">
        <w:rPr>
          <w:rFonts w:ascii="Times New Roman" w:hAnsi="Times New Roman" w:cs="Times New Roman"/>
          <w:sz w:val="24"/>
          <w:szCs w:val="24"/>
        </w:rPr>
        <w:t>G</w:t>
      </w:r>
      <w:r w:rsidR="00733A18">
        <w:rPr>
          <w:rFonts w:ascii="Times New Roman" w:hAnsi="Times New Roman" w:cs="Times New Roman"/>
          <w:sz w:val="24"/>
          <w:szCs w:val="24"/>
        </w:rPr>
        <w:t>uvernului</w:t>
      </w:r>
      <w:r w:rsidR="00C42399">
        <w:rPr>
          <w:rFonts w:ascii="Times New Roman" w:hAnsi="Times New Roman" w:cs="Times New Roman"/>
          <w:sz w:val="24"/>
          <w:szCs w:val="24"/>
        </w:rPr>
        <w:t xml:space="preserve"> nr.500/2015. Astfel, </w:t>
      </w:r>
      <w:r w:rsidR="004B62C1">
        <w:rPr>
          <w:rFonts w:ascii="Times New Roman" w:hAnsi="Times New Roman" w:cs="Times New Roman"/>
          <w:sz w:val="24"/>
          <w:szCs w:val="24"/>
        </w:rPr>
        <w:t xml:space="preserve">în anul 2024 </w:t>
      </w:r>
      <w:r w:rsidR="00C42399">
        <w:rPr>
          <w:rFonts w:ascii="Times New Roman" w:hAnsi="Times New Roman" w:cs="Times New Roman"/>
          <w:sz w:val="24"/>
          <w:szCs w:val="24"/>
        </w:rPr>
        <w:t>se vor întreprinde măsurile de rigoare pentru obținerea autorizației de casare de la organul ierarhic superior.</w:t>
      </w:r>
    </w:p>
    <w:p w:rsidR="00E71EFF" w:rsidRDefault="00FC06F0" w:rsidP="00C7420D">
      <w:pPr>
        <w:spacing w:line="276" w:lineRule="auto"/>
        <w:jc w:val="both"/>
        <w:rPr>
          <w:rFonts w:ascii="Times New Roman" w:hAnsi="Times New Roman" w:cs="Times New Roman"/>
          <w:sz w:val="24"/>
          <w:szCs w:val="24"/>
        </w:rPr>
      </w:pPr>
      <w:r>
        <w:rPr>
          <w:rFonts w:ascii="Times New Roman" w:hAnsi="Times New Roman" w:cs="Times New Roman"/>
          <w:b/>
          <w:sz w:val="24"/>
          <w:szCs w:val="24"/>
        </w:rPr>
        <w:t>6.15</w:t>
      </w:r>
      <w:r w:rsidR="001B742D">
        <w:rPr>
          <w:rFonts w:ascii="Times New Roman" w:hAnsi="Times New Roman" w:cs="Times New Roman"/>
          <w:b/>
          <w:sz w:val="24"/>
          <w:szCs w:val="24"/>
        </w:rPr>
        <w:t>.</w:t>
      </w:r>
      <w:r>
        <w:rPr>
          <w:rFonts w:ascii="Times New Roman" w:hAnsi="Times New Roman" w:cs="Times New Roman"/>
          <w:b/>
          <w:sz w:val="24"/>
          <w:szCs w:val="24"/>
        </w:rPr>
        <w:t xml:space="preserve"> </w:t>
      </w:r>
      <w:r w:rsidR="00D94CD6">
        <w:rPr>
          <w:rFonts w:ascii="Times New Roman" w:hAnsi="Times New Roman" w:cs="Times New Roman"/>
          <w:sz w:val="24"/>
          <w:szCs w:val="24"/>
        </w:rPr>
        <w:t>Începând cu 01.07.</w:t>
      </w:r>
      <w:r w:rsidR="00E71EFF">
        <w:rPr>
          <w:rFonts w:ascii="Times New Roman" w:hAnsi="Times New Roman" w:cs="Times New Roman"/>
          <w:sz w:val="24"/>
          <w:szCs w:val="24"/>
        </w:rPr>
        <w:t xml:space="preserve">2021, Birourile vamale funcționează ca subdiviziuni teritoriale ale aparatului central al </w:t>
      </w:r>
      <w:r w:rsidR="006A08D0">
        <w:rPr>
          <w:rFonts w:ascii="Times New Roman" w:hAnsi="Times New Roman" w:cs="Times New Roman"/>
          <w:sz w:val="24"/>
          <w:szCs w:val="24"/>
        </w:rPr>
        <w:t>Serviciului Vamal</w:t>
      </w:r>
      <w:r w:rsidR="00E71EFF">
        <w:rPr>
          <w:rFonts w:ascii="Times New Roman" w:hAnsi="Times New Roman" w:cs="Times New Roman"/>
          <w:sz w:val="24"/>
          <w:szCs w:val="24"/>
        </w:rPr>
        <w:t>, fără statut de persoană juridică</w:t>
      </w:r>
      <w:r w:rsidR="0073369F">
        <w:rPr>
          <w:rFonts w:ascii="Times New Roman" w:hAnsi="Times New Roman" w:cs="Times New Roman"/>
          <w:sz w:val="24"/>
          <w:szCs w:val="24"/>
        </w:rPr>
        <w:t>,</w:t>
      </w:r>
      <w:r w:rsidR="00E71EFF">
        <w:rPr>
          <w:rFonts w:ascii="Times New Roman" w:hAnsi="Times New Roman" w:cs="Times New Roman"/>
          <w:sz w:val="24"/>
          <w:szCs w:val="24"/>
        </w:rPr>
        <w:t xml:space="preserve"> ca urmare a fuzionării acestora în temeiul normei legale</w:t>
      </w:r>
      <w:r w:rsidR="00E71EFF">
        <w:rPr>
          <w:rStyle w:val="aa"/>
          <w:rFonts w:ascii="Times New Roman" w:hAnsi="Times New Roman" w:cs="Times New Roman"/>
          <w:sz w:val="24"/>
          <w:szCs w:val="24"/>
        </w:rPr>
        <w:footnoteReference w:id="26"/>
      </w:r>
      <w:r w:rsidR="00E71EFF">
        <w:rPr>
          <w:rFonts w:ascii="Times New Roman" w:hAnsi="Times New Roman" w:cs="Times New Roman"/>
          <w:sz w:val="24"/>
          <w:szCs w:val="24"/>
        </w:rPr>
        <w:t>.</w:t>
      </w:r>
      <w:r w:rsidR="00625AD6">
        <w:rPr>
          <w:rFonts w:ascii="Times New Roman" w:hAnsi="Times New Roman" w:cs="Times New Roman"/>
          <w:sz w:val="24"/>
          <w:szCs w:val="24"/>
        </w:rPr>
        <w:t xml:space="preserve"> </w:t>
      </w:r>
      <w:r w:rsidR="00E71EFF">
        <w:rPr>
          <w:rFonts w:ascii="Times New Roman" w:hAnsi="Times New Roman" w:cs="Times New Roman"/>
          <w:sz w:val="24"/>
          <w:szCs w:val="24"/>
        </w:rPr>
        <w:t xml:space="preserve">Astfel, evidența contabilă în cadrul </w:t>
      </w:r>
      <w:r w:rsidR="00E40ED9">
        <w:rPr>
          <w:rFonts w:ascii="Times New Roman" w:hAnsi="Times New Roman" w:cs="Times New Roman"/>
          <w:sz w:val="24"/>
          <w:szCs w:val="24"/>
        </w:rPr>
        <w:t>Serviciului V</w:t>
      </w:r>
      <w:r w:rsidR="00DA5E0F">
        <w:rPr>
          <w:rFonts w:ascii="Times New Roman" w:hAnsi="Times New Roman" w:cs="Times New Roman"/>
          <w:sz w:val="24"/>
          <w:szCs w:val="24"/>
        </w:rPr>
        <w:t>amal</w:t>
      </w:r>
      <w:r w:rsidR="00E71EFF">
        <w:rPr>
          <w:rFonts w:ascii="Times New Roman" w:hAnsi="Times New Roman" w:cs="Times New Roman"/>
          <w:sz w:val="24"/>
          <w:szCs w:val="24"/>
        </w:rPr>
        <w:t xml:space="preserve"> se ține centralizat cu delegarea către secțiile de finanțe și</w:t>
      </w:r>
      <w:r w:rsidR="00800723">
        <w:rPr>
          <w:rFonts w:ascii="Times New Roman" w:hAnsi="Times New Roman" w:cs="Times New Roman"/>
          <w:sz w:val="24"/>
          <w:szCs w:val="24"/>
        </w:rPr>
        <w:t xml:space="preserve"> evidență contabilă din cadrul B</w:t>
      </w:r>
      <w:r w:rsidR="00E71EFF">
        <w:rPr>
          <w:rFonts w:ascii="Times New Roman" w:hAnsi="Times New Roman" w:cs="Times New Roman"/>
          <w:sz w:val="24"/>
          <w:szCs w:val="24"/>
        </w:rPr>
        <w:t>irourilor vamale a competențelor, dreptului la semnătură și a responsabilităților.</w:t>
      </w:r>
    </w:p>
    <w:p w:rsidR="00BE5FB1" w:rsidRPr="00BE5FB1" w:rsidRDefault="00BE5FB1" w:rsidP="00C7420D">
      <w:pPr>
        <w:spacing w:line="276" w:lineRule="auto"/>
        <w:jc w:val="both"/>
        <w:rPr>
          <w:rFonts w:ascii="Times New Roman" w:hAnsi="Times New Roman" w:cs="Times New Roman"/>
          <w:sz w:val="24"/>
          <w:szCs w:val="24"/>
          <w:lang w:val="ro-RO"/>
        </w:rPr>
      </w:pPr>
      <w:r w:rsidRPr="00BE5FB1">
        <w:rPr>
          <w:rFonts w:ascii="Times New Roman" w:hAnsi="Times New Roman" w:cs="Times New Roman"/>
          <w:sz w:val="24"/>
          <w:szCs w:val="24"/>
          <w:lang w:val="ro-RO"/>
        </w:rPr>
        <w:t>Deși în cadrul Serviciului Vamal a fost instituit grupul de lucru privind optimizarea și reformarea structurii organizaționale</w:t>
      </w:r>
      <w:r w:rsidRPr="00BE5FB1">
        <w:rPr>
          <w:rFonts w:ascii="Times New Roman" w:hAnsi="Times New Roman" w:cs="Times New Roman"/>
          <w:sz w:val="24"/>
          <w:szCs w:val="24"/>
          <w:vertAlign w:val="superscript"/>
          <w:lang w:val="ro-RO"/>
        </w:rPr>
        <w:footnoteReference w:id="27"/>
      </w:r>
      <w:r w:rsidRPr="00BE5FB1">
        <w:rPr>
          <w:rFonts w:ascii="Times New Roman" w:hAnsi="Times New Roman" w:cs="Times New Roman"/>
          <w:sz w:val="24"/>
          <w:szCs w:val="24"/>
          <w:lang w:val="ro-RO"/>
        </w:rPr>
        <w:t>, ai cărui membri au prezentat propuneri pentru realizarea și promovarea reformei, structurii și sporirea eficienței activității instituției, precum și urmau să examineze propunerile șefilor de subdiviziuni cu r</w:t>
      </w:r>
      <w:r w:rsidR="009E61B7">
        <w:rPr>
          <w:rFonts w:ascii="Times New Roman" w:hAnsi="Times New Roman" w:cs="Times New Roman"/>
          <w:sz w:val="24"/>
          <w:szCs w:val="24"/>
          <w:lang w:val="ro-RO"/>
        </w:rPr>
        <w:t>eferire la structura, proiectele regulamentelor și fișelor</w:t>
      </w:r>
      <w:r w:rsidRPr="00BE5FB1">
        <w:rPr>
          <w:rFonts w:ascii="Times New Roman" w:hAnsi="Times New Roman" w:cs="Times New Roman"/>
          <w:sz w:val="24"/>
          <w:szCs w:val="24"/>
          <w:lang w:val="ro-RO"/>
        </w:rPr>
        <w:t xml:space="preserve"> de post conform noii structuri organizaționale, până la finalizarea </w:t>
      </w:r>
      <w:r w:rsidR="005252FA">
        <w:rPr>
          <w:rFonts w:ascii="Times New Roman" w:hAnsi="Times New Roman" w:cs="Times New Roman"/>
          <w:sz w:val="24"/>
          <w:szCs w:val="24"/>
          <w:lang w:val="ro-RO"/>
        </w:rPr>
        <w:t xml:space="preserve">prezentului </w:t>
      </w:r>
      <w:r w:rsidRPr="00BE5FB1">
        <w:rPr>
          <w:rFonts w:ascii="Times New Roman" w:hAnsi="Times New Roman" w:cs="Times New Roman"/>
          <w:sz w:val="24"/>
          <w:szCs w:val="24"/>
          <w:lang w:val="ro-RO"/>
        </w:rPr>
        <w:t xml:space="preserve">audit public extern structura organizatorică, statele de personal și schemele de încadrare au rămas neschimbate. </w:t>
      </w:r>
      <w:r w:rsidR="00545C6F">
        <w:rPr>
          <w:rFonts w:ascii="Times New Roman" w:hAnsi="Times New Roman" w:cs="Times New Roman"/>
          <w:sz w:val="24"/>
          <w:szCs w:val="24"/>
        </w:rPr>
        <w:t xml:space="preserve">Auditul a constatat că, în anul 2023 au fost lichidate 3 posturi vamale în cadrul Biroului Vamal Centru și </w:t>
      </w:r>
      <w:r w:rsidR="00F046FF">
        <w:rPr>
          <w:rFonts w:ascii="Times New Roman" w:hAnsi="Times New Roman" w:cs="Times New Roman"/>
          <w:sz w:val="24"/>
          <w:szCs w:val="24"/>
        </w:rPr>
        <w:t xml:space="preserve">au fost </w:t>
      </w:r>
      <w:r w:rsidR="00545C6F">
        <w:rPr>
          <w:rFonts w:ascii="Times New Roman" w:hAnsi="Times New Roman" w:cs="Times New Roman"/>
          <w:sz w:val="24"/>
          <w:szCs w:val="24"/>
        </w:rPr>
        <w:t xml:space="preserve">create 2 posturi noi, </w:t>
      </w:r>
      <w:r w:rsidR="00F046FF">
        <w:rPr>
          <w:rFonts w:ascii="Times New Roman" w:hAnsi="Times New Roman" w:cs="Times New Roman"/>
          <w:sz w:val="24"/>
          <w:szCs w:val="24"/>
        </w:rPr>
        <w:t>s</w:t>
      </w:r>
      <w:r w:rsidR="00D522FE" w:rsidRPr="00003557">
        <w:rPr>
          <w:rFonts w:ascii="Times New Roman" w:hAnsi="Times New Roman" w:cs="Times New Roman"/>
          <w:sz w:val="24"/>
          <w:szCs w:val="24"/>
        </w:rPr>
        <w:t xml:space="preserve">tatele de personal </w:t>
      </w:r>
      <w:r w:rsidR="00545C6F" w:rsidRPr="00003557">
        <w:rPr>
          <w:rFonts w:ascii="Times New Roman" w:hAnsi="Times New Roman" w:cs="Times New Roman"/>
          <w:sz w:val="24"/>
          <w:szCs w:val="24"/>
        </w:rPr>
        <w:t>fiind avizate de către Cancelaria de Stat la data de 20 februarie 2023</w:t>
      </w:r>
      <w:r w:rsidR="00F046FF">
        <w:rPr>
          <w:rFonts w:ascii="Times New Roman" w:hAnsi="Times New Roman" w:cs="Times New Roman"/>
          <w:sz w:val="24"/>
          <w:szCs w:val="24"/>
        </w:rPr>
        <w:t>,</w:t>
      </w:r>
      <w:r w:rsidR="00545C6F">
        <w:rPr>
          <w:rFonts w:ascii="Times New Roman" w:hAnsi="Times New Roman" w:cs="Times New Roman"/>
          <w:sz w:val="24"/>
          <w:szCs w:val="24"/>
        </w:rPr>
        <w:t xml:space="preserve"> iar Schema de încadrare a Biroului Vamal</w:t>
      </w:r>
      <w:r w:rsidR="00545C6F" w:rsidRPr="00003557">
        <w:rPr>
          <w:rFonts w:ascii="Times New Roman" w:hAnsi="Times New Roman" w:cs="Times New Roman"/>
          <w:sz w:val="24"/>
          <w:szCs w:val="24"/>
        </w:rPr>
        <w:t xml:space="preserve"> Centru a fost aprobată de către directorul </w:t>
      </w:r>
      <w:r w:rsidR="00545C6F">
        <w:rPr>
          <w:rFonts w:ascii="Times New Roman" w:hAnsi="Times New Roman" w:cs="Times New Roman"/>
          <w:sz w:val="24"/>
          <w:szCs w:val="24"/>
        </w:rPr>
        <w:t>Serviciului Vamal</w:t>
      </w:r>
      <w:r w:rsidR="00545C6F" w:rsidRPr="00003557">
        <w:rPr>
          <w:rFonts w:ascii="Times New Roman" w:hAnsi="Times New Roman" w:cs="Times New Roman"/>
          <w:sz w:val="24"/>
          <w:szCs w:val="24"/>
        </w:rPr>
        <w:t xml:space="preserve"> la data de 5 aprilie 2023.</w:t>
      </w:r>
    </w:p>
    <w:p w:rsidR="009E3E36" w:rsidRPr="00E705F5" w:rsidRDefault="00E71EFF" w:rsidP="00E705F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În contextul intrării în vigoare de la 1 ianuarie </w:t>
      </w:r>
      <w:r w:rsidR="00D522FE">
        <w:rPr>
          <w:rFonts w:ascii="Times New Roman" w:hAnsi="Times New Roman" w:cs="Times New Roman"/>
          <w:sz w:val="24"/>
          <w:szCs w:val="24"/>
        </w:rPr>
        <w:t>2024 a noului Cod v</w:t>
      </w:r>
      <w:r>
        <w:rPr>
          <w:rFonts w:ascii="Times New Roman" w:hAnsi="Times New Roman" w:cs="Times New Roman"/>
          <w:sz w:val="24"/>
          <w:szCs w:val="24"/>
        </w:rPr>
        <w:t>amal</w:t>
      </w:r>
      <w:r w:rsidR="00F046FF">
        <w:rPr>
          <w:rFonts w:ascii="Times New Roman" w:hAnsi="Times New Roman" w:cs="Times New Roman"/>
          <w:sz w:val="24"/>
          <w:szCs w:val="24"/>
        </w:rPr>
        <w:t>,</w:t>
      </w:r>
      <w:r>
        <w:rPr>
          <w:rFonts w:ascii="Times New Roman" w:hAnsi="Times New Roman" w:cs="Times New Roman"/>
          <w:sz w:val="24"/>
          <w:szCs w:val="24"/>
        </w:rPr>
        <w:t xml:space="preserve"> obiectivele și procesele de administrare vamală au fost modificate. După definitivarea noilor procese conform noului Cod vamal</w:t>
      </w:r>
      <w:r w:rsidR="00F046FF">
        <w:rPr>
          <w:rFonts w:ascii="Times New Roman" w:hAnsi="Times New Roman" w:cs="Times New Roman"/>
          <w:sz w:val="24"/>
          <w:szCs w:val="24"/>
        </w:rPr>
        <w:t>,</w:t>
      </w:r>
      <w:r>
        <w:rPr>
          <w:rFonts w:ascii="Times New Roman" w:hAnsi="Times New Roman" w:cs="Times New Roman"/>
          <w:sz w:val="24"/>
          <w:szCs w:val="24"/>
        </w:rPr>
        <w:t xml:space="preserve"> urmează a fi asigurate continuitatea și definitivarea proceselor de reorganizare.</w:t>
      </w:r>
      <w:r w:rsidR="00E705F5">
        <w:rPr>
          <w:rFonts w:ascii="Times New Roman" w:hAnsi="Times New Roman" w:cs="Times New Roman"/>
          <w:sz w:val="24"/>
          <w:szCs w:val="24"/>
        </w:rPr>
        <w:t xml:space="preserve"> </w:t>
      </w:r>
      <w:r w:rsidR="00303FC0">
        <w:rPr>
          <w:rFonts w:ascii="Times New Roman" w:hAnsi="Times New Roman" w:cs="Times New Roman"/>
          <w:sz w:val="24"/>
          <w:szCs w:val="24"/>
        </w:rPr>
        <w:t>În conformitate cu HG nr.829 din 27.10.2023</w:t>
      </w:r>
      <w:r w:rsidR="00303FC0">
        <w:rPr>
          <w:rStyle w:val="aa"/>
          <w:rFonts w:ascii="Times New Roman" w:hAnsi="Times New Roman" w:cs="Times New Roman"/>
          <w:sz w:val="24"/>
          <w:szCs w:val="24"/>
        </w:rPr>
        <w:footnoteReference w:id="28"/>
      </w:r>
      <w:r w:rsidR="00F046FF">
        <w:rPr>
          <w:rFonts w:ascii="Times New Roman" w:hAnsi="Times New Roman" w:cs="Times New Roman"/>
          <w:sz w:val="24"/>
          <w:szCs w:val="24"/>
        </w:rPr>
        <w:t>,</w:t>
      </w:r>
      <w:r w:rsidR="00303FC0">
        <w:rPr>
          <w:rFonts w:ascii="Times New Roman" w:hAnsi="Times New Roman" w:cs="Times New Roman"/>
          <w:sz w:val="24"/>
          <w:szCs w:val="24"/>
        </w:rPr>
        <w:t xml:space="preserve"> acțiunea 30 ,,reorganizarea subdiviziunilor și după caz a structurii Serviciului Vamal conform priorităților de activitate pentru eficientizarea administrării fiscale” din </w:t>
      </w:r>
      <w:r w:rsidR="00303FC0" w:rsidRPr="00303FC0">
        <w:rPr>
          <w:rFonts w:ascii="Times New Roman" w:hAnsi="Times New Roman" w:cs="Times New Roman"/>
          <w:i/>
          <w:sz w:val="24"/>
          <w:szCs w:val="24"/>
        </w:rPr>
        <w:t>capitolul 29 ,,Uniunea Vamală”</w:t>
      </w:r>
      <w:r w:rsidR="00303FC0">
        <w:rPr>
          <w:rFonts w:ascii="Times New Roman" w:hAnsi="Times New Roman" w:cs="Times New Roman"/>
          <w:sz w:val="24"/>
          <w:szCs w:val="24"/>
        </w:rPr>
        <w:t xml:space="preserve"> este preconizată </w:t>
      </w:r>
      <w:r w:rsidR="00F046FF">
        <w:rPr>
          <w:rFonts w:ascii="Times New Roman" w:hAnsi="Times New Roman" w:cs="Times New Roman"/>
          <w:sz w:val="24"/>
          <w:szCs w:val="24"/>
        </w:rPr>
        <w:t>spre</w:t>
      </w:r>
      <w:r w:rsidR="00303FC0">
        <w:rPr>
          <w:rFonts w:ascii="Times New Roman" w:hAnsi="Times New Roman" w:cs="Times New Roman"/>
          <w:sz w:val="24"/>
          <w:szCs w:val="24"/>
        </w:rPr>
        <w:t xml:space="preserve"> realiza</w:t>
      </w:r>
      <w:r w:rsidR="00F046FF">
        <w:rPr>
          <w:rFonts w:ascii="Times New Roman" w:hAnsi="Times New Roman" w:cs="Times New Roman"/>
          <w:sz w:val="24"/>
          <w:szCs w:val="24"/>
        </w:rPr>
        <w:t>re</w:t>
      </w:r>
      <w:r w:rsidR="00303FC0">
        <w:rPr>
          <w:rFonts w:ascii="Times New Roman" w:hAnsi="Times New Roman" w:cs="Times New Roman"/>
          <w:sz w:val="24"/>
          <w:szCs w:val="24"/>
        </w:rPr>
        <w:t xml:space="preserve"> până în decembrie 2025.</w:t>
      </w:r>
    </w:p>
    <w:p w:rsidR="00D74A2B" w:rsidRDefault="00FD2DE2" w:rsidP="00C7420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6.16</w:t>
      </w:r>
      <w:r w:rsidR="001B742D">
        <w:rPr>
          <w:rFonts w:ascii="Times New Roman" w:eastAsia="Times New Roman" w:hAnsi="Times New Roman" w:cs="Times New Roman"/>
          <w:b/>
          <w:sz w:val="24"/>
          <w:szCs w:val="24"/>
          <w:lang w:eastAsia="ru-RU"/>
        </w:rPr>
        <w:t>.</w:t>
      </w:r>
      <w:r w:rsidR="009E3E36" w:rsidRPr="009E3E36">
        <w:rPr>
          <w:rFonts w:ascii="Times New Roman" w:eastAsia="Times New Roman" w:hAnsi="Times New Roman" w:cs="Times New Roman"/>
          <w:b/>
          <w:sz w:val="24"/>
          <w:szCs w:val="24"/>
          <w:lang w:eastAsia="ru-RU"/>
        </w:rPr>
        <w:t xml:space="preserve"> </w:t>
      </w:r>
      <w:r w:rsidR="009E3E36" w:rsidRPr="002C5A41">
        <w:rPr>
          <w:rFonts w:ascii="Times New Roman" w:hAnsi="Times New Roman" w:cs="Times New Roman"/>
          <w:sz w:val="24"/>
          <w:szCs w:val="24"/>
        </w:rPr>
        <w:t>Potrivit Legii nr.302 din 21.12.2017</w:t>
      </w:r>
      <w:r w:rsidR="009E3E36" w:rsidRPr="002C5A41">
        <w:rPr>
          <w:rFonts w:ascii="Times New Roman" w:hAnsi="Times New Roman" w:cs="Times New Roman"/>
          <w:sz w:val="24"/>
          <w:szCs w:val="24"/>
          <w:vertAlign w:val="superscript"/>
        </w:rPr>
        <w:footnoteReference w:id="29"/>
      </w:r>
      <w:r w:rsidR="009E3E36">
        <w:rPr>
          <w:rFonts w:ascii="Times New Roman" w:eastAsia="Times New Roman" w:hAnsi="Times New Roman" w:cs="Times New Roman"/>
          <w:sz w:val="24"/>
          <w:szCs w:val="24"/>
        </w:rPr>
        <w:t xml:space="preserve">, Serviciul Vamal </w:t>
      </w:r>
      <w:r w:rsidR="009E3E36" w:rsidRPr="002C5A41">
        <w:rPr>
          <w:rFonts w:ascii="Times New Roman" w:eastAsia="Times New Roman" w:hAnsi="Times New Roman" w:cs="Times New Roman"/>
          <w:sz w:val="24"/>
          <w:szCs w:val="24"/>
        </w:rPr>
        <w:t xml:space="preserve">asigură formarea profesională inițială și continuă a funcționarului vamal, iar procesul de dezvoltare profesională a funcționarilor vamali are un caracter continuu, sistematic și planificat. </w:t>
      </w:r>
    </w:p>
    <w:p w:rsidR="009E3E36" w:rsidRDefault="009E3E36" w:rsidP="00C7420D">
      <w:pPr>
        <w:spacing w:line="276" w:lineRule="auto"/>
        <w:jc w:val="both"/>
        <w:rPr>
          <w:rFonts w:ascii="Times New Roman" w:eastAsia="Times New Roman" w:hAnsi="Times New Roman" w:cs="Times New Roman"/>
          <w:sz w:val="24"/>
          <w:szCs w:val="24"/>
        </w:rPr>
      </w:pPr>
      <w:r w:rsidRPr="002C5A41">
        <w:rPr>
          <w:rFonts w:ascii="Times New Roman" w:eastAsia="Times New Roman" w:hAnsi="Times New Roman" w:cs="Times New Roman"/>
          <w:sz w:val="24"/>
          <w:szCs w:val="24"/>
        </w:rPr>
        <w:t>Potrivit Regulamentului de organizare și funcționare</w:t>
      </w:r>
      <w:r w:rsidRPr="002C5A41">
        <w:rPr>
          <w:rFonts w:ascii="Times New Roman" w:eastAsia="Times New Roman" w:hAnsi="Times New Roman" w:cs="Times New Roman"/>
          <w:sz w:val="24"/>
          <w:szCs w:val="24"/>
          <w:vertAlign w:val="superscript"/>
        </w:rPr>
        <w:footnoteReference w:id="30"/>
      </w:r>
      <w:r w:rsidRPr="002C5A41">
        <w:rPr>
          <w:rFonts w:ascii="Times New Roman" w:eastAsia="Times New Roman" w:hAnsi="Times New Roman" w:cs="Times New Roman"/>
          <w:sz w:val="24"/>
          <w:szCs w:val="24"/>
        </w:rPr>
        <w:t xml:space="preserve">, Centrul de instruire al </w:t>
      </w:r>
      <w:r>
        <w:rPr>
          <w:rFonts w:ascii="Times New Roman" w:eastAsia="Times New Roman" w:hAnsi="Times New Roman" w:cs="Times New Roman"/>
          <w:sz w:val="24"/>
          <w:szCs w:val="24"/>
        </w:rPr>
        <w:t>Serviciului Vamal</w:t>
      </w:r>
      <w:r w:rsidRPr="002C5A41">
        <w:rPr>
          <w:rFonts w:ascii="Times New Roman" w:eastAsia="Times New Roman" w:hAnsi="Times New Roman" w:cs="Times New Roman"/>
          <w:sz w:val="24"/>
          <w:szCs w:val="24"/>
        </w:rPr>
        <w:t xml:space="preserve"> este o subdiviziune a aparatului central al </w:t>
      </w:r>
      <w:r>
        <w:rPr>
          <w:rFonts w:ascii="Times New Roman" w:eastAsia="Times New Roman" w:hAnsi="Times New Roman" w:cs="Times New Roman"/>
          <w:sz w:val="24"/>
          <w:szCs w:val="24"/>
        </w:rPr>
        <w:t>Serviciului Vamal</w:t>
      </w:r>
      <w:r w:rsidRPr="002C5A41">
        <w:rPr>
          <w:rFonts w:ascii="Times New Roman" w:eastAsia="Times New Roman" w:hAnsi="Times New Roman" w:cs="Times New Roman"/>
          <w:sz w:val="24"/>
          <w:szCs w:val="24"/>
        </w:rPr>
        <w:t>, cu statut de Direcție, subordonată Directorului general, și a fost creată la data de</w:t>
      </w:r>
      <w:r w:rsidR="009F3F7C">
        <w:rPr>
          <w:rFonts w:ascii="Times New Roman" w:eastAsia="Times New Roman" w:hAnsi="Times New Roman" w:cs="Times New Roman"/>
          <w:sz w:val="24"/>
          <w:szCs w:val="24"/>
        </w:rPr>
        <w:t xml:space="preserve"> </w:t>
      </w:r>
      <w:r w:rsidRPr="002C5A41">
        <w:rPr>
          <w:rFonts w:ascii="Times New Roman" w:eastAsia="Times New Roman" w:hAnsi="Times New Roman" w:cs="Times New Roman"/>
          <w:sz w:val="24"/>
          <w:szCs w:val="24"/>
        </w:rPr>
        <w:t>19 octombrie 2007</w:t>
      </w:r>
      <w:r w:rsidRPr="002C5A41">
        <w:rPr>
          <w:rFonts w:ascii="Times New Roman" w:eastAsia="Times New Roman" w:hAnsi="Times New Roman" w:cs="Times New Roman"/>
          <w:sz w:val="24"/>
          <w:szCs w:val="24"/>
          <w:vertAlign w:val="superscript"/>
        </w:rPr>
        <w:footnoteReference w:id="31"/>
      </w:r>
      <w:r w:rsidRPr="002C5A41">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 xml:space="preserve">Centrul de instruire al Serviciului Vamal este </w:t>
      </w:r>
      <w:r w:rsidRPr="00953C0A">
        <w:rPr>
          <w:rFonts w:ascii="Times New Roman" w:eastAsia="Times New Roman" w:hAnsi="Times New Roman" w:cs="Times New Roman"/>
          <w:iCs/>
          <w:sz w:val="24"/>
          <w:szCs w:val="24"/>
        </w:rPr>
        <w:t xml:space="preserve">dotat cu săli de studii specializate în domeniul sistemelor informaționale, bibliotecă, sală de forță, teren sportiv, precum și </w:t>
      </w:r>
      <w:r w:rsidR="00EB4CA0">
        <w:rPr>
          <w:rFonts w:ascii="Times New Roman" w:eastAsia="Times New Roman" w:hAnsi="Times New Roman" w:cs="Times New Roman"/>
          <w:iCs/>
          <w:sz w:val="24"/>
          <w:szCs w:val="24"/>
        </w:rPr>
        <w:t xml:space="preserve">cu </w:t>
      </w:r>
      <w:r w:rsidRPr="00953C0A">
        <w:rPr>
          <w:rFonts w:ascii="Times New Roman" w:eastAsia="Times New Roman" w:hAnsi="Times New Roman" w:cs="Times New Roman"/>
          <w:iCs/>
          <w:sz w:val="24"/>
          <w:szCs w:val="24"/>
        </w:rPr>
        <w:t xml:space="preserve">un complex hotelier cu condiții de trai pentru 22 </w:t>
      </w:r>
      <w:r w:rsidR="00F046FF">
        <w:rPr>
          <w:rFonts w:ascii="Times New Roman" w:eastAsia="Times New Roman" w:hAnsi="Times New Roman" w:cs="Times New Roman"/>
          <w:iCs/>
          <w:sz w:val="24"/>
          <w:szCs w:val="24"/>
        </w:rPr>
        <w:t xml:space="preserve">de </w:t>
      </w:r>
      <w:r w:rsidRPr="00953C0A">
        <w:rPr>
          <w:rFonts w:ascii="Times New Roman" w:eastAsia="Times New Roman" w:hAnsi="Times New Roman" w:cs="Times New Roman"/>
          <w:iCs/>
          <w:sz w:val="24"/>
          <w:szCs w:val="24"/>
        </w:rPr>
        <w:t>persoane.</w:t>
      </w:r>
      <w:r>
        <w:rPr>
          <w:rFonts w:ascii="Times New Roman" w:eastAsia="Times New Roman" w:hAnsi="Times New Roman" w:cs="Times New Roman"/>
          <w:iCs/>
          <w:sz w:val="24"/>
          <w:szCs w:val="24"/>
        </w:rPr>
        <w:t xml:space="preserve"> Astfel, î</w:t>
      </w:r>
      <w:r>
        <w:rPr>
          <w:rFonts w:ascii="Times New Roman" w:eastAsia="Times New Roman" w:hAnsi="Times New Roman" w:cs="Times New Roman"/>
          <w:sz w:val="24"/>
          <w:szCs w:val="24"/>
        </w:rPr>
        <w:t>n anul 2023 cheltuielile de întreținere a Centrului au constituit 3,1 mil. lei.</w:t>
      </w:r>
      <w:r w:rsidR="001A4D03">
        <w:rPr>
          <w:rFonts w:ascii="Times New Roman" w:eastAsia="Times New Roman" w:hAnsi="Times New Roman" w:cs="Times New Roman"/>
          <w:sz w:val="24"/>
          <w:szCs w:val="24"/>
        </w:rPr>
        <w:t xml:space="preserve"> Totodată, î</w:t>
      </w:r>
      <w:r>
        <w:rPr>
          <w:rFonts w:ascii="Times New Roman" w:eastAsia="Times New Roman" w:hAnsi="Times New Roman" w:cs="Times New Roman"/>
          <w:iCs/>
          <w:sz w:val="24"/>
          <w:szCs w:val="24"/>
        </w:rPr>
        <w:t xml:space="preserve">n anul 2023 </w:t>
      </w:r>
      <w:r w:rsidR="001A4D03">
        <w:rPr>
          <w:rFonts w:ascii="Times New Roman" w:eastAsia="Times New Roman" w:hAnsi="Times New Roman" w:cs="Times New Roman"/>
          <w:iCs/>
          <w:sz w:val="24"/>
          <w:szCs w:val="24"/>
        </w:rPr>
        <w:t>Serviciului Vamal</w:t>
      </w:r>
      <w:r>
        <w:rPr>
          <w:rFonts w:ascii="Times New Roman" w:eastAsia="Times New Roman" w:hAnsi="Times New Roman" w:cs="Times New Roman"/>
          <w:iCs/>
          <w:sz w:val="24"/>
          <w:szCs w:val="24"/>
        </w:rPr>
        <w:t xml:space="preserve"> </w:t>
      </w:r>
      <w:r w:rsidR="00027EE4">
        <w:rPr>
          <w:rFonts w:ascii="Times New Roman" w:eastAsia="Times New Roman" w:hAnsi="Times New Roman" w:cs="Times New Roman"/>
          <w:iCs/>
          <w:sz w:val="24"/>
          <w:szCs w:val="24"/>
        </w:rPr>
        <w:t>i-</w:t>
      </w:r>
      <w:r>
        <w:rPr>
          <w:rFonts w:ascii="Times New Roman" w:eastAsia="Times New Roman" w:hAnsi="Times New Roman" w:cs="Times New Roman"/>
          <w:iCs/>
          <w:sz w:val="24"/>
          <w:szCs w:val="24"/>
        </w:rPr>
        <w:t xml:space="preserve">au fost aprobate alocații </w:t>
      </w:r>
      <w:r w:rsidR="00027EE4">
        <w:rPr>
          <w:rFonts w:ascii="Times New Roman" w:eastAsia="Times New Roman" w:hAnsi="Times New Roman" w:cs="Times New Roman"/>
          <w:iCs/>
          <w:sz w:val="24"/>
          <w:szCs w:val="24"/>
        </w:rPr>
        <w:t>privind</w:t>
      </w:r>
      <w:r>
        <w:rPr>
          <w:rFonts w:ascii="Times New Roman" w:eastAsia="Times New Roman" w:hAnsi="Times New Roman" w:cs="Times New Roman"/>
          <w:iCs/>
          <w:sz w:val="24"/>
          <w:szCs w:val="24"/>
        </w:rPr>
        <w:t xml:space="preserve"> cheltuielile pentru formare profesională în sumă de </w:t>
      </w:r>
      <w:r w:rsidR="001A4D03">
        <w:rPr>
          <w:rFonts w:ascii="Times New Roman" w:eastAsia="Times New Roman" w:hAnsi="Times New Roman" w:cs="Times New Roman"/>
          <w:iCs/>
          <w:sz w:val="24"/>
          <w:szCs w:val="24"/>
        </w:rPr>
        <w:t>0,4 mil.</w:t>
      </w:r>
      <w:r>
        <w:rPr>
          <w:rFonts w:ascii="Times New Roman" w:eastAsia="Times New Roman" w:hAnsi="Times New Roman" w:cs="Times New Roman"/>
          <w:iCs/>
          <w:sz w:val="24"/>
          <w:szCs w:val="24"/>
        </w:rPr>
        <w:t xml:space="preserve"> lei, din care au fost executate </w:t>
      </w:r>
      <w:r w:rsidR="001A4D03">
        <w:rPr>
          <w:rFonts w:ascii="Times New Roman" w:eastAsia="Times New Roman" w:hAnsi="Times New Roman" w:cs="Times New Roman"/>
          <w:iCs/>
          <w:sz w:val="24"/>
          <w:szCs w:val="24"/>
        </w:rPr>
        <w:t>0,3 mil. lei.</w:t>
      </w:r>
    </w:p>
    <w:p w:rsidR="004C0602" w:rsidRPr="00104F7A" w:rsidRDefault="004976CC" w:rsidP="00104F7A">
      <w:pPr>
        <w:spacing w:line="276" w:lineRule="auto"/>
        <w:jc w:val="both"/>
        <w:rPr>
          <w:rFonts w:ascii="Times New Roman" w:eastAsia="Times New Roman" w:hAnsi="Times New Roman" w:cs="Times New Roman"/>
          <w:sz w:val="24"/>
          <w:szCs w:val="24"/>
        </w:rPr>
      </w:pPr>
      <w:r w:rsidRPr="00DD14A0">
        <w:rPr>
          <w:rFonts w:ascii="Times New Roman" w:eastAsia="Times New Roman" w:hAnsi="Times New Roman" w:cs="Times New Roman"/>
          <w:iCs/>
          <w:sz w:val="24"/>
          <w:szCs w:val="24"/>
        </w:rPr>
        <w:t>În anul 2023</w:t>
      </w:r>
      <w:r>
        <w:rPr>
          <w:rFonts w:ascii="Times New Roman" w:eastAsia="Times New Roman" w:hAnsi="Times New Roman" w:cs="Times New Roman"/>
          <w:iCs/>
          <w:sz w:val="24"/>
          <w:szCs w:val="24"/>
        </w:rPr>
        <w:t>,</w:t>
      </w:r>
      <w:r w:rsidRPr="00DD14A0">
        <w:rPr>
          <w:rFonts w:ascii="Times New Roman" w:eastAsia="Times New Roman" w:hAnsi="Times New Roman" w:cs="Times New Roman"/>
          <w:iCs/>
          <w:sz w:val="24"/>
          <w:szCs w:val="24"/>
        </w:rPr>
        <w:t xml:space="preserve"> în temeiul normei legale</w:t>
      </w:r>
      <w:r w:rsidRPr="00DD14A0">
        <w:rPr>
          <w:rFonts w:ascii="Times New Roman" w:eastAsia="Times New Roman" w:hAnsi="Times New Roman" w:cs="Times New Roman"/>
          <w:iCs/>
          <w:sz w:val="24"/>
          <w:szCs w:val="24"/>
          <w:vertAlign w:val="superscript"/>
        </w:rPr>
        <w:footnoteReference w:id="32"/>
      </w:r>
      <w:r w:rsidR="00F046FF">
        <w:rPr>
          <w:rFonts w:ascii="Times New Roman" w:eastAsia="Times New Roman" w:hAnsi="Times New Roman" w:cs="Times New Roman"/>
          <w:iCs/>
          <w:sz w:val="24"/>
          <w:szCs w:val="24"/>
        </w:rPr>
        <w:t>,</w:t>
      </w:r>
      <w:r w:rsidRPr="00DD14A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Serviciul Vamal</w:t>
      </w:r>
      <w:r w:rsidRPr="00DD14A0">
        <w:rPr>
          <w:rFonts w:ascii="Times New Roman" w:eastAsia="Times New Roman" w:hAnsi="Times New Roman" w:cs="Times New Roman"/>
          <w:iCs/>
          <w:sz w:val="24"/>
          <w:szCs w:val="24"/>
        </w:rPr>
        <w:t xml:space="preserve"> a contractat formatori și din cadrul altor autorități administrative de profil, potrivit necesităților de instruire fiind încheiate în total 55 de contracte în sumă de </w:t>
      </w:r>
      <w:r>
        <w:rPr>
          <w:rFonts w:ascii="Times New Roman" w:eastAsia="Times New Roman" w:hAnsi="Times New Roman" w:cs="Times New Roman"/>
          <w:iCs/>
          <w:sz w:val="24"/>
          <w:szCs w:val="24"/>
        </w:rPr>
        <w:t>0,1 mil.</w:t>
      </w:r>
      <w:r w:rsidRPr="00DD14A0">
        <w:rPr>
          <w:rFonts w:ascii="Times New Roman" w:eastAsia="Times New Roman" w:hAnsi="Times New Roman" w:cs="Times New Roman"/>
          <w:iCs/>
          <w:sz w:val="24"/>
          <w:szCs w:val="24"/>
        </w:rPr>
        <w:t xml:space="preserve"> lei</w:t>
      </w:r>
      <w:r w:rsidR="00F046FF">
        <w:rPr>
          <w:rFonts w:ascii="Times New Roman" w:eastAsia="Times New Roman" w:hAnsi="Times New Roman" w:cs="Times New Roman"/>
          <w:iCs/>
          <w:sz w:val="24"/>
          <w:szCs w:val="24"/>
        </w:rPr>
        <w:t>,</w:t>
      </w:r>
      <w:r w:rsidRPr="00DD14A0">
        <w:rPr>
          <w:rFonts w:ascii="Times New Roman" w:eastAsia="Times New Roman" w:hAnsi="Times New Roman" w:cs="Times New Roman"/>
          <w:iCs/>
          <w:sz w:val="24"/>
          <w:szCs w:val="24"/>
        </w:rPr>
        <w:t xml:space="preserve"> din care cu persoane fizice </w:t>
      </w:r>
      <w:r w:rsidR="00F046FF">
        <w:rPr>
          <w:rFonts w:ascii="Times New Roman" w:eastAsia="Times New Roman" w:hAnsi="Times New Roman" w:cs="Times New Roman"/>
          <w:iCs/>
          <w:sz w:val="24"/>
          <w:szCs w:val="24"/>
        </w:rPr>
        <w:t xml:space="preserve">– </w:t>
      </w:r>
      <w:r w:rsidRPr="00DD14A0">
        <w:rPr>
          <w:rFonts w:ascii="Times New Roman" w:eastAsia="Times New Roman" w:hAnsi="Times New Roman" w:cs="Times New Roman"/>
          <w:iCs/>
          <w:sz w:val="24"/>
          <w:szCs w:val="24"/>
        </w:rPr>
        <w:t xml:space="preserve">în sumă de </w:t>
      </w:r>
      <w:r>
        <w:rPr>
          <w:rFonts w:ascii="Times New Roman" w:eastAsia="Times New Roman" w:hAnsi="Times New Roman" w:cs="Times New Roman"/>
          <w:iCs/>
          <w:sz w:val="24"/>
          <w:szCs w:val="24"/>
        </w:rPr>
        <w:t>0,08 mil.</w:t>
      </w:r>
      <w:r w:rsidRPr="00DD14A0">
        <w:rPr>
          <w:rFonts w:ascii="Times New Roman" w:eastAsia="Times New Roman" w:hAnsi="Times New Roman" w:cs="Times New Roman"/>
          <w:iCs/>
          <w:sz w:val="24"/>
          <w:szCs w:val="24"/>
        </w:rPr>
        <w:t xml:space="preserve"> lei.</w:t>
      </w:r>
      <w:r>
        <w:rPr>
          <w:rFonts w:ascii="Times New Roman" w:eastAsia="Times New Roman" w:hAnsi="Times New Roman" w:cs="Times New Roman"/>
          <w:sz w:val="24"/>
          <w:szCs w:val="24"/>
        </w:rPr>
        <w:t xml:space="preserve"> </w:t>
      </w:r>
      <w:r w:rsidR="00F046FF">
        <w:rPr>
          <w:rFonts w:ascii="Times New Roman" w:eastAsia="Times New Roman" w:hAnsi="Times New Roman" w:cs="Times New Roman"/>
          <w:sz w:val="24"/>
          <w:szCs w:val="24"/>
        </w:rPr>
        <w:t xml:space="preserve">Ca </w:t>
      </w:r>
      <w:r w:rsidR="00F046FF">
        <w:rPr>
          <w:rFonts w:ascii="Times New Roman" w:eastAsia="Times New Roman" w:hAnsi="Times New Roman" w:cs="Times New Roman"/>
          <w:iCs/>
          <w:sz w:val="24"/>
          <w:szCs w:val="24"/>
        </w:rPr>
        <w:t>u</w:t>
      </w:r>
      <w:r>
        <w:rPr>
          <w:rFonts w:ascii="Times New Roman" w:eastAsia="Times New Roman" w:hAnsi="Times New Roman" w:cs="Times New Roman"/>
          <w:iCs/>
          <w:sz w:val="24"/>
          <w:szCs w:val="24"/>
        </w:rPr>
        <w:t>rmare</w:t>
      </w:r>
      <w:r w:rsidR="00F046FF">
        <w:rPr>
          <w:rFonts w:ascii="Times New Roman" w:eastAsia="Times New Roman" w:hAnsi="Times New Roman" w:cs="Times New Roman"/>
          <w:iCs/>
          <w:sz w:val="24"/>
          <w:szCs w:val="24"/>
        </w:rPr>
        <w:t xml:space="preserve"> a</w:t>
      </w:r>
      <w:r>
        <w:rPr>
          <w:rFonts w:ascii="Times New Roman" w:eastAsia="Times New Roman" w:hAnsi="Times New Roman" w:cs="Times New Roman"/>
          <w:iCs/>
          <w:sz w:val="24"/>
          <w:szCs w:val="24"/>
        </w:rPr>
        <w:t xml:space="preserve"> verificărilor de audit s-a constatat că, contractele cu persoanele fizice au fost încheiate la finele anului 2023, în majoritate pe data de 18.12.2023 și 20.12.2023, deși serviciile au fost prestate pe parcursul anului 2023. Totodată, actele de prestare a serviciilor au fost completate fără a fi indicate serviciile prestate, în baza cărui contract și data încheierii </w:t>
      </w:r>
      <w:r w:rsidR="009E1B5D">
        <w:rPr>
          <w:rFonts w:ascii="Times New Roman" w:eastAsia="Times New Roman" w:hAnsi="Times New Roman" w:cs="Times New Roman"/>
          <w:iCs/>
          <w:sz w:val="24"/>
          <w:szCs w:val="24"/>
        </w:rPr>
        <w:t>acestuia</w:t>
      </w:r>
      <w:r>
        <w:rPr>
          <w:rFonts w:ascii="Times New Roman" w:eastAsia="Times New Roman" w:hAnsi="Times New Roman" w:cs="Times New Roman"/>
          <w:iCs/>
          <w:sz w:val="24"/>
          <w:szCs w:val="24"/>
        </w:rPr>
        <w:t>.</w:t>
      </w:r>
      <w:r w:rsidR="00104F7A">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 xml:space="preserve">Auditul relevă că </w:t>
      </w:r>
      <w:r w:rsidR="00F046FF">
        <w:rPr>
          <w:rFonts w:ascii="Times New Roman" w:eastAsia="Times New Roman" w:hAnsi="Times New Roman" w:cs="Times New Roman"/>
          <w:iCs/>
          <w:sz w:val="24"/>
          <w:szCs w:val="24"/>
        </w:rPr>
        <w:t>r</w:t>
      </w:r>
      <w:r>
        <w:rPr>
          <w:rFonts w:ascii="Times New Roman" w:eastAsia="Times New Roman" w:hAnsi="Times New Roman" w:cs="Times New Roman"/>
          <w:iCs/>
          <w:sz w:val="24"/>
          <w:szCs w:val="24"/>
        </w:rPr>
        <w:t>apoartele de activitate ale Centrului de instruire se prezintă Serviciului Vamal în formă narativă, nefiind aprobat un format</w:t>
      </w:r>
      <w:r w:rsidR="00A20F52">
        <w:rPr>
          <w:rFonts w:ascii="Times New Roman" w:eastAsia="Times New Roman" w:hAnsi="Times New Roman" w:cs="Times New Roman"/>
          <w:iCs/>
          <w:sz w:val="24"/>
          <w:szCs w:val="24"/>
        </w:rPr>
        <w:t xml:space="preserve"> </w:t>
      </w:r>
      <w:r w:rsidR="00F046FF">
        <w:rPr>
          <w:rFonts w:ascii="Times New Roman" w:eastAsia="Times New Roman" w:hAnsi="Times New Roman" w:cs="Times New Roman"/>
          <w:iCs/>
          <w:sz w:val="24"/>
          <w:szCs w:val="24"/>
        </w:rPr>
        <w:t>tipizat</w:t>
      </w:r>
      <w:r>
        <w:rPr>
          <w:rFonts w:ascii="Times New Roman" w:eastAsia="Times New Roman" w:hAnsi="Times New Roman" w:cs="Times New Roman"/>
          <w:iCs/>
          <w:sz w:val="24"/>
          <w:szCs w:val="24"/>
        </w:rPr>
        <w:t>.</w:t>
      </w:r>
    </w:p>
    <w:p w:rsidR="00BE2744" w:rsidRPr="00BE2744" w:rsidRDefault="00A01EA5" w:rsidP="00684EAA">
      <w:pPr>
        <w:pStyle w:val="ab"/>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b/>
          <w:sz w:val="24"/>
          <w:szCs w:val="24"/>
        </w:rPr>
        <w:t>6.17</w:t>
      </w:r>
      <w:r w:rsidR="00E01400">
        <w:rPr>
          <w:rFonts w:ascii="Times New Roman" w:hAnsi="Times New Roman" w:cs="Times New Roman"/>
          <w:b/>
          <w:sz w:val="24"/>
          <w:szCs w:val="24"/>
        </w:rPr>
        <w:t>.</w:t>
      </w:r>
      <w:r w:rsidR="00D71916">
        <w:rPr>
          <w:rFonts w:ascii="Times New Roman" w:hAnsi="Times New Roman" w:cs="Times New Roman"/>
          <w:b/>
          <w:sz w:val="24"/>
          <w:szCs w:val="24"/>
        </w:rPr>
        <w:t xml:space="preserve"> </w:t>
      </w:r>
      <w:r w:rsidR="00BE2744" w:rsidRPr="00BE2744">
        <w:rPr>
          <w:rFonts w:ascii="Times New Roman" w:hAnsi="Times New Roman" w:cs="Times New Roman"/>
          <w:sz w:val="24"/>
          <w:szCs w:val="24"/>
        </w:rPr>
        <w:t xml:space="preserve">La situația din 31.12.2023, </w:t>
      </w:r>
      <w:r w:rsidR="00BE2744">
        <w:rPr>
          <w:rFonts w:ascii="Times New Roman" w:hAnsi="Times New Roman" w:cs="Times New Roman"/>
          <w:sz w:val="24"/>
          <w:szCs w:val="24"/>
        </w:rPr>
        <w:t>Serviciul Fiscal de Stat</w:t>
      </w:r>
      <w:r w:rsidR="00BE2744" w:rsidRPr="00BE2744">
        <w:rPr>
          <w:rFonts w:ascii="Times New Roman" w:hAnsi="Times New Roman" w:cs="Times New Roman"/>
          <w:sz w:val="24"/>
          <w:szCs w:val="24"/>
        </w:rPr>
        <w:t xml:space="preserve"> a înregistrat </w:t>
      </w:r>
      <w:r w:rsidR="003E65E0" w:rsidRPr="00BE2744">
        <w:rPr>
          <w:rFonts w:ascii="Times New Roman" w:hAnsi="Times New Roman" w:cs="Times New Roman"/>
          <w:sz w:val="24"/>
          <w:szCs w:val="24"/>
        </w:rPr>
        <w:t xml:space="preserve">la extrabilanț </w:t>
      </w:r>
      <w:r w:rsidR="00BE2744" w:rsidRPr="00BE2744">
        <w:rPr>
          <w:rFonts w:ascii="Times New Roman" w:hAnsi="Times New Roman" w:cs="Times New Roman"/>
          <w:sz w:val="24"/>
          <w:szCs w:val="24"/>
        </w:rPr>
        <w:t xml:space="preserve">valori în mărfuri și </w:t>
      </w:r>
      <w:r w:rsidR="003E65E0">
        <w:rPr>
          <w:rFonts w:ascii="Times New Roman" w:hAnsi="Times New Roman" w:cs="Times New Roman"/>
          <w:sz w:val="24"/>
          <w:szCs w:val="24"/>
        </w:rPr>
        <w:t>materiale primite în custodie în sumă de</w:t>
      </w:r>
      <w:r w:rsidR="00BE2744" w:rsidRPr="00BE2744">
        <w:rPr>
          <w:rFonts w:ascii="Times New Roman" w:hAnsi="Times New Roman" w:cs="Times New Roman"/>
          <w:sz w:val="24"/>
          <w:szCs w:val="24"/>
        </w:rPr>
        <w:t xml:space="preserve"> </w:t>
      </w:r>
      <w:r w:rsidR="00BE2744">
        <w:rPr>
          <w:rFonts w:ascii="Times New Roman" w:hAnsi="Times New Roman" w:cs="Times New Roman"/>
          <w:sz w:val="24"/>
          <w:szCs w:val="24"/>
        </w:rPr>
        <w:t xml:space="preserve">0,06 mil. </w:t>
      </w:r>
      <w:r w:rsidR="00AA69C9">
        <w:rPr>
          <w:rFonts w:ascii="Times New Roman" w:hAnsi="Times New Roman" w:cs="Times New Roman"/>
          <w:sz w:val="24"/>
          <w:szCs w:val="24"/>
        </w:rPr>
        <w:t xml:space="preserve">lei, </w:t>
      </w:r>
      <w:r w:rsidR="00BE2744" w:rsidRPr="00BE2744">
        <w:rPr>
          <w:rFonts w:ascii="Times New Roman" w:hAnsi="Times New Roman" w:cs="Times New Roman"/>
          <w:sz w:val="24"/>
          <w:szCs w:val="24"/>
        </w:rPr>
        <w:t xml:space="preserve">de la </w:t>
      </w:r>
      <w:r w:rsidR="00405569" w:rsidRPr="00FA613D">
        <w:rPr>
          <w:rFonts w:ascii="Times New Roman" w:eastAsia="Times New Roman" w:hAnsi="Times New Roman" w:cs="Times New Roman"/>
          <w:sz w:val="24"/>
          <w:szCs w:val="24"/>
          <w:lang w:val="ro-RO" w:eastAsia="ru-RU"/>
        </w:rPr>
        <w:t>Instituția Publică „Centrul de Tehnologii Informaționale în Finanțe”</w:t>
      </w:r>
      <w:r w:rsidR="00405569">
        <w:rPr>
          <w:rFonts w:ascii="Times New Roman" w:eastAsia="Times New Roman" w:hAnsi="Times New Roman" w:cs="Times New Roman"/>
          <w:sz w:val="24"/>
          <w:szCs w:val="24"/>
          <w:lang w:val="ro-RO" w:eastAsia="ru-RU"/>
        </w:rPr>
        <w:t xml:space="preserve"> (CTIF)</w:t>
      </w:r>
      <w:r w:rsidR="00F046FF">
        <w:rPr>
          <w:rFonts w:ascii="Times New Roman" w:hAnsi="Times New Roman" w:cs="Times New Roman"/>
          <w:sz w:val="24"/>
          <w:szCs w:val="24"/>
        </w:rPr>
        <w:t>,</w:t>
      </w:r>
      <w:r w:rsidR="00BE2744" w:rsidRPr="00BE2744">
        <w:rPr>
          <w:rFonts w:ascii="Times New Roman" w:hAnsi="Times New Roman" w:cs="Times New Roman"/>
          <w:sz w:val="24"/>
          <w:szCs w:val="24"/>
        </w:rPr>
        <w:t xml:space="preserve"> din anul 2019.</w:t>
      </w:r>
      <w:r w:rsidR="00BE2744">
        <w:rPr>
          <w:rFonts w:ascii="Times New Roman" w:hAnsi="Times New Roman" w:cs="Times New Roman"/>
          <w:sz w:val="24"/>
          <w:szCs w:val="24"/>
        </w:rPr>
        <w:t xml:space="preserve"> </w:t>
      </w:r>
      <w:r w:rsidR="00BE2744" w:rsidRPr="00BE2744">
        <w:rPr>
          <w:rFonts w:ascii="Times New Roman" w:hAnsi="Times New Roman" w:cs="Times New Roman"/>
          <w:sz w:val="24"/>
          <w:szCs w:val="24"/>
        </w:rPr>
        <w:t>Termen</w:t>
      </w:r>
      <w:r w:rsidR="00F046FF">
        <w:rPr>
          <w:rFonts w:ascii="Times New Roman" w:hAnsi="Times New Roman" w:cs="Times New Roman"/>
          <w:sz w:val="24"/>
          <w:szCs w:val="24"/>
        </w:rPr>
        <w:t>ele</w:t>
      </w:r>
      <w:r w:rsidR="00BE2744" w:rsidRPr="00BE2744">
        <w:rPr>
          <w:rFonts w:ascii="Times New Roman" w:hAnsi="Times New Roman" w:cs="Times New Roman"/>
          <w:sz w:val="24"/>
          <w:szCs w:val="24"/>
        </w:rPr>
        <w:t xml:space="preserve"> de valabilitate a</w:t>
      </w:r>
      <w:r w:rsidR="00F046FF">
        <w:rPr>
          <w:rFonts w:ascii="Times New Roman" w:hAnsi="Times New Roman" w:cs="Times New Roman"/>
          <w:sz w:val="24"/>
          <w:szCs w:val="24"/>
        </w:rPr>
        <w:t>le</w:t>
      </w:r>
      <w:r w:rsidR="00BE2744" w:rsidRPr="00BE2744">
        <w:rPr>
          <w:rFonts w:ascii="Times New Roman" w:hAnsi="Times New Roman" w:cs="Times New Roman"/>
          <w:sz w:val="24"/>
          <w:szCs w:val="24"/>
        </w:rPr>
        <w:t xml:space="preserve"> contractelor de comodat nr.29 din 25.03.2019 și nr.87 din 31.05.2019 a</w:t>
      </w:r>
      <w:r w:rsidR="00F046FF">
        <w:rPr>
          <w:rFonts w:ascii="Times New Roman" w:hAnsi="Times New Roman" w:cs="Times New Roman"/>
          <w:sz w:val="24"/>
          <w:szCs w:val="24"/>
        </w:rPr>
        <w:t>u</w:t>
      </w:r>
      <w:r w:rsidR="00BE2744" w:rsidRPr="00BE2744">
        <w:rPr>
          <w:rFonts w:ascii="Times New Roman" w:hAnsi="Times New Roman" w:cs="Times New Roman"/>
          <w:sz w:val="24"/>
          <w:szCs w:val="24"/>
        </w:rPr>
        <w:t xml:space="preserve"> expirat la data de 31.12.2019 și</w:t>
      </w:r>
      <w:r w:rsidR="00F046FF">
        <w:rPr>
          <w:rFonts w:ascii="Times New Roman" w:hAnsi="Times New Roman" w:cs="Times New Roman"/>
          <w:sz w:val="24"/>
          <w:szCs w:val="24"/>
        </w:rPr>
        <w:t>,</w:t>
      </w:r>
      <w:r w:rsidR="00BE2744" w:rsidRPr="00BE2744">
        <w:rPr>
          <w:rFonts w:ascii="Times New Roman" w:hAnsi="Times New Roman" w:cs="Times New Roman"/>
          <w:sz w:val="24"/>
          <w:szCs w:val="24"/>
        </w:rPr>
        <w:t xml:space="preserve"> respectiv</w:t>
      </w:r>
      <w:r w:rsidR="00F046FF">
        <w:rPr>
          <w:rFonts w:ascii="Times New Roman" w:hAnsi="Times New Roman" w:cs="Times New Roman"/>
          <w:sz w:val="24"/>
          <w:szCs w:val="24"/>
        </w:rPr>
        <w:t>,</w:t>
      </w:r>
      <w:r w:rsidR="00BE2744" w:rsidRPr="00BE2744">
        <w:rPr>
          <w:rFonts w:ascii="Times New Roman" w:hAnsi="Times New Roman" w:cs="Times New Roman"/>
          <w:sz w:val="24"/>
          <w:szCs w:val="24"/>
        </w:rPr>
        <w:t xml:space="preserve"> la 31.12.2021.</w:t>
      </w:r>
    </w:p>
    <w:p w:rsidR="00191A08" w:rsidRPr="00BE2744" w:rsidRDefault="00BE2744" w:rsidP="00684EAA">
      <w:pPr>
        <w:tabs>
          <w:tab w:val="left" w:pos="284"/>
        </w:tabs>
        <w:spacing w:after="0" w:line="276" w:lineRule="auto"/>
        <w:contextualSpacing/>
        <w:jc w:val="both"/>
        <w:rPr>
          <w:rFonts w:ascii="Times New Roman" w:hAnsi="Times New Roman" w:cs="Times New Roman"/>
          <w:sz w:val="24"/>
          <w:szCs w:val="24"/>
        </w:rPr>
      </w:pPr>
      <w:r w:rsidRPr="00BE2744">
        <w:rPr>
          <w:rFonts w:ascii="Times New Roman" w:hAnsi="Times New Roman" w:cs="Times New Roman"/>
          <w:sz w:val="24"/>
          <w:szCs w:val="24"/>
        </w:rPr>
        <w:t xml:space="preserve">Auditul a constatat că </w:t>
      </w:r>
      <w:r>
        <w:rPr>
          <w:rFonts w:ascii="Times New Roman" w:hAnsi="Times New Roman" w:cs="Times New Roman"/>
          <w:sz w:val="24"/>
          <w:szCs w:val="24"/>
        </w:rPr>
        <w:t>Serviciul Fiscal de Stat</w:t>
      </w:r>
      <w:r w:rsidRPr="00BE2744">
        <w:rPr>
          <w:rFonts w:ascii="Times New Roman" w:hAnsi="Times New Roman" w:cs="Times New Roman"/>
          <w:sz w:val="24"/>
          <w:szCs w:val="24"/>
        </w:rPr>
        <w:t xml:space="preserve"> doar în anul 2024 a inițiat procedura de restituire a bunurilor în sumă de </w:t>
      </w:r>
      <w:r>
        <w:rPr>
          <w:rFonts w:ascii="Times New Roman" w:hAnsi="Times New Roman" w:cs="Times New Roman"/>
          <w:sz w:val="24"/>
          <w:szCs w:val="24"/>
        </w:rPr>
        <w:t xml:space="preserve">0,06 mil. </w:t>
      </w:r>
      <w:r w:rsidRPr="00BE2744">
        <w:rPr>
          <w:rFonts w:ascii="Times New Roman" w:hAnsi="Times New Roman" w:cs="Times New Roman"/>
          <w:sz w:val="24"/>
          <w:szCs w:val="24"/>
        </w:rPr>
        <w:t>lei, deși conform prevederilor contractuale acestea urmau a fi restituite în termen de 5 zile lucrătoare de la încetarea contractului.</w:t>
      </w:r>
      <w:r>
        <w:rPr>
          <w:rFonts w:ascii="Times New Roman" w:hAnsi="Times New Roman" w:cs="Times New Roman"/>
          <w:sz w:val="24"/>
          <w:szCs w:val="24"/>
        </w:rPr>
        <w:t xml:space="preserve"> </w:t>
      </w:r>
      <w:r w:rsidR="002C3F48">
        <w:rPr>
          <w:rFonts w:ascii="Times New Roman" w:hAnsi="Times New Roman" w:cs="Times New Roman"/>
          <w:sz w:val="24"/>
          <w:szCs w:val="24"/>
        </w:rPr>
        <w:t>Conform prevederilor contractuale, Serviciul Fiscal de Stat poartă răspundere materială în valoare de 0,01% din suma totală pentru fiecare zi întârziată</w:t>
      </w:r>
      <w:r w:rsidR="00F046FF">
        <w:rPr>
          <w:rFonts w:ascii="Times New Roman" w:hAnsi="Times New Roman" w:cs="Times New Roman"/>
          <w:sz w:val="24"/>
          <w:szCs w:val="24"/>
        </w:rPr>
        <w:t>,</w:t>
      </w:r>
      <w:r w:rsidR="002C3F48">
        <w:rPr>
          <w:rFonts w:ascii="Times New Roman" w:hAnsi="Times New Roman" w:cs="Times New Roman"/>
          <w:sz w:val="24"/>
          <w:szCs w:val="24"/>
        </w:rPr>
        <w:t xml:space="preserve"> dar nu mai mult de 10% din suma totală.</w:t>
      </w:r>
      <w:r w:rsidR="00F54EE1">
        <w:rPr>
          <w:rFonts w:ascii="Times New Roman" w:hAnsi="Times New Roman" w:cs="Times New Roman"/>
          <w:sz w:val="24"/>
          <w:szCs w:val="24"/>
        </w:rPr>
        <w:t xml:space="preserve"> </w:t>
      </w:r>
      <w:r w:rsidRPr="00BE2744">
        <w:rPr>
          <w:rFonts w:ascii="Times New Roman" w:hAnsi="Times New Roman" w:cs="Times New Roman"/>
          <w:sz w:val="24"/>
          <w:szCs w:val="24"/>
        </w:rPr>
        <w:t>La mome</w:t>
      </w:r>
      <w:r w:rsidR="002E0CB2">
        <w:rPr>
          <w:rFonts w:ascii="Times New Roman" w:hAnsi="Times New Roman" w:cs="Times New Roman"/>
          <w:sz w:val="24"/>
          <w:szCs w:val="24"/>
        </w:rPr>
        <w:t>ntul efectuării auditului</w:t>
      </w:r>
      <w:r w:rsidR="00F046FF">
        <w:rPr>
          <w:rFonts w:ascii="Times New Roman" w:hAnsi="Times New Roman" w:cs="Times New Roman"/>
          <w:sz w:val="24"/>
          <w:szCs w:val="24"/>
        </w:rPr>
        <w:t>,</w:t>
      </w:r>
      <w:r w:rsidRPr="00BE2744">
        <w:rPr>
          <w:rFonts w:ascii="Times New Roman" w:hAnsi="Times New Roman" w:cs="Times New Roman"/>
          <w:sz w:val="24"/>
          <w:szCs w:val="24"/>
        </w:rPr>
        <w:t xml:space="preserve"> </w:t>
      </w:r>
      <w:r w:rsidR="001E7186">
        <w:rPr>
          <w:rFonts w:ascii="Times New Roman" w:hAnsi="Times New Roman" w:cs="Times New Roman"/>
          <w:sz w:val="24"/>
          <w:szCs w:val="24"/>
        </w:rPr>
        <w:t xml:space="preserve">Serviciul Fiscal de Stat a </w:t>
      </w:r>
      <w:r w:rsidRPr="00BE2744">
        <w:rPr>
          <w:rFonts w:ascii="Times New Roman" w:hAnsi="Times New Roman" w:cs="Times New Roman"/>
          <w:sz w:val="24"/>
          <w:szCs w:val="24"/>
        </w:rPr>
        <w:t xml:space="preserve">transmis Actul de primire-predare a bunurilor din 05.04.2024 la </w:t>
      </w:r>
      <w:r w:rsidR="00405569" w:rsidRPr="00FA613D">
        <w:rPr>
          <w:rFonts w:ascii="Times New Roman" w:eastAsia="Times New Roman" w:hAnsi="Times New Roman" w:cs="Times New Roman"/>
          <w:sz w:val="24"/>
          <w:szCs w:val="24"/>
          <w:lang w:val="ro-RO" w:eastAsia="ru-RU"/>
        </w:rPr>
        <w:t>Instituția Publică „Centrul de Tehnologii Informaționale în Finanțe”</w:t>
      </w:r>
      <w:r w:rsidRPr="00BE2744">
        <w:rPr>
          <w:rFonts w:ascii="Times New Roman" w:hAnsi="Times New Roman" w:cs="Times New Roman"/>
          <w:sz w:val="24"/>
          <w:szCs w:val="24"/>
        </w:rPr>
        <w:t xml:space="preserve">, </w:t>
      </w:r>
      <w:r w:rsidR="00F046FF">
        <w:rPr>
          <w:rFonts w:ascii="Times New Roman" w:hAnsi="Times New Roman" w:cs="Times New Roman"/>
          <w:sz w:val="24"/>
          <w:szCs w:val="24"/>
        </w:rPr>
        <w:t xml:space="preserve">acesta </w:t>
      </w:r>
      <w:r w:rsidRPr="00BE2744">
        <w:rPr>
          <w:rFonts w:ascii="Times New Roman" w:hAnsi="Times New Roman" w:cs="Times New Roman"/>
          <w:sz w:val="24"/>
          <w:szCs w:val="24"/>
        </w:rPr>
        <w:t>nefiind semnat.</w:t>
      </w:r>
    </w:p>
    <w:p w:rsidR="008943B4" w:rsidRDefault="008943B4" w:rsidP="002C3F0B">
      <w:pPr>
        <w:tabs>
          <w:tab w:val="left" w:pos="720"/>
        </w:tabs>
        <w:spacing w:after="0" w:line="276" w:lineRule="auto"/>
        <w:contextualSpacing/>
        <w:rPr>
          <w:rFonts w:ascii="Times New Roman" w:eastAsia="MS Mincho" w:hAnsi="Times New Roman" w:cs="Times New Roman"/>
          <w:b/>
          <w:bCs/>
          <w:color w:val="000000" w:themeColor="text1"/>
          <w:sz w:val="28"/>
          <w:szCs w:val="28"/>
          <w:lang w:val="ro-RO"/>
        </w:rPr>
      </w:pPr>
    </w:p>
    <w:p w:rsidR="008943B4" w:rsidRPr="0098400F" w:rsidRDefault="00CD7926" w:rsidP="008943B4">
      <w:pPr>
        <w:tabs>
          <w:tab w:val="left" w:pos="720"/>
        </w:tabs>
        <w:spacing w:after="0" w:line="276" w:lineRule="auto"/>
        <w:contextualSpacing/>
        <w:jc w:val="both"/>
        <w:rPr>
          <w:rFonts w:ascii="Times New Roman" w:eastAsia="MS Mincho" w:hAnsi="Times New Roman" w:cs="Times New Roman"/>
          <w:b/>
          <w:color w:val="000000" w:themeColor="text1"/>
          <w:sz w:val="28"/>
          <w:szCs w:val="28"/>
          <w:lang w:val="ro-RO"/>
        </w:rPr>
      </w:pPr>
      <w:r>
        <w:rPr>
          <w:rFonts w:ascii="Times New Roman" w:eastAsia="MS Mincho" w:hAnsi="Times New Roman" w:cs="Times New Roman"/>
          <w:b/>
          <w:bCs/>
          <w:color w:val="000000" w:themeColor="text1"/>
          <w:sz w:val="28"/>
          <w:szCs w:val="28"/>
          <w:lang w:val="ro-RO"/>
        </w:rPr>
        <w:t xml:space="preserve">VII. </w:t>
      </w:r>
      <w:r w:rsidR="002C3F0B" w:rsidRPr="0098400F">
        <w:rPr>
          <w:rFonts w:ascii="Times New Roman" w:eastAsia="MS Mincho" w:hAnsi="Times New Roman" w:cs="Times New Roman"/>
          <w:b/>
          <w:bCs/>
          <w:color w:val="000000" w:themeColor="text1"/>
          <w:sz w:val="28"/>
          <w:szCs w:val="28"/>
          <w:lang w:val="ro-RO"/>
        </w:rPr>
        <w:t>RESPONSABILITĂȚILE CONDUCERII PENTRU RAPOARTELE FINANCIARE</w:t>
      </w:r>
    </w:p>
    <w:p w:rsidR="008943B4" w:rsidRPr="009567EF" w:rsidRDefault="008943B4" w:rsidP="008943B4">
      <w:pPr>
        <w:autoSpaceDE w:val="0"/>
        <w:autoSpaceDN w:val="0"/>
        <w:adjustRightInd w:val="0"/>
        <w:spacing w:after="0" w:line="276" w:lineRule="auto"/>
        <w:jc w:val="both"/>
        <w:rPr>
          <w:rFonts w:ascii="Times New Roman" w:hAnsi="Times New Roman" w:cs="Times New Roman"/>
          <w:color w:val="000000"/>
          <w:sz w:val="24"/>
          <w:szCs w:val="24"/>
        </w:rPr>
      </w:pPr>
      <w:r w:rsidRPr="002C3F0B">
        <w:rPr>
          <w:rFonts w:ascii="Times New Roman" w:hAnsi="Times New Roman" w:cs="Times New Roman"/>
          <w:color w:val="000000" w:themeColor="text1"/>
          <w:sz w:val="24"/>
          <w:szCs w:val="24"/>
          <w:lang w:val="ro-RO"/>
        </w:rPr>
        <w:t>Ministrul Finanțelor</w:t>
      </w:r>
      <w:r w:rsidRPr="009567EF">
        <w:rPr>
          <w:rFonts w:ascii="Times New Roman" w:hAnsi="Times New Roman" w:cs="Times New Roman"/>
          <w:bCs/>
          <w:color w:val="000000"/>
          <w:sz w:val="24"/>
          <w:szCs w:val="24"/>
        </w:rPr>
        <w:t>,</w:t>
      </w:r>
      <w:r w:rsidRPr="009567EF">
        <w:rPr>
          <w:rFonts w:ascii="Times New Roman" w:hAnsi="Times New Roman" w:cs="Times New Roman"/>
          <w:color w:val="000000"/>
          <w:sz w:val="24"/>
          <w:szCs w:val="24"/>
        </w:rPr>
        <w:t xml:space="preserve"> în calitate de conducător al organului central de specialitate al administrației publice, este responsabil de întocmirea și semnarea rapoartelor financiare </w:t>
      </w:r>
      <w:r w:rsidRPr="008943B4">
        <w:rPr>
          <w:rFonts w:ascii="Times New Roman" w:hAnsi="Times New Roman" w:cs="Times New Roman"/>
          <w:color w:val="000000"/>
          <w:sz w:val="24"/>
          <w:szCs w:val="24"/>
        </w:rPr>
        <w:t>consolidate</w:t>
      </w:r>
      <w:r w:rsidRPr="008943B4">
        <w:rPr>
          <w:rFonts w:ascii="Times New Roman" w:hAnsi="Times New Roman" w:cs="Times New Roman"/>
          <w:color w:val="000000"/>
          <w:sz w:val="24"/>
          <w:szCs w:val="24"/>
          <w:vertAlign w:val="superscript"/>
        </w:rPr>
        <w:footnoteReference w:id="33"/>
      </w:r>
      <w:r w:rsidRPr="009567EF">
        <w:rPr>
          <w:rFonts w:ascii="Times New Roman" w:hAnsi="Times New Roman" w:cs="Times New Roman"/>
          <w:i/>
          <w:color w:val="000000"/>
          <w:sz w:val="24"/>
          <w:szCs w:val="24"/>
        </w:rPr>
        <w:t xml:space="preserve"> </w:t>
      </w:r>
      <w:r w:rsidRPr="009567EF">
        <w:rPr>
          <w:rFonts w:ascii="Times New Roman" w:hAnsi="Times New Roman" w:cs="Times New Roman"/>
          <w:color w:val="000000"/>
          <w:sz w:val="24"/>
          <w:szCs w:val="24"/>
        </w:rPr>
        <w:t>în conformitate cu cadrul de raportare financiară aplicabil, precum și de organizarea sistemului de control intern</w:t>
      </w:r>
      <w:r w:rsidRPr="009567EF">
        <w:rPr>
          <w:rFonts w:ascii="Times New Roman" w:hAnsi="Times New Roman" w:cs="Times New Roman"/>
          <w:color w:val="000000"/>
          <w:sz w:val="24"/>
          <w:szCs w:val="24"/>
          <w:vertAlign w:val="superscript"/>
        </w:rPr>
        <w:footnoteReference w:id="34"/>
      </w:r>
      <w:r w:rsidRPr="009567EF">
        <w:rPr>
          <w:rFonts w:ascii="Times New Roman" w:hAnsi="Times New Roman" w:cs="Times New Roman"/>
          <w:color w:val="000000"/>
          <w:sz w:val="24"/>
          <w:szCs w:val="24"/>
        </w:rPr>
        <w:t xml:space="preserve">, pentru a asigura desfășurarea organizată și eficientă a activității economice a entității, inclusiv </w:t>
      </w:r>
      <w:r w:rsidR="00A05B3D">
        <w:rPr>
          <w:rFonts w:ascii="Times New Roman" w:hAnsi="Times New Roman" w:cs="Times New Roman"/>
          <w:color w:val="000000"/>
          <w:sz w:val="24"/>
          <w:szCs w:val="24"/>
        </w:rPr>
        <w:t xml:space="preserve">de </w:t>
      </w:r>
      <w:r w:rsidRPr="009567EF">
        <w:rPr>
          <w:rFonts w:ascii="Times New Roman" w:hAnsi="Times New Roman" w:cs="Times New Roman"/>
          <w:color w:val="000000"/>
          <w:sz w:val="24"/>
          <w:szCs w:val="24"/>
        </w:rPr>
        <w:t xml:space="preserve">respectarea strictă a integrității activelor, </w:t>
      </w:r>
      <w:r w:rsidR="00A05B3D">
        <w:rPr>
          <w:rFonts w:ascii="Times New Roman" w:hAnsi="Times New Roman" w:cs="Times New Roman"/>
          <w:color w:val="000000"/>
          <w:sz w:val="24"/>
          <w:szCs w:val="24"/>
        </w:rPr>
        <w:t xml:space="preserve">de </w:t>
      </w:r>
      <w:r w:rsidRPr="009567EF">
        <w:rPr>
          <w:rFonts w:ascii="Times New Roman" w:hAnsi="Times New Roman" w:cs="Times New Roman"/>
          <w:color w:val="000000"/>
          <w:sz w:val="24"/>
          <w:szCs w:val="24"/>
        </w:rPr>
        <w:t xml:space="preserve">prevenirea și descoperirea cauzelor de fraudă și eroare, </w:t>
      </w:r>
      <w:r w:rsidR="00A05B3D">
        <w:rPr>
          <w:rFonts w:ascii="Times New Roman" w:hAnsi="Times New Roman" w:cs="Times New Roman"/>
          <w:color w:val="000000"/>
          <w:sz w:val="24"/>
          <w:szCs w:val="24"/>
        </w:rPr>
        <w:t xml:space="preserve">de </w:t>
      </w:r>
      <w:r w:rsidRPr="009567EF">
        <w:rPr>
          <w:rFonts w:ascii="Times New Roman" w:hAnsi="Times New Roman" w:cs="Times New Roman"/>
          <w:color w:val="000000"/>
          <w:sz w:val="24"/>
          <w:szCs w:val="24"/>
        </w:rPr>
        <w:t xml:space="preserve">exactitatea și plenitudinea înregistrărilor contabile, precum și </w:t>
      </w:r>
      <w:r w:rsidR="00A05B3D">
        <w:rPr>
          <w:rFonts w:ascii="Times New Roman" w:hAnsi="Times New Roman" w:cs="Times New Roman"/>
          <w:color w:val="000000"/>
          <w:sz w:val="24"/>
          <w:szCs w:val="24"/>
        </w:rPr>
        <w:t xml:space="preserve">de </w:t>
      </w:r>
      <w:r w:rsidRPr="009567EF">
        <w:rPr>
          <w:rFonts w:ascii="Times New Roman" w:hAnsi="Times New Roman" w:cs="Times New Roman"/>
          <w:color w:val="000000"/>
          <w:sz w:val="24"/>
          <w:szCs w:val="24"/>
        </w:rPr>
        <w:t>pregătirea oportună a unor informații financiare credibile.</w:t>
      </w:r>
    </w:p>
    <w:p w:rsidR="002C3F0B" w:rsidRPr="002C3F0B" w:rsidRDefault="002C3F0B" w:rsidP="002C3F0B">
      <w:pPr>
        <w:spacing w:after="0"/>
        <w:jc w:val="both"/>
        <w:rPr>
          <w:rFonts w:ascii="Times New Roman" w:hAnsi="Times New Roman" w:cs="Times New Roman"/>
          <w:color w:val="000000" w:themeColor="text1"/>
          <w:sz w:val="24"/>
          <w:szCs w:val="24"/>
          <w:lang w:val="ro-RO"/>
        </w:rPr>
      </w:pPr>
    </w:p>
    <w:p w:rsidR="002C3F0B" w:rsidRPr="002C3F0B" w:rsidRDefault="002C3F0B" w:rsidP="004508B1">
      <w:pPr>
        <w:tabs>
          <w:tab w:val="left" w:pos="720"/>
        </w:tabs>
        <w:spacing w:after="0" w:line="276" w:lineRule="auto"/>
        <w:contextualSpacing/>
        <w:jc w:val="both"/>
        <w:rPr>
          <w:rFonts w:ascii="Times New Roman" w:eastAsia="MS Mincho" w:hAnsi="Times New Roman" w:cs="Times New Roman"/>
          <w:b/>
          <w:color w:val="000000" w:themeColor="text1"/>
          <w:sz w:val="28"/>
          <w:szCs w:val="28"/>
          <w:lang w:val="ro-RO"/>
        </w:rPr>
      </w:pPr>
      <w:r w:rsidRPr="002C3F0B">
        <w:rPr>
          <w:rFonts w:ascii="Times New Roman" w:eastAsia="MS Mincho" w:hAnsi="Times New Roman" w:cs="Times New Roman"/>
          <w:b/>
          <w:bCs/>
          <w:color w:val="000000" w:themeColor="text1"/>
          <w:sz w:val="28"/>
          <w:szCs w:val="28"/>
          <w:lang w:val="ro-RO"/>
        </w:rPr>
        <w:t>VII</w:t>
      </w:r>
      <w:r w:rsidR="00CD7926">
        <w:rPr>
          <w:rFonts w:ascii="Times New Roman" w:eastAsia="MS Mincho" w:hAnsi="Times New Roman" w:cs="Times New Roman"/>
          <w:b/>
          <w:bCs/>
          <w:color w:val="000000" w:themeColor="text1"/>
          <w:sz w:val="28"/>
          <w:szCs w:val="28"/>
          <w:lang w:val="ro-RO"/>
        </w:rPr>
        <w:t>I</w:t>
      </w:r>
      <w:r w:rsidRPr="002C3F0B">
        <w:rPr>
          <w:rFonts w:ascii="Times New Roman" w:eastAsia="MS Mincho" w:hAnsi="Times New Roman" w:cs="Times New Roman"/>
          <w:b/>
          <w:bCs/>
          <w:color w:val="000000" w:themeColor="text1"/>
          <w:sz w:val="28"/>
          <w:szCs w:val="28"/>
          <w:lang w:val="ro-RO"/>
        </w:rPr>
        <w:t>. RESPONSABILITĂȚILE AUDITORULUI ÎNTR-UN AUDIT AL RAPOARTELOR FINANCIARE</w:t>
      </w:r>
    </w:p>
    <w:p w:rsidR="00426C63" w:rsidRPr="009567EF" w:rsidRDefault="00426C63" w:rsidP="00426C63">
      <w:pPr>
        <w:autoSpaceDE w:val="0"/>
        <w:autoSpaceDN w:val="0"/>
        <w:adjustRightInd w:val="0"/>
        <w:spacing w:after="0" w:line="276" w:lineRule="auto"/>
        <w:jc w:val="both"/>
        <w:rPr>
          <w:rFonts w:ascii="Times New Roman" w:hAnsi="Times New Roman" w:cs="Times New Roman"/>
          <w:sz w:val="24"/>
          <w:szCs w:val="24"/>
        </w:rPr>
      </w:pPr>
      <w:r w:rsidRPr="009567EF">
        <w:rPr>
          <w:rFonts w:ascii="Times New Roman" w:hAnsi="Times New Roman" w:cs="Times New Roman"/>
          <w:sz w:val="24"/>
          <w:szCs w:val="24"/>
        </w:rPr>
        <w:t>Responsabilitatea noastră este de a planifica și a realiza misiunea de audit</w:t>
      </w:r>
      <w:r w:rsidR="002C112E">
        <w:rPr>
          <w:rFonts w:ascii="Times New Roman" w:hAnsi="Times New Roman" w:cs="Times New Roman"/>
          <w:sz w:val="24"/>
          <w:szCs w:val="24"/>
        </w:rPr>
        <w:t xml:space="preserve"> public extern</w:t>
      </w:r>
      <w:r w:rsidRPr="009567EF">
        <w:rPr>
          <w:rFonts w:ascii="Times New Roman" w:hAnsi="Times New Roman" w:cs="Times New Roman"/>
          <w:sz w:val="24"/>
          <w:szCs w:val="24"/>
        </w:rPr>
        <w: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426C63" w:rsidRPr="009567EF" w:rsidRDefault="00426C63" w:rsidP="00426C63">
      <w:pPr>
        <w:autoSpaceDE w:val="0"/>
        <w:autoSpaceDN w:val="0"/>
        <w:adjustRightInd w:val="0"/>
        <w:spacing w:after="0" w:line="276" w:lineRule="auto"/>
        <w:jc w:val="both"/>
        <w:rPr>
          <w:rFonts w:ascii="Times New Roman" w:hAnsi="Times New Roman" w:cs="Times New Roman"/>
          <w:sz w:val="24"/>
          <w:szCs w:val="24"/>
        </w:rPr>
      </w:pPr>
      <w:r w:rsidRPr="009567EF">
        <w:rPr>
          <w:rFonts w:ascii="Times New Roman" w:hAnsi="Times New Roman" w:cs="Times New Roman"/>
          <w:sz w:val="24"/>
          <w:szCs w:val="24"/>
        </w:rPr>
        <w:t xml:space="preserve">Asigurarea rezonabilă este un nivel ridicat de asigurare, dar nu este o garanție că un audit efectuat în conformitate cu Standardele Internaționale va detecta întotdeauna o denaturare semnificativă atunci când ea există. Denaturările pot fi </w:t>
      </w:r>
      <w:r w:rsidR="00A05B3D">
        <w:rPr>
          <w:rFonts w:ascii="Times New Roman" w:hAnsi="Times New Roman" w:cs="Times New Roman"/>
          <w:sz w:val="24"/>
          <w:szCs w:val="24"/>
        </w:rPr>
        <w:t xml:space="preserve">ca </w:t>
      </w:r>
      <w:r w:rsidRPr="009567EF">
        <w:rPr>
          <w:rFonts w:ascii="Times New Roman" w:hAnsi="Times New Roman" w:cs="Times New Roman"/>
          <w:sz w:val="24"/>
          <w:szCs w:val="24"/>
        </w:rPr>
        <w:t xml:space="preserve">urmare a fraudelor sau erorilor. Totodată, denaturările pot fi considerate semnificative dacă, în mod individual sau în ansamblu, pot influența deciziile economice ale utilizatorilor acestor situații financiare. </w:t>
      </w:r>
    </w:p>
    <w:p w:rsidR="00426C63" w:rsidRPr="00426C63" w:rsidRDefault="00426C63" w:rsidP="00426C63">
      <w:pPr>
        <w:autoSpaceDE w:val="0"/>
        <w:autoSpaceDN w:val="0"/>
        <w:adjustRightInd w:val="0"/>
        <w:spacing w:after="0" w:line="276" w:lineRule="auto"/>
        <w:jc w:val="both"/>
        <w:rPr>
          <w:rFonts w:ascii="Times New Roman" w:hAnsi="Times New Roman" w:cs="Times New Roman"/>
          <w:i/>
          <w:iCs/>
          <w:sz w:val="24"/>
          <w:szCs w:val="24"/>
          <w:lang w:val="ro-RO"/>
        </w:rPr>
      </w:pPr>
      <w:r w:rsidRPr="009567EF">
        <w:rPr>
          <w:rFonts w:ascii="Times New Roman" w:hAnsi="Times New Roman" w:cs="Times New Roman"/>
          <w:sz w:val="24"/>
          <w:szCs w:val="24"/>
        </w:rPr>
        <w:t xml:space="preserve">O descriere suplimentară a responsabilităților auditorului într-un audit al rapoartelor financiare este plasată pe site-ul Curții de Conturi, </w:t>
      </w:r>
      <w:r w:rsidRPr="00426C63">
        <w:rPr>
          <w:rFonts w:ascii="Times New Roman" w:hAnsi="Times New Roman" w:cs="Times New Roman"/>
          <w:sz w:val="24"/>
          <w:szCs w:val="24"/>
          <w:lang w:val="ro-RO"/>
        </w:rPr>
        <w:t>la adresa</w:t>
      </w:r>
      <w:r w:rsidRPr="00426C63">
        <w:rPr>
          <w:rFonts w:ascii="Times New Roman" w:hAnsi="Times New Roman" w:cs="Times New Roman"/>
          <w:i/>
          <w:iCs/>
          <w:sz w:val="24"/>
          <w:szCs w:val="24"/>
          <w:lang w:val="ro-RO"/>
        </w:rPr>
        <w:t xml:space="preserve">: </w:t>
      </w:r>
      <w:hyperlink r:id="rId11" w:tgtFrame="_blank" w:history="1">
        <w:r w:rsidRPr="00426C63">
          <w:rPr>
            <w:rStyle w:val="a3"/>
            <w:rFonts w:ascii="Times New Roman" w:hAnsi="Times New Roman" w:cs="Times New Roman"/>
            <w:i/>
            <w:sz w:val="24"/>
            <w:szCs w:val="24"/>
            <w:lang w:val="ro-RO"/>
          </w:rPr>
          <w:t>https://www.ccrm.md/ro/responsabilitati-in-auditul-financiar-3596.html</w:t>
        </w:r>
      </w:hyperlink>
      <w:r w:rsidRPr="00426C63">
        <w:rPr>
          <w:rFonts w:ascii="Times New Roman" w:hAnsi="Times New Roman" w:cs="Times New Roman"/>
          <w:i/>
          <w:sz w:val="24"/>
          <w:szCs w:val="24"/>
          <w:lang w:val="en-GB"/>
        </w:rPr>
        <w:t>.</w:t>
      </w:r>
      <w:r w:rsidRPr="00426C63">
        <w:rPr>
          <w:rFonts w:ascii="Times New Roman" w:hAnsi="Times New Roman" w:cs="Times New Roman"/>
          <w:i/>
          <w:iCs/>
          <w:sz w:val="24"/>
          <w:szCs w:val="24"/>
          <w:lang w:val="ro-RO"/>
        </w:rPr>
        <w:t xml:space="preserve"> </w:t>
      </w:r>
      <w:r w:rsidRPr="00426C63">
        <w:rPr>
          <w:rFonts w:ascii="Times New Roman" w:hAnsi="Times New Roman" w:cs="Times New Roman"/>
          <w:sz w:val="24"/>
          <w:szCs w:val="24"/>
          <w:lang w:val="ro-RO"/>
        </w:rPr>
        <w:t>Această descriere face parte din Raportul nostru de audit.</w:t>
      </w:r>
    </w:p>
    <w:p w:rsidR="00002191" w:rsidRDefault="00002191" w:rsidP="00A45FF6">
      <w:pPr>
        <w:spacing w:line="276" w:lineRule="auto"/>
        <w:rPr>
          <w:rFonts w:ascii="Times New Roman" w:hAnsi="Times New Roman" w:cs="Times New Roman"/>
          <w:b/>
          <w:color w:val="000000" w:themeColor="text1"/>
          <w:sz w:val="28"/>
          <w:szCs w:val="28"/>
        </w:rPr>
      </w:pPr>
    </w:p>
    <w:p w:rsidR="003D0C6F" w:rsidRDefault="003D0C6F" w:rsidP="00A45FF6">
      <w:pPr>
        <w:spacing w:line="276" w:lineRule="auto"/>
        <w:rPr>
          <w:rFonts w:ascii="Times New Roman" w:hAnsi="Times New Roman" w:cs="Times New Roman"/>
          <w:b/>
          <w:color w:val="000000" w:themeColor="text1"/>
          <w:sz w:val="28"/>
          <w:szCs w:val="28"/>
        </w:rPr>
      </w:pPr>
    </w:p>
    <w:p w:rsidR="00DC63E6" w:rsidRPr="00E12786" w:rsidRDefault="00376278" w:rsidP="00A45FF6">
      <w:pPr>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SEMNĂTURILE ECHIPEI MISIUNII</w:t>
      </w:r>
    </w:p>
    <w:p w:rsidR="00B02901" w:rsidRPr="00F90B55" w:rsidRDefault="00B02901" w:rsidP="00426C63">
      <w:pPr>
        <w:autoSpaceDE w:val="0"/>
        <w:autoSpaceDN w:val="0"/>
        <w:adjustRightInd w:val="0"/>
        <w:spacing w:after="0" w:line="276" w:lineRule="auto"/>
        <w:jc w:val="both"/>
        <w:rPr>
          <w:rFonts w:ascii="Times New Roman" w:hAnsi="Times New Roman" w:cs="Times New Roman"/>
          <w:sz w:val="24"/>
          <w:szCs w:val="24"/>
        </w:rPr>
      </w:pPr>
    </w:p>
    <w:p w:rsidR="00761B66" w:rsidRPr="00F90B55" w:rsidRDefault="00761B66" w:rsidP="00426C63">
      <w:pPr>
        <w:autoSpaceDE w:val="0"/>
        <w:autoSpaceDN w:val="0"/>
        <w:adjustRightInd w:val="0"/>
        <w:spacing w:after="0" w:line="276" w:lineRule="auto"/>
        <w:jc w:val="both"/>
        <w:rPr>
          <w:rFonts w:ascii="Times New Roman" w:hAnsi="Times New Roman" w:cs="Times New Roman"/>
          <w:b/>
          <w:sz w:val="24"/>
          <w:szCs w:val="24"/>
        </w:rPr>
      </w:pPr>
      <w:r w:rsidRPr="00F90B55">
        <w:rPr>
          <w:rFonts w:ascii="Times New Roman" w:hAnsi="Times New Roman" w:cs="Times New Roman"/>
          <w:b/>
          <w:sz w:val="24"/>
          <w:szCs w:val="24"/>
        </w:rPr>
        <w:t>Membră a echipei de audit:</w:t>
      </w:r>
    </w:p>
    <w:p w:rsidR="00761B66" w:rsidRPr="00F90B55" w:rsidRDefault="00761B66" w:rsidP="00426C63">
      <w:pPr>
        <w:autoSpaceDE w:val="0"/>
        <w:autoSpaceDN w:val="0"/>
        <w:adjustRightInd w:val="0"/>
        <w:spacing w:after="0" w:line="276" w:lineRule="auto"/>
        <w:jc w:val="both"/>
        <w:rPr>
          <w:rFonts w:ascii="Times New Roman" w:hAnsi="Times New Roman" w:cs="Times New Roman"/>
          <w:sz w:val="24"/>
          <w:szCs w:val="24"/>
        </w:rPr>
      </w:pPr>
      <w:r w:rsidRPr="00F90B55">
        <w:rPr>
          <w:rFonts w:ascii="Times New Roman" w:hAnsi="Times New Roman" w:cs="Times New Roman"/>
          <w:sz w:val="24"/>
          <w:szCs w:val="24"/>
        </w:rPr>
        <w:t xml:space="preserve">Auditoare publică principală                                                                                      </w:t>
      </w:r>
      <w:r w:rsidRPr="00F90B55">
        <w:rPr>
          <w:rFonts w:ascii="Times New Roman" w:hAnsi="Times New Roman" w:cs="Times New Roman"/>
          <w:b/>
          <w:sz w:val="24"/>
          <w:szCs w:val="24"/>
        </w:rPr>
        <w:t>Vera Borșevschi</w:t>
      </w:r>
    </w:p>
    <w:p w:rsidR="00B02901" w:rsidRPr="00F90B55" w:rsidRDefault="00B02901" w:rsidP="00426C63">
      <w:pPr>
        <w:autoSpaceDE w:val="0"/>
        <w:autoSpaceDN w:val="0"/>
        <w:adjustRightInd w:val="0"/>
        <w:spacing w:after="0" w:line="276" w:lineRule="auto"/>
        <w:jc w:val="both"/>
        <w:rPr>
          <w:rFonts w:ascii="Times New Roman" w:hAnsi="Times New Roman" w:cs="Times New Roman"/>
          <w:sz w:val="24"/>
          <w:szCs w:val="24"/>
        </w:rPr>
      </w:pPr>
    </w:p>
    <w:p w:rsidR="00B02901" w:rsidRPr="00F90B55" w:rsidRDefault="00B02901" w:rsidP="00426C63">
      <w:pPr>
        <w:autoSpaceDE w:val="0"/>
        <w:autoSpaceDN w:val="0"/>
        <w:adjustRightInd w:val="0"/>
        <w:spacing w:after="0" w:line="276" w:lineRule="auto"/>
        <w:jc w:val="both"/>
        <w:rPr>
          <w:rFonts w:ascii="Times New Roman" w:hAnsi="Times New Roman" w:cs="Times New Roman"/>
          <w:b/>
          <w:sz w:val="24"/>
          <w:szCs w:val="24"/>
        </w:rPr>
      </w:pPr>
      <w:r w:rsidRPr="00F90B55">
        <w:rPr>
          <w:rFonts w:ascii="Times New Roman" w:hAnsi="Times New Roman" w:cs="Times New Roman"/>
          <w:b/>
          <w:sz w:val="24"/>
          <w:szCs w:val="24"/>
        </w:rPr>
        <w:t>Partenera misiunii:</w:t>
      </w:r>
    </w:p>
    <w:p w:rsidR="00286F9F" w:rsidRPr="00B230CD" w:rsidRDefault="00B02901" w:rsidP="00B230CD">
      <w:pPr>
        <w:autoSpaceDE w:val="0"/>
        <w:autoSpaceDN w:val="0"/>
        <w:adjustRightInd w:val="0"/>
        <w:spacing w:after="0" w:line="276" w:lineRule="auto"/>
        <w:jc w:val="both"/>
        <w:rPr>
          <w:rFonts w:ascii="Times New Roman" w:hAnsi="Times New Roman" w:cs="Times New Roman"/>
          <w:sz w:val="24"/>
          <w:szCs w:val="24"/>
        </w:rPr>
      </w:pPr>
      <w:r w:rsidRPr="00F90B55">
        <w:rPr>
          <w:rFonts w:ascii="Times New Roman" w:hAnsi="Times New Roman" w:cs="Times New Roman"/>
          <w:sz w:val="24"/>
          <w:szCs w:val="24"/>
        </w:rPr>
        <w:t xml:space="preserve">Șefa Direcției generale de audit I: Bugetul de stat și APC                 </w:t>
      </w:r>
      <w:r w:rsidR="00761B66" w:rsidRPr="00F90B55">
        <w:rPr>
          <w:rFonts w:ascii="Times New Roman" w:hAnsi="Times New Roman" w:cs="Times New Roman"/>
          <w:sz w:val="24"/>
          <w:szCs w:val="24"/>
        </w:rPr>
        <w:t xml:space="preserve">                        </w:t>
      </w:r>
      <w:r w:rsidRPr="00F90B55">
        <w:rPr>
          <w:rFonts w:ascii="Times New Roman" w:hAnsi="Times New Roman" w:cs="Times New Roman"/>
          <w:b/>
          <w:sz w:val="24"/>
          <w:szCs w:val="24"/>
        </w:rPr>
        <w:t>Natalia Trofim</w:t>
      </w:r>
    </w:p>
    <w:sectPr w:rsidR="00286F9F" w:rsidRPr="00B230CD" w:rsidSect="00D17F5A">
      <w:footerReference w:type="default" r:id="rId12"/>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31" w:rsidRDefault="00EB7231" w:rsidP="008B7104">
      <w:pPr>
        <w:spacing w:after="0" w:line="240" w:lineRule="auto"/>
      </w:pPr>
      <w:r>
        <w:separator/>
      </w:r>
    </w:p>
  </w:endnote>
  <w:endnote w:type="continuationSeparator" w:id="0">
    <w:p w:rsidR="00EB7231" w:rsidRDefault="00EB7231" w:rsidP="008B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175882"/>
      <w:docPartObj>
        <w:docPartGallery w:val="Page Numbers (Bottom of Page)"/>
        <w:docPartUnique/>
      </w:docPartObj>
    </w:sdtPr>
    <w:sdtEndPr>
      <w:rPr>
        <w:noProof/>
      </w:rPr>
    </w:sdtEndPr>
    <w:sdtContent>
      <w:p w:rsidR="00A05B3D" w:rsidRDefault="00A05B3D">
        <w:pPr>
          <w:pStyle w:val="a6"/>
          <w:jc w:val="right"/>
        </w:pPr>
        <w:r>
          <w:fldChar w:fldCharType="begin"/>
        </w:r>
        <w:r>
          <w:instrText xml:space="preserve"> PAGE   \* MERGEFORMAT </w:instrText>
        </w:r>
        <w:r>
          <w:fldChar w:fldCharType="separate"/>
        </w:r>
        <w:r w:rsidR="00EB7231">
          <w:rPr>
            <w:noProof/>
          </w:rPr>
          <w:t>1</w:t>
        </w:r>
        <w:r>
          <w:rPr>
            <w:noProof/>
          </w:rPr>
          <w:fldChar w:fldCharType="end"/>
        </w:r>
      </w:p>
    </w:sdtContent>
  </w:sdt>
  <w:p w:rsidR="00A05B3D" w:rsidRDefault="00A05B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31" w:rsidRDefault="00EB7231" w:rsidP="008B7104">
      <w:pPr>
        <w:spacing w:after="0" w:line="240" w:lineRule="auto"/>
      </w:pPr>
      <w:r>
        <w:separator/>
      </w:r>
    </w:p>
  </w:footnote>
  <w:footnote w:type="continuationSeparator" w:id="0">
    <w:p w:rsidR="00EB7231" w:rsidRDefault="00EB7231" w:rsidP="008B7104">
      <w:pPr>
        <w:spacing w:after="0" w:line="240" w:lineRule="auto"/>
      </w:pPr>
      <w:r>
        <w:continuationSeparator/>
      </w:r>
    </w:p>
  </w:footnote>
  <w:footnote w:id="1">
    <w:p w:rsidR="00A05B3D" w:rsidRPr="001608A3" w:rsidRDefault="00A05B3D" w:rsidP="00B71EEE">
      <w:pPr>
        <w:pStyle w:val="a8"/>
        <w:jc w:val="both"/>
        <w:rPr>
          <w:rFonts w:ascii="Times New Roman" w:hAnsi="Times New Roman" w:cs="Times New Roman"/>
          <w:color w:val="000000" w:themeColor="text1"/>
          <w:sz w:val="16"/>
          <w:szCs w:val="16"/>
        </w:rPr>
      </w:pPr>
      <w:r w:rsidRPr="001608A3">
        <w:rPr>
          <w:rStyle w:val="aa"/>
          <w:rFonts w:ascii="Times New Roman" w:hAnsi="Times New Roman" w:cs="Times New Roman"/>
          <w:color w:val="000000" w:themeColor="text1"/>
          <w:sz w:val="16"/>
          <w:szCs w:val="16"/>
        </w:rPr>
        <w:footnoteRef/>
      </w:r>
      <w:r w:rsidRPr="001608A3">
        <w:rPr>
          <w:rFonts w:ascii="Times New Roman" w:hAnsi="Times New Roman" w:cs="Times New Roman"/>
          <w:color w:val="000000" w:themeColor="text1"/>
          <w:sz w:val="16"/>
          <w:szCs w:val="16"/>
        </w:rPr>
        <w:t xml:space="preserve"> </w:t>
      </w:r>
      <w:r w:rsidRPr="001608A3">
        <w:rPr>
          <w:rFonts w:ascii="Times New Roman" w:eastAsia="Times New Roman" w:hAnsi="Times New Roman" w:cs="Times New Roman"/>
          <w:color w:val="000000" w:themeColor="text1"/>
          <w:sz w:val="16"/>
          <w:szCs w:val="16"/>
        </w:rPr>
        <w:t xml:space="preserve">Legea contabilității nr.113-XVI din 27.04.2007 (în continuare – Legea contabilității); Ordinul ministrului finanțelor nr. 216 din 28.12.2015 „Cu privire la aprobarea Planului de conturi contabile în sistemul bugetar și a Normelor metodologice privind evidența contabilă și raportarea financiară în sistemul bugetar” </w:t>
      </w:r>
      <w:r w:rsidRPr="001608A3">
        <w:rPr>
          <w:rFonts w:ascii="Times New Roman" w:hAnsi="Times New Roman" w:cs="Times New Roman"/>
          <w:color w:val="000000" w:themeColor="text1"/>
          <w:sz w:val="16"/>
          <w:szCs w:val="16"/>
        </w:rPr>
        <w:t>(în continuare – Ordinul ministrului finanțelor nr.216 din 28.12.2015)</w:t>
      </w:r>
      <w:r w:rsidRPr="001608A3">
        <w:rPr>
          <w:rFonts w:ascii="Times New Roman" w:eastAsia="Times New Roman" w:hAnsi="Times New Roman" w:cs="Times New Roman"/>
          <w:color w:val="000000" w:themeColor="text1"/>
          <w:sz w:val="16"/>
          <w:szCs w:val="16"/>
        </w:rPr>
        <w:t>; Ordinul ministrului finanțelor nr.164 din 30.12.2016 „Cu privire la aprobarea Cerințelor la întocmirea Raportului narativ privind executarea bugetelor autorităților/instituțiilor bugetare”.</w:t>
      </w:r>
      <w:r w:rsidRPr="001608A3">
        <w:rPr>
          <w:rFonts w:ascii="Times New Roman" w:hAnsi="Times New Roman" w:cs="Times New Roman"/>
          <w:color w:val="000000" w:themeColor="text1"/>
          <w:sz w:val="16"/>
          <w:szCs w:val="16"/>
        </w:rPr>
        <w:t xml:space="preserve"> </w:t>
      </w:r>
    </w:p>
  </w:footnote>
  <w:footnote w:id="2">
    <w:p w:rsidR="00A05B3D" w:rsidRPr="005444C8" w:rsidRDefault="00A05B3D" w:rsidP="00B71EEE">
      <w:pPr>
        <w:pStyle w:val="a8"/>
        <w:jc w:val="both"/>
        <w:rPr>
          <w:rFonts w:asciiTheme="majorHAnsi" w:hAnsiTheme="majorHAnsi" w:cstheme="majorHAnsi"/>
          <w:sz w:val="16"/>
          <w:szCs w:val="16"/>
        </w:rPr>
      </w:pPr>
      <w:r w:rsidRPr="001608A3">
        <w:rPr>
          <w:rStyle w:val="aa"/>
          <w:rFonts w:ascii="Times New Roman" w:hAnsi="Times New Roman" w:cs="Times New Roman"/>
          <w:sz w:val="16"/>
          <w:szCs w:val="16"/>
        </w:rPr>
        <w:footnoteRef/>
      </w:r>
      <w:r w:rsidRPr="001608A3">
        <w:rPr>
          <w:rFonts w:ascii="Times New Roman" w:hAnsi="Times New Roman" w:cs="Times New Roman"/>
          <w:sz w:val="16"/>
          <w:szCs w:val="16"/>
        </w:rPr>
        <w:t xml:space="preserve"> Hotărârea Curții de Conturi nr.2 din 24.01.2020 „Cu privire la Cadrul Declarațiilor Profesionale ale INTOSAI”.</w:t>
      </w:r>
    </w:p>
  </w:footnote>
  <w:footnote w:id="3">
    <w:p w:rsidR="00A05B3D" w:rsidRPr="00FB6255" w:rsidRDefault="00A05B3D" w:rsidP="00FB6255">
      <w:pPr>
        <w:pStyle w:val="a8"/>
        <w:jc w:val="both"/>
        <w:rPr>
          <w:rFonts w:ascii="Times New Roman" w:hAnsi="Times New Roman" w:cs="Times New Roman"/>
          <w:sz w:val="16"/>
          <w:szCs w:val="16"/>
        </w:rPr>
      </w:pPr>
      <w:r w:rsidRPr="00FB6255">
        <w:rPr>
          <w:rStyle w:val="aa"/>
          <w:rFonts w:ascii="Times New Roman" w:hAnsi="Times New Roman" w:cs="Times New Roman"/>
          <w:sz w:val="16"/>
          <w:szCs w:val="16"/>
        </w:rPr>
        <w:footnoteRef/>
      </w:r>
      <w:r w:rsidR="009D5728">
        <w:rPr>
          <w:rFonts w:ascii="Times New Roman" w:hAnsi="Times New Roman" w:cs="Times New Roman"/>
          <w:sz w:val="16"/>
          <w:szCs w:val="16"/>
        </w:rPr>
        <w:t xml:space="preserve"> </w:t>
      </w:r>
      <w:r w:rsidR="00642DAF">
        <w:rPr>
          <w:rFonts w:ascii="Times New Roman" w:hAnsi="Times New Roman" w:cs="Times New Roman"/>
          <w:sz w:val="16"/>
          <w:szCs w:val="16"/>
        </w:rPr>
        <w:t>Subc</w:t>
      </w:r>
      <w:r w:rsidR="009D5728">
        <w:rPr>
          <w:rFonts w:ascii="Times New Roman" w:hAnsi="Times New Roman" w:cs="Times New Roman"/>
          <w:sz w:val="16"/>
          <w:szCs w:val="16"/>
          <w:lang w:val="ro-RO"/>
        </w:rPr>
        <w:t>o</w:t>
      </w:r>
      <w:r w:rsidRPr="00FB6255">
        <w:rPr>
          <w:rFonts w:ascii="Times New Roman" w:hAnsi="Times New Roman" w:cs="Times New Roman"/>
          <w:sz w:val="16"/>
          <w:szCs w:val="16"/>
          <w:lang w:val="ro-RO"/>
        </w:rPr>
        <w:t>nt</w:t>
      </w:r>
      <w:r>
        <w:rPr>
          <w:rFonts w:ascii="Times New Roman" w:hAnsi="Times New Roman" w:cs="Times New Roman"/>
          <w:sz w:val="16"/>
          <w:szCs w:val="16"/>
          <w:lang w:val="ro-RO"/>
        </w:rPr>
        <w:t>ul</w:t>
      </w:r>
      <w:r w:rsidRPr="00FB6255">
        <w:rPr>
          <w:rFonts w:ascii="Times New Roman" w:hAnsi="Times New Roman" w:cs="Times New Roman"/>
          <w:sz w:val="16"/>
          <w:szCs w:val="16"/>
          <w:lang w:val="ro-RO"/>
        </w:rPr>
        <w:t xml:space="preserve"> 822210 „Valori în mărfuri și materiale primite în custodie”</w:t>
      </w:r>
      <w:r>
        <w:rPr>
          <w:rFonts w:ascii="Times New Roman" w:hAnsi="Times New Roman" w:cs="Times New Roman"/>
          <w:sz w:val="16"/>
          <w:szCs w:val="16"/>
          <w:lang w:val="ro-RO"/>
        </w:rPr>
        <w:t>.</w:t>
      </w:r>
    </w:p>
  </w:footnote>
  <w:footnote w:id="4">
    <w:p w:rsidR="00A05B3D" w:rsidRPr="00FB6255" w:rsidRDefault="00A05B3D" w:rsidP="00FB6255">
      <w:pPr>
        <w:pStyle w:val="a8"/>
        <w:jc w:val="both"/>
        <w:rPr>
          <w:rFonts w:ascii="Times New Roman" w:hAnsi="Times New Roman" w:cs="Times New Roman"/>
          <w:sz w:val="16"/>
          <w:szCs w:val="16"/>
        </w:rPr>
      </w:pPr>
      <w:r w:rsidRPr="00FB6255">
        <w:rPr>
          <w:rStyle w:val="aa"/>
          <w:rFonts w:ascii="Times New Roman" w:hAnsi="Times New Roman" w:cs="Times New Roman"/>
          <w:sz w:val="16"/>
          <w:szCs w:val="16"/>
        </w:rPr>
        <w:footnoteRef/>
      </w:r>
      <w:r w:rsidRPr="00FB6255">
        <w:rPr>
          <w:rFonts w:ascii="Times New Roman" w:hAnsi="Times New Roman" w:cs="Times New Roman"/>
          <w:sz w:val="16"/>
          <w:szCs w:val="16"/>
        </w:rPr>
        <w:t xml:space="preserve"> </w:t>
      </w:r>
      <w:r>
        <w:rPr>
          <w:rFonts w:ascii="Times New Roman" w:hAnsi="Times New Roman" w:cs="Times New Roman"/>
          <w:sz w:val="16"/>
          <w:szCs w:val="16"/>
        </w:rPr>
        <w:t>Pct.14 din Regulamentul</w:t>
      </w:r>
      <w:r w:rsidRPr="00FB6255">
        <w:rPr>
          <w:rFonts w:ascii="Times New Roman" w:hAnsi="Times New Roman" w:cs="Times New Roman"/>
          <w:sz w:val="16"/>
          <w:szCs w:val="16"/>
        </w:rPr>
        <w:t xml:space="preserve"> privind casarea bunurilor uzate, raportate la mijloacele fixe</w:t>
      </w:r>
      <w:r>
        <w:rPr>
          <w:rFonts w:ascii="Times New Roman" w:hAnsi="Times New Roman" w:cs="Times New Roman"/>
          <w:sz w:val="16"/>
          <w:szCs w:val="16"/>
        </w:rPr>
        <w:t>,</w:t>
      </w:r>
      <w:r w:rsidRPr="00FB6255">
        <w:rPr>
          <w:rFonts w:ascii="Times New Roman" w:hAnsi="Times New Roman" w:cs="Times New Roman"/>
          <w:sz w:val="16"/>
          <w:szCs w:val="16"/>
        </w:rPr>
        <w:t xml:space="preserve"> </w:t>
      </w:r>
      <w:r>
        <w:rPr>
          <w:rFonts w:ascii="Times New Roman" w:hAnsi="Times New Roman" w:cs="Times New Roman"/>
          <w:sz w:val="16"/>
          <w:szCs w:val="16"/>
        </w:rPr>
        <w:t xml:space="preserve">aprobat prin </w:t>
      </w:r>
      <w:r w:rsidRPr="00FB6255">
        <w:rPr>
          <w:rFonts w:ascii="Times New Roman" w:hAnsi="Times New Roman" w:cs="Times New Roman"/>
          <w:sz w:val="16"/>
          <w:szCs w:val="16"/>
        </w:rPr>
        <w:t>Hotărârea Guvernului nr.500 d</w:t>
      </w:r>
      <w:r>
        <w:rPr>
          <w:rFonts w:ascii="Times New Roman" w:hAnsi="Times New Roman" w:cs="Times New Roman"/>
          <w:sz w:val="16"/>
          <w:szCs w:val="16"/>
        </w:rPr>
        <w:t>in 12.05.1998.</w:t>
      </w:r>
    </w:p>
  </w:footnote>
  <w:footnote w:id="5">
    <w:p w:rsidR="00A05B3D" w:rsidRPr="00FB6255" w:rsidRDefault="00A05B3D" w:rsidP="00FB6255">
      <w:pPr>
        <w:pStyle w:val="a8"/>
        <w:jc w:val="both"/>
        <w:rPr>
          <w:rFonts w:ascii="Times New Roman" w:hAnsi="Times New Roman" w:cs="Times New Roman"/>
          <w:sz w:val="16"/>
          <w:szCs w:val="16"/>
        </w:rPr>
      </w:pPr>
      <w:r w:rsidRPr="00FB6255">
        <w:rPr>
          <w:rStyle w:val="aa"/>
          <w:rFonts w:ascii="Times New Roman" w:hAnsi="Times New Roman" w:cs="Times New Roman"/>
          <w:sz w:val="16"/>
          <w:szCs w:val="16"/>
        </w:rPr>
        <w:footnoteRef/>
      </w:r>
      <w:r w:rsidRPr="00FB6255">
        <w:rPr>
          <w:rFonts w:ascii="Times New Roman" w:hAnsi="Times New Roman" w:cs="Times New Roman"/>
          <w:sz w:val="16"/>
          <w:szCs w:val="16"/>
        </w:rPr>
        <w:t xml:space="preserve"> Programul UE4Environment, implementat în Republica Moldova prin intermediul Organizației Națiunilor Unite pentru Mediu (UNEP)</w:t>
      </w:r>
      <w:r>
        <w:rPr>
          <w:rFonts w:ascii="Times New Roman" w:hAnsi="Times New Roman" w:cs="Times New Roman"/>
          <w:sz w:val="16"/>
          <w:szCs w:val="16"/>
        </w:rPr>
        <w:t>.</w:t>
      </w:r>
    </w:p>
  </w:footnote>
  <w:footnote w:id="6">
    <w:p w:rsidR="00A05B3D" w:rsidRPr="004D130E" w:rsidRDefault="00A05B3D" w:rsidP="000F5CDC">
      <w:pPr>
        <w:tabs>
          <w:tab w:val="left" w:pos="993"/>
        </w:tabs>
        <w:spacing w:line="240" w:lineRule="auto"/>
        <w:jc w:val="both"/>
      </w:pPr>
      <w:r w:rsidRPr="009717E3">
        <w:rPr>
          <w:rStyle w:val="aa"/>
          <w:rFonts w:ascii="Times New Roman" w:hAnsi="Times New Roman" w:cs="Times New Roman"/>
          <w:sz w:val="16"/>
          <w:szCs w:val="16"/>
        </w:rPr>
        <w:footnoteRef/>
      </w:r>
      <w:r w:rsidRPr="009717E3">
        <w:rPr>
          <w:rFonts w:ascii="Times New Roman" w:hAnsi="Times New Roman" w:cs="Times New Roman"/>
          <w:sz w:val="16"/>
          <w:szCs w:val="16"/>
        </w:rPr>
        <w:t xml:space="preserve"> </w:t>
      </w:r>
      <w:r w:rsidRPr="000F5CDC">
        <w:rPr>
          <w:rFonts w:ascii="Times New Roman" w:hAnsi="Times New Roman" w:cs="Times New Roman"/>
          <w:sz w:val="16"/>
          <w:szCs w:val="16"/>
        </w:rPr>
        <w:t>D</w:t>
      </w:r>
      <w:r w:rsidRPr="009717E3">
        <w:rPr>
          <w:rFonts w:ascii="Times New Roman" w:hAnsi="Times New Roman" w:cs="Times New Roman"/>
          <w:sz w:val="16"/>
          <w:szCs w:val="16"/>
        </w:rPr>
        <w:t>in grantul acordat în sumă de 58 500 dolari SUA, au fost debursați 54 950 dolari SUA, sau la nivel de 93,9%, din care au fost executate cheltuieli în sumă de 51 501 dolari SUA, fiind înregistrat un sold de mijloace financiare neutilizate în sumă de 3 449 dolari SUA.</w:t>
      </w:r>
    </w:p>
  </w:footnote>
  <w:footnote w:id="7">
    <w:p w:rsidR="00A05B3D" w:rsidRPr="007B1B53" w:rsidRDefault="00A05B3D" w:rsidP="009717E3">
      <w:pPr>
        <w:spacing w:after="0" w:line="240" w:lineRule="auto"/>
        <w:jc w:val="both"/>
        <w:rPr>
          <w:rFonts w:ascii="Times New Roman" w:eastAsia="Times New Roman" w:hAnsi="Times New Roman" w:cs="Times New Roman"/>
          <w:sz w:val="16"/>
          <w:szCs w:val="16"/>
        </w:rPr>
      </w:pPr>
      <w:r w:rsidRPr="009717E3">
        <w:rPr>
          <w:rStyle w:val="aa"/>
          <w:rFonts w:ascii="Times New Roman" w:hAnsi="Times New Roman" w:cs="Times New Roman"/>
          <w:sz w:val="16"/>
          <w:szCs w:val="16"/>
        </w:rPr>
        <w:footnoteRef/>
      </w:r>
      <w:r w:rsidRPr="009717E3">
        <w:rPr>
          <w:rFonts w:ascii="Times New Roman" w:hAnsi="Times New Roman" w:cs="Times New Roman"/>
          <w:sz w:val="16"/>
          <w:szCs w:val="16"/>
        </w:rPr>
        <w:t xml:space="preserve"> Art.20 din Legea nr.270 din 23.11.2018 privind sistemul unitar de salarizare în sectorul bugetar </w:t>
      </w:r>
      <w:r>
        <w:rPr>
          <w:rFonts w:ascii="Times New Roman" w:hAnsi="Times New Roman" w:cs="Times New Roman"/>
          <w:sz w:val="16"/>
          <w:szCs w:val="16"/>
        </w:rPr>
        <w:t>–</w:t>
      </w:r>
      <w:r w:rsidRPr="009717E3">
        <w:rPr>
          <w:rFonts w:ascii="Times New Roman" w:hAnsi="Times New Roman" w:cs="Times New Roman"/>
          <w:sz w:val="16"/>
          <w:szCs w:val="16"/>
        </w:rPr>
        <w:t xml:space="preserve"> </w:t>
      </w:r>
      <w:r w:rsidRPr="009717E3">
        <w:rPr>
          <w:rFonts w:ascii="Times New Roman" w:eastAsia="Times New Roman" w:hAnsi="Times New Roman" w:cs="Times New Roman"/>
          <w:sz w:val="16"/>
          <w:szCs w:val="16"/>
        </w:rPr>
        <w:t xml:space="preserve">pentru participare în proiecte de dezvoltare finanțate integral din surse externe nerambursabile în cadrul unității </w:t>
      </w:r>
      <w:r w:rsidRPr="004D130E">
        <w:rPr>
          <w:rFonts w:ascii="Times New Roman" w:eastAsia="Times New Roman" w:hAnsi="Times New Roman" w:cs="Times New Roman"/>
          <w:sz w:val="16"/>
          <w:szCs w:val="16"/>
        </w:rPr>
        <w:t>bugetare în care este angajat, personalul din unitățile bugetare poate beneficia de un spor, al cărui cuantum este stabilit de către conducătorul unității bugetare. Sporul pentru participare în proiecte de dezvoltare finanțate din surse externe se acordă d</w:t>
      </w:r>
      <w:r w:rsidRPr="00733A18">
        <w:rPr>
          <w:rFonts w:ascii="Times New Roman" w:eastAsia="Times New Roman" w:hAnsi="Times New Roman" w:cs="Times New Roman"/>
          <w:sz w:val="16"/>
          <w:szCs w:val="16"/>
        </w:rPr>
        <w:t>in contul și</w:t>
      </w:r>
      <w:r w:rsidRPr="007B1B53">
        <w:rPr>
          <w:rFonts w:ascii="Times New Roman" w:eastAsia="Times New Roman" w:hAnsi="Times New Roman" w:cs="Times New Roman"/>
          <w:sz w:val="16"/>
          <w:szCs w:val="16"/>
        </w:rPr>
        <w:t xml:space="preserve"> în limita mijloacelor prevăzute pentru retribuirea muncii în acordurile/contractele de finanțare.</w:t>
      </w:r>
    </w:p>
  </w:footnote>
  <w:footnote w:id="8">
    <w:p w:rsidR="00A05B3D" w:rsidRPr="009717E3" w:rsidRDefault="00A05B3D" w:rsidP="009717E3">
      <w:pPr>
        <w:pStyle w:val="a8"/>
        <w:jc w:val="both"/>
      </w:pPr>
      <w:r w:rsidRPr="009717E3">
        <w:rPr>
          <w:rStyle w:val="aa"/>
          <w:rFonts w:ascii="Times New Roman" w:hAnsi="Times New Roman" w:cs="Times New Roman"/>
          <w:sz w:val="16"/>
          <w:szCs w:val="16"/>
        </w:rPr>
        <w:footnoteRef/>
      </w:r>
      <w:r w:rsidRPr="009717E3">
        <w:rPr>
          <w:rFonts w:ascii="Times New Roman" w:hAnsi="Times New Roman" w:cs="Times New Roman"/>
          <w:sz w:val="16"/>
          <w:szCs w:val="16"/>
        </w:rPr>
        <w:t xml:space="preserve"> Contractul nr.045 din 25.04.2023</w:t>
      </w:r>
      <w:r>
        <w:rPr>
          <w:rFonts w:ascii="Times New Roman" w:hAnsi="Times New Roman" w:cs="Times New Roman"/>
          <w:sz w:val="16"/>
          <w:szCs w:val="16"/>
        </w:rPr>
        <w:t>.</w:t>
      </w:r>
    </w:p>
  </w:footnote>
  <w:footnote w:id="9">
    <w:p w:rsidR="00A05B3D" w:rsidRPr="009717E3" w:rsidRDefault="00A05B3D" w:rsidP="009717E3">
      <w:pPr>
        <w:pStyle w:val="ab"/>
        <w:tabs>
          <w:tab w:val="left" w:pos="426"/>
        </w:tabs>
        <w:spacing w:after="0" w:line="240" w:lineRule="auto"/>
        <w:ind w:left="0"/>
        <w:jc w:val="both"/>
        <w:rPr>
          <w:rFonts w:ascii="Times New Roman" w:hAnsi="Times New Roman" w:cs="Times New Roman"/>
          <w:color w:val="FF0000"/>
          <w:sz w:val="16"/>
          <w:szCs w:val="16"/>
        </w:rPr>
      </w:pPr>
      <w:r w:rsidRPr="009717E3">
        <w:rPr>
          <w:rStyle w:val="aa"/>
          <w:rFonts w:ascii="Times New Roman" w:hAnsi="Times New Roman" w:cs="Times New Roman"/>
          <w:sz w:val="16"/>
          <w:szCs w:val="16"/>
        </w:rPr>
        <w:footnoteRef/>
      </w:r>
      <w:r w:rsidRPr="009717E3">
        <w:rPr>
          <w:rFonts w:ascii="Times New Roman" w:hAnsi="Times New Roman" w:cs="Times New Roman"/>
          <w:sz w:val="16"/>
          <w:szCs w:val="16"/>
        </w:rPr>
        <w:t xml:space="preserve"> </w:t>
      </w:r>
      <w:r w:rsidRPr="009717E3">
        <w:rPr>
          <w:rFonts w:ascii="Times New Roman" w:hAnsi="Times New Roman" w:cs="Times New Roman"/>
          <w:color w:val="000000" w:themeColor="text1"/>
          <w:sz w:val="16"/>
          <w:szCs w:val="16"/>
        </w:rPr>
        <w:t xml:space="preserve">Prin Ordinul </w:t>
      </w:r>
      <w:r>
        <w:rPr>
          <w:rFonts w:ascii="Times New Roman" w:hAnsi="Times New Roman" w:cs="Times New Roman"/>
          <w:color w:val="000000" w:themeColor="text1"/>
          <w:sz w:val="16"/>
          <w:szCs w:val="16"/>
        </w:rPr>
        <w:t>m</w:t>
      </w:r>
      <w:r w:rsidRPr="009717E3">
        <w:rPr>
          <w:rFonts w:ascii="Times New Roman" w:hAnsi="Times New Roman" w:cs="Times New Roman"/>
          <w:color w:val="000000" w:themeColor="text1"/>
          <w:sz w:val="16"/>
          <w:szCs w:val="16"/>
        </w:rPr>
        <w:t xml:space="preserve">inistrului Finanțelor nr.125 din 21.12.2022 a fost modificat Ordinul </w:t>
      </w:r>
      <w:r>
        <w:rPr>
          <w:rFonts w:ascii="Times New Roman" w:hAnsi="Times New Roman" w:cs="Times New Roman"/>
          <w:color w:val="000000" w:themeColor="text1"/>
          <w:sz w:val="16"/>
          <w:szCs w:val="16"/>
        </w:rPr>
        <w:t>m</w:t>
      </w:r>
      <w:r w:rsidRPr="009717E3">
        <w:rPr>
          <w:rFonts w:ascii="Times New Roman" w:hAnsi="Times New Roman" w:cs="Times New Roman"/>
          <w:color w:val="000000" w:themeColor="text1"/>
          <w:sz w:val="16"/>
          <w:szCs w:val="16"/>
        </w:rPr>
        <w:t>inistrului Finanțelor nr.216 din 28.12.2015</w:t>
      </w:r>
      <w:r w:rsidRPr="009717E3">
        <w:rPr>
          <w:rStyle w:val="aa"/>
          <w:rFonts w:ascii="Times New Roman" w:hAnsi="Times New Roman" w:cs="Times New Roman"/>
          <w:color w:val="000000" w:themeColor="text1"/>
          <w:sz w:val="16"/>
          <w:szCs w:val="16"/>
        </w:rPr>
        <w:footnoteRef/>
      </w:r>
      <w:r>
        <w:rPr>
          <w:rFonts w:ascii="Times New Roman" w:hAnsi="Times New Roman" w:cs="Times New Roman"/>
          <w:color w:val="000000" w:themeColor="text1"/>
          <w:sz w:val="16"/>
          <w:szCs w:val="16"/>
        </w:rPr>
        <w:t>,</w:t>
      </w:r>
      <w:r w:rsidRPr="009717E3">
        <w:rPr>
          <w:rFonts w:ascii="Times New Roman" w:hAnsi="Times New Roman" w:cs="Times New Roman"/>
          <w:color w:val="000000" w:themeColor="text1"/>
          <w:sz w:val="16"/>
          <w:szCs w:val="16"/>
        </w:rPr>
        <w:t xml:space="preserve"> fiind introdus un subcont nou de nivelul II</w:t>
      </w:r>
      <w:r>
        <w:rPr>
          <w:rFonts w:ascii="Times New Roman" w:hAnsi="Times New Roman" w:cs="Times New Roman"/>
          <w:color w:val="000000" w:themeColor="text1"/>
          <w:sz w:val="16"/>
          <w:szCs w:val="16"/>
        </w:rPr>
        <w:t>,</w:t>
      </w:r>
      <w:r w:rsidRPr="009717E3">
        <w:rPr>
          <w:rFonts w:ascii="Times New Roman" w:hAnsi="Times New Roman" w:cs="Times New Roman"/>
          <w:color w:val="000000" w:themeColor="text1"/>
          <w:sz w:val="16"/>
          <w:szCs w:val="16"/>
        </w:rPr>
        <w:t xml:space="preserve"> ,,317120 Dezvoltarea activelor nemateriale”</w:t>
      </w:r>
      <w:r>
        <w:rPr>
          <w:rFonts w:ascii="Times New Roman" w:hAnsi="Times New Roman" w:cs="Times New Roman"/>
          <w:color w:val="000000" w:themeColor="text1"/>
          <w:sz w:val="16"/>
          <w:szCs w:val="16"/>
        </w:rPr>
        <w:t>,</w:t>
      </w:r>
      <w:r w:rsidRPr="009717E3">
        <w:rPr>
          <w:rFonts w:ascii="Times New Roman" w:hAnsi="Times New Roman" w:cs="Times New Roman"/>
          <w:color w:val="000000" w:themeColor="text1"/>
          <w:sz w:val="16"/>
          <w:szCs w:val="16"/>
        </w:rPr>
        <w:t xml:space="preserve"> în care se ține evidența cheltuielilor de dezvoltare, modernizare și reinginerie a activelor nemateriale, în vigoare din 01.01.2023.</w:t>
      </w:r>
      <w:r w:rsidRPr="009717E3">
        <w:rPr>
          <w:rFonts w:ascii="Times New Roman" w:hAnsi="Times New Roman" w:cs="Times New Roman"/>
          <w:color w:val="FF0000"/>
          <w:sz w:val="16"/>
          <w:szCs w:val="16"/>
        </w:rPr>
        <w:t xml:space="preserve"> </w:t>
      </w:r>
    </w:p>
  </w:footnote>
  <w:footnote w:id="10">
    <w:p w:rsidR="00A05B3D" w:rsidRPr="000F5CDC" w:rsidRDefault="00A05B3D" w:rsidP="009717E3">
      <w:pPr>
        <w:spacing w:after="0" w:line="240" w:lineRule="auto"/>
        <w:jc w:val="both"/>
        <w:rPr>
          <w:rFonts w:ascii="Times New Roman" w:hAnsi="Times New Roman" w:cs="Times New Roman"/>
          <w:sz w:val="16"/>
          <w:szCs w:val="16"/>
        </w:rPr>
      </w:pPr>
      <w:r w:rsidRPr="009717E3">
        <w:rPr>
          <w:rStyle w:val="aa"/>
          <w:rFonts w:ascii="Times New Roman" w:hAnsi="Times New Roman" w:cs="Times New Roman"/>
          <w:sz w:val="16"/>
          <w:szCs w:val="16"/>
        </w:rPr>
        <w:footnoteRef/>
      </w:r>
      <w:r w:rsidRPr="009717E3">
        <w:rPr>
          <w:rFonts w:ascii="Times New Roman" w:hAnsi="Times New Roman" w:cs="Times New Roman"/>
          <w:sz w:val="16"/>
          <w:szCs w:val="16"/>
        </w:rPr>
        <w:t xml:space="preserve"> </w:t>
      </w:r>
      <w:r>
        <w:rPr>
          <w:rFonts w:ascii="Times New Roman" w:hAnsi="Times New Roman" w:cs="Times New Roman"/>
          <w:sz w:val="16"/>
          <w:szCs w:val="16"/>
        </w:rPr>
        <w:t xml:space="preserve">Conform </w:t>
      </w:r>
      <w:r w:rsidRPr="009717E3">
        <w:rPr>
          <w:rFonts w:ascii="Times New Roman" w:hAnsi="Times New Roman" w:cs="Times New Roman"/>
          <w:sz w:val="16"/>
          <w:szCs w:val="16"/>
        </w:rPr>
        <w:t>Ordinul</w:t>
      </w:r>
      <w:r>
        <w:rPr>
          <w:rFonts w:ascii="Times New Roman" w:hAnsi="Times New Roman" w:cs="Times New Roman"/>
          <w:sz w:val="16"/>
          <w:szCs w:val="16"/>
        </w:rPr>
        <w:t>ui</w:t>
      </w:r>
      <w:r w:rsidRPr="009717E3">
        <w:rPr>
          <w:rFonts w:ascii="Times New Roman" w:hAnsi="Times New Roman" w:cs="Times New Roman"/>
          <w:sz w:val="16"/>
          <w:szCs w:val="16"/>
        </w:rPr>
        <w:t xml:space="preserve"> </w:t>
      </w:r>
      <w:r>
        <w:rPr>
          <w:rFonts w:ascii="Times New Roman" w:hAnsi="Times New Roman" w:cs="Times New Roman"/>
          <w:color w:val="000000" w:themeColor="text1"/>
          <w:sz w:val="16"/>
          <w:szCs w:val="16"/>
        </w:rPr>
        <w:t>m</w:t>
      </w:r>
      <w:r w:rsidRPr="009717E3">
        <w:rPr>
          <w:rFonts w:ascii="Times New Roman" w:hAnsi="Times New Roman" w:cs="Times New Roman"/>
          <w:color w:val="000000" w:themeColor="text1"/>
          <w:sz w:val="16"/>
          <w:szCs w:val="16"/>
        </w:rPr>
        <w:t>inistrului Finanțelor</w:t>
      </w:r>
      <w:r w:rsidRPr="009717E3">
        <w:rPr>
          <w:rFonts w:ascii="Times New Roman" w:hAnsi="Times New Roman" w:cs="Times New Roman"/>
          <w:sz w:val="16"/>
          <w:szCs w:val="16"/>
        </w:rPr>
        <w:t xml:space="preserve"> nr.4 din 09.01.2019 ,,</w:t>
      </w:r>
      <w:r>
        <w:rPr>
          <w:rFonts w:ascii="Times New Roman" w:hAnsi="Times New Roman" w:cs="Times New Roman"/>
          <w:sz w:val="16"/>
          <w:szCs w:val="16"/>
        </w:rPr>
        <w:t>C</w:t>
      </w:r>
      <w:r w:rsidRPr="009717E3">
        <w:rPr>
          <w:rFonts w:ascii="Times New Roman" w:hAnsi="Times New Roman" w:cs="Times New Roman"/>
          <w:sz w:val="16"/>
          <w:szCs w:val="16"/>
        </w:rPr>
        <w:t>u privire la aprobarea Regulamentului privind autoevaluarea, raportarea sistemului de control intern managerial și emiterea Declarației de răspundere managerială”</w:t>
      </w:r>
      <w:r>
        <w:rPr>
          <w:rFonts w:ascii="Times New Roman" w:hAnsi="Times New Roman" w:cs="Times New Roman"/>
          <w:sz w:val="16"/>
          <w:szCs w:val="16"/>
        </w:rPr>
        <w:t>,</w:t>
      </w:r>
      <w:r w:rsidRPr="009717E3">
        <w:rPr>
          <w:rFonts w:ascii="Times New Roman" w:hAnsi="Times New Roman" w:cs="Times New Roman"/>
          <w:sz w:val="16"/>
          <w:szCs w:val="16"/>
        </w:rPr>
        <w:t xml:space="preserve"> managerul entității publice, în rezultatul autoevaluării, aprecia</w:t>
      </w:r>
      <w:r w:rsidRPr="004D130E">
        <w:rPr>
          <w:rFonts w:ascii="Times New Roman" w:hAnsi="Times New Roman" w:cs="Times New Roman"/>
          <w:sz w:val="16"/>
          <w:szCs w:val="16"/>
        </w:rPr>
        <w:t>ză organizarea și funcționarea sistemului de control intern managerial din cadrul entității publice și emite și plasează pe pagina web oficială anual, până la data de 01 martie, o Declarație de răspundere managerială, pentru anul precedent.</w:t>
      </w:r>
      <w:r w:rsidRPr="000F5CDC">
        <w:rPr>
          <w:rFonts w:ascii="Times New Roman" w:hAnsi="Times New Roman" w:cs="Times New Roman"/>
          <w:sz w:val="16"/>
          <w:szCs w:val="16"/>
        </w:rPr>
        <w:t xml:space="preserve"> </w:t>
      </w:r>
    </w:p>
  </w:footnote>
  <w:footnote w:id="11">
    <w:p w:rsidR="00A05B3D" w:rsidRPr="00E554F1" w:rsidRDefault="00A05B3D" w:rsidP="00C27705">
      <w:pPr>
        <w:pStyle w:val="a8"/>
        <w:rPr>
          <w:rFonts w:ascii="Times New Roman" w:hAnsi="Times New Roman" w:cs="Times New Roman"/>
          <w:sz w:val="16"/>
          <w:szCs w:val="16"/>
        </w:rPr>
      </w:pPr>
      <w:r w:rsidRPr="00E554F1">
        <w:rPr>
          <w:rStyle w:val="aa"/>
          <w:rFonts w:ascii="Times New Roman" w:hAnsi="Times New Roman" w:cs="Times New Roman"/>
          <w:sz w:val="16"/>
          <w:szCs w:val="16"/>
        </w:rPr>
        <w:footnoteRef/>
      </w:r>
      <w:r w:rsidRPr="00E554F1">
        <w:rPr>
          <w:rFonts w:ascii="Times New Roman" w:hAnsi="Times New Roman" w:cs="Times New Roman"/>
          <w:sz w:val="16"/>
          <w:szCs w:val="16"/>
        </w:rPr>
        <w:t xml:space="preserve"> </w:t>
      </w:r>
      <w:r w:rsidRPr="00E554F1">
        <w:rPr>
          <w:rFonts w:ascii="Times New Roman" w:hAnsi="Times New Roman" w:cs="Times New Roman"/>
          <w:sz w:val="16"/>
          <w:szCs w:val="16"/>
          <w:lang w:val="ro-RO"/>
        </w:rPr>
        <w:t>Hotărârea Guvernului nr.696 din 30.08.2017 ,,Cu privire la organizarea și funcționarea Ministerului Finanțelor”</w:t>
      </w:r>
      <w:r>
        <w:rPr>
          <w:rFonts w:ascii="Times New Roman" w:hAnsi="Times New Roman" w:cs="Times New Roman"/>
          <w:sz w:val="16"/>
          <w:szCs w:val="16"/>
          <w:lang w:val="ro-RO"/>
        </w:rPr>
        <w:t>.</w:t>
      </w:r>
    </w:p>
  </w:footnote>
  <w:footnote w:id="12">
    <w:p w:rsidR="00A05B3D" w:rsidRPr="00E554F1" w:rsidRDefault="00A05B3D" w:rsidP="00C27705">
      <w:pPr>
        <w:pStyle w:val="a8"/>
        <w:jc w:val="both"/>
        <w:rPr>
          <w:rFonts w:ascii="Times New Roman" w:hAnsi="Times New Roman" w:cs="Times New Roman"/>
          <w:sz w:val="16"/>
          <w:szCs w:val="16"/>
        </w:rPr>
      </w:pPr>
      <w:r w:rsidRPr="00E554F1">
        <w:rPr>
          <w:rStyle w:val="aa"/>
          <w:rFonts w:ascii="Times New Roman" w:hAnsi="Times New Roman" w:cs="Times New Roman"/>
          <w:sz w:val="16"/>
          <w:szCs w:val="16"/>
        </w:rPr>
        <w:footnoteRef/>
      </w:r>
      <w:r w:rsidRPr="00E554F1">
        <w:rPr>
          <w:rFonts w:ascii="Times New Roman" w:hAnsi="Times New Roman" w:cs="Times New Roman"/>
          <w:sz w:val="16"/>
          <w:szCs w:val="16"/>
        </w:rPr>
        <w:t xml:space="preserve"> </w:t>
      </w:r>
      <w:r w:rsidRPr="00E554F1">
        <w:rPr>
          <w:rFonts w:ascii="Times New Roman" w:hAnsi="Times New Roman" w:cs="Times New Roman"/>
          <w:sz w:val="16"/>
          <w:szCs w:val="16"/>
          <w:lang w:val="ro-RO"/>
        </w:rPr>
        <w:t>Hotărârea Guvernului</w:t>
      </w:r>
      <w:r w:rsidRPr="00E554F1">
        <w:rPr>
          <w:rFonts w:ascii="Times New Roman" w:hAnsi="Times New Roman" w:cs="Times New Roman"/>
          <w:sz w:val="16"/>
          <w:szCs w:val="16"/>
        </w:rPr>
        <w:t xml:space="preserve"> nr.67 din 31.01.2024 ,,</w:t>
      </w:r>
      <w:r>
        <w:rPr>
          <w:rFonts w:ascii="Times New Roman" w:hAnsi="Times New Roman" w:cs="Times New Roman"/>
          <w:sz w:val="16"/>
          <w:szCs w:val="16"/>
        </w:rPr>
        <w:t>P</w:t>
      </w:r>
      <w:r w:rsidRPr="00E554F1">
        <w:rPr>
          <w:rFonts w:ascii="Times New Roman" w:hAnsi="Times New Roman" w:cs="Times New Roman"/>
          <w:sz w:val="16"/>
          <w:szCs w:val="16"/>
        </w:rPr>
        <w:t>entru aprobarea Regulamentului cu privire la organizarea și funcționarea Agenției Achiziții Publice”.</w:t>
      </w:r>
    </w:p>
  </w:footnote>
  <w:footnote w:id="13">
    <w:p w:rsidR="00A05B3D" w:rsidRPr="00E554F1" w:rsidRDefault="00A05B3D" w:rsidP="00C27705">
      <w:pPr>
        <w:pStyle w:val="a8"/>
        <w:jc w:val="both"/>
        <w:rPr>
          <w:rFonts w:ascii="Times New Roman" w:hAnsi="Times New Roman" w:cs="Times New Roman"/>
          <w:sz w:val="16"/>
          <w:szCs w:val="16"/>
        </w:rPr>
      </w:pPr>
      <w:r w:rsidRPr="00E554F1">
        <w:rPr>
          <w:rStyle w:val="aa"/>
          <w:rFonts w:ascii="Times New Roman" w:hAnsi="Times New Roman" w:cs="Times New Roman"/>
          <w:sz w:val="16"/>
          <w:szCs w:val="16"/>
        </w:rPr>
        <w:footnoteRef/>
      </w:r>
      <w:r w:rsidRPr="00E554F1">
        <w:rPr>
          <w:rFonts w:ascii="Times New Roman" w:hAnsi="Times New Roman" w:cs="Times New Roman"/>
          <w:sz w:val="16"/>
          <w:szCs w:val="16"/>
        </w:rPr>
        <w:t xml:space="preserve"> </w:t>
      </w:r>
      <w:r w:rsidRPr="00E554F1">
        <w:rPr>
          <w:rFonts w:ascii="Times New Roman" w:hAnsi="Times New Roman" w:cs="Times New Roman"/>
          <w:sz w:val="16"/>
          <w:szCs w:val="16"/>
          <w:lang w:val="ro-RO"/>
        </w:rPr>
        <w:t>Hotărârea Guvernului</w:t>
      </w:r>
      <w:r w:rsidRPr="00E554F1">
        <w:rPr>
          <w:rFonts w:ascii="Times New Roman" w:hAnsi="Times New Roman" w:cs="Times New Roman"/>
          <w:sz w:val="16"/>
          <w:szCs w:val="16"/>
        </w:rPr>
        <w:t xml:space="preserve"> nr.938 din 29.11.2023 ,,</w:t>
      </w:r>
      <w:r>
        <w:rPr>
          <w:rFonts w:ascii="Times New Roman" w:hAnsi="Times New Roman" w:cs="Times New Roman"/>
          <w:sz w:val="16"/>
          <w:szCs w:val="16"/>
        </w:rPr>
        <w:t>C</w:t>
      </w:r>
      <w:r w:rsidRPr="00E554F1">
        <w:rPr>
          <w:rFonts w:ascii="Times New Roman" w:hAnsi="Times New Roman" w:cs="Times New Roman"/>
          <w:sz w:val="16"/>
          <w:szCs w:val="16"/>
        </w:rPr>
        <w:t>u privire la organizarea și funcționarea Inspectoratului Control Financiar de Stat”.</w:t>
      </w:r>
    </w:p>
  </w:footnote>
  <w:footnote w:id="14">
    <w:p w:rsidR="00A05B3D" w:rsidRPr="009C11C9" w:rsidRDefault="00A05B3D" w:rsidP="00C27705">
      <w:pPr>
        <w:pStyle w:val="a8"/>
        <w:jc w:val="both"/>
        <w:rPr>
          <w:rFonts w:ascii="Times New Roman" w:hAnsi="Times New Roman" w:cs="Times New Roman"/>
          <w:sz w:val="16"/>
          <w:szCs w:val="16"/>
        </w:rPr>
      </w:pPr>
      <w:r w:rsidRPr="00E554F1">
        <w:rPr>
          <w:rStyle w:val="aa"/>
          <w:rFonts w:ascii="Times New Roman" w:hAnsi="Times New Roman" w:cs="Times New Roman"/>
          <w:sz w:val="16"/>
          <w:szCs w:val="16"/>
        </w:rPr>
        <w:footnoteRef/>
      </w:r>
      <w:r>
        <w:rPr>
          <w:rFonts w:ascii="Times New Roman" w:hAnsi="Times New Roman" w:cs="Times New Roman"/>
          <w:sz w:val="16"/>
          <w:szCs w:val="16"/>
        </w:rPr>
        <w:t xml:space="preserve"> Hotărârea Guvernului</w:t>
      </w:r>
      <w:r w:rsidRPr="00E554F1">
        <w:rPr>
          <w:rFonts w:ascii="Times New Roman" w:hAnsi="Times New Roman" w:cs="Times New Roman"/>
          <w:sz w:val="16"/>
          <w:szCs w:val="16"/>
        </w:rPr>
        <w:t xml:space="preserve"> nr.655 din 06.09.2023 ,,</w:t>
      </w:r>
      <w:r>
        <w:rPr>
          <w:rFonts w:ascii="Times New Roman" w:hAnsi="Times New Roman" w:cs="Times New Roman"/>
          <w:sz w:val="16"/>
          <w:szCs w:val="16"/>
        </w:rPr>
        <w:t>P</w:t>
      </w:r>
      <w:r w:rsidRPr="00E554F1">
        <w:rPr>
          <w:rFonts w:ascii="Times New Roman" w:hAnsi="Times New Roman" w:cs="Times New Roman"/>
          <w:sz w:val="16"/>
          <w:szCs w:val="16"/>
        </w:rPr>
        <w:t>entru aprobarea Criteriilor de dimensionare a subdiviziunilor de audit intern din cadrul ministerelor și al autorităților administrative din subordinea acestora”.</w:t>
      </w:r>
    </w:p>
  </w:footnote>
  <w:footnote w:id="15">
    <w:p w:rsidR="00A05B3D" w:rsidRPr="009C11C9" w:rsidRDefault="00A05B3D" w:rsidP="00413E67">
      <w:pPr>
        <w:pStyle w:val="a8"/>
        <w:jc w:val="both"/>
        <w:rPr>
          <w:rFonts w:ascii="Times New Roman" w:hAnsi="Times New Roman" w:cs="Times New Roman"/>
          <w:sz w:val="16"/>
          <w:szCs w:val="16"/>
        </w:rPr>
      </w:pPr>
      <w:r w:rsidRPr="009C11C9">
        <w:rPr>
          <w:rStyle w:val="aa"/>
          <w:rFonts w:ascii="Times New Roman" w:hAnsi="Times New Roman" w:cs="Times New Roman"/>
          <w:sz w:val="16"/>
          <w:szCs w:val="16"/>
        </w:rPr>
        <w:footnoteRef/>
      </w:r>
      <w:r w:rsidRPr="009C11C9">
        <w:rPr>
          <w:rFonts w:ascii="Times New Roman" w:hAnsi="Times New Roman" w:cs="Times New Roman"/>
          <w:sz w:val="16"/>
          <w:szCs w:val="16"/>
        </w:rPr>
        <w:t xml:space="preserve"> Hotărârea Curții de Conturi nr.21 din 26.05.2023 ,,</w:t>
      </w:r>
      <w:r>
        <w:rPr>
          <w:rFonts w:ascii="Times New Roman" w:hAnsi="Times New Roman" w:cs="Times New Roman"/>
          <w:sz w:val="16"/>
          <w:szCs w:val="16"/>
        </w:rPr>
        <w:t>C</w:t>
      </w:r>
      <w:r w:rsidRPr="009C11C9">
        <w:rPr>
          <w:rFonts w:ascii="Times New Roman" w:hAnsi="Times New Roman" w:cs="Times New Roman"/>
          <w:sz w:val="16"/>
          <w:szCs w:val="16"/>
        </w:rPr>
        <w:t>u privire la Raportul auditului asupra rapoartelor financiare consolidate ale Ministerului Finanțelor încheiate la 31</w:t>
      </w:r>
      <w:r>
        <w:rPr>
          <w:rFonts w:ascii="Times New Roman" w:hAnsi="Times New Roman" w:cs="Times New Roman"/>
          <w:sz w:val="16"/>
          <w:szCs w:val="16"/>
        </w:rPr>
        <w:t xml:space="preserve"> decembrie </w:t>
      </w:r>
      <w:r w:rsidRPr="009C11C9">
        <w:rPr>
          <w:rFonts w:ascii="Times New Roman" w:hAnsi="Times New Roman" w:cs="Times New Roman"/>
          <w:sz w:val="16"/>
          <w:szCs w:val="16"/>
        </w:rPr>
        <w:t>2022”</w:t>
      </w:r>
      <w:r>
        <w:rPr>
          <w:rFonts w:ascii="Times New Roman" w:hAnsi="Times New Roman" w:cs="Times New Roman"/>
          <w:sz w:val="16"/>
          <w:szCs w:val="16"/>
        </w:rPr>
        <w:t>.</w:t>
      </w:r>
    </w:p>
  </w:footnote>
  <w:footnote w:id="16">
    <w:p w:rsidR="00A05B3D" w:rsidRPr="00D00F1D" w:rsidRDefault="00A05B3D">
      <w:pPr>
        <w:pStyle w:val="a8"/>
        <w:rPr>
          <w:rFonts w:ascii="Times New Roman" w:hAnsi="Times New Roman" w:cs="Times New Roman"/>
          <w:sz w:val="16"/>
          <w:szCs w:val="16"/>
        </w:rPr>
      </w:pPr>
      <w:r w:rsidRPr="00D00F1D">
        <w:rPr>
          <w:rStyle w:val="aa"/>
          <w:rFonts w:ascii="Times New Roman" w:hAnsi="Times New Roman" w:cs="Times New Roman"/>
          <w:sz w:val="16"/>
          <w:szCs w:val="16"/>
        </w:rPr>
        <w:footnoteRef/>
      </w:r>
      <w:r w:rsidRPr="00D00F1D">
        <w:rPr>
          <w:rFonts w:ascii="Times New Roman" w:hAnsi="Times New Roman" w:cs="Times New Roman"/>
          <w:sz w:val="16"/>
          <w:szCs w:val="16"/>
        </w:rPr>
        <w:t xml:space="preserve"> Dispoziția Comisiei pentru situații excepționale a RM nr.32 din 08.08.2022.</w:t>
      </w:r>
    </w:p>
  </w:footnote>
  <w:footnote w:id="17">
    <w:p w:rsidR="00A05B3D" w:rsidRPr="001D51FC" w:rsidRDefault="00A05B3D" w:rsidP="00431FA9">
      <w:pPr>
        <w:pStyle w:val="ab"/>
        <w:tabs>
          <w:tab w:val="left" w:pos="142"/>
        </w:tabs>
        <w:spacing w:after="0" w:line="240" w:lineRule="auto"/>
        <w:ind w:left="0"/>
        <w:jc w:val="both"/>
        <w:rPr>
          <w:rFonts w:ascii="Times New Roman" w:hAnsi="Times New Roman" w:cs="Times New Roman"/>
          <w:color w:val="000000" w:themeColor="text1"/>
          <w:sz w:val="16"/>
          <w:szCs w:val="16"/>
        </w:rPr>
      </w:pPr>
      <w:r w:rsidRPr="001D51FC">
        <w:rPr>
          <w:rStyle w:val="aa"/>
          <w:rFonts w:ascii="Times New Roman" w:hAnsi="Times New Roman" w:cs="Times New Roman"/>
          <w:sz w:val="16"/>
          <w:szCs w:val="16"/>
        </w:rPr>
        <w:footnoteRef/>
      </w:r>
      <w:r w:rsidRPr="001D51FC">
        <w:rPr>
          <w:rFonts w:ascii="Times New Roman" w:hAnsi="Times New Roman" w:cs="Times New Roman"/>
          <w:sz w:val="16"/>
          <w:szCs w:val="16"/>
        </w:rPr>
        <w:t xml:space="preserve"> (i) </w:t>
      </w:r>
      <w:r w:rsidRPr="001D51FC">
        <w:rPr>
          <w:rFonts w:ascii="Times New Roman" w:hAnsi="Times New Roman" w:cs="Times New Roman"/>
          <w:color w:val="000000" w:themeColor="text1"/>
          <w:sz w:val="16"/>
          <w:szCs w:val="16"/>
        </w:rPr>
        <w:t xml:space="preserve">2 proiecte implementate de către Serviciul Vamal (Proiectul ,,Uniunea europeană pentru securitatea transfrontalieră” (70262); Programul Uniunii Europene „Orizont Europa” – Programul-cadru pentru cercetare </w:t>
      </w:r>
      <w:r>
        <w:rPr>
          <w:rFonts w:ascii="Times New Roman" w:hAnsi="Times New Roman" w:cs="Times New Roman"/>
          <w:color w:val="000000" w:themeColor="text1"/>
          <w:sz w:val="16"/>
          <w:szCs w:val="16"/>
        </w:rPr>
        <w:t>ș</w:t>
      </w:r>
      <w:r w:rsidRPr="001D51FC">
        <w:rPr>
          <w:rFonts w:ascii="Times New Roman" w:hAnsi="Times New Roman" w:cs="Times New Roman"/>
          <w:color w:val="000000" w:themeColor="text1"/>
          <w:sz w:val="16"/>
          <w:szCs w:val="16"/>
        </w:rPr>
        <w:t>i inovare (70370)); (ii) un proiect implementat de către Agenția Achiziții Publice (</w:t>
      </w:r>
      <w:r w:rsidRPr="001D51FC">
        <w:rPr>
          <w:rFonts w:ascii="Times New Roman" w:hAnsi="Times New Roman" w:cs="Times New Roman"/>
          <w:sz w:val="16"/>
          <w:szCs w:val="16"/>
        </w:rPr>
        <w:t>Proiectul „Uniunea Europeană pentru Mediu” (70362));</w:t>
      </w:r>
      <w:r w:rsidRPr="001D51FC">
        <w:rPr>
          <w:rFonts w:ascii="Times New Roman" w:hAnsi="Times New Roman" w:cs="Times New Roman"/>
          <w:color w:val="000000" w:themeColor="text1"/>
          <w:sz w:val="16"/>
          <w:szCs w:val="16"/>
        </w:rPr>
        <w:t xml:space="preserve"> (iii) un proiect implementat de către Serviciul Fiscal de Stat (Proiectul de modernizare a administrării fiscale (TAMP)); (iv) 2 proiecte implementate de către Oficiul de Gestionare a Programelor de Asistență Externă (</w:t>
      </w:r>
      <w:r w:rsidRPr="001D51FC">
        <w:rPr>
          <w:rFonts w:ascii="Times New Roman" w:hAnsi="Times New Roman" w:cs="Times New Roman"/>
          <w:sz w:val="16"/>
          <w:szCs w:val="16"/>
        </w:rPr>
        <w:t>Proiectul Suport pentru Programul Transnațional Dunărea (70246); Proiectul Suport pentru Secretariatul tehnic comun a</w:t>
      </w:r>
      <w:r>
        <w:rPr>
          <w:rFonts w:ascii="Times New Roman" w:hAnsi="Times New Roman" w:cs="Times New Roman"/>
          <w:sz w:val="16"/>
          <w:szCs w:val="16"/>
        </w:rPr>
        <w:t>l</w:t>
      </w:r>
      <w:r w:rsidRPr="001D51FC">
        <w:rPr>
          <w:rFonts w:ascii="Times New Roman" w:hAnsi="Times New Roman" w:cs="Times New Roman"/>
          <w:sz w:val="16"/>
          <w:szCs w:val="16"/>
        </w:rPr>
        <w:t xml:space="preserve"> Programului Operațional Comun Rom</w:t>
      </w:r>
      <w:r>
        <w:rPr>
          <w:rFonts w:ascii="Times New Roman" w:hAnsi="Times New Roman" w:cs="Times New Roman"/>
          <w:sz w:val="16"/>
          <w:szCs w:val="16"/>
        </w:rPr>
        <w:t>â</w:t>
      </w:r>
      <w:r w:rsidRPr="001D51FC">
        <w:rPr>
          <w:rFonts w:ascii="Times New Roman" w:hAnsi="Times New Roman" w:cs="Times New Roman"/>
          <w:sz w:val="16"/>
          <w:szCs w:val="16"/>
        </w:rPr>
        <w:t>nia-Republica Moldova” (70219)).</w:t>
      </w:r>
    </w:p>
  </w:footnote>
  <w:footnote w:id="18">
    <w:p w:rsidR="00A05B3D" w:rsidRPr="005E4027" w:rsidRDefault="00A05B3D" w:rsidP="00431FA9">
      <w:pPr>
        <w:pStyle w:val="a8"/>
        <w:jc w:val="both"/>
        <w:rPr>
          <w:rFonts w:ascii="Times New Roman" w:hAnsi="Times New Roman" w:cs="Times New Roman"/>
          <w:sz w:val="16"/>
          <w:szCs w:val="16"/>
        </w:rPr>
      </w:pPr>
      <w:r w:rsidRPr="005E4027">
        <w:rPr>
          <w:rStyle w:val="aa"/>
          <w:rFonts w:ascii="Times New Roman" w:hAnsi="Times New Roman" w:cs="Times New Roman"/>
          <w:sz w:val="16"/>
          <w:szCs w:val="16"/>
        </w:rPr>
        <w:footnoteRef/>
      </w:r>
      <w:r w:rsidRPr="005E4027">
        <w:rPr>
          <w:rFonts w:ascii="Times New Roman" w:hAnsi="Times New Roman" w:cs="Times New Roman"/>
          <w:sz w:val="16"/>
          <w:szCs w:val="16"/>
        </w:rPr>
        <w:t xml:space="preserve"> Pentru implementarea proiectului de AT DTP TA/16-NCP Moldova în cadrul Programului Transnațional Dunărea.</w:t>
      </w:r>
    </w:p>
  </w:footnote>
  <w:footnote w:id="19">
    <w:p w:rsidR="00A05B3D" w:rsidRPr="00733A18" w:rsidRDefault="00A05B3D" w:rsidP="005E4027">
      <w:pPr>
        <w:pStyle w:val="ab"/>
        <w:tabs>
          <w:tab w:val="left" w:pos="142"/>
          <w:tab w:val="left" w:pos="284"/>
          <w:tab w:val="left" w:pos="426"/>
        </w:tabs>
        <w:spacing w:after="0" w:line="276" w:lineRule="auto"/>
        <w:ind w:left="0"/>
        <w:jc w:val="both"/>
        <w:rPr>
          <w:rFonts w:ascii="Times New Roman" w:hAnsi="Times New Roman" w:cs="Times New Roman"/>
          <w:sz w:val="16"/>
          <w:szCs w:val="16"/>
        </w:rPr>
      </w:pPr>
      <w:r w:rsidRPr="002F7530">
        <w:rPr>
          <w:rStyle w:val="aa"/>
          <w:rFonts w:ascii="Times New Roman" w:hAnsi="Times New Roman" w:cs="Times New Roman"/>
          <w:sz w:val="16"/>
          <w:szCs w:val="16"/>
        </w:rPr>
        <w:footnoteRef/>
      </w:r>
      <w:r w:rsidRPr="002F7530">
        <w:rPr>
          <w:rFonts w:ascii="Times New Roman" w:hAnsi="Times New Roman" w:cs="Times New Roman"/>
          <w:sz w:val="16"/>
          <w:szCs w:val="16"/>
        </w:rPr>
        <w:t xml:space="preserve"> </w:t>
      </w:r>
      <w:r w:rsidRPr="002F7530">
        <w:rPr>
          <w:rFonts w:ascii="Times New Roman" w:hAnsi="Times New Roman" w:cs="Times New Roman"/>
          <w:i/>
          <w:sz w:val="16"/>
          <w:szCs w:val="16"/>
        </w:rPr>
        <w:t>(i)</w:t>
      </w:r>
      <w:r w:rsidRPr="002F7530">
        <w:rPr>
          <w:rFonts w:ascii="Times New Roman" w:hAnsi="Times New Roman" w:cs="Times New Roman"/>
          <w:sz w:val="16"/>
          <w:szCs w:val="16"/>
        </w:rPr>
        <w:t xml:space="preserve"> </w:t>
      </w:r>
      <w:r>
        <w:rPr>
          <w:rFonts w:ascii="Times New Roman" w:hAnsi="Times New Roman" w:cs="Times New Roman"/>
          <w:sz w:val="16"/>
          <w:szCs w:val="16"/>
        </w:rPr>
        <w:t>A</w:t>
      </w:r>
      <w:r w:rsidRPr="002F7530">
        <w:rPr>
          <w:rFonts w:ascii="Times New Roman" w:hAnsi="Times New Roman" w:cs="Times New Roman"/>
          <w:sz w:val="16"/>
          <w:szCs w:val="16"/>
        </w:rPr>
        <w:t xml:space="preserve">paratul central al Ministerului Finanțelor deține 20 </w:t>
      </w:r>
      <w:r>
        <w:rPr>
          <w:rFonts w:ascii="Times New Roman" w:hAnsi="Times New Roman" w:cs="Times New Roman"/>
          <w:sz w:val="16"/>
          <w:szCs w:val="16"/>
        </w:rPr>
        <w:t xml:space="preserve">de </w:t>
      </w:r>
      <w:r w:rsidRPr="002F7530">
        <w:rPr>
          <w:rFonts w:ascii="Times New Roman" w:hAnsi="Times New Roman" w:cs="Times New Roman"/>
          <w:sz w:val="16"/>
          <w:szCs w:val="16"/>
        </w:rPr>
        <w:t>clădiri cu suprafața de 8 657,8 m</w:t>
      </w:r>
      <w:r w:rsidRPr="002F7530">
        <w:rPr>
          <w:rFonts w:ascii="Times New Roman" w:hAnsi="Times New Roman" w:cs="Times New Roman"/>
          <w:sz w:val="16"/>
          <w:szCs w:val="16"/>
          <w:vertAlign w:val="superscript"/>
        </w:rPr>
        <w:t>2</w:t>
      </w:r>
      <w:r w:rsidRPr="002F7530">
        <w:rPr>
          <w:rFonts w:ascii="Times New Roman" w:hAnsi="Times New Roman" w:cs="Times New Roman"/>
          <w:sz w:val="16"/>
          <w:szCs w:val="16"/>
        </w:rPr>
        <w:t xml:space="preserve"> cu valoarea de 46,7 mil. lei; </w:t>
      </w:r>
      <w:r w:rsidRPr="002F7530">
        <w:rPr>
          <w:rFonts w:ascii="Times New Roman" w:hAnsi="Times New Roman" w:cs="Times New Roman"/>
          <w:i/>
          <w:sz w:val="16"/>
          <w:szCs w:val="16"/>
        </w:rPr>
        <w:t>(ii)</w:t>
      </w:r>
      <w:r w:rsidRPr="002F7530">
        <w:rPr>
          <w:rFonts w:ascii="Times New Roman" w:hAnsi="Times New Roman" w:cs="Times New Roman"/>
          <w:sz w:val="16"/>
          <w:szCs w:val="16"/>
        </w:rPr>
        <w:t xml:space="preserve"> Serviciul Fiscal de Stat deține 80 </w:t>
      </w:r>
      <w:r>
        <w:rPr>
          <w:rFonts w:ascii="Times New Roman" w:hAnsi="Times New Roman" w:cs="Times New Roman"/>
          <w:sz w:val="16"/>
          <w:szCs w:val="16"/>
        </w:rPr>
        <w:t xml:space="preserve">de </w:t>
      </w:r>
      <w:r w:rsidRPr="002F7530">
        <w:rPr>
          <w:rFonts w:ascii="Times New Roman" w:hAnsi="Times New Roman" w:cs="Times New Roman"/>
          <w:sz w:val="16"/>
          <w:szCs w:val="16"/>
        </w:rPr>
        <w:t>clădiri cu suprafața de 29 534,72 m</w:t>
      </w:r>
      <w:r w:rsidRPr="002F7530">
        <w:rPr>
          <w:rFonts w:ascii="Times New Roman" w:hAnsi="Times New Roman" w:cs="Times New Roman"/>
          <w:sz w:val="16"/>
          <w:szCs w:val="16"/>
          <w:vertAlign w:val="superscript"/>
        </w:rPr>
        <w:t>2</w:t>
      </w:r>
      <w:r w:rsidRPr="002F7530">
        <w:rPr>
          <w:rFonts w:ascii="Times New Roman" w:hAnsi="Times New Roman" w:cs="Times New Roman"/>
          <w:sz w:val="16"/>
          <w:szCs w:val="16"/>
        </w:rPr>
        <w:t xml:space="preserve"> în sumă totală de 77,8 mil. lei; </w:t>
      </w:r>
      <w:r w:rsidRPr="002F7530">
        <w:rPr>
          <w:rFonts w:ascii="Times New Roman" w:hAnsi="Times New Roman" w:cs="Times New Roman"/>
          <w:i/>
          <w:sz w:val="16"/>
          <w:szCs w:val="16"/>
        </w:rPr>
        <w:t>(iii)</w:t>
      </w:r>
      <w:r w:rsidRPr="002F7530">
        <w:rPr>
          <w:rFonts w:ascii="Times New Roman" w:hAnsi="Times New Roman" w:cs="Times New Roman"/>
          <w:sz w:val="16"/>
          <w:szCs w:val="16"/>
        </w:rPr>
        <w:t xml:space="preserve"> Serviciul Vamal</w:t>
      </w:r>
      <w:r w:rsidRPr="002F7530">
        <w:rPr>
          <w:rFonts w:ascii="Times New Roman" w:hAnsi="Times New Roman" w:cs="Times New Roman"/>
          <w:i/>
          <w:sz w:val="16"/>
          <w:szCs w:val="16"/>
        </w:rPr>
        <w:t xml:space="preserve"> </w:t>
      </w:r>
      <w:r w:rsidRPr="002F7530">
        <w:rPr>
          <w:rFonts w:ascii="Times New Roman" w:hAnsi="Times New Roman" w:cs="Times New Roman"/>
          <w:sz w:val="16"/>
          <w:szCs w:val="16"/>
        </w:rPr>
        <w:t xml:space="preserve">deține 199 </w:t>
      </w:r>
      <w:r>
        <w:rPr>
          <w:rFonts w:ascii="Times New Roman" w:hAnsi="Times New Roman" w:cs="Times New Roman"/>
          <w:sz w:val="16"/>
          <w:szCs w:val="16"/>
        </w:rPr>
        <w:t xml:space="preserve">de </w:t>
      </w:r>
      <w:r w:rsidRPr="002F7530">
        <w:rPr>
          <w:rFonts w:ascii="Times New Roman" w:hAnsi="Times New Roman" w:cs="Times New Roman"/>
          <w:sz w:val="16"/>
          <w:szCs w:val="16"/>
        </w:rPr>
        <w:t>clădiri cu suprafața de 45 573,64 m</w:t>
      </w:r>
      <w:r w:rsidRPr="002F7530">
        <w:rPr>
          <w:rFonts w:ascii="Times New Roman" w:hAnsi="Times New Roman" w:cs="Times New Roman"/>
          <w:sz w:val="16"/>
          <w:szCs w:val="16"/>
          <w:vertAlign w:val="superscript"/>
        </w:rPr>
        <w:t>2</w:t>
      </w:r>
      <w:r w:rsidRPr="002F7530">
        <w:rPr>
          <w:rFonts w:ascii="Times New Roman" w:hAnsi="Times New Roman" w:cs="Times New Roman"/>
          <w:sz w:val="16"/>
          <w:szCs w:val="16"/>
        </w:rPr>
        <w:t xml:space="preserve"> în sumă totală de 421,4 mil. lei și; </w:t>
      </w:r>
      <w:r w:rsidRPr="00733A18">
        <w:rPr>
          <w:rFonts w:ascii="Times New Roman" w:hAnsi="Times New Roman" w:cs="Times New Roman"/>
          <w:i/>
          <w:sz w:val="16"/>
          <w:szCs w:val="16"/>
        </w:rPr>
        <w:t>(iv)</w:t>
      </w:r>
      <w:r w:rsidRPr="00733A18">
        <w:rPr>
          <w:rFonts w:ascii="Times New Roman" w:hAnsi="Times New Roman" w:cs="Times New Roman"/>
          <w:sz w:val="16"/>
          <w:szCs w:val="16"/>
        </w:rPr>
        <w:t xml:space="preserve"> Inspectoratul Control Financiar de Stat</w:t>
      </w:r>
      <w:r w:rsidRPr="00733A18">
        <w:rPr>
          <w:rFonts w:ascii="Times New Roman" w:hAnsi="Times New Roman" w:cs="Times New Roman"/>
          <w:i/>
          <w:sz w:val="16"/>
          <w:szCs w:val="16"/>
        </w:rPr>
        <w:t xml:space="preserve"> </w:t>
      </w:r>
      <w:r w:rsidRPr="00733A18">
        <w:rPr>
          <w:rFonts w:ascii="Times New Roman" w:hAnsi="Times New Roman" w:cs="Times New Roman"/>
          <w:sz w:val="16"/>
          <w:szCs w:val="16"/>
        </w:rPr>
        <w:t>deține 2 clădiri cu suprafața de 1 045,5 m</w:t>
      </w:r>
      <w:r w:rsidRPr="00733A18">
        <w:rPr>
          <w:rFonts w:ascii="Times New Roman" w:hAnsi="Times New Roman" w:cs="Times New Roman"/>
          <w:sz w:val="16"/>
          <w:szCs w:val="16"/>
          <w:vertAlign w:val="superscript"/>
        </w:rPr>
        <w:t>2</w:t>
      </w:r>
      <w:r w:rsidRPr="00733A18">
        <w:rPr>
          <w:rFonts w:ascii="Times New Roman" w:hAnsi="Times New Roman" w:cs="Times New Roman"/>
          <w:sz w:val="16"/>
          <w:szCs w:val="16"/>
        </w:rPr>
        <w:t xml:space="preserve"> în sumă totală de 2,7 mil. lei.</w:t>
      </w:r>
    </w:p>
  </w:footnote>
  <w:footnote w:id="20">
    <w:p w:rsidR="00A05B3D" w:rsidRPr="002F7530" w:rsidRDefault="00A05B3D" w:rsidP="001B505D">
      <w:pPr>
        <w:pStyle w:val="a8"/>
        <w:jc w:val="both"/>
        <w:rPr>
          <w:rFonts w:ascii="Times New Roman" w:hAnsi="Times New Roman" w:cs="Times New Roman"/>
          <w:sz w:val="16"/>
          <w:szCs w:val="16"/>
        </w:rPr>
      </w:pPr>
      <w:r w:rsidRPr="002F7530">
        <w:rPr>
          <w:rStyle w:val="aa"/>
          <w:rFonts w:ascii="Times New Roman" w:hAnsi="Times New Roman" w:cs="Times New Roman"/>
          <w:sz w:val="16"/>
          <w:szCs w:val="16"/>
        </w:rPr>
        <w:footnoteRef/>
      </w:r>
      <w:r w:rsidRPr="002F7530">
        <w:rPr>
          <w:rFonts w:ascii="Times New Roman" w:hAnsi="Times New Roman" w:cs="Times New Roman"/>
          <w:sz w:val="16"/>
          <w:szCs w:val="16"/>
        </w:rPr>
        <w:t xml:space="preserve"> Hotărârea Guvernului nr.462 din 01.07.2020 ,,</w:t>
      </w:r>
      <w:r>
        <w:rPr>
          <w:rFonts w:ascii="Times New Roman" w:hAnsi="Times New Roman" w:cs="Times New Roman"/>
          <w:sz w:val="16"/>
          <w:szCs w:val="16"/>
        </w:rPr>
        <w:t>C</w:t>
      </w:r>
      <w:r w:rsidRPr="002F7530">
        <w:rPr>
          <w:rFonts w:ascii="Times New Roman" w:hAnsi="Times New Roman" w:cs="Times New Roman"/>
          <w:sz w:val="16"/>
          <w:szCs w:val="16"/>
        </w:rPr>
        <w:t>u privire la transmiterea unor bunuri imobile și modificarea unor hotărâri de Guvern”.</w:t>
      </w:r>
    </w:p>
  </w:footnote>
  <w:footnote w:id="21">
    <w:p w:rsidR="00A05B3D" w:rsidRPr="002F7530" w:rsidRDefault="00A05B3D" w:rsidP="00FF6578">
      <w:pPr>
        <w:spacing w:after="0" w:line="240" w:lineRule="auto"/>
        <w:jc w:val="both"/>
        <w:rPr>
          <w:rFonts w:ascii="Times New Roman" w:hAnsi="Times New Roman" w:cs="Times New Roman"/>
          <w:sz w:val="16"/>
          <w:szCs w:val="16"/>
        </w:rPr>
      </w:pPr>
      <w:r w:rsidRPr="002F7530">
        <w:rPr>
          <w:rStyle w:val="aa"/>
          <w:rFonts w:ascii="Times New Roman" w:hAnsi="Times New Roman" w:cs="Times New Roman"/>
          <w:sz w:val="16"/>
          <w:szCs w:val="16"/>
        </w:rPr>
        <w:footnoteRef/>
      </w:r>
      <w:r w:rsidRPr="002F7530">
        <w:rPr>
          <w:rFonts w:ascii="Times New Roman" w:hAnsi="Times New Roman" w:cs="Times New Roman"/>
          <w:sz w:val="16"/>
          <w:szCs w:val="16"/>
        </w:rPr>
        <w:t xml:space="preserve"> Prin </w:t>
      </w:r>
      <w:r w:rsidRPr="000F5CDC">
        <w:rPr>
          <w:rFonts w:ascii="Times New Roman" w:hAnsi="Times New Roman" w:cs="Times New Roman"/>
          <w:sz w:val="16"/>
          <w:szCs w:val="16"/>
        </w:rPr>
        <w:t>Hotărârea Guvernului</w:t>
      </w:r>
      <w:r w:rsidRPr="002F7530">
        <w:rPr>
          <w:rFonts w:ascii="Times New Roman" w:hAnsi="Times New Roman" w:cs="Times New Roman"/>
          <w:sz w:val="16"/>
          <w:szCs w:val="16"/>
        </w:rPr>
        <w:t xml:space="preserve"> nr.161 din 07.03.2019 ,,</w:t>
      </w:r>
      <w:r>
        <w:rPr>
          <w:rFonts w:ascii="Times New Roman" w:eastAsia="Times New Roman" w:hAnsi="Times New Roman" w:cs="Times New Roman"/>
          <w:bCs/>
          <w:sz w:val="16"/>
          <w:szCs w:val="16"/>
        </w:rPr>
        <w:t>C</w:t>
      </w:r>
      <w:r w:rsidRPr="002F7530">
        <w:rPr>
          <w:rFonts w:ascii="Times New Roman" w:eastAsia="Times New Roman" w:hAnsi="Times New Roman" w:cs="Times New Roman"/>
          <w:bCs/>
          <w:sz w:val="16"/>
          <w:szCs w:val="16"/>
        </w:rPr>
        <w:t xml:space="preserve">u privire la aprobarea listei terenurilor proprietate publică </w:t>
      </w:r>
      <w:r w:rsidRPr="002F7530">
        <w:rPr>
          <w:rFonts w:ascii="Times New Roman" w:eastAsia="Times New Roman" w:hAnsi="Times New Roman" w:cs="Times New Roman"/>
          <w:sz w:val="16"/>
          <w:szCs w:val="16"/>
        </w:rPr>
        <w:t>a statului din administrarea Agenției Proprietății Publice”</w:t>
      </w:r>
      <w:r w:rsidRPr="00733A18">
        <w:rPr>
          <w:rFonts w:ascii="Times New Roman" w:hAnsi="Times New Roman" w:cs="Times New Roman"/>
          <w:sz w:val="16"/>
          <w:szCs w:val="16"/>
        </w:rPr>
        <w:t>, Guvernul a hotărât să transmită din administrarea autorităților publice centrale, autorităților de stat și instituțiilor publice de stat care administrează/gestionează terenurile</w:t>
      </w:r>
      <w:r w:rsidRPr="007B1B53">
        <w:rPr>
          <w:rFonts w:ascii="Times New Roman" w:hAnsi="Times New Roman" w:cs="Times New Roman"/>
          <w:i/>
          <w:iCs/>
          <w:sz w:val="16"/>
          <w:szCs w:val="16"/>
        </w:rPr>
        <w:t xml:space="preserve"> </w:t>
      </w:r>
      <w:r w:rsidRPr="007B1B53">
        <w:rPr>
          <w:rFonts w:ascii="Times New Roman" w:hAnsi="Times New Roman" w:cs="Times New Roman"/>
          <w:sz w:val="16"/>
          <w:szCs w:val="16"/>
        </w:rPr>
        <w:t xml:space="preserve">proprietate publică a statului, în administrarea Agenției Proprietății Publice, terenurile proprietate </w:t>
      </w:r>
      <w:r w:rsidRPr="002F7530">
        <w:rPr>
          <w:rFonts w:ascii="Times New Roman" w:hAnsi="Times New Roman" w:cs="Times New Roman"/>
          <w:sz w:val="16"/>
          <w:szCs w:val="16"/>
        </w:rPr>
        <w:t>publică a statului, identificate și incluse în Lista terenurilor proprietate publică a statului, domeniul public, din administrarea Agenției Proprietății Publice, conform anexei nr.1 la Hotărâre.</w:t>
      </w:r>
    </w:p>
  </w:footnote>
  <w:footnote w:id="22">
    <w:p w:rsidR="00A05B3D" w:rsidRPr="000872E0" w:rsidRDefault="00A05B3D" w:rsidP="00FF6578">
      <w:pPr>
        <w:pStyle w:val="a8"/>
        <w:jc w:val="both"/>
        <w:rPr>
          <w:rFonts w:ascii="Times New Roman" w:hAnsi="Times New Roman" w:cs="Times New Roman"/>
          <w:sz w:val="16"/>
          <w:szCs w:val="16"/>
        </w:rPr>
      </w:pPr>
      <w:r w:rsidRPr="000872E0">
        <w:rPr>
          <w:rStyle w:val="aa"/>
          <w:rFonts w:ascii="Times New Roman" w:hAnsi="Times New Roman" w:cs="Times New Roman"/>
          <w:sz w:val="16"/>
          <w:szCs w:val="16"/>
        </w:rPr>
        <w:footnoteRef/>
      </w:r>
      <w:r w:rsidRPr="000872E0">
        <w:rPr>
          <w:rFonts w:ascii="Times New Roman" w:hAnsi="Times New Roman" w:cs="Times New Roman"/>
          <w:sz w:val="16"/>
          <w:szCs w:val="16"/>
        </w:rPr>
        <w:t xml:space="preserve"> Conform H</w:t>
      </w:r>
      <w:r>
        <w:rPr>
          <w:rFonts w:ascii="Times New Roman" w:hAnsi="Times New Roman" w:cs="Times New Roman"/>
          <w:sz w:val="16"/>
          <w:szCs w:val="16"/>
        </w:rPr>
        <w:t xml:space="preserve">otărârii </w:t>
      </w:r>
      <w:r w:rsidRPr="000872E0">
        <w:rPr>
          <w:rFonts w:ascii="Times New Roman" w:hAnsi="Times New Roman" w:cs="Times New Roman"/>
          <w:sz w:val="16"/>
          <w:szCs w:val="16"/>
        </w:rPr>
        <w:t>G</w:t>
      </w:r>
      <w:r>
        <w:rPr>
          <w:rFonts w:ascii="Times New Roman" w:hAnsi="Times New Roman" w:cs="Times New Roman"/>
          <w:sz w:val="16"/>
          <w:szCs w:val="16"/>
        </w:rPr>
        <w:t>uvernului</w:t>
      </w:r>
      <w:r w:rsidRPr="000872E0">
        <w:rPr>
          <w:rFonts w:ascii="Times New Roman" w:hAnsi="Times New Roman" w:cs="Times New Roman"/>
          <w:sz w:val="16"/>
          <w:szCs w:val="16"/>
        </w:rPr>
        <w:t xml:space="preserve"> nr.883 din 15.11.2023 s-a transmis din administrarea Ministerului Mediului în administrarea Serviciului Vamal 2 terenuri cu suprafața de 0,4029 ha și</w:t>
      </w:r>
      <w:r>
        <w:rPr>
          <w:rFonts w:ascii="Times New Roman" w:hAnsi="Times New Roman" w:cs="Times New Roman"/>
          <w:sz w:val="16"/>
          <w:szCs w:val="16"/>
        </w:rPr>
        <w:t>,</w:t>
      </w:r>
      <w:r w:rsidRPr="000872E0">
        <w:rPr>
          <w:rFonts w:ascii="Times New Roman" w:hAnsi="Times New Roman" w:cs="Times New Roman"/>
          <w:sz w:val="16"/>
          <w:szCs w:val="16"/>
        </w:rPr>
        <w:t xml:space="preserve"> respectiv</w:t>
      </w:r>
      <w:r>
        <w:rPr>
          <w:rFonts w:ascii="Times New Roman" w:hAnsi="Times New Roman" w:cs="Times New Roman"/>
          <w:sz w:val="16"/>
          <w:szCs w:val="16"/>
        </w:rPr>
        <w:t>,</w:t>
      </w:r>
      <w:r w:rsidRPr="000872E0">
        <w:rPr>
          <w:rFonts w:ascii="Times New Roman" w:hAnsi="Times New Roman" w:cs="Times New Roman"/>
          <w:sz w:val="16"/>
          <w:szCs w:val="16"/>
        </w:rPr>
        <w:t xml:space="preserve"> 0,3294 ha ale fondului silvic amplasate în extravilanul comunei Sculeni, r-</w:t>
      </w:r>
      <w:r>
        <w:rPr>
          <w:rFonts w:ascii="Times New Roman" w:hAnsi="Times New Roman" w:cs="Times New Roman"/>
          <w:sz w:val="16"/>
          <w:szCs w:val="16"/>
        </w:rPr>
        <w:t>n</w:t>
      </w:r>
      <w:r w:rsidRPr="000872E0">
        <w:rPr>
          <w:rFonts w:ascii="Times New Roman" w:hAnsi="Times New Roman" w:cs="Times New Roman"/>
          <w:sz w:val="16"/>
          <w:szCs w:val="16"/>
        </w:rPr>
        <w:t xml:space="preserve">ul Ungheni, cu schimbarea categoriei de destinație a terenurilor. </w:t>
      </w:r>
      <w:r>
        <w:rPr>
          <w:rFonts w:ascii="Times New Roman" w:hAnsi="Times New Roman" w:cs="Times New Roman"/>
          <w:sz w:val="16"/>
          <w:szCs w:val="16"/>
        </w:rPr>
        <w:t xml:space="preserve">Ca </w:t>
      </w:r>
      <w:r>
        <w:rPr>
          <w:rFonts w:ascii="Times New Roman" w:hAnsi="Times New Roman" w:cs="Times New Roman"/>
          <w:color w:val="000000" w:themeColor="text1"/>
          <w:sz w:val="16"/>
          <w:szCs w:val="16"/>
        </w:rPr>
        <w:t>u</w:t>
      </w:r>
      <w:r w:rsidRPr="000872E0">
        <w:rPr>
          <w:rFonts w:ascii="Times New Roman" w:hAnsi="Times New Roman" w:cs="Times New Roman"/>
          <w:color w:val="000000" w:themeColor="text1"/>
          <w:sz w:val="16"/>
          <w:szCs w:val="16"/>
        </w:rPr>
        <w:t xml:space="preserve">rmare </w:t>
      </w:r>
      <w:r>
        <w:rPr>
          <w:rFonts w:ascii="Times New Roman" w:hAnsi="Times New Roman" w:cs="Times New Roman"/>
          <w:color w:val="000000" w:themeColor="text1"/>
          <w:sz w:val="16"/>
          <w:szCs w:val="16"/>
        </w:rPr>
        <w:t xml:space="preserve">a </w:t>
      </w:r>
      <w:r w:rsidRPr="000872E0">
        <w:rPr>
          <w:rFonts w:ascii="Times New Roman" w:hAnsi="Times New Roman" w:cs="Times New Roman"/>
          <w:color w:val="000000" w:themeColor="text1"/>
          <w:sz w:val="16"/>
          <w:szCs w:val="16"/>
        </w:rPr>
        <w:t xml:space="preserve">verificărilor de audit, s-a constatat că terenurile au fost luate </w:t>
      </w:r>
      <w:r>
        <w:rPr>
          <w:rFonts w:ascii="Times New Roman" w:hAnsi="Times New Roman" w:cs="Times New Roman"/>
          <w:color w:val="000000" w:themeColor="text1"/>
          <w:sz w:val="16"/>
          <w:szCs w:val="16"/>
        </w:rPr>
        <w:t>în</w:t>
      </w:r>
      <w:r w:rsidRPr="000872E0">
        <w:rPr>
          <w:rFonts w:ascii="Times New Roman" w:hAnsi="Times New Roman" w:cs="Times New Roman"/>
          <w:color w:val="000000" w:themeColor="text1"/>
          <w:sz w:val="16"/>
          <w:szCs w:val="16"/>
        </w:rPr>
        <w:t xml:space="preserve"> evidență contabilă în sumă de 2,1 mil. lei, din care 2,07 mil. lei pierderile, iar 0,05 mil. lei valoarea terenurilor conform Actului de transmitere a terenurilor.</w:t>
      </w:r>
    </w:p>
  </w:footnote>
  <w:footnote w:id="23">
    <w:p w:rsidR="00A05B3D" w:rsidRPr="00743978" w:rsidRDefault="00A05B3D" w:rsidP="00FF6578">
      <w:pPr>
        <w:pStyle w:val="a8"/>
        <w:jc w:val="both"/>
        <w:rPr>
          <w:rFonts w:ascii="Times New Roman" w:hAnsi="Times New Roman" w:cs="Times New Roman"/>
          <w:sz w:val="16"/>
          <w:szCs w:val="16"/>
        </w:rPr>
      </w:pPr>
      <w:r w:rsidRPr="00743978">
        <w:rPr>
          <w:rStyle w:val="aa"/>
          <w:rFonts w:ascii="Times New Roman" w:hAnsi="Times New Roman" w:cs="Times New Roman"/>
          <w:sz w:val="16"/>
          <w:szCs w:val="16"/>
        </w:rPr>
        <w:footnoteRef/>
      </w:r>
      <w:r w:rsidRPr="00743978">
        <w:rPr>
          <w:rFonts w:ascii="Times New Roman" w:hAnsi="Times New Roman" w:cs="Times New Roman"/>
          <w:sz w:val="16"/>
          <w:szCs w:val="16"/>
        </w:rPr>
        <w:t xml:space="preserve"> Factura fiscală EAJ000614478 din 28.09.2023 în sumă de 19 200,0 lei, </w:t>
      </w:r>
      <w:r>
        <w:rPr>
          <w:rFonts w:ascii="Times New Roman" w:hAnsi="Times New Roman" w:cs="Times New Roman"/>
          <w:sz w:val="16"/>
          <w:szCs w:val="16"/>
        </w:rPr>
        <w:t>C</w:t>
      </w:r>
      <w:r w:rsidRPr="00743978">
        <w:rPr>
          <w:rFonts w:ascii="Times New Roman" w:hAnsi="Times New Roman" w:cs="Times New Roman"/>
          <w:sz w:val="16"/>
          <w:szCs w:val="16"/>
        </w:rPr>
        <w:t>ontract</w:t>
      </w:r>
      <w:r>
        <w:rPr>
          <w:rFonts w:ascii="Times New Roman" w:hAnsi="Times New Roman" w:cs="Times New Roman"/>
          <w:sz w:val="16"/>
          <w:szCs w:val="16"/>
        </w:rPr>
        <w:t>ul</w:t>
      </w:r>
      <w:r w:rsidRPr="00743978">
        <w:rPr>
          <w:rFonts w:ascii="Times New Roman" w:hAnsi="Times New Roman" w:cs="Times New Roman"/>
          <w:sz w:val="16"/>
          <w:szCs w:val="16"/>
        </w:rPr>
        <w:t xml:space="preserve"> nr.137 din 14.08.2023, Act</w:t>
      </w:r>
      <w:r>
        <w:rPr>
          <w:rFonts w:ascii="Times New Roman" w:hAnsi="Times New Roman" w:cs="Times New Roman"/>
          <w:sz w:val="16"/>
          <w:szCs w:val="16"/>
        </w:rPr>
        <w:t>ul</w:t>
      </w:r>
      <w:r w:rsidRPr="00743978">
        <w:rPr>
          <w:rFonts w:ascii="Times New Roman" w:hAnsi="Times New Roman" w:cs="Times New Roman"/>
          <w:sz w:val="16"/>
          <w:szCs w:val="16"/>
        </w:rPr>
        <w:t xml:space="preserve"> de recepționare a Raportului de evaluare nr.137 din 15.08.2023.</w:t>
      </w:r>
    </w:p>
  </w:footnote>
  <w:footnote w:id="24">
    <w:p w:rsidR="00A05B3D" w:rsidRPr="000F6E22" w:rsidRDefault="00A05B3D" w:rsidP="006C0BDD">
      <w:pPr>
        <w:spacing w:after="0" w:line="276" w:lineRule="auto"/>
        <w:jc w:val="both"/>
        <w:rPr>
          <w:rFonts w:ascii="Times New Roman" w:hAnsi="Times New Roman" w:cs="Times New Roman"/>
          <w:sz w:val="16"/>
          <w:szCs w:val="16"/>
        </w:rPr>
      </w:pPr>
      <w:r w:rsidRPr="000F6E22">
        <w:rPr>
          <w:rStyle w:val="aa"/>
          <w:rFonts w:ascii="Times New Roman" w:hAnsi="Times New Roman" w:cs="Times New Roman"/>
          <w:sz w:val="16"/>
          <w:szCs w:val="16"/>
        </w:rPr>
        <w:footnoteRef/>
      </w:r>
      <w:r w:rsidRPr="000F6E22">
        <w:rPr>
          <w:rFonts w:ascii="Times New Roman" w:hAnsi="Times New Roman" w:cs="Times New Roman"/>
          <w:sz w:val="16"/>
          <w:szCs w:val="16"/>
        </w:rPr>
        <w:t xml:space="preserve"> </w:t>
      </w:r>
      <w:r w:rsidRPr="000F5CDC">
        <w:rPr>
          <w:rFonts w:ascii="Times New Roman" w:hAnsi="Times New Roman" w:cs="Times New Roman"/>
          <w:sz w:val="16"/>
          <w:szCs w:val="16"/>
        </w:rPr>
        <w:t xml:space="preserve">În anul 2023 au fost achitate sporuri </w:t>
      </w:r>
      <w:r w:rsidRPr="000F6E22">
        <w:rPr>
          <w:rFonts w:ascii="Times New Roman" w:hAnsi="Times New Roman" w:cs="Times New Roman"/>
          <w:sz w:val="16"/>
          <w:szCs w:val="16"/>
        </w:rPr>
        <w:t xml:space="preserve">pentru realizarea sarcinilor prioritare în contextul implementării cerințelor de aderare la UE în sumă totală de 4,1 mil. lei pentru 130 </w:t>
      </w:r>
      <w:r w:rsidR="00963C1F" w:rsidRPr="000F6E22">
        <w:rPr>
          <w:rFonts w:ascii="Times New Roman" w:hAnsi="Times New Roman" w:cs="Times New Roman"/>
          <w:sz w:val="16"/>
          <w:szCs w:val="16"/>
        </w:rPr>
        <w:t xml:space="preserve">de </w:t>
      </w:r>
      <w:r w:rsidRPr="000F6E22">
        <w:rPr>
          <w:rFonts w:ascii="Times New Roman" w:hAnsi="Times New Roman" w:cs="Times New Roman"/>
          <w:sz w:val="16"/>
          <w:szCs w:val="16"/>
        </w:rPr>
        <w:t xml:space="preserve">persoane, din care la: aparatul central al Ministerului Finanțelor – 62 </w:t>
      </w:r>
      <w:r w:rsidR="00963C1F" w:rsidRPr="000F6E22">
        <w:rPr>
          <w:rFonts w:ascii="Times New Roman" w:hAnsi="Times New Roman" w:cs="Times New Roman"/>
          <w:sz w:val="16"/>
          <w:szCs w:val="16"/>
        </w:rPr>
        <w:t xml:space="preserve">de </w:t>
      </w:r>
      <w:r w:rsidRPr="0073369F">
        <w:rPr>
          <w:rFonts w:ascii="Times New Roman" w:hAnsi="Times New Roman" w:cs="Times New Roman"/>
          <w:sz w:val="16"/>
          <w:szCs w:val="16"/>
        </w:rPr>
        <w:t>persoane (2,1 mil. lei), Serviciul Vamal – 42</w:t>
      </w:r>
      <w:r w:rsidR="00963C1F" w:rsidRPr="0073369F">
        <w:rPr>
          <w:rFonts w:ascii="Times New Roman" w:hAnsi="Times New Roman" w:cs="Times New Roman"/>
          <w:sz w:val="16"/>
          <w:szCs w:val="16"/>
        </w:rPr>
        <w:t xml:space="preserve"> de </w:t>
      </w:r>
      <w:r w:rsidRPr="0073369F">
        <w:rPr>
          <w:rFonts w:ascii="Times New Roman" w:hAnsi="Times New Roman" w:cs="Times New Roman"/>
          <w:sz w:val="16"/>
          <w:szCs w:val="16"/>
        </w:rPr>
        <w:t xml:space="preserve"> persoane (1,4 mil. lei), Serviciul Fiscal de Stat – 19 persoane (0,4 mil. lei), Agenția Achiziții Publice – 3 persoane (0,06 mil. lei)</w:t>
      </w:r>
      <w:r w:rsidR="00963C1F" w:rsidRPr="000F6E22">
        <w:rPr>
          <w:rFonts w:ascii="Times New Roman" w:hAnsi="Times New Roman" w:cs="Times New Roman"/>
          <w:sz w:val="16"/>
          <w:szCs w:val="16"/>
        </w:rPr>
        <w:t>,</w:t>
      </w:r>
      <w:r w:rsidRPr="000F6E22">
        <w:rPr>
          <w:rFonts w:ascii="Times New Roman" w:hAnsi="Times New Roman" w:cs="Times New Roman"/>
          <w:sz w:val="16"/>
          <w:szCs w:val="16"/>
        </w:rPr>
        <w:t xml:space="preserve"> și Inspectoratul Control Financiar de Stat – 4 persoane (0,1 mil. lei).</w:t>
      </w:r>
    </w:p>
  </w:footnote>
  <w:footnote w:id="25">
    <w:p w:rsidR="00A05B3D" w:rsidRPr="000F6E22" w:rsidRDefault="00A05B3D" w:rsidP="006C0BDD">
      <w:pPr>
        <w:spacing w:after="0" w:line="240" w:lineRule="auto"/>
        <w:jc w:val="both"/>
        <w:rPr>
          <w:rFonts w:ascii="Times New Roman" w:eastAsia="Calibri" w:hAnsi="Times New Roman" w:cs="Times New Roman"/>
          <w:sz w:val="16"/>
          <w:szCs w:val="16"/>
        </w:rPr>
      </w:pPr>
      <w:r w:rsidRPr="000F6E22">
        <w:rPr>
          <w:rStyle w:val="aa"/>
          <w:rFonts w:ascii="Times New Roman" w:hAnsi="Times New Roman" w:cs="Times New Roman"/>
          <w:sz w:val="16"/>
          <w:szCs w:val="16"/>
        </w:rPr>
        <w:footnoteRef/>
      </w:r>
      <w:r w:rsidRPr="000F6E22">
        <w:rPr>
          <w:rFonts w:ascii="Times New Roman" w:hAnsi="Times New Roman" w:cs="Times New Roman"/>
          <w:sz w:val="16"/>
          <w:szCs w:val="16"/>
        </w:rPr>
        <w:t xml:space="preserve"> Art.19, </w:t>
      </w:r>
      <w:r w:rsidR="00963C1F" w:rsidRPr="000F6E22">
        <w:rPr>
          <w:rFonts w:ascii="Times New Roman" w:hAnsi="Times New Roman" w:cs="Times New Roman"/>
          <w:sz w:val="16"/>
          <w:szCs w:val="16"/>
        </w:rPr>
        <w:t>a</w:t>
      </w:r>
      <w:r w:rsidRPr="000F6E22">
        <w:rPr>
          <w:rFonts w:ascii="Times New Roman" w:hAnsi="Times New Roman" w:cs="Times New Roman"/>
          <w:sz w:val="16"/>
          <w:szCs w:val="16"/>
        </w:rPr>
        <w:t xml:space="preserve">rt.23 și art.24 din </w:t>
      </w:r>
      <w:r w:rsidRPr="000F6E22">
        <w:rPr>
          <w:rFonts w:ascii="Times New Roman" w:eastAsia="Calibri" w:hAnsi="Times New Roman" w:cs="Times New Roman"/>
          <w:sz w:val="16"/>
          <w:szCs w:val="16"/>
        </w:rPr>
        <w:t>Legea nr.270 din 23.11.2018 privind sistemul unitar de salarizare în sectorul bugetar.</w:t>
      </w:r>
    </w:p>
  </w:footnote>
  <w:footnote w:id="26">
    <w:p w:rsidR="00A05B3D" w:rsidRPr="00D76CCF" w:rsidRDefault="00A05B3D" w:rsidP="00D76CCF">
      <w:pPr>
        <w:pStyle w:val="a8"/>
        <w:jc w:val="both"/>
        <w:rPr>
          <w:rFonts w:ascii="Times New Roman" w:hAnsi="Times New Roman" w:cs="Times New Roman"/>
          <w:sz w:val="16"/>
          <w:szCs w:val="16"/>
        </w:rPr>
      </w:pPr>
      <w:r w:rsidRPr="00D76CCF">
        <w:rPr>
          <w:rStyle w:val="aa"/>
          <w:rFonts w:ascii="Times New Roman" w:hAnsi="Times New Roman" w:cs="Times New Roman"/>
          <w:sz w:val="16"/>
          <w:szCs w:val="16"/>
        </w:rPr>
        <w:footnoteRef/>
      </w:r>
      <w:r w:rsidRPr="00D76CCF">
        <w:rPr>
          <w:rFonts w:ascii="Times New Roman" w:hAnsi="Times New Roman" w:cs="Times New Roman"/>
          <w:sz w:val="16"/>
          <w:szCs w:val="16"/>
        </w:rPr>
        <w:t xml:space="preserve"> Legea nr.257 din 16.12.2020 cu privire la modificarea unor acte normative.</w:t>
      </w:r>
    </w:p>
  </w:footnote>
  <w:footnote w:id="27">
    <w:p w:rsidR="00A05B3D" w:rsidRPr="00D76CCF" w:rsidRDefault="00A05B3D" w:rsidP="00D76CCF">
      <w:pPr>
        <w:pStyle w:val="a8"/>
        <w:ind w:right="50"/>
        <w:jc w:val="both"/>
        <w:rPr>
          <w:rFonts w:ascii="Times New Roman" w:hAnsi="Times New Roman" w:cs="Times New Roman"/>
          <w:color w:val="000000" w:themeColor="text1"/>
          <w:sz w:val="16"/>
          <w:szCs w:val="16"/>
        </w:rPr>
      </w:pPr>
      <w:r w:rsidRPr="00D76CCF">
        <w:rPr>
          <w:rStyle w:val="aa"/>
          <w:rFonts w:ascii="Times New Roman" w:hAnsi="Times New Roman" w:cs="Times New Roman"/>
          <w:color w:val="000000" w:themeColor="text1"/>
          <w:sz w:val="16"/>
          <w:szCs w:val="16"/>
        </w:rPr>
        <w:footnoteRef/>
      </w:r>
      <w:r w:rsidRPr="00D76CCF">
        <w:rPr>
          <w:rFonts w:ascii="Times New Roman" w:hAnsi="Times New Roman" w:cs="Times New Roman"/>
          <w:color w:val="000000" w:themeColor="text1"/>
          <w:sz w:val="16"/>
          <w:szCs w:val="16"/>
        </w:rPr>
        <w:t xml:space="preserve"> Ordinul Directorului general al Serviciului Vamal nr.391-O din 31.12.2021 „Cu privire la instituirea grupului de lucru privind optimizarea și reforma structurii Serviciului Vamal”, Ordinul Directorului general al Serviciului Vamal nr.259-O din 12.08.2022 „Cu privire la instituirea grupului de lucru privind optimizarea și reforma structurii Serviciului Vamal (cu modificările și completările ulterioare), Ordinul Directorului general al Serviciului Vamal nr.260-O din 12.08.2022 „Cu privire la definitivarea structurii organizaționale a Serviciului Vamal (cu modificările și completările ulterioare).</w:t>
      </w:r>
    </w:p>
  </w:footnote>
  <w:footnote w:id="28">
    <w:p w:rsidR="00A05B3D" w:rsidRPr="00216460" w:rsidRDefault="00A05B3D" w:rsidP="00D76CCF">
      <w:pPr>
        <w:spacing w:after="0" w:line="240" w:lineRule="auto"/>
        <w:jc w:val="both"/>
        <w:rPr>
          <w:rFonts w:ascii="Times New Roman" w:eastAsia="Times New Roman" w:hAnsi="Times New Roman" w:cs="Times New Roman"/>
          <w:bCs/>
          <w:sz w:val="16"/>
          <w:szCs w:val="16"/>
        </w:rPr>
      </w:pPr>
      <w:r w:rsidRPr="00D76CCF">
        <w:rPr>
          <w:rStyle w:val="aa"/>
          <w:rFonts w:ascii="Times New Roman" w:hAnsi="Times New Roman" w:cs="Times New Roman"/>
          <w:sz w:val="16"/>
          <w:szCs w:val="16"/>
        </w:rPr>
        <w:footnoteRef/>
      </w:r>
      <w:r>
        <w:rPr>
          <w:rFonts w:ascii="Times New Roman" w:hAnsi="Times New Roman" w:cs="Times New Roman"/>
          <w:sz w:val="16"/>
          <w:szCs w:val="16"/>
        </w:rPr>
        <w:t xml:space="preserve"> Hotărârea Guvernului</w:t>
      </w:r>
      <w:r w:rsidRPr="00D76CCF">
        <w:rPr>
          <w:rFonts w:ascii="Times New Roman" w:hAnsi="Times New Roman" w:cs="Times New Roman"/>
          <w:sz w:val="16"/>
          <w:szCs w:val="16"/>
        </w:rPr>
        <w:t xml:space="preserve"> nr.829 din 27.10.2023</w:t>
      </w:r>
      <w:r w:rsidRPr="00D76CCF">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C</w:t>
      </w:r>
      <w:r w:rsidRPr="00D76CCF">
        <w:rPr>
          <w:rFonts w:ascii="Times New Roman" w:eastAsia="Times New Roman" w:hAnsi="Times New Roman" w:cs="Times New Roman"/>
          <w:bCs/>
          <w:sz w:val="16"/>
          <w:szCs w:val="16"/>
        </w:rPr>
        <w:t xml:space="preserve">u privire la aprobarea Planului național de acțiuni pentru aderarea </w:t>
      </w:r>
      <w:r w:rsidRPr="00D76CCF">
        <w:rPr>
          <w:rFonts w:ascii="Times New Roman" w:eastAsia="Times New Roman" w:hAnsi="Times New Roman" w:cs="Times New Roman"/>
          <w:sz w:val="16"/>
          <w:szCs w:val="16"/>
        </w:rPr>
        <w:t>Republicii Moldova la Uniunea Europeană pe anii 2024-2027”</w:t>
      </w:r>
    </w:p>
  </w:footnote>
  <w:footnote w:id="29">
    <w:p w:rsidR="00A05B3D" w:rsidRPr="00216460" w:rsidRDefault="00A05B3D" w:rsidP="00216460">
      <w:pPr>
        <w:pStyle w:val="a8"/>
        <w:jc w:val="both"/>
        <w:rPr>
          <w:rFonts w:ascii="Times New Roman" w:hAnsi="Times New Roman" w:cs="Times New Roman"/>
          <w:sz w:val="16"/>
          <w:szCs w:val="16"/>
        </w:rPr>
      </w:pPr>
      <w:r w:rsidRPr="00216460">
        <w:rPr>
          <w:rStyle w:val="aa"/>
          <w:rFonts w:ascii="Times New Roman" w:hAnsi="Times New Roman" w:cs="Times New Roman"/>
          <w:sz w:val="16"/>
          <w:szCs w:val="16"/>
        </w:rPr>
        <w:footnoteRef/>
      </w:r>
      <w:r w:rsidRPr="00216460">
        <w:rPr>
          <w:rFonts w:ascii="Times New Roman" w:hAnsi="Times New Roman" w:cs="Times New Roman"/>
          <w:sz w:val="16"/>
          <w:szCs w:val="16"/>
        </w:rPr>
        <w:t xml:space="preserve"> Art.35, art.36 și art.37 din Legea cu privire la Serviciul Vamal nr.302 din 21.12.2017.</w:t>
      </w:r>
    </w:p>
  </w:footnote>
  <w:footnote w:id="30">
    <w:p w:rsidR="00A05B3D" w:rsidRPr="00216460" w:rsidRDefault="00A05B3D" w:rsidP="00216460">
      <w:pPr>
        <w:pStyle w:val="a8"/>
        <w:jc w:val="both"/>
        <w:rPr>
          <w:rFonts w:ascii="Times New Roman" w:hAnsi="Times New Roman" w:cs="Times New Roman"/>
          <w:sz w:val="16"/>
          <w:szCs w:val="16"/>
        </w:rPr>
      </w:pPr>
      <w:r w:rsidRPr="00216460">
        <w:rPr>
          <w:rStyle w:val="aa"/>
          <w:rFonts w:ascii="Times New Roman" w:hAnsi="Times New Roman" w:cs="Times New Roman"/>
          <w:sz w:val="16"/>
          <w:szCs w:val="16"/>
        </w:rPr>
        <w:footnoteRef/>
      </w:r>
      <w:r w:rsidRPr="00216460">
        <w:rPr>
          <w:rFonts w:ascii="Times New Roman" w:hAnsi="Times New Roman" w:cs="Times New Roman"/>
          <w:sz w:val="16"/>
          <w:szCs w:val="16"/>
        </w:rPr>
        <w:t xml:space="preserve"> Regulamentul de organizare și funcționare a Centrului de instruire, aprobat de către directorul general al </w:t>
      </w:r>
      <w:r>
        <w:rPr>
          <w:rFonts w:ascii="Times New Roman" w:hAnsi="Times New Roman" w:cs="Times New Roman"/>
          <w:sz w:val="16"/>
          <w:szCs w:val="16"/>
        </w:rPr>
        <w:t>Serviciului Vamal</w:t>
      </w:r>
      <w:r w:rsidRPr="00216460">
        <w:rPr>
          <w:rFonts w:ascii="Times New Roman" w:hAnsi="Times New Roman" w:cs="Times New Roman"/>
          <w:sz w:val="16"/>
          <w:szCs w:val="16"/>
        </w:rPr>
        <w:t xml:space="preserve"> din 22.12.2016.</w:t>
      </w:r>
    </w:p>
  </w:footnote>
  <w:footnote w:id="31">
    <w:p w:rsidR="00A05B3D" w:rsidRPr="00216460" w:rsidRDefault="00A05B3D" w:rsidP="00216460">
      <w:pPr>
        <w:pStyle w:val="a8"/>
        <w:jc w:val="both"/>
        <w:rPr>
          <w:rFonts w:ascii="Times New Roman" w:hAnsi="Times New Roman" w:cs="Times New Roman"/>
          <w:i/>
          <w:sz w:val="16"/>
          <w:szCs w:val="16"/>
        </w:rPr>
      </w:pPr>
      <w:r w:rsidRPr="00216460">
        <w:rPr>
          <w:rStyle w:val="aa"/>
          <w:rFonts w:ascii="Times New Roman" w:hAnsi="Times New Roman" w:cs="Times New Roman"/>
          <w:sz w:val="16"/>
          <w:szCs w:val="16"/>
        </w:rPr>
        <w:footnoteRef/>
      </w:r>
      <w:r w:rsidRPr="00216460">
        <w:rPr>
          <w:rFonts w:ascii="Times New Roman" w:hAnsi="Times New Roman" w:cs="Times New Roman"/>
          <w:sz w:val="16"/>
          <w:szCs w:val="16"/>
        </w:rPr>
        <w:t xml:space="preserve"> Ordinul nr.407-O din 19.10.2007 </w:t>
      </w:r>
      <w:r w:rsidRPr="000F5CDC">
        <w:rPr>
          <w:rFonts w:ascii="Times New Roman" w:hAnsi="Times New Roman" w:cs="Times New Roman"/>
          <w:sz w:val="16"/>
          <w:szCs w:val="16"/>
        </w:rPr>
        <w:t>,,</w:t>
      </w:r>
      <w:r w:rsidR="007B1B53">
        <w:rPr>
          <w:rFonts w:ascii="Times New Roman" w:hAnsi="Times New Roman" w:cs="Times New Roman"/>
          <w:sz w:val="16"/>
          <w:szCs w:val="16"/>
        </w:rPr>
        <w:t>C</w:t>
      </w:r>
      <w:r w:rsidRPr="000F5CDC">
        <w:rPr>
          <w:rFonts w:ascii="Times New Roman" w:hAnsi="Times New Roman" w:cs="Times New Roman"/>
          <w:sz w:val="16"/>
          <w:szCs w:val="16"/>
        </w:rPr>
        <w:t>u privire la crearea Centrului de instruire a colaboratorilor vamali”.</w:t>
      </w:r>
      <w:r w:rsidRPr="00216460">
        <w:rPr>
          <w:rFonts w:ascii="Times New Roman" w:hAnsi="Times New Roman" w:cs="Times New Roman"/>
          <w:i/>
          <w:sz w:val="16"/>
          <w:szCs w:val="16"/>
        </w:rPr>
        <w:t xml:space="preserve"> </w:t>
      </w:r>
    </w:p>
  </w:footnote>
  <w:footnote w:id="32">
    <w:p w:rsidR="00A05B3D" w:rsidRPr="001C633E" w:rsidRDefault="00A05B3D" w:rsidP="00216460">
      <w:pPr>
        <w:pStyle w:val="a8"/>
        <w:jc w:val="both"/>
        <w:rPr>
          <w:rFonts w:ascii="Times New Roman" w:hAnsi="Times New Roman" w:cs="Times New Roman"/>
          <w:sz w:val="16"/>
          <w:szCs w:val="16"/>
        </w:rPr>
      </w:pPr>
      <w:r w:rsidRPr="00216460">
        <w:rPr>
          <w:rStyle w:val="aa"/>
          <w:rFonts w:ascii="Times New Roman" w:hAnsi="Times New Roman" w:cs="Times New Roman"/>
          <w:sz w:val="16"/>
          <w:szCs w:val="16"/>
        </w:rPr>
        <w:footnoteRef/>
      </w:r>
      <w:r w:rsidRPr="00216460">
        <w:rPr>
          <w:rFonts w:ascii="Times New Roman" w:hAnsi="Times New Roman" w:cs="Times New Roman"/>
          <w:sz w:val="16"/>
          <w:szCs w:val="16"/>
        </w:rPr>
        <w:t xml:space="preserve"> Art.36 alin.(2) din Legea nr.302 din 21.12.2017 cu privire la Serviciul Vamal.</w:t>
      </w:r>
    </w:p>
  </w:footnote>
  <w:footnote w:id="33">
    <w:p w:rsidR="00A05B3D" w:rsidRPr="00D00F1D" w:rsidRDefault="00A05B3D" w:rsidP="009C11C9">
      <w:pPr>
        <w:pStyle w:val="a8"/>
        <w:jc w:val="both"/>
        <w:rPr>
          <w:rFonts w:ascii="Times New Roman" w:hAnsi="Times New Roman" w:cs="Times New Roman"/>
          <w:sz w:val="16"/>
          <w:szCs w:val="16"/>
        </w:rPr>
      </w:pPr>
      <w:r w:rsidRPr="00D00F1D">
        <w:rPr>
          <w:rStyle w:val="aa"/>
          <w:rFonts w:ascii="Times New Roman" w:hAnsi="Times New Roman" w:cs="Times New Roman"/>
          <w:sz w:val="16"/>
          <w:szCs w:val="16"/>
        </w:rPr>
        <w:footnoteRef/>
      </w:r>
      <w:r w:rsidRPr="00D00F1D">
        <w:rPr>
          <w:rFonts w:ascii="Times New Roman" w:hAnsi="Times New Roman" w:cs="Times New Roman"/>
          <w:sz w:val="16"/>
          <w:szCs w:val="16"/>
        </w:rPr>
        <w:t xml:space="preserve"> Art. 37 alin.(5) din Legea contabilității nr.113 din 27.04.2007; pct. 1.4.1.3. din Anexa nr.1 la Ordinul ministrului </w:t>
      </w:r>
      <w:r>
        <w:rPr>
          <w:rFonts w:ascii="Times New Roman" w:hAnsi="Times New Roman" w:cs="Times New Roman"/>
          <w:sz w:val="16"/>
          <w:szCs w:val="16"/>
        </w:rPr>
        <w:t>F</w:t>
      </w:r>
      <w:r w:rsidRPr="00D00F1D">
        <w:rPr>
          <w:rFonts w:ascii="Times New Roman" w:hAnsi="Times New Roman" w:cs="Times New Roman"/>
          <w:sz w:val="16"/>
          <w:szCs w:val="16"/>
        </w:rPr>
        <w:t>inanțelor nr.216 din 28.12.2015.</w:t>
      </w:r>
    </w:p>
  </w:footnote>
  <w:footnote w:id="34">
    <w:p w:rsidR="00A05B3D" w:rsidRPr="009567EF" w:rsidRDefault="00A05B3D" w:rsidP="009C11C9">
      <w:pPr>
        <w:pStyle w:val="a8"/>
        <w:jc w:val="both"/>
        <w:rPr>
          <w:rFonts w:ascii="Times New Roman" w:hAnsi="Times New Roman" w:cs="Times New Roman"/>
          <w:sz w:val="16"/>
          <w:szCs w:val="16"/>
        </w:rPr>
      </w:pPr>
      <w:r w:rsidRPr="00D00F1D">
        <w:rPr>
          <w:rStyle w:val="aa"/>
          <w:rFonts w:ascii="Times New Roman" w:hAnsi="Times New Roman" w:cs="Times New Roman"/>
          <w:sz w:val="16"/>
          <w:szCs w:val="16"/>
        </w:rPr>
        <w:footnoteRef/>
      </w:r>
      <w:r w:rsidRPr="00D00F1D">
        <w:rPr>
          <w:rFonts w:ascii="Times New Roman" w:hAnsi="Times New Roman" w:cs="Times New Roman"/>
          <w:sz w:val="16"/>
          <w:szCs w:val="16"/>
        </w:rPr>
        <w:t xml:space="preserve"> Art.13 alin.(2) din Legea contabilității nr.113 din 27.04.2007.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3AC"/>
    <w:multiLevelType w:val="multilevel"/>
    <w:tmpl w:val="C9B0E910"/>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2C2535C"/>
    <w:multiLevelType w:val="hybridMultilevel"/>
    <w:tmpl w:val="BA20CC8C"/>
    <w:lvl w:ilvl="0" w:tplc="9F2C023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E0883"/>
    <w:multiLevelType w:val="multilevel"/>
    <w:tmpl w:val="1834E1E4"/>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225C63FB"/>
    <w:multiLevelType w:val="hybridMultilevel"/>
    <w:tmpl w:val="19EE1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D308E"/>
    <w:multiLevelType w:val="hybridMultilevel"/>
    <w:tmpl w:val="FD16C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96238"/>
    <w:multiLevelType w:val="hybridMultilevel"/>
    <w:tmpl w:val="7EC4BCDE"/>
    <w:lvl w:ilvl="0" w:tplc="EA1E45CE">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66790"/>
    <w:multiLevelType w:val="hybridMultilevel"/>
    <w:tmpl w:val="37DC6816"/>
    <w:lvl w:ilvl="0" w:tplc="7CB24E2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53213"/>
    <w:multiLevelType w:val="multilevel"/>
    <w:tmpl w:val="082A95C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625344CA"/>
    <w:multiLevelType w:val="multilevel"/>
    <w:tmpl w:val="F586DA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6B9168F"/>
    <w:multiLevelType w:val="multilevel"/>
    <w:tmpl w:val="8FE84256"/>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7C6FC0"/>
    <w:multiLevelType w:val="hybridMultilevel"/>
    <w:tmpl w:val="0BBECCFC"/>
    <w:lvl w:ilvl="0" w:tplc="B4467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7016D"/>
    <w:multiLevelType w:val="multilevel"/>
    <w:tmpl w:val="E2FA3CB0"/>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6"/>
  </w:num>
  <w:num w:numId="5">
    <w:abstractNumId w:val="10"/>
  </w:num>
  <w:num w:numId="6">
    <w:abstractNumId w:val="1"/>
  </w:num>
  <w:num w:numId="7">
    <w:abstractNumId w:val="5"/>
  </w:num>
  <w:num w:numId="8">
    <w:abstractNumId w:val="2"/>
  </w:num>
  <w:num w:numId="9">
    <w:abstractNumId w:val="3"/>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3D"/>
    <w:rsid w:val="000015A3"/>
    <w:rsid w:val="00002191"/>
    <w:rsid w:val="000029B6"/>
    <w:rsid w:val="00005800"/>
    <w:rsid w:val="00006DA8"/>
    <w:rsid w:val="00020A57"/>
    <w:rsid w:val="00020F35"/>
    <w:rsid w:val="00024405"/>
    <w:rsid w:val="000277DD"/>
    <w:rsid w:val="00027EE4"/>
    <w:rsid w:val="000339FD"/>
    <w:rsid w:val="000359BA"/>
    <w:rsid w:val="00040C0B"/>
    <w:rsid w:val="00054819"/>
    <w:rsid w:val="00057584"/>
    <w:rsid w:val="000575BD"/>
    <w:rsid w:val="00057D64"/>
    <w:rsid w:val="0006068E"/>
    <w:rsid w:val="0006493F"/>
    <w:rsid w:val="00065B30"/>
    <w:rsid w:val="00071B4B"/>
    <w:rsid w:val="00076B0A"/>
    <w:rsid w:val="0007721A"/>
    <w:rsid w:val="00081196"/>
    <w:rsid w:val="00082713"/>
    <w:rsid w:val="000872E0"/>
    <w:rsid w:val="00090192"/>
    <w:rsid w:val="00091297"/>
    <w:rsid w:val="000A0ABA"/>
    <w:rsid w:val="000A531F"/>
    <w:rsid w:val="000A6014"/>
    <w:rsid w:val="000A632C"/>
    <w:rsid w:val="000B0EBA"/>
    <w:rsid w:val="000B1217"/>
    <w:rsid w:val="000B6657"/>
    <w:rsid w:val="000C2482"/>
    <w:rsid w:val="000C6387"/>
    <w:rsid w:val="000C7D3B"/>
    <w:rsid w:val="000D0A99"/>
    <w:rsid w:val="000D4EFD"/>
    <w:rsid w:val="000D5BFE"/>
    <w:rsid w:val="000D650B"/>
    <w:rsid w:val="000D77BD"/>
    <w:rsid w:val="000D7EEE"/>
    <w:rsid w:val="000E595C"/>
    <w:rsid w:val="000F338E"/>
    <w:rsid w:val="000F5CDC"/>
    <w:rsid w:val="000F624C"/>
    <w:rsid w:val="000F6E22"/>
    <w:rsid w:val="00104F7A"/>
    <w:rsid w:val="001118B9"/>
    <w:rsid w:val="001138C9"/>
    <w:rsid w:val="00113E42"/>
    <w:rsid w:val="00114D63"/>
    <w:rsid w:val="00115970"/>
    <w:rsid w:val="00116180"/>
    <w:rsid w:val="00117571"/>
    <w:rsid w:val="00122C18"/>
    <w:rsid w:val="00123132"/>
    <w:rsid w:val="00124EED"/>
    <w:rsid w:val="00125C4B"/>
    <w:rsid w:val="00130AE3"/>
    <w:rsid w:val="001340C1"/>
    <w:rsid w:val="001368F3"/>
    <w:rsid w:val="00136D46"/>
    <w:rsid w:val="001375BB"/>
    <w:rsid w:val="001452BB"/>
    <w:rsid w:val="001470C3"/>
    <w:rsid w:val="00147AB3"/>
    <w:rsid w:val="001507C6"/>
    <w:rsid w:val="00151866"/>
    <w:rsid w:val="00153777"/>
    <w:rsid w:val="00153E5F"/>
    <w:rsid w:val="00155CFD"/>
    <w:rsid w:val="001608A3"/>
    <w:rsid w:val="00160E37"/>
    <w:rsid w:val="00165169"/>
    <w:rsid w:val="0017583D"/>
    <w:rsid w:val="00177338"/>
    <w:rsid w:val="00177387"/>
    <w:rsid w:val="00177D12"/>
    <w:rsid w:val="00180CED"/>
    <w:rsid w:val="00181306"/>
    <w:rsid w:val="0018212C"/>
    <w:rsid w:val="00185AFD"/>
    <w:rsid w:val="00185D8E"/>
    <w:rsid w:val="00186857"/>
    <w:rsid w:val="00190ACD"/>
    <w:rsid w:val="00191A08"/>
    <w:rsid w:val="00192F40"/>
    <w:rsid w:val="00196F24"/>
    <w:rsid w:val="001970E7"/>
    <w:rsid w:val="001A1946"/>
    <w:rsid w:val="001A39A6"/>
    <w:rsid w:val="001A4D03"/>
    <w:rsid w:val="001A7A88"/>
    <w:rsid w:val="001B505D"/>
    <w:rsid w:val="001B5405"/>
    <w:rsid w:val="001B5DC9"/>
    <w:rsid w:val="001B742D"/>
    <w:rsid w:val="001C2BD3"/>
    <w:rsid w:val="001C782A"/>
    <w:rsid w:val="001C7881"/>
    <w:rsid w:val="001D1293"/>
    <w:rsid w:val="001D223E"/>
    <w:rsid w:val="001D2667"/>
    <w:rsid w:val="001D5089"/>
    <w:rsid w:val="001D51F4"/>
    <w:rsid w:val="001D51FC"/>
    <w:rsid w:val="001E0F6F"/>
    <w:rsid w:val="001E333C"/>
    <w:rsid w:val="001E5034"/>
    <w:rsid w:val="001E7186"/>
    <w:rsid w:val="001F01DE"/>
    <w:rsid w:val="001F1B0D"/>
    <w:rsid w:val="001F74DD"/>
    <w:rsid w:val="001F7560"/>
    <w:rsid w:val="001F7FE6"/>
    <w:rsid w:val="00202851"/>
    <w:rsid w:val="00204745"/>
    <w:rsid w:val="00207D03"/>
    <w:rsid w:val="002113E1"/>
    <w:rsid w:val="002146C1"/>
    <w:rsid w:val="00216460"/>
    <w:rsid w:val="00216B04"/>
    <w:rsid w:val="00222F60"/>
    <w:rsid w:val="002237FE"/>
    <w:rsid w:val="00225C01"/>
    <w:rsid w:val="00226447"/>
    <w:rsid w:val="00227D05"/>
    <w:rsid w:val="00230328"/>
    <w:rsid w:val="00245896"/>
    <w:rsid w:val="00245FE3"/>
    <w:rsid w:val="002466DF"/>
    <w:rsid w:val="00247BC4"/>
    <w:rsid w:val="002556EF"/>
    <w:rsid w:val="00260C73"/>
    <w:rsid w:val="00265033"/>
    <w:rsid w:val="00267297"/>
    <w:rsid w:val="0027062E"/>
    <w:rsid w:val="00270F01"/>
    <w:rsid w:val="0027343A"/>
    <w:rsid w:val="0027530D"/>
    <w:rsid w:val="002831C5"/>
    <w:rsid w:val="00286F9F"/>
    <w:rsid w:val="00290D00"/>
    <w:rsid w:val="002943F5"/>
    <w:rsid w:val="002A22F7"/>
    <w:rsid w:val="002A290A"/>
    <w:rsid w:val="002A38F5"/>
    <w:rsid w:val="002A4AEE"/>
    <w:rsid w:val="002A6B60"/>
    <w:rsid w:val="002B48E2"/>
    <w:rsid w:val="002B4B3B"/>
    <w:rsid w:val="002B59B3"/>
    <w:rsid w:val="002B74C0"/>
    <w:rsid w:val="002B756E"/>
    <w:rsid w:val="002C075C"/>
    <w:rsid w:val="002C112E"/>
    <w:rsid w:val="002C25C6"/>
    <w:rsid w:val="002C3F0B"/>
    <w:rsid w:val="002C3F48"/>
    <w:rsid w:val="002C7DA2"/>
    <w:rsid w:val="002D0FBF"/>
    <w:rsid w:val="002D3B75"/>
    <w:rsid w:val="002D416A"/>
    <w:rsid w:val="002D4767"/>
    <w:rsid w:val="002E0B93"/>
    <w:rsid w:val="002E0CB2"/>
    <w:rsid w:val="002E59A5"/>
    <w:rsid w:val="002F679F"/>
    <w:rsid w:val="002F7530"/>
    <w:rsid w:val="003002B1"/>
    <w:rsid w:val="003016DF"/>
    <w:rsid w:val="00303FC0"/>
    <w:rsid w:val="003124A9"/>
    <w:rsid w:val="00313A03"/>
    <w:rsid w:val="003142B8"/>
    <w:rsid w:val="00317006"/>
    <w:rsid w:val="00321534"/>
    <w:rsid w:val="00321858"/>
    <w:rsid w:val="00327066"/>
    <w:rsid w:val="0032775D"/>
    <w:rsid w:val="0033319B"/>
    <w:rsid w:val="00337987"/>
    <w:rsid w:val="003446AC"/>
    <w:rsid w:val="0035168B"/>
    <w:rsid w:val="00353A5F"/>
    <w:rsid w:val="00353E33"/>
    <w:rsid w:val="00354486"/>
    <w:rsid w:val="003548C6"/>
    <w:rsid w:val="0035675A"/>
    <w:rsid w:val="00357D97"/>
    <w:rsid w:val="00360D52"/>
    <w:rsid w:val="00361DF4"/>
    <w:rsid w:val="00364335"/>
    <w:rsid w:val="00365D99"/>
    <w:rsid w:val="00365F99"/>
    <w:rsid w:val="00366159"/>
    <w:rsid w:val="00366E51"/>
    <w:rsid w:val="00370428"/>
    <w:rsid w:val="00376278"/>
    <w:rsid w:val="00383A30"/>
    <w:rsid w:val="00383DDE"/>
    <w:rsid w:val="003863F6"/>
    <w:rsid w:val="00391288"/>
    <w:rsid w:val="0039182E"/>
    <w:rsid w:val="00391D29"/>
    <w:rsid w:val="00394763"/>
    <w:rsid w:val="00396F3C"/>
    <w:rsid w:val="00397B79"/>
    <w:rsid w:val="00397D26"/>
    <w:rsid w:val="003A109C"/>
    <w:rsid w:val="003A3303"/>
    <w:rsid w:val="003A6775"/>
    <w:rsid w:val="003B058C"/>
    <w:rsid w:val="003B0763"/>
    <w:rsid w:val="003B48A1"/>
    <w:rsid w:val="003C3672"/>
    <w:rsid w:val="003C3C5A"/>
    <w:rsid w:val="003C451D"/>
    <w:rsid w:val="003C52F2"/>
    <w:rsid w:val="003C6424"/>
    <w:rsid w:val="003C713C"/>
    <w:rsid w:val="003C7AF1"/>
    <w:rsid w:val="003D0C6F"/>
    <w:rsid w:val="003D3A29"/>
    <w:rsid w:val="003D53F4"/>
    <w:rsid w:val="003D6C40"/>
    <w:rsid w:val="003E2241"/>
    <w:rsid w:val="003E65E0"/>
    <w:rsid w:val="003E7993"/>
    <w:rsid w:val="003F1104"/>
    <w:rsid w:val="003F584B"/>
    <w:rsid w:val="003F7724"/>
    <w:rsid w:val="004034C2"/>
    <w:rsid w:val="00405569"/>
    <w:rsid w:val="00407AB8"/>
    <w:rsid w:val="0041019B"/>
    <w:rsid w:val="00413C8E"/>
    <w:rsid w:val="00413E67"/>
    <w:rsid w:val="00414C69"/>
    <w:rsid w:val="0041530E"/>
    <w:rsid w:val="00421A3D"/>
    <w:rsid w:val="004250BB"/>
    <w:rsid w:val="00426151"/>
    <w:rsid w:val="00426C63"/>
    <w:rsid w:val="00431FA9"/>
    <w:rsid w:val="00432990"/>
    <w:rsid w:val="00435616"/>
    <w:rsid w:val="00437065"/>
    <w:rsid w:val="00437640"/>
    <w:rsid w:val="00442891"/>
    <w:rsid w:val="004508B1"/>
    <w:rsid w:val="004527DD"/>
    <w:rsid w:val="00453D33"/>
    <w:rsid w:val="00454675"/>
    <w:rsid w:val="00455EB8"/>
    <w:rsid w:val="0047075F"/>
    <w:rsid w:val="00473EAF"/>
    <w:rsid w:val="00475ED3"/>
    <w:rsid w:val="00480850"/>
    <w:rsid w:val="00484E1E"/>
    <w:rsid w:val="00487289"/>
    <w:rsid w:val="00487A50"/>
    <w:rsid w:val="00490197"/>
    <w:rsid w:val="0049174A"/>
    <w:rsid w:val="004976CC"/>
    <w:rsid w:val="004A0E27"/>
    <w:rsid w:val="004A1D78"/>
    <w:rsid w:val="004A3042"/>
    <w:rsid w:val="004A3C37"/>
    <w:rsid w:val="004A58D6"/>
    <w:rsid w:val="004A70A1"/>
    <w:rsid w:val="004B62C1"/>
    <w:rsid w:val="004C0602"/>
    <w:rsid w:val="004C1BD4"/>
    <w:rsid w:val="004C77A5"/>
    <w:rsid w:val="004D130E"/>
    <w:rsid w:val="004D2D34"/>
    <w:rsid w:val="004D506F"/>
    <w:rsid w:val="004D5BFC"/>
    <w:rsid w:val="004D681A"/>
    <w:rsid w:val="004E1426"/>
    <w:rsid w:val="004E2FBE"/>
    <w:rsid w:val="004E374C"/>
    <w:rsid w:val="004E6BCE"/>
    <w:rsid w:val="004F1156"/>
    <w:rsid w:val="004F1C15"/>
    <w:rsid w:val="004F3A87"/>
    <w:rsid w:val="00511131"/>
    <w:rsid w:val="00511532"/>
    <w:rsid w:val="0051506F"/>
    <w:rsid w:val="0051581B"/>
    <w:rsid w:val="00517A5E"/>
    <w:rsid w:val="00520247"/>
    <w:rsid w:val="00521502"/>
    <w:rsid w:val="005216E6"/>
    <w:rsid w:val="005217CF"/>
    <w:rsid w:val="00522EF2"/>
    <w:rsid w:val="005252FA"/>
    <w:rsid w:val="00526BF2"/>
    <w:rsid w:val="00527DFE"/>
    <w:rsid w:val="00530B72"/>
    <w:rsid w:val="00534759"/>
    <w:rsid w:val="005349C2"/>
    <w:rsid w:val="00535645"/>
    <w:rsid w:val="00536E24"/>
    <w:rsid w:val="00537C66"/>
    <w:rsid w:val="00545C6F"/>
    <w:rsid w:val="00551BA2"/>
    <w:rsid w:val="00555ADB"/>
    <w:rsid w:val="005576BF"/>
    <w:rsid w:val="005603E0"/>
    <w:rsid w:val="0056379C"/>
    <w:rsid w:val="00566889"/>
    <w:rsid w:val="00566E90"/>
    <w:rsid w:val="0057148B"/>
    <w:rsid w:val="00571CF7"/>
    <w:rsid w:val="00572041"/>
    <w:rsid w:val="00572F4B"/>
    <w:rsid w:val="005766C3"/>
    <w:rsid w:val="00583775"/>
    <w:rsid w:val="00584C24"/>
    <w:rsid w:val="00592B9F"/>
    <w:rsid w:val="005930C4"/>
    <w:rsid w:val="005950C5"/>
    <w:rsid w:val="00597EDE"/>
    <w:rsid w:val="005A55CE"/>
    <w:rsid w:val="005B043D"/>
    <w:rsid w:val="005B0D48"/>
    <w:rsid w:val="005B6AAC"/>
    <w:rsid w:val="005B79E6"/>
    <w:rsid w:val="005C1DD9"/>
    <w:rsid w:val="005C4F20"/>
    <w:rsid w:val="005C7592"/>
    <w:rsid w:val="005C7999"/>
    <w:rsid w:val="005D5BDE"/>
    <w:rsid w:val="005E1D5D"/>
    <w:rsid w:val="005E4027"/>
    <w:rsid w:val="005E4407"/>
    <w:rsid w:val="005E57F0"/>
    <w:rsid w:val="005F2923"/>
    <w:rsid w:val="005F44F4"/>
    <w:rsid w:val="00603536"/>
    <w:rsid w:val="00607B69"/>
    <w:rsid w:val="00613180"/>
    <w:rsid w:val="00613825"/>
    <w:rsid w:val="00617178"/>
    <w:rsid w:val="0061781D"/>
    <w:rsid w:val="00623137"/>
    <w:rsid w:val="00625AD6"/>
    <w:rsid w:val="0063349B"/>
    <w:rsid w:val="00642DAF"/>
    <w:rsid w:val="006527C5"/>
    <w:rsid w:val="0065344F"/>
    <w:rsid w:val="00654405"/>
    <w:rsid w:val="00655BB3"/>
    <w:rsid w:val="00656B46"/>
    <w:rsid w:val="006579B8"/>
    <w:rsid w:val="00664C09"/>
    <w:rsid w:val="00665ABC"/>
    <w:rsid w:val="00672DDC"/>
    <w:rsid w:val="00672E42"/>
    <w:rsid w:val="00672EFB"/>
    <w:rsid w:val="00673945"/>
    <w:rsid w:val="00676161"/>
    <w:rsid w:val="006801F6"/>
    <w:rsid w:val="00681A92"/>
    <w:rsid w:val="00681B1B"/>
    <w:rsid w:val="00684EAA"/>
    <w:rsid w:val="00690176"/>
    <w:rsid w:val="00692D2A"/>
    <w:rsid w:val="00694261"/>
    <w:rsid w:val="006A08D0"/>
    <w:rsid w:val="006A3DCC"/>
    <w:rsid w:val="006A520F"/>
    <w:rsid w:val="006A5B14"/>
    <w:rsid w:val="006A5F68"/>
    <w:rsid w:val="006B1F73"/>
    <w:rsid w:val="006B2D25"/>
    <w:rsid w:val="006B432A"/>
    <w:rsid w:val="006C0BDD"/>
    <w:rsid w:val="006C337B"/>
    <w:rsid w:val="006C423C"/>
    <w:rsid w:val="006C6914"/>
    <w:rsid w:val="006C727B"/>
    <w:rsid w:val="006D055C"/>
    <w:rsid w:val="006D0B38"/>
    <w:rsid w:val="006D0BA7"/>
    <w:rsid w:val="006E121B"/>
    <w:rsid w:val="006F03E9"/>
    <w:rsid w:val="006F0EAB"/>
    <w:rsid w:val="006F53CD"/>
    <w:rsid w:val="00700393"/>
    <w:rsid w:val="00700994"/>
    <w:rsid w:val="007049ED"/>
    <w:rsid w:val="00704C07"/>
    <w:rsid w:val="007108AC"/>
    <w:rsid w:val="00712F3D"/>
    <w:rsid w:val="00714EBF"/>
    <w:rsid w:val="007153C2"/>
    <w:rsid w:val="007158F2"/>
    <w:rsid w:val="00715AE7"/>
    <w:rsid w:val="00717640"/>
    <w:rsid w:val="007177A2"/>
    <w:rsid w:val="00724E33"/>
    <w:rsid w:val="007258B5"/>
    <w:rsid w:val="007260C7"/>
    <w:rsid w:val="00726749"/>
    <w:rsid w:val="00727EF7"/>
    <w:rsid w:val="007321A6"/>
    <w:rsid w:val="007325D9"/>
    <w:rsid w:val="0073282A"/>
    <w:rsid w:val="00733266"/>
    <w:rsid w:val="0073369F"/>
    <w:rsid w:val="00733A18"/>
    <w:rsid w:val="0074311C"/>
    <w:rsid w:val="007470AB"/>
    <w:rsid w:val="007471FC"/>
    <w:rsid w:val="007510F8"/>
    <w:rsid w:val="00751BCB"/>
    <w:rsid w:val="0075264C"/>
    <w:rsid w:val="00753B6A"/>
    <w:rsid w:val="00754D35"/>
    <w:rsid w:val="00756E12"/>
    <w:rsid w:val="007617D9"/>
    <w:rsid w:val="00761B66"/>
    <w:rsid w:val="0076367B"/>
    <w:rsid w:val="0076394D"/>
    <w:rsid w:val="007725EF"/>
    <w:rsid w:val="007747D5"/>
    <w:rsid w:val="007751CE"/>
    <w:rsid w:val="00777ECA"/>
    <w:rsid w:val="00782922"/>
    <w:rsid w:val="00782D0D"/>
    <w:rsid w:val="00784BAE"/>
    <w:rsid w:val="00791D27"/>
    <w:rsid w:val="0079442A"/>
    <w:rsid w:val="00797F90"/>
    <w:rsid w:val="007A21DF"/>
    <w:rsid w:val="007A2C7F"/>
    <w:rsid w:val="007A69F3"/>
    <w:rsid w:val="007A6CFA"/>
    <w:rsid w:val="007B1B53"/>
    <w:rsid w:val="007C2A2F"/>
    <w:rsid w:val="007C531D"/>
    <w:rsid w:val="007C5C1F"/>
    <w:rsid w:val="007D032D"/>
    <w:rsid w:val="007D0C0A"/>
    <w:rsid w:val="007D3225"/>
    <w:rsid w:val="007D3F05"/>
    <w:rsid w:val="007D4A84"/>
    <w:rsid w:val="007D5C49"/>
    <w:rsid w:val="007D6750"/>
    <w:rsid w:val="007E275D"/>
    <w:rsid w:val="007F5BE0"/>
    <w:rsid w:val="00800723"/>
    <w:rsid w:val="0080408C"/>
    <w:rsid w:val="0080479B"/>
    <w:rsid w:val="00806A73"/>
    <w:rsid w:val="00807464"/>
    <w:rsid w:val="0081246E"/>
    <w:rsid w:val="00812FB4"/>
    <w:rsid w:val="00816FD0"/>
    <w:rsid w:val="00817918"/>
    <w:rsid w:val="0082077E"/>
    <w:rsid w:val="00821334"/>
    <w:rsid w:val="00822D02"/>
    <w:rsid w:val="00824FC4"/>
    <w:rsid w:val="008338D4"/>
    <w:rsid w:val="00834A68"/>
    <w:rsid w:val="00836C58"/>
    <w:rsid w:val="0083708E"/>
    <w:rsid w:val="00843DEF"/>
    <w:rsid w:val="0084519F"/>
    <w:rsid w:val="008459F1"/>
    <w:rsid w:val="00851F9E"/>
    <w:rsid w:val="008520D2"/>
    <w:rsid w:val="00852144"/>
    <w:rsid w:val="008569B2"/>
    <w:rsid w:val="00856C87"/>
    <w:rsid w:val="00857393"/>
    <w:rsid w:val="00860919"/>
    <w:rsid w:val="00861042"/>
    <w:rsid w:val="00861344"/>
    <w:rsid w:val="00863B73"/>
    <w:rsid w:val="008641E6"/>
    <w:rsid w:val="00864BE8"/>
    <w:rsid w:val="0086610F"/>
    <w:rsid w:val="00866B92"/>
    <w:rsid w:val="008673A9"/>
    <w:rsid w:val="008711FE"/>
    <w:rsid w:val="00871962"/>
    <w:rsid w:val="008722CA"/>
    <w:rsid w:val="008775AB"/>
    <w:rsid w:val="00884334"/>
    <w:rsid w:val="00885E35"/>
    <w:rsid w:val="00885FB4"/>
    <w:rsid w:val="00887F30"/>
    <w:rsid w:val="0089021E"/>
    <w:rsid w:val="0089182D"/>
    <w:rsid w:val="00892DE6"/>
    <w:rsid w:val="00892FDF"/>
    <w:rsid w:val="008943B4"/>
    <w:rsid w:val="008A004C"/>
    <w:rsid w:val="008A0CB5"/>
    <w:rsid w:val="008A1789"/>
    <w:rsid w:val="008A1DFC"/>
    <w:rsid w:val="008A2233"/>
    <w:rsid w:val="008B320F"/>
    <w:rsid w:val="008B5B42"/>
    <w:rsid w:val="008B7104"/>
    <w:rsid w:val="008C0F60"/>
    <w:rsid w:val="008C2346"/>
    <w:rsid w:val="008C2385"/>
    <w:rsid w:val="008C2814"/>
    <w:rsid w:val="008C2F94"/>
    <w:rsid w:val="008C4E0B"/>
    <w:rsid w:val="008C6C2D"/>
    <w:rsid w:val="008C7877"/>
    <w:rsid w:val="008D2EEC"/>
    <w:rsid w:val="008D4A4E"/>
    <w:rsid w:val="008D4EB7"/>
    <w:rsid w:val="008D60C0"/>
    <w:rsid w:val="008E1118"/>
    <w:rsid w:val="008E348F"/>
    <w:rsid w:val="008E5DC6"/>
    <w:rsid w:val="008E640D"/>
    <w:rsid w:val="008F046E"/>
    <w:rsid w:val="008F0687"/>
    <w:rsid w:val="008F1663"/>
    <w:rsid w:val="008F3E85"/>
    <w:rsid w:val="008F7563"/>
    <w:rsid w:val="00902AB1"/>
    <w:rsid w:val="009056AD"/>
    <w:rsid w:val="00912BF1"/>
    <w:rsid w:val="009139DC"/>
    <w:rsid w:val="00914119"/>
    <w:rsid w:val="00914E75"/>
    <w:rsid w:val="0091561A"/>
    <w:rsid w:val="0092087E"/>
    <w:rsid w:val="00935102"/>
    <w:rsid w:val="00941209"/>
    <w:rsid w:val="00941A67"/>
    <w:rsid w:val="009433AE"/>
    <w:rsid w:val="00943B27"/>
    <w:rsid w:val="00951DD6"/>
    <w:rsid w:val="0096319D"/>
    <w:rsid w:val="00963C1F"/>
    <w:rsid w:val="00963D9D"/>
    <w:rsid w:val="0096506B"/>
    <w:rsid w:val="00966EDC"/>
    <w:rsid w:val="009717A0"/>
    <w:rsid w:val="009717E3"/>
    <w:rsid w:val="00971E80"/>
    <w:rsid w:val="0097212B"/>
    <w:rsid w:val="00972CBE"/>
    <w:rsid w:val="00983669"/>
    <w:rsid w:val="00983BF3"/>
    <w:rsid w:val="0098400F"/>
    <w:rsid w:val="00986FD3"/>
    <w:rsid w:val="009874E0"/>
    <w:rsid w:val="00992142"/>
    <w:rsid w:val="009923A2"/>
    <w:rsid w:val="009A0941"/>
    <w:rsid w:val="009A1124"/>
    <w:rsid w:val="009B19A3"/>
    <w:rsid w:val="009B594B"/>
    <w:rsid w:val="009B613F"/>
    <w:rsid w:val="009B7767"/>
    <w:rsid w:val="009C11C9"/>
    <w:rsid w:val="009D5728"/>
    <w:rsid w:val="009D7C5C"/>
    <w:rsid w:val="009E1B5D"/>
    <w:rsid w:val="009E3E36"/>
    <w:rsid w:val="009E4FA6"/>
    <w:rsid w:val="009E5B85"/>
    <w:rsid w:val="009E61B7"/>
    <w:rsid w:val="009E78F9"/>
    <w:rsid w:val="009E7C24"/>
    <w:rsid w:val="009F33CB"/>
    <w:rsid w:val="009F3F7C"/>
    <w:rsid w:val="009F669E"/>
    <w:rsid w:val="00A014AD"/>
    <w:rsid w:val="00A01EA5"/>
    <w:rsid w:val="00A03565"/>
    <w:rsid w:val="00A05B3D"/>
    <w:rsid w:val="00A11851"/>
    <w:rsid w:val="00A11C29"/>
    <w:rsid w:val="00A14D57"/>
    <w:rsid w:val="00A20F52"/>
    <w:rsid w:val="00A233AD"/>
    <w:rsid w:val="00A23479"/>
    <w:rsid w:val="00A23CDD"/>
    <w:rsid w:val="00A254A8"/>
    <w:rsid w:val="00A27926"/>
    <w:rsid w:val="00A45FF6"/>
    <w:rsid w:val="00A5235E"/>
    <w:rsid w:val="00A54BF1"/>
    <w:rsid w:val="00A552FD"/>
    <w:rsid w:val="00A61CC9"/>
    <w:rsid w:val="00A643E5"/>
    <w:rsid w:val="00A666E5"/>
    <w:rsid w:val="00A667D1"/>
    <w:rsid w:val="00A75B5D"/>
    <w:rsid w:val="00A76ED9"/>
    <w:rsid w:val="00A7753E"/>
    <w:rsid w:val="00A77B65"/>
    <w:rsid w:val="00A80FF7"/>
    <w:rsid w:val="00A81B67"/>
    <w:rsid w:val="00A85CF4"/>
    <w:rsid w:val="00A91892"/>
    <w:rsid w:val="00A92B83"/>
    <w:rsid w:val="00A9405F"/>
    <w:rsid w:val="00A95C08"/>
    <w:rsid w:val="00A973DF"/>
    <w:rsid w:val="00AA0319"/>
    <w:rsid w:val="00AA5023"/>
    <w:rsid w:val="00AA504E"/>
    <w:rsid w:val="00AA69C9"/>
    <w:rsid w:val="00AA74B0"/>
    <w:rsid w:val="00AB2634"/>
    <w:rsid w:val="00AB33DE"/>
    <w:rsid w:val="00AB3BBE"/>
    <w:rsid w:val="00AB4A2D"/>
    <w:rsid w:val="00AC1A93"/>
    <w:rsid w:val="00AC2CB5"/>
    <w:rsid w:val="00AC6F02"/>
    <w:rsid w:val="00AD3758"/>
    <w:rsid w:val="00AD553C"/>
    <w:rsid w:val="00AD7D16"/>
    <w:rsid w:val="00AE0051"/>
    <w:rsid w:val="00AF6145"/>
    <w:rsid w:val="00AF6973"/>
    <w:rsid w:val="00B01831"/>
    <w:rsid w:val="00B02901"/>
    <w:rsid w:val="00B230CD"/>
    <w:rsid w:val="00B270B0"/>
    <w:rsid w:val="00B314B8"/>
    <w:rsid w:val="00B318D8"/>
    <w:rsid w:val="00B32371"/>
    <w:rsid w:val="00B32402"/>
    <w:rsid w:val="00B32951"/>
    <w:rsid w:val="00B37198"/>
    <w:rsid w:val="00B46292"/>
    <w:rsid w:val="00B47047"/>
    <w:rsid w:val="00B5018D"/>
    <w:rsid w:val="00B56B18"/>
    <w:rsid w:val="00B57116"/>
    <w:rsid w:val="00B57A02"/>
    <w:rsid w:val="00B6136F"/>
    <w:rsid w:val="00B6331F"/>
    <w:rsid w:val="00B66183"/>
    <w:rsid w:val="00B6765C"/>
    <w:rsid w:val="00B7073E"/>
    <w:rsid w:val="00B70AF9"/>
    <w:rsid w:val="00B71EEE"/>
    <w:rsid w:val="00B73D46"/>
    <w:rsid w:val="00B751FA"/>
    <w:rsid w:val="00B82AFC"/>
    <w:rsid w:val="00B82B8E"/>
    <w:rsid w:val="00B860C7"/>
    <w:rsid w:val="00B904BB"/>
    <w:rsid w:val="00B92189"/>
    <w:rsid w:val="00B95B33"/>
    <w:rsid w:val="00B97D01"/>
    <w:rsid w:val="00BA060D"/>
    <w:rsid w:val="00BA4143"/>
    <w:rsid w:val="00BB2FB8"/>
    <w:rsid w:val="00BB6DB5"/>
    <w:rsid w:val="00BC1294"/>
    <w:rsid w:val="00BC29E9"/>
    <w:rsid w:val="00BC2BA7"/>
    <w:rsid w:val="00BC60CC"/>
    <w:rsid w:val="00BD4A18"/>
    <w:rsid w:val="00BE1C29"/>
    <w:rsid w:val="00BE2744"/>
    <w:rsid w:val="00BE5413"/>
    <w:rsid w:val="00BE5FB1"/>
    <w:rsid w:val="00BF22A5"/>
    <w:rsid w:val="00BF2A55"/>
    <w:rsid w:val="00BF4B5B"/>
    <w:rsid w:val="00BF5DE4"/>
    <w:rsid w:val="00C06185"/>
    <w:rsid w:val="00C07E20"/>
    <w:rsid w:val="00C1000E"/>
    <w:rsid w:val="00C12F2F"/>
    <w:rsid w:val="00C13A64"/>
    <w:rsid w:val="00C203B4"/>
    <w:rsid w:val="00C2248E"/>
    <w:rsid w:val="00C24618"/>
    <w:rsid w:val="00C27705"/>
    <w:rsid w:val="00C31D5A"/>
    <w:rsid w:val="00C34426"/>
    <w:rsid w:val="00C3723E"/>
    <w:rsid w:val="00C42399"/>
    <w:rsid w:val="00C42635"/>
    <w:rsid w:val="00C428F6"/>
    <w:rsid w:val="00C42FEF"/>
    <w:rsid w:val="00C45D0B"/>
    <w:rsid w:val="00C46FFE"/>
    <w:rsid w:val="00C4732F"/>
    <w:rsid w:val="00C50CC0"/>
    <w:rsid w:val="00C55F86"/>
    <w:rsid w:val="00C56445"/>
    <w:rsid w:val="00C56616"/>
    <w:rsid w:val="00C56A47"/>
    <w:rsid w:val="00C57B2D"/>
    <w:rsid w:val="00C67FED"/>
    <w:rsid w:val="00C716DE"/>
    <w:rsid w:val="00C73671"/>
    <w:rsid w:val="00C736C4"/>
    <w:rsid w:val="00C7420D"/>
    <w:rsid w:val="00C751B1"/>
    <w:rsid w:val="00C8091E"/>
    <w:rsid w:val="00C8696C"/>
    <w:rsid w:val="00C871DD"/>
    <w:rsid w:val="00C8779D"/>
    <w:rsid w:val="00C95019"/>
    <w:rsid w:val="00CA43F2"/>
    <w:rsid w:val="00CB0443"/>
    <w:rsid w:val="00CB4A68"/>
    <w:rsid w:val="00CB4CB2"/>
    <w:rsid w:val="00CB51AE"/>
    <w:rsid w:val="00CB65E5"/>
    <w:rsid w:val="00CB775A"/>
    <w:rsid w:val="00CB7DD0"/>
    <w:rsid w:val="00CC21A7"/>
    <w:rsid w:val="00CC42FE"/>
    <w:rsid w:val="00CC4BF5"/>
    <w:rsid w:val="00CC66F6"/>
    <w:rsid w:val="00CD4AC0"/>
    <w:rsid w:val="00CD53E2"/>
    <w:rsid w:val="00CD774D"/>
    <w:rsid w:val="00CD7926"/>
    <w:rsid w:val="00CE59FE"/>
    <w:rsid w:val="00CE6044"/>
    <w:rsid w:val="00CF4A1D"/>
    <w:rsid w:val="00CF52CC"/>
    <w:rsid w:val="00CF5C76"/>
    <w:rsid w:val="00CF5E3F"/>
    <w:rsid w:val="00D00F1D"/>
    <w:rsid w:val="00D073D9"/>
    <w:rsid w:val="00D076E1"/>
    <w:rsid w:val="00D07F5B"/>
    <w:rsid w:val="00D11DB3"/>
    <w:rsid w:val="00D1362B"/>
    <w:rsid w:val="00D150B2"/>
    <w:rsid w:val="00D16046"/>
    <w:rsid w:val="00D1686F"/>
    <w:rsid w:val="00D17DB8"/>
    <w:rsid w:val="00D17F5A"/>
    <w:rsid w:val="00D212CD"/>
    <w:rsid w:val="00D21479"/>
    <w:rsid w:val="00D242ED"/>
    <w:rsid w:val="00D260F7"/>
    <w:rsid w:val="00D31A0C"/>
    <w:rsid w:val="00D31CD1"/>
    <w:rsid w:val="00D35DE4"/>
    <w:rsid w:val="00D36502"/>
    <w:rsid w:val="00D4288A"/>
    <w:rsid w:val="00D44D4A"/>
    <w:rsid w:val="00D45E9D"/>
    <w:rsid w:val="00D46543"/>
    <w:rsid w:val="00D522FE"/>
    <w:rsid w:val="00D57459"/>
    <w:rsid w:val="00D6230E"/>
    <w:rsid w:val="00D655EA"/>
    <w:rsid w:val="00D71241"/>
    <w:rsid w:val="00D71916"/>
    <w:rsid w:val="00D7295B"/>
    <w:rsid w:val="00D7300D"/>
    <w:rsid w:val="00D74A2B"/>
    <w:rsid w:val="00D76CCF"/>
    <w:rsid w:val="00D803DA"/>
    <w:rsid w:val="00D81EA2"/>
    <w:rsid w:val="00D82145"/>
    <w:rsid w:val="00D83782"/>
    <w:rsid w:val="00D8382E"/>
    <w:rsid w:val="00D87A60"/>
    <w:rsid w:val="00D92D89"/>
    <w:rsid w:val="00D948FD"/>
    <w:rsid w:val="00D94CD6"/>
    <w:rsid w:val="00D95952"/>
    <w:rsid w:val="00DA4500"/>
    <w:rsid w:val="00DA5CB2"/>
    <w:rsid w:val="00DA5E0F"/>
    <w:rsid w:val="00DA68B2"/>
    <w:rsid w:val="00DB5CE7"/>
    <w:rsid w:val="00DB764B"/>
    <w:rsid w:val="00DC22F9"/>
    <w:rsid w:val="00DC3548"/>
    <w:rsid w:val="00DC35E7"/>
    <w:rsid w:val="00DC63E6"/>
    <w:rsid w:val="00DC76EE"/>
    <w:rsid w:val="00DC7907"/>
    <w:rsid w:val="00DD2AEB"/>
    <w:rsid w:val="00DD3780"/>
    <w:rsid w:val="00DD4A53"/>
    <w:rsid w:val="00DD792C"/>
    <w:rsid w:val="00DE0035"/>
    <w:rsid w:val="00DE031F"/>
    <w:rsid w:val="00DE2EC7"/>
    <w:rsid w:val="00DE5669"/>
    <w:rsid w:val="00DE62FE"/>
    <w:rsid w:val="00DE687C"/>
    <w:rsid w:val="00DE68C7"/>
    <w:rsid w:val="00DE691C"/>
    <w:rsid w:val="00DF0417"/>
    <w:rsid w:val="00DF4520"/>
    <w:rsid w:val="00E01400"/>
    <w:rsid w:val="00E05AD1"/>
    <w:rsid w:val="00E05F79"/>
    <w:rsid w:val="00E06290"/>
    <w:rsid w:val="00E104EA"/>
    <w:rsid w:val="00E12786"/>
    <w:rsid w:val="00E174DA"/>
    <w:rsid w:val="00E31CA9"/>
    <w:rsid w:val="00E32BB4"/>
    <w:rsid w:val="00E353D4"/>
    <w:rsid w:val="00E36926"/>
    <w:rsid w:val="00E40ED9"/>
    <w:rsid w:val="00E43D8B"/>
    <w:rsid w:val="00E45328"/>
    <w:rsid w:val="00E51142"/>
    <w:rsid w:val="00E554F1"/>
    <w:rsid w:val="00E56CA7"/>
    <w:rsid w:val="00E63DA7"/>
    <w:rsid w:val="00E66152"/>
    <w:rsid w:val="00E66326"/>
    <w:rsid w:val="00E67174"/>
    <w:rsid w:val="00E705F5"/>
    <w:rsid w:val="00E70836"/>
    <w:rsid w:val="00E71EFF"/>
    <w:rsid w:val="00E7351F"/>
    <w:rsid w:val="00E7441A"/>
    <w:rsid w:val="00E745DD"/>
    <w:rsid w:val="00E9056C"/>
    <w:rsid w:val="00E93CF9"/>
    <w:rsid w:val="00E95006"/>
    <w:rsid w:val="00E958A6"/>
    <w:rsid w:val="00E97474"/>
    <w:rsid w:val="00EA241F"/>
    <w:rsid w:val="00EA2DFE"/>
    <w:rsid w:val="00EA671C"/>
    <w:rsid w:val="00EA75CF"/>
    <w:rsid w:val="00EB2098"/>
    <w:rsid w:val="00EB2309"/>
    <w:rsid w:val="00EB442E"/>
    <w:rsid w:val="00EB4CA0"/>
    <w:rsid w:val="00EB50E5"/>
    <w:rsid w:val="00EB6B98"/>
    <w:rsid w:val="00EB7231"/>
    <w:rsid w:val="00EC0462"/>
    <w:rsid w:val="00EC1AA0"/>
    <w:rsid w:val="00EC71C8"/>
    <w:rsid w:val="00ED670A"/>
    <w:rsid w:val="00ED6DA5"/>
    <w:rsid w:val="00ED71ED"/>
    <w:rsid w:val="00EE18B0"/>
    <w:rsid w:val="00EE2EBA"/>
    <w:rsid w:val="00EE3CF0"/>
    <w:rsid w:val="00EF3571"/>
    <w:rsid w:val="00EF520D"/>
    <w:rsid w:val="00EF5BFE"/>
    <w:rsid w:val="00EF77FF"/>
    <w:rsid w:val="00EF7E42"/>
    <w:rsid w:val="00F04407"/>
    <w:rsid w:val="00F046FF"/>
    <w:rsid w:val="00F11879"/>
    <w:rsid w:val="00F15446"/>
    <w:rsid w:val="00F21503"/>
    <w:rsid w:val="00F22680"/>
    <w:rsid w:val="00F321CC"/>
    <w:rsid w:val="00F3476B"/>
    <w:rsid w:val="00F3499C"/>
    <w:rsid w:val="00F3777D"/>
    <w:rsid w:val="00F37D12"/>
    <w:rsid w:val="00F47328"/>
    <w:rsid w:val="00F47812"/>
    <w:rsid w:val="00F47B73"/>
    <w:rsid w:val="00F54EE1"/>
    <w:rsid w:val="00F55A24"/>
    <w:rsid w:val="00F60108"/>
    <w:rsid w:val="00F64F00"/>
    <w:rsid w:val="00F71ABE"/>
    <w:rsid w:val="00F72556"/>
    <w:rsid w:val="00F72974"/>
    <w:rsid w:val="00F73C28"/>
    <w:rsid w:val="00F77741"/>
    <w:rsid w:val="00F82BEE"/>
    <w:rsid w:val="00F8377C"/>
    <w:rsid w:val="00F84128"/>
    <w:rsid w:val="00F864C5"/>
    <w:rsid w:val="00F90B55"/>
    <w:rsid w:val="00F945AE"/>
    <w:rsid w:val="00F94FA0"/>
    <w:rsid w:val="00F96FD7"/>
    <w:rsid w:val="00FA1DA4"/>
    <w:rsid w:val="00FA25F0"/>
    <w:rsid w:val="00FA436F"/>
    <w:rsid w:val="00FA6177"/>
    <w:rsid w:val="00FA7337"/>
    <w:rsid w:val="00FB463A"/>
    <w:rsid w:val="00FB4D2B"/>
    <w:rsid w:val="00FB6255"/>
    <w:rsid w:val="00FC06F0"/>
    <w:rsid w:val="00FC662A"/>
    <w:rsid w:val="00FC733E"/>
    <w:rsid w:val="00FD1CC4"/>
    <w:rsid w:val="00FD2DE2"/>
    <w:rsid w:val="00FE06D0"/>
    <w:rsid w:val="00FE2688"/>
    <w:rsid w:val="00FE7F1E"/>
    <w:rsid w:val="00FF3D83"/>
    <w:rsid w:val="00FF6578"/>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96CFD-E3CA-46F1-8BC9-91CE05C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F3D"/>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F3D"/>
    <w:rPr>
      <w:color w:val="0563C1" w:themeColor="hyperlink"/>
      <w:u w:val="single"/>
    </w:rPr>
  </w:style>
  <w:style w:type="paragraph" w:styleId="a4">
    <w:name w:val="header"/>
    <w:basedOn w:val="a"/>
    <w:link w:val="a5"/>
    <w:uiPriority w:val="99"/>
    <w:unhideWhenUsed/>
    <w:rsid w:val="008B710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B7104"/>
    <w:rPr>
      <w:lang w:val="ro-MD"/>
    </w:rPr>
  </w:style>
  <w:style w:type="paragraph" w:styleId="a6">
    <w:name w:val="footer"/>
    <w:basedOn w:val="a"/>
    <w:link w:val="a7"/>
    <w:uiPriority w:val="99"/>
    <w:unhideWhenUsed/>
    <w:rsid w:val="008B7104"/>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B7104"/>
    <w:rPr>
      <w:lang w:val="ro-MD"/>
    </w:rPr>
  </w:style>
  <w:style w:type="paragraph" w:styleId="a8">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9"/>
    <w:uiPriority w:val="99"/>
    <w:unhideWhenUsed/>
    <w:qFormat/>
    <w:rsid w:val="00A27926"/>
    <w:pPr>
      <w:spacing w:after="0" w:line="240" w:lineRule="auto"/>
    </w:pPr>
    <w:rPr>
      <w:sz w:val="20"/>
      <w:szCs w:val="20"/>
    </w:rPr>
  </w:style>
  <w:style w:type="character" w:customStyle="1" w:styleId="a9">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8"/>
    <w:uiPriority w:val="99"/>
    <w:qFormat/>
    <w:rsid w:val="00A27926"/>
    <w:rPr>
      <w:sz w:val="20"/>
      <w:szCs w:val="20"/>
      <w:lang w:val="ro-MD"/>
    </w:rPr>
  </w:style>
  <w:style w:type="character" w:styleId="aa">
    <w:name w:val="footnote reference"/>
    <w:aliases w:val="ftref,Times 10 Point,Exposant 3 Point,Footnote symbol,Footnote reference number,EN Footnote Reference,note TESI,16 Point,Superscript 6 Point,Footnote Text Char2,FOOTNOTES Char1,fn Char1,single space Char1,ft Char1,Ref,BVI fnr,fr,FR,F"/>
    <w:link w:val="FNRefeCharChar"/>
    <w:uiPriority w:val="99"/>
    <w:unhideWhenUsed/>
    <w:qFormat/>
    <w:rsid w:val="00A2792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a"/>
    <w:qFormat/>
    <w:rsid w:val="00A27926"/>
    <w:pPr>
      <w:spacing w:line="240" w:lineRule="exact"/>
    </w:pPr>
    <w:rPr>
      <w:vertAlign w:val="superscript"/>
      <w:lang w:val="en-US"/>
    </w:rPr>
  </w:style>
  <w:style w:type="paragraph" w:styleId="ab">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c"/>
    <w:uiPriority w:val="34"/>
    <w:qFormat/>
    <w:rsid w:val="00076B0A"/>
    <w:pPr>
      <w:ind w:left="720"/>
      <w:contextualSpacing/>
    </w:pPr>
  </w:style>
  <w:style w:type="character" w:customStyle="1" w:styleId="ac">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b"/>
    <w:uiPriority w:val="34"/>
    <w:qFormat/>
    <w:rsid w:val="00076B0A"/>
    <w:rPr>
      <w:lang w:val="ro-MD"/>
    </w:rPr>
  </w:style>
  <w:style w:type="paragraph" w:styleId="ad">
    <w:name w:val="Balloon Text"/>
    <w:basedOn w:val="a"/>
    <w:link w:val="ae"/>
    <w:uiPriority w:val="99"/>
    <w:semiHidden/>
    <w:unhideWhenUsed/>
    <w:rsid w:val="00D31CD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31CD1"/>
    <w:rPr>
      <w:rFonts w:ascii="Segoe UI" w:hAnsi="Segoe UI" w:cs="Segoe UI"/>
      <w:sz w:val="18"/>
      <w:szCs w:val="18"/>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96A1-200D-4E87-BA4D-44370B61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6205</Words>
  <Characters>35369</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Savva</dc:creator>
  <cp:keywords/>
  <dc:description/>
  <cp:lastModifiedBy>Paiu Eugenia</cp:lastModifiedBy>
  <cp:revision>2</cp:revision>
  <cp:lastPrinted>2024-06-06T12:37:00Z</cp:lastPrinted>
  <dcterms:created xsi:type="dcterms:W3CDTF">2024-06-07T06:57:00Z</dcterms:created>
  <dcterms:modified xsi:type="dcterms:W3CDTF">2024-06-07T06:57:00Z</dcterms:modified>
</cp:coreProperties>
</file>