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A9" w:rsidRPr="00007500" w:rsidRDefault="00B520A9" w:rsidP="00B520A9">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007500">
        <w:rPr>
          <w:rFonts w:ascii="Calibri Light" w:eastAsia="Times New Roman" w:hAnsi="Calibri Light" w:cstheme="majorHAnsi"/>
          <w:bCs/>
          <w:sz w:val="24"/>
          <w:szCs w:val="24"/>
          <w:lang w:val="ru-RU"/>
        </w:rPr>
        <w:t>Перевод</w:t>
      </w:r>
    </w:p>
    <w:p w:rsidR="00B520A9" w:rsidRPr="00007500" w:rsidRDefault="00B520A9" w:rsidP="00B520A9">
      <w:pPr>
        <w:tabs>
          <w:tab w:val="left" w:pos="720"/>
        </w:tabs>
        <w:spacing w:after="0" w:line="276" w:lineRule="auto"/>
        <w:jc w:val="right"/>
        <w:rPr>
          <w:rFonts w:ascii="Calibri Light" w:eastAsia="Times New Roman" w:hAnsi="Calibri Light" w:cstheme="majorHAnsi"/>
          <w:bCs/>
          <w:i/>
          <w:sz w:val="24"/>
          <w:szCs w:val="24"/>
          <w:lang w:val="ru-RU"/>
        </w:rPr>
      </w:pPr>
      <w:r w:rsidRPr="00007500">
        <w:rPr>
          <w:rFonts w:ascii="Calibri Light" w:eastAsia="Times New Roman" w:hAnsi="Calibri Light" w:cstheme="majorHAnsi"/>
          <w:bCs/>
          <w:i/>
          <w:sz w:val="24"/>
          <w:szCs w:val="24"/>
          <w:lang w:val="ru-RU"/>
        </w:rPr>
        <w:t xml:space="preserve">Приложение </w:t>
      </w:r>
    </w:p>
    <w:p w:rsidR="00B520A9" w:rsidRPr="00007500" w:rsidRDefault="00B520A9" w:rsidP="00B520A9">
      <w:pPr>
        <w:tabs>
          <w:tab w:val="left" w:pos="720"/>
        </w:tabs>
        <w:spacing w:after="0" w:line="276" w:lineRule="auto"/>
        <w:jc w:val="right"/>
        <w:rPr>
          <w:rFonts w:ascii="Calibri Light" w:eastAsia="Times New Roman" w:hAnsi="Calibri Light" w:cstheme="majorHAnsi"/>
          <w:bCs/>
          <w:sz w:val="24"/>
          <w:szCs w:val="24"/>
          <w:lang w:val="ru-RU"/>
        </w:rPr>
      </w:pPr>
      <w:r w:rsidRPr="00007500">
        <w:rPr>
          <w:rFonts w:ascii="Calibri Light" w:eastAsia="Times New Roman" w:hAnsi="Calibri Light" w:cstheme="majorHAnsi"/>
          <w:bCs/>
          <w:sz w:val="24"/>
          <w:szCs w:val="24"/>
          <w:lang w:val="ru-RU"/>
        </w:rPr>
        <w:t>к Постановлению Счетной палаты</w:t>
      </w:r>
    </w:p>
    <w:p w:rsidR="00B520A9" w:rsidRPr="00007500" w:rsidRDefault="00B520A9" w:rsidP="00B520A9">
      <w:pPr>
        <w:spacing w:after="0" w:line="276" w:lineRule="auto"/>
        <w:jc w:val="right"/>
        <w:rPr>
          <w:rFonts w:ascii="Calibri Light" w:eastAsia="Times New Roman" w:hAnsi="Calibri Light" w:cstheme="majorHAnsi"/>
          <w:bCs/>
          <w:i/>
          <w:sz w:val="24"/>
          <w:szCs w:val="24"/>
          <w:lang w:val="ru-RU"/>
        </w:rPr>
      </w:pPr>
      <w:r w:rsidRPr="00007500">
        <w:rPr>
          <w:rFonts w:ascii="Calibri Light" w:eastAsia="Times New Roman" w:hAnsi="Calibri Light" w:cstheme="majorHAnsi"/>
          <w:bCs/>
          <w:sz w:val="24"/>
          <w:szCs w:val="24"/>
          <w:lang w:val="ru-RU"/>
        </w:rPr>
        <w:t>№56 от 07 октября 2021 года</w:t>
      </w:r>
      <w:r w:rsidRPr="00007500">
        <w:rPr>
          <w:rFonts w:ascii="Calibri Light" w:eastAsia="Times New Roman" w:hAnsi="Calibri Light" w:cstheme="majorHAnsi"/>
          <w:bCs/>
          <w:i/>
          <w:sz w:val="24"/>
          <w:szCs w:val="24"/>
          <w:lang w:val="ru-RU"/>
        </w:rPr>
        <w:t xml:space="preserve"> </w:t>
      </w:r>
    </w:p>
    <w:p w:rsidR="00B842A4" w:rsidRPr="00007500" w:rsidRDefault="00B842A4" w:rsidP="00B842A4">
      <w:pPr>
        <w:spacing w:line="276" w:lineRule="auto"/>
        <w:jc w:val="center"/>
        <w:rPr>
          <w:rFonts w:ascii="Calibri Light" w:hAnsi="Calibri Light" w:cs="Calibri Light"/>
          <w:b/>
          <w:szCs w:val="28"/>
          <w:lang w:val="ru-RU"/>
        </w:rPr>
      </w:pPr>
    </w:p>
    <w:p w:rsidR="00B842A4" w:rsidRPr="00007500" w:rsidRDefault="00B842A4" w:rsidP="00B842A4">
      <w:pPr>
        <w:spacing w:line="276" w:lineRule="auto"/>
        <w:jc w:val="center"/>
        <w:rPr>
          <w:rFonts w:ascii="Calibri Light" w:hAnsi="Calibri Light" w:cs="Calibri Light"/>
          <w:b/>
          <w:szCs w:val="28"/>
          <w:lang w:val="ru-RU"/>
        </w:rPr>
      </w:pPr>
      <w:r w:rsidRPr="00007500">
        <w:rPr>
          <w:rFonts w:ascii="Calibri Light" w:hAnsi="Calibri Light" w:cs="Calibri Light"/>
          <w:b/>
          <w:noProof/>
          <w:szCs w:val="28"/>
        </w:rPr>
        <w:drawing>
          <wp:inline distT="0" distB="0" distL="0" distR="0" wp14:anchorId="4B242E2B" wp14:editId="460C0FFF">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rsidR="00B842A4" w:rsidRPr="00007500" w:rsidRDefault="00B842A4" w:rsidP="00B842A4">
      <w:pPr>
        <w:spacing w:line="276" w:lineRule="auto"/>
        <w:jc w:val="center"/>
        <w:rPr>
          <w:rFonts w:ascii="Calibri Light" w:hAnsi="Calibri Light" w:cs="Calibri Light"/>
          <w:b/>
          <w:szCs w:val="28"/>
          <w:lang w:val="ru-RU"/>
        </w:rPr>
      </w:pPr>
    </w:p>
    <w:p w:rsidR="00B520A9" w:rsidRPr="00007500" w:rsidRDefault="00B520A9" w:rsidP="00B520A9">
      <w:pPr>
        <w:spacing w:after="0" w:line="276" w:lineRule="auto"/>
        <w:jc w:val="center"/>
        <w:rPr>
          <w:rFonts w:ascii="Calibri Light" w:hAnsi="Calibri Light" w:cstheme="majorHAnsi"/>
          <w:b/>
          <w:sz w:val="36"/>
          <w:szCs w:val="36"/>
          <w:lang w:val="ru-RU"/>
        </w:rPr>
      </w:pPr>
      <w:r w:rsidRPr="00007500">
        <w:rPr>
          <w:rFonts w:ascii="Calibri Light" w:hAnsi="Calibri Light" w:cstheme="majorHAnsi"/>
          <w:b/>
          <w:sz w:val="36"/>
          <w:szCs w:val="36"/>
          <w:lang w:val="ru-RU"/>
        </w:rPr>
        <w:t xml:space="preserve">СЧЕТНАЯ ПАЛАТА РЕСПУБЛИКИ МОЛДОВА </w:t>
      </w:r>
    </w:p>
    <w:p w:rsidR="00B842A4" w:rsidRPr="00007500" w:rsidRDefault="00B842A4" w:rsidP="00B520A9">
      <w:pPr>
        <w:tabs>
          <w:tab w:val="left" w:pos="720"/>
        </w:tabs>
        <w:spacing w:line="276" w:lineRule="auto"/>
        <w:rPr>
          <w:rFonts w:ascii="Calibri Light" w:hAnsi="Calibri Light" w:cs="Calibri Light"/>
          <w:b/>
          <w:bCs/>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B842A4" w:rsidRPr="00007500" w:rsidTr="00674602">
        <w:trPr>
          <w:trHeight w:val="435"/>
        </w:trPr>
        <w:tc>
          <w:tcPr>
            <w:tcW w:w="9350" w:type="dxa"/>
            <w:tcBorders>
              <w:top w:val="thinThickSmallGap" w:sz="12" w:space="0" w:color="auto"/>
              <w:left w:val="nil"/>
              <w:bottom w:val="thickThinSmallGap" w:sz="12" w:space="0" w:color="auto"/>
              <w:right w:val="nil"/>
            </w:tcBorders>
            <w:hideMark/>
          </w:tcPr>
          <w:p w:rsidR="00B842A4" w:rsidRPr="00F41766" w:rsidRDefault="00B842A4" w:rsidP="00674602">
            <w:pPr>
              <w:tabs>
                <w:tab w:val="left" w:pos="720"/>
              </w:tabs>
              <w:spacing w:after="0" w:line="276" w:lineRule="auto"/>
              <w:jc w:val="center"/>
              <w:rPr>
                <w:rFonts w:ascii="Calibri Light" w:eastAsia="Calibri" w:hAnsi="Calibri Light" w:cs="Calibri Light"/>
                <w:b/>
                <w:bCs/>
                <w:iCs/>
                <w:sz w:val="20"/>
                <w:szCs w:val="20"/>
              </w:rPr>
            </w:pPr>
            <w:r w:rsidRPr="00F41766">
              <w:rPr>
                <w:rFonts w:ascii="Calibri Light" w:eastAsia="Calibri" w:hAnsi="Calibri Light" w:cs="Calibri Light"/>
                <w:b/>
                <w:bCs/>
                <w:iCs/>
                <w:sz w:val="20"/>
                <w:szCs w:val="20"/>
              </w:rPr>
              <w:t xml:space="preserve">MD-2001, mun. Chișinău, bd. Ștefan cel Mare și Sfânt nr.69, tel. (+373 22) 26 60 02, </w:t>
            </w:r>
          </w:p>
          <w:p w:rsidR="00B842A4" w:rsidRPr="00F41766" w:rsidRDefault="00B842A4" w:rsidP="00674602">
            <w:pPr>
              <w:tabs>
                <w:tab w:val="left" w:pos="720"/>
              </w:tabs>
              <w:spacing w:after="0" w:line="276" w:lineRule="auto"/>
              <w:jc w:val="center"/>
              <w:rPr>
                <w:rFonts w:ascii="Calibri Light" w:hAnsi="Calibri Light" w:cs="Calibri Light"/>
                <w:b/>
                <w:bCs/>
              </w:rPr>
            </w:pPr>
            <w:r w:rsidRPr="00F41766">
              <w:rPr>
                <w:rFonts w:ascii="Calibri Light" w:eastAsia="Calibri" w:hAnsi="Calibri Light" w:cs="Calibri Light"/>
                <w:b/>
                <w:bCs/>
                <w:iCs/>
                <w:sz w:val="20"/>
                <w:szCs w:val="20"/>
              </w:rPr>
              <w:t xml:space="preserve">fax: (+373 22) 26 61 00, web: </w:t>
            </w:r>
            <w:hyperlink r:id="rId9" w:history="1">
              <w:r w:rsidRPr="00F41766">
                <w:rPr>
                  <w:rFonts w:ascii="Calibri Light" w:eastAsia="Calibri" w:hAnsi="Calibri Light" w:cs="Calibri Light"/>
                  <w:b/>
                  <w:bCs/>
                  <w:color w:val="0563C1"/>
                  <w:sz w:val="20"/>
                  <w:szCs w:val="20"/>
                  <w:u w:val="single"/>
                </w:rPr>
                <w:t>www.ccrm.md</w:t>
              </w:r>
            </w:hyperlink>
            <w:r w:rsidRPr="00F41766">
              <w:rPr>
                <w:rFonts w:ascii="Calibri Light" w:eastAsia="Calibri" w:hAnsi="Calibri Light" w:cs="Calibri Light"/>
                <w:b/>
                <w:bCs/>
                <w:iCs/>
                <w:sz w:val="20"/>
                <w:szCs w:val="20"/>
              </w:rPr>
              <w:t xml:space="preserve">, e-mail: </w:t>
            </w:r>
            <w:hyperlink r:id="rId10" w:history="1">
              <w:r w:rsidRPr="00F41766">
                <w:rPr>
                  <w:rFonts w:ascii="Calibri Light" w:eastAsia="Calibri" w:hAnsi="Calibri Light" w:cs="Calibri Light"/>
                  <w:b/>
                  <w:bCs/>
                  <w:color w:val="0563C1"/>
                  <w:sz w:val="20"/>
                  <w:szCs w:val="20"/>
                  <w:u w:val="single"/>
                </w:rPr>
                <w:t>ccrm@ccrm.md</w:t>
              </w:r>
            </w:hyperlink>
          </w:p>
        </w:tc>
      </w:tr>
    </w:tbl>
    <w:p w:rsidR="00B842A4" w:rsidRPr="00F41766" w:rsidRDefault="00B842A4" w:rsidP="00B842A4">
      <w:pPr>
        <w:tabs>
          <w:tab w:val="left" w:pos="720"/>
        </w:tabs>
        <w:spacing w:line="276" w:lineRule="auto"/>
        <w:jc w:val="right"/>
        <w:rPr>
          <w:rFonts w:ascii="Calibri Light" w:hAnsi="Calibri Light" w:cs="Calibri Light"/>
          <w:b/>
          <w:bCs/>
        </w:rPr>
      </w:pPr>
      <w:r w:rsidRPr="00F41766">
        <w:rPr>
          <w:rFonts w:ascii="Calibri Light" w:hAnsi="Calibri Light" w:cs="Calibri Light"/>
          <w:b/>
          <w:bCs/>
        </w:rPr>
        <w:t xml:space="preserve"> </w:t>
      </w:r>
    </w:p>
    <w:p w:rsidR="00B842A4" w:rsidRPr="00F41766" w:rsidRDefault="00B842A4" w:rsidP="00B842A4">
      <w:pPr>
        <w:tabs>
          <w:tab w:val="left" w:pos="720"/>
        </w:tabs>
        <w:spacing w:line="276" w:lineRule="auto"/>
        <w:jc w:val="right"/>
        <w:rPr>
          <w:rFonts w:ascii="Calibri Light" w:hAnsi="Calibri Light" w:cs="Calibri Light"/>
          <w:b/>
          <w:bCs/>
        </w:rPr>
      </w:pPr>
    </w:p>
    <w:p w:rsidR="00B842A4" w:rsidRPr="00F41766" w:rsidRDefault="00B842A4" w:rsidP="00B842A4">
      <w:pPr>
        <w:spacing w:line="276" w:lineRule="auto"/>
        <w:ind w:right="284"/>
        <w:jc w:val="center"/>
        <w:rPr>
          <w:rFonts w:ascii="Calibri Light" w:hAnsi="Calibri Light" w:cs="Calibri Light"/>
        </w:rPr>
      </w:pPr>
    </w:p>
    <w:p w:rsidR="00B842A4" w:rsidRPr="00007500" w:rsidRDefault="00B520A9" w:rsidP="00B842A4">
      <w:pPr>
        <w:spacing w:line="276" w:lineRule="auto"/>
        <w:ind w:right="284"/>
        <w:jc w:val="center"/>
        <w:rPr>
          <w:rFonts w:ascii="Calibri Light" w:hAnsi="Calibri Light" w:cs="Calibri Light"/>
          <w:b/>
          <w:sz w:val="28"/>
          <w:szCs w:val="28"/>
          <w:lang w:val="ru-RU"/>
        </w:rPr>
      </w:pPr>
      <w:r w:rsidRPr="00007500">
        <w:rPr>
          <w:rFonts w:ascii="Calibri Light" w:hAnsi="Calibri Light" w:cs="Calibri Light"/>
          <w:b/>
          <w:sz w:val="28"/>
          <w:szCs w:val="28"/>
          <w:lang w:val="ru-RU"/>
        </w:rPr>
        <w:t>ОТЧЕТ</w:t>
      </w:r>
    </w:p>
    <w:p w:rsidR="00B842A4" w:rsidRPr="00007500" w:rsidRDefault="00B520A9" w:rsidP="00B842A4">
      <w:pPr>
        <w:spacing w:line="276" w:lineRule="auto"/>
        <w:ind w:right="284"/>
        <w:jc w:val="center"/>
        <w:rPr>
          <w:rFonts w:ascii="Calibri Light" w:hAnsi="Calibri Light" w:cs="Calibri Light"/>
          <w:sz w:val="32"/>
          <w:szCs w:val="32"/>
          <w:lang w:val="ru-RU"/>
        </w:rPr>
      </w:pPr>
      <w:r w:rsidRPr="00007500">
        <w:rPr>
          <w:rFonts w:ascii="Calibri Light" w:hAnsi="Calibri Light" w:cs="Calibri Light"/>
          <w:sz w:val="32"/>
          <w:szCs w:val="32"/>
          <w:lang w:val="ru-RU"/>
        </w:rPr>
        <w:t>аудита соответствия бюджетного процесса и управления публичным имуществом в 2018 – 2020 годах в Автономном территориальном образовании Гагаузия (центральный бюджет)</w:t>
      </w:r>
    </w:p>
    <w:p w:rsidR="00B842A4" w:rsidRPr="00007500" w:rsidRDefault="00B842A4" w:rsidP="00B842A4">
      <w:pPr>
        <w:spacing w:line="276" w:lineRule="auto"/>
        <w:ind w:right="284"/>
        <w:jc w:val="center"/>
        <w:rPr>
          <w:rFonts w:ascii="Calibri Light" w:hAnsi="Calibri Light" w:cs="Calibri Light"/>
          <w:sz w:val="28"/>
          <w:szCs w:val="28"/>
          <w:lang w:val="ru-RU"/>
        </w:rPr>
      </w:pPr>
    </w:p>
    <w:p w:rsidR="00B842A4" w:rsidRPr="00007500" w:rsidRDefault="00B842A4" w:rsidP="00B842A4">
      <w:pPr>
        <w:spacing w:line="276" w:lineRule="auto"/>
        <w:ind w:right="284"/>
        <w:jc w:val="center"/>
        <w:rPr>
          <w:rFonts w:ascii="Calibri Light" w:hAnsi="Calibri Light" w:cs="Calibri Light"/>
          <w:sz w:val="28"/>
          <w:szCs w:val="28"/>
          <w:lang w:val="ru-RU"/>
        </w:rPr>
      </w:pPr>
    </w:p>
    <w:p w:rsidR="00B520A9" w:rsidRPr="00007500" w:rsidRDefault="00B520A9" w:rsidP="00B842A4">
      <w:pPr>
        <w:spacing w:line="276" w:lineRule="auto"/>
        <w:ind w:right="284"/>
        <w:jc w:val="center"/>
        <w:rPr>
          <w:rFonts w:ascii="Calibri Light" w:hAnsi="Calibri Light" w:cs="Calibri Light"/>
          <w:sz w:val="28"/>
          <w:szCs w:val="28"/>
          <w:lang w:val="ru-RU"/>
        </w:rPr>
      </w:pPr>
    </w:p>
    <w:p w:rsidR="00B520A9" w:rsidRPr="00007500" w:rsidRDefault="00B520A9" w:rsidP="00B842A4">
      <w:pPr>
        <w:spacing w:line="276" w:lineRule="auto"/>
        <w:ind w:right="284"/>
        <w:jc w:val="center"/>
        <w:rPr>
          <w:rFonts w:ascii="Calibri Light" w:hAnsi="Calibri Light" w:cs="Calibri Light"/>
          <w:sz w:val="28"/>
          <w:szCs w:val="28"/>
          <w:lang w:val="ru-RU"/>
        </w:rPr>
      </w:pPr>
    </w:p>
    <w:p w:rsidR="00B520A9" w:rsidRPr="00007500" w:rsidRDefault="00B520A9" w:rsidP="00B842A4">
      <w:pPr>
        <w:spacing w:line="276" w:lineRule="auto"/>
        <w:ind w:right="284"/>
        <w:jc w:val="center"/>
        <w:rPr>
          <w:rFonts w:ascii="Calibri Light" w:hAnsi="Calibri Light" w:cs="Calibri Light"/>
          <w:sz w:val="28"/>
          <w:szCs w:val="28"/>
          <w:lang w:val="ru-RU"/>
        </w:rPr>
      </w:pPr>
    </w:p>
    <w:p w:rsidR="00B520A9" w:rsidRPr="00007500" w:rsidRDefault="00B520A9" w:rsidP="00B842A4">
      <w:pPr>
        <w:spacing w:line="276" w:lineRule="auto"/>
        <w:ind w:right="284"/>
        <w:jc w:val="center"/>
        <w:rPr>
          <w:rFonts w:ascii="Calibri Light" w:hAnsi="Calibri Light" w:cs="Calibri Light"/>
          <w:sz w:val="28"/>
          <w:szCs w:val="28"/>
          <w:lang w:val="ru-RU"/>
        </w:rPr>
      </w:pPr>
    </w:p>
    <w:p w:rsidR="00B520A9" w:rsidRPr="00007500" w:rsidRDefault="00B520A9" w:rsidP="00B842A4">
      <w:pPr>
        <w:spacing w:line="276" w:lineRule="auto"/>
        <w:ind w:right="284"/>
        <w:jc w:val="center"/>
        <w:rPr>
          <w:rFonts w:ascii="Calibri Light" w:hAnsi="Calibri Light" w:cs="Calibri Light"/>
          <w:sz w:val="28"/>
          <w:szCs w:val="28"/>
          <w:lang w:val="ru-RU"/>
        </w:rPr>
      </w:pPr>
    </w:p>
    <w:p w:rsidR="00B520A9" w:rsidRPr="00007500" w:rsidRDefault="00B520A9" w:rsidP="00B842A4">
      <w:pPr>
        <w:spacing w:line="276" w:lineRule="auto"/>
        <w:ind w:right="284"/>
        <w:jc w:val="center"/>
        <w:rPr>
          <w:rFonts w:ascii="Calibri Light" w:hAnsi="Calibri Light" w:cs="Calibri Light"/>
          <w:sz w:val="28"/>
          <w:szCs w:val="28"/>
          <w:lang w:val="ru-RU"/>
        </w:rPr>
      </w:pPr>
    </w:p>
    <w:p w:rsidR="00B520A9" w:rsidRPr="00007500" w:rsidRDefault="00B520A9" w:rsidP="00B520A9">
      <w:pPr>
        <w:spacing w:line="276" w:lineRule="auto"/>
        <w:jc w:val="center"/>
        <w:rPr>
          <w:rFonts w:ascii="Calibri Light" w:hAnsi="Calibri Light" w:cstheme="majorHAnsi"/>
          <w:lang w:val="ru-RU"/>
        </w:rPr>
      </w:pPr>
      <w:r w:rsidRPr="00007500">
        <w:rPr>
          <w:rFonts w:ascii="Calibri Light" w:hAnsi="Calibri Light" w:cs="Calibri Light"/>
          <w:lang w:val="ru-RU"/>
        </w:rPr>
        <w:t>Кишинэу, 2021</w:t>
      </w:r>
    </w:p>
    <w:p w:rsidR="00B842A4" w:rsidRPr="00007500" w:rsidRDefault="00B842A4" w:rsidP="00B842A4">
      <w:pPr>
        <w:spacing w:line="276" w:lineRule="auto"/>
        <w:ind w:right="284"/>
        <w:jc w:val="center"/>
        <w:rPr>
          <w:rFonts w:ascii="Calibri Light" w:hAnsi="Calibri Light" w:cs="Calibri Light"/>
          <w:b/>
          <w:sz w:val="28"/>
          <w:szCs w:val="28"/>
          <w:lang w:val="ru-RU"/>
        </w:rPr>
      </w:pPr>
    </w:p>
    <w:p w:rsidR="00B520A9" w:rsidRPr="00007500" w:rsidRDefault="00B520A9" w:rsidP="00B842A4">
      <w:pPr>
        <w:spacing w:line="276" w:lineRule="auto"/>
        <w:ind w:right="284"/>
        <w:jc w:val="center"/>
        <w:rPr>
          <w:rFonts w:ascii="Calibri Light" w:hAnsi="Calibri Light" w:cs="Calibri Light"/>
          <w:lang w:val="ru-RU"/>
        </w:rPr>
        <w:sectPr w:rsidR="00B520A9" w:rsidRPr="00007500" w:rsidSect="00674602">
          <w:footerReference w:type="default" r:id="rId11"/>
          <w:footerReference w:type="first" r:id="rId12"/>
          <w:pgSz w:w="11909" w:h="16834" w:code="9"/>
          <w:pgMar w:top="851" w:right="851" w:bottom="851" w:left="1701" w:header="720" w:footer="282" w:gutter="0"/>
          <w:cols w:space="720"/>
          <w:titlePg/>
          <w:docGrid w:linePitch="360"/>
        </w:sectPr>
      </w:pPr>
    </w:p>
    <w:sdt>
      <w:sdtPr>
        <w:rPr>
          <w:rFonts w:ascii="Calibri Light" w:eastAsiaTheme="minorHAnsi" w:hAnsi="Calibri Light" w:cstheme="majorHAnsi"/>
          <w:color w:val="auto"/>
          <w:sz w:val="24"/>
          <w:szCs w:val="24"/>
          <w:lang w:val="ru-RU"/>
        </w:rPr>
        <w:id w:val="-1993470695"/>
        <w:docPartObj>
          <w:docPartGallery w:val="Table of Contents"/>
          <w:docPartUnique/>
        </w:docPartObj>
      </w:sdtPr>
      <w:sdtEndPr>
        <w:rPr>
          <w:b/>
          <w:bCs/>
        </w:rPr>
      </w:sdtEndPr>
      <w:sdtContent>
        <w:p w:rsidR="00B842A4" w:rsidRPr="00007500" w:rsidRDefault="00B520A9" w:rsidP="00B842A4">
          <w:pPr>
            <w:pStyle w:val="TOCHeading"/>
            <w:spacing w:before="0" w:line="240" w:lineRule="auto"/>
            <w:rPr>
              <w:rFonts w:ascii="Calibri Light" w:hAnsi="Calibri Light" w:cstheme="majorHAnsi"/>
              <w:sz w:val="24"/>
              <w:szCs w:val="24"/>
              <w:lang w:val="ru-RU"/>
            </w:rPr>
          </w:pPr>
          <w:r w:rsidRPr="00007500">
            <w:rPr>
              <w:rFonts w:ascii="Calibri Light" w:eastAsiaTheme="minorHAnsi" w:hAnsi="Calibri Light" w:cstheme="majorHAnsi"/>
              <w:b/>
              <w:color w:val="auto"/>
              <w:sz w:val="24"/>
              <w:szCs w:val="24"/>
              <w:lang w:val="ru-RU"/>
            </w:rPr>
            <w:t>Содержание</w:t>
          </w:r>
          <w:r w:rsidR="00B842A4" w:rsidRPr="00007500">
            <w:rPr>
              <w:rFonts w:ascii="Calibri Light" w:hAnsi="Calibri Light" w:cstheme="majorHAnsi"/>
              <w:sz w:val="24"/>
              <w:szCs w:val="24"/>
              <w:lang w:val="ru-RU"/>
            </w:rPr>
            <w:t>:</w:t>
          </w:r>
        </w:p>
        <w:p w:rsidR="00391148" w:rsidRDefault="00B842A4">
          <w:pPr>
            <w:pStyle w:val="TOC1"/>
            <w:rPr>
              <w:rFonts w:eastAsiaTheme="minorEastAsia"/>
              <w:lang w:val="ru-RU" w:eastAsia="ru-RU"/>
            </w:rPr>
          </w:pPr>
          <w:r w:rsidRPr="00007500">
            <w:rPr>
              <w:rFonts w:ascii="Calibri Light" w:hAnsi="Calibri Light" w:cstheme="majorHAnsi"/>
              <w:noProof w:val="0"/>
              <w:sz w:val="24"/>
              <w:szCs w:val="24"/>
              <w:lang w:val="ru-RU"/>
            </w:rPr>
            <w:fldChar w:fldCharType="begin"/>
          </w:r>
          <w:r w:rsidRPr="00007500">
            <w:rPr>
              <w:rFonts w:ascii="Calibri Light" w:hAnsi="Calibri Light" w:cstheme="majorHAnsi"/>
              <w:noProof w:val="0"/>
              <w:sz w:val="24"/>
              <w:szCs w:val="24"/>
              <w:lang w:val="ru-RU"/>
            </w:rPr>
            <w:instrText xml:space="preserve"> TOC \o "1-3" \h \z \u </w:instrText>
          </w:r>
          <w:r w:rsidRPr="00007500">
            <w:rPr>
              <w:rFonts w:ascii="Calibri Light" w:hAnsi="Calibri Light" w:cstheme="majorHAnsi"/>
              <w:noProof w:val="0"/>
              <w:sz w:val="24"/>
              <w:szCs w:val="24"/>
              <w:lang w:val="ru-RU"/>
            </w:rPr>
            <w:fldChar w:fldCharType="separate"/>
          </w:r>
          <w:hyperlink w:anchor="_Toc91500711" w:history="1">
            <w:r w:rsidR="00391148" w:rsidRPr="00ED7817">
              <w:rPr>
                <w:rStyle w:val="Hyperlink"/>
                <w:rFonts w:ascii="Calibri Light" w:hAnsi="Calibri Light" w:cstheme="majorHAnsi"/>
                <w:b/>
                <w:bCs/>
                <w:lang w:val="ru-RU"/>
              </w:rPr>
              <w:t>СПИСОК АББРЕВИАТУР</w:t>
            </w:r>
            <w:r w:rsidR="00391148">
              <w:rPr>
                <w:webHidden/>
              </w:rPr>
              <w:tab/>
            </w:r>
            <w:r w:rsidR="00391148">
              <w:rPr>
                <w:webHidden/>
              </w:rPr>
              <w:fldChar w:fldCharType="begin"/>
            </w:r>
            <w:r w:rsidR="00391148">
              <w:rPr>
                <w:webHidden/>
              </w:rPr>
              <w:instrText xml:space="preserve"> PAGEREF _Toc91500711 \h </w:instrText>
            </w:r>
            <w:r w:rsidR="00391148">
              <w:rPr>
                <w:webHidden/>
              </w:rPr>
            </w:r>
            <w:r w:rsidR="00391148">
              <w:rPr>
                <w:webHidden/>
              </w:rPr>
              <w:fldChar w:fldCharType="separate"/>
            </w:r>
            <w:r w:rsidR="00391148">
              <w:rPr>
                <w:webHidden/>
              </w:rPr>
              <w:t>3</w:t>
            </w:r>
            <w:r w:rsidR="00391148">
              <w:rPr>
                <w:webHidden/>
              </w:rPr>
              <w:fldChar w:fldCharType="end"/>
            </w:r>
          </w:hyperlink>
        </w:p>
        <w:p w:rsidR="00391148" w:rsidRDefault="00122307">
          <w:pPr>
            <w:pStyle w:val="TOC1"/>
            <w:rPr>
              <w:rFonts w:eastAsiaTheme="minorEastAsia"/>
              <w:lang w:val="ru-RU" w:eastAsia="ru-RU"/>
            </w:rPr>
          </w:pPr>
          <w:hyperlink w:anchor="_Toc91500712" w:history="1">
            <w:r w:rsidR="00391148" w:rsidRPr="00ED7817">
              <w:rPr>
                <w:rStyle w:val="Hyperlink"/>
                <w:rFonts w:ascii="Calibri Light" w:eastAsiaTheme="majorEastAsia" w:hAnsi="Calibri Light" w:cstheme="majorHAnsi"/>
                <w:b/>
                <w:bCs/>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ГЛОССАРИЙ</w:t>
            </w:r>
            <w:r w:rsidR="00391148">
              <w:rPr>
                <w:webHidden/>
              </w:rPr>
              <w:tab/>
            </w:r>
            <w:r w:rsidR="00391148">
              <w:rPr>
                <w:webHidden/>
              </w:rPr>
              <w:fldChar w:fldCharType="begin"/>
            </w:r>
            <w:r w:rsidR="00391148">
              <w:rPr>
                <w:webHidden/>
              </w:rPr>
              <w:instrText xml:space="preserve"> PAGEREF _Toc91500712 \h </w:instrText>
            </w:r>
            <w:r w:rsidR="00391148">
              <w:rPr>
                <w:webHidden/>
              </w:rPr>
            </w:r>
            <w:r w:rsidR="00391148">
              <w:rPr>
                <w:webHidden/>
              </w:rPr>
              <w:fldChar w:fldCharType="separate"/>
            </w:r>
            <w:r w:rsidR="00391148">
              <w:rPr>
                <w:webHidden/>
              </w:rPr>
              <w:t>3</w:t>
            </w:r>
            <w:r w:rsidR="00391148">
              <w:rPr>
                <w:webHidden/>
              </w:rPr>
              <w:fldChar w:fldCharType="end"/>
            </w:r>
          </w:hyperlink>
        </w:p>
        <w:p w:rsidR="00391148" w:rsidRDefault="00122307">
          <w:pPr>
            <w:pStyle w:val="TOC1"/>
            <w:rPr>
              <w:rFonts w:eastAsiaTheme="minorEastAsia"/>
              <w:lang w:val="ru-RU" w:eastAsia="ru-RU"/>
            </w:rPr>
          </w:pPr>
          <w:hyperlink w:anchor="_Toc91500713" w:history="1">
            <w:r w:rsidR="00391148" w:rsidRPr="00ED7817">
              <w:rPr>
                <w:rStyle w:val="Hyperlink"/>
                <w:rFonts w:ascii="Calibri Light" w:eastAsiaTheme="majorEastAsia" w:hAnsi="Calibri Light" w:cs="Calibri Light"/>
                <w:b/>
                <w:lang w:val="ru-RU"/>
              </w:rPr>
              <w:t>I. ОБОБЩЕНИЕ</w:t>
            </w:r>
            <w:r w:rsidR="00391148">
              <w:rPr>
                <w:webHidden/>
              </w:rPr>
              <w:tab/>
            </w:r>
            <w:r w:rsidR="00391148">
              <w:rPr>
                <w:webHidden/>
              </w:rPr>
              <w:fldChar w:fldCharType="begin"/>
            </w:r>
            <w:r w:rsidR="00391148">
              <w:rPr>
                <w:webHidden/>
              </w:rPr>
              <w:instrText xml:space="preserve"> PAGEREF _Toc91500713 \h </w:instrText>
            </w:r>
            <w:r w:rsidR="00391148">
              <w:rPr>
                <w:webHidden/>
              </w:rPr>
            </w:r>
            <w:r w:rsidR="00391148">
              <w:rPr>
                <w:webHidden/>
              </w:rPr>
              <w:fldChar w:fldCharType="separate"/>
            </w:r>
            <w:r w:rsidR="00391148">
              <w:rPr>
                <w:webHidden/>
              </w:rPr>
              <w:t>4</w:t>
            </w:r>
            <w:r w:rsidR="00391148">
              <w:rPr>
                <w:webHidden/>
              </w:rPr>
              <w:fldChar w:fldCharType="end"/>
            </w:r>
          </w:hyperlink>
        </w:p>
        <w:p w:rsidR="00391148" w:rsidRDefault="00122307">
          <w:pPr>
            <w:pStyle w:val="TOC1"/>
            <w:rPr>
              <w:rFonts w:eastAsiaTheme="minorEastAsia"/>
              <w:lang w:val="ru-RU" w:eastAsia="ru-RU"/>
            </w:rPr>
          </w:pPr>
          <w:hyperlink w:anchor="_Toc91500714" w:history="1">
            <w:r w:rsidR="00391148" w:rsidRPr="00ED7817">
              <w:rPr>
                <w:rStyle w:val="Hyperlink"/>
                <w:rFonts w:ascii="Calibri Light" w:eastAsia="Times New Roman" w:hAnsi="Calibri Light" w:cstheme="majorHAnsi"/>
                <w:b/>
                <w:lang w:val="ru-RU"/>
              </w:rPr>
              <w:t>II. ОБЩЕЕ ПРЕДСТАВЛЕНИЕ</w:t>
            </w:r>
            <w:r w:rsidR="00391148">
              <w:rPr>
                <w:webHidden/>
              </w:rPr>
              <w:tab/>
            </w:r>
            <w:r w:rsidR="00391148">
              <w:rPr>
                <w:webHidden/>
              </w:rPr>
              <w:fldChar w:fldCharType="begin"/>
            </w:r>
            <w:r w:rsidR="00391148">
              <w:rPr>
                <w:webHidden/>
              </w:rPr>
              <w:instrText xml:space="preserve"> PAGEREF _Toc91500714 \h </w:instrText>
            </w:r>
            <w:r w:rsidR="00391148">
              <w:rPr>
                <w:webHidden/>
              </w:rPr>
            </w:r>
            <w:r w:rsidR="00391148">
              <w:rPr>
                <w:webHidden/>
              </w:rPr>
              <w:fldChar w:fldCharType="separate"/>
            </w:r>
            <w:r w:rsidR="00391148">
              <w:rPr>
                <w:webHidden/>
              </w:rPr>
              <w:t>5</w:t>
            </w:r>
            <w:r w:rsidR="00391148">
              <w:rPr>
                <w:webHidden/>
              </w:rPr>
              <w:fldChar w:fldCharType="end"/>
            </w:r>
          </w:hyperlink>
        </w:p>
        <w:p w:rsidR="00391148" w:rsidRDefault="00122307">
          <w:pPr>
            <w:pStyle w:val="TOC1"/>
            <w:rPr>
              <w:rFonts w:eastAsiaTheme="minorEastAsia"/>
              <w:lang w:val="ru-RU" w:eastAsia="ru-RU"/>
            </w:rPr>
          </w:pPr>
          <w:hyperlink w:anchor="_Toc91500715" w:history="1">
            <w:r w:rsidR="00391148" w:rsidRPr="00ED7817">
              <w:rPr>
                <w:rStyle w:val="Hyperlink"/>
                <w:rFonts w:ascii="Calibri Light" w:eastAsiaTheme="majorEastAsia" w:hAnsi="Calibri Light" w:cstheme="majorHAnsi"/>
                <w:b/>
                <w:bCs/>
                <w:lang w:val="ru-RU"/>
              </w:rPr>
              <w:t>2.1. Область деятельности аудируемого субъекта</w:t>
            </w:r>
            <w:r w:rsidR="00391148">
              <w:rPr>
                <w:webHidden/>
              </w:rPr>
              <w:tab/>
            </w:r>
            <w:r w:rsidR="00391148">
              <w:rPr>
                <w:webHidden/>
              </w:rPr>
              <w:fldChar w:fldCharType="begin"/>
            </w:r>
            <w:r w:rsidR="00391148">
              <w:rPr>
                <w:webHidden/>
              </w:rPr>
              <w:instrText xml:space="preserve"> PAGEREF _Toc91500715 \h </w:instrText>
            </w:r>
            <w:r w:rsidR="00391148">
              <w:rPr>
                <w:webHidden/>
              </w:rPr>
            </w:r>
            <w:r w:rsidR="00391148">
              <w:rPr>
                <w:webHidden/>
              </w:rPr>
              <w:fldChar w:fldCharType="separate"/>
            </w:r>
            <w:r w:rsidR="00391148">
              <w:rPr>
                <w:webHidden/>
              </w:rPr>
              <w:t>5</w:t>
            </w:r>
            <w:r w:rsidR="00391148">
              <w:rPr>
                <w:webHidden/>
              </w:rPr>
              <w:fldChar w:fldCharType="end"/>
            </w:r>
          </w:hyperlink>
        </w:p>
        <w:p w:rsidR="00391148" w:rsidRDefault="00122307">
          <w:pPr>
            <w:pStyle w:val="TOC1"/>
            <w:rPr>
              <w:rFonts w:eastAsiaTheme="minorEastAsia"/>
              <w:lang w:val="ru-RU" w:eastAsia="ru-RU"/>
            </w:rPr>
          </w:pPr>
          <w:hyperlink w:anchor="_Toc91500716" w:history="1">
            <w:r w:rsidR="00391148" w:rsidRPr="00ED7817">
              <w:rPr>
                <w:rStyle w:val="Hyperlink"/>
                <w:rFonts w:ascii="Calibri Light" w:eastAsiaTheme="majorEastAsia" w:hAnsi="Calibri Light" w:cstheme="majorHAnsi"/>
                <w:b/>
                <w:bCs/>
                <w:lang w:val="ru-RU"/>
              </w:rPr>
              <w:t>2.2. Находящиеся в управлении имущество и бюджет</w:t>
            </w:r>
            <w:r w:rsidR="00391148">
              <w:rPr>
                <w:webHidden/>
              </w:rPr>
              <w:tab/>
            </w:r>
            <w:r w:rsidR="00391148">
              <w:rPr>
                <w:webHidden/>
              </w:rPr>
              <w:fldChar w:fldCharType="begin"/>
            </w:r>
            <w:r w:rsidR="00391148">
              <w:rPr>
                <w:webHidden/>
              </w:rPr>
              <w:instrText xml:space="preserve"> PAGEREF _Toc91500716 \h </w:instrText>
            </w:r>
            <w:r w:rsidR="00391148">
              <w:rPr>
                <w:webHidden/>
              </w:rPr>
            </w:r>
            <w:r w:rsidR="00391148">
              <w:rPr>
                <w:webHidden/>
              </w:rPr>
              <w:fldChar w:fldCharType="separate"/>
            </w:r>
            <w:r w:rsidR="00391148">
              <w:rPr>
                <w:webHidden/>
              </w:rPr>
              <w:t>6</w:t>
            </w:r>
            <w:r w:rsidR="00391148">
              <w:rPr>
                <w:webHidden/>
              </w:rPr>
              <w:fldChar w:fldCharType="end"/>
            </w:r>
          </w:hyperlink>
        </w:p>
        <w:p w:rsidR="00391148" w:rsidRDefault="00122307">
          <w:pPr>
            <w:pStyle w:val="TOC1"/>
            <w:rPr>
              <w:rFonts w:eastAsiaTheme="minorEastAsia"/>
              <w:lang w:val="ru-RU" w:eastAsia="ru-RU"/>
            </w:rPr>
          </w:pPr>
          <w:hyperlink w:anchor="_Toc91500717" w:history="1">
            <w:r w:rsidR="00391148" w:rsidRPr="00ED7817">
              <w:rPr>
                <w:rStyle w:val="Hyperlink"/>
                <w:rFonts w:ascii="Calibri Light" w:eastAsiaTheme="majorEastAsia" w:hAnsi="Calibri Light" w:cstheme="majorHAnsi"/>
                <w:b/>
                <w:shd w:val="clear" w:color="auto" w:fill="FFFFFF"/>
                <w:lang w:val="ru-RU"/>
              </w:rPr>
              <w:t>III. СФЕРА И ПОДХОД АУДИТА</w:t>
            </w:r>
            <w:r w:rsidR="00391148">
              <w:rPr>
                <w:webHidden/>
              </w:rPr>
              <w:tab/>
            </w:r>
            <w:r w:rsidR="00391148">
              <w:rPr>
                <w:webHidden/>
              </w:rPr>
              <w:fldChar w:fldCharType="begin"/>
            </w:r>
            <w:r w:rsidR="00391148">
              <w:rPr>
                <w:webHidden/>
              </w:rPr>
              <w:instrText xml:space="preserve"> PAGEREF _Toc91500717 \h </w:instrText>
            </w:r>
            <w:r w:rsidR="00391148">
              <w:rPr>
                <w:webHidden/>
              </w:rPr>
            </w:r>
            <w:r w:rsidR="00391148">
              <w:rPr>
                <w:webHidden/>
              </w:rPr>
              <w:fldChar w:fldCharType="separate"/>
            </w:r>
            <w:r w:rsidR="00391148">
              <w:rPr>
                <w:webHidden/>
              </w:rPr>
              <w:t>7</w:t>
            </w:r>
            <w:r w:rsidR="00391148">
              <w:rPr>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18" w:history="1">
            <w:r w:rsidR="00391148" w:rsidRPr="00ED7817">
              <w:rPr>
                <w:rStyle w:val="Hyperlink"/>
                <w:rFonts w:ascii="Calibri Light" w:hAnsi="Calibri Light" w:cstheme="majorHAnsi"/>
                <w:b/>
                <w:noProof/>
                <w:spacing w:val="-3"/>
                <w:lang w:val="ru-RU"/>
              </w:rPr>
              <w:t>3.1. Законный мандат и цель аудита</w:t>
            </w:r>
            <w:r w:rsidR="00391148">
              <w:rPr>
                <w:noProof/>
                <w:webHidden/>
              </w:rPr>
              <w:tab/>
            </w:r>
            <w:r w:rsidR="00391148">
              <w:rPr>
                <w:noProof/>
                <w:webHidden/>
              </w:rPr>
              <w:fldChar w:fldCharType="begin"/>
            </w:r>
            <w:r w:rsidR="00391148">
              <w:rPr>
                <w:noProof/>
                <w:webHidden/>
              </w:rPr>
              <w:instrText xml:space="preserve"> PAGEREF _Toc91500718 \h </w:instrText>
            </w:r>
            <w:r w:rsidR="00391148">
              <w:rPr>
                <w:noProof/>
                <w:webHidden/>
              </w:rPr>
            </w:r>
            <w:r w:rsidR="00391148">
              <w:rPr>
                <w:noProof/>
                <w:webHidden/>
              </w:rPr>
              <w:fldChar w:fldCharType="separate"/>
            </w:r>
            <w:r w:rsidR="00391148">
              <w:rPr>
                <w:noProof/>
                <w:webHidden/>
              </w:rPr>
              <w:t>7</w:t>
            </w:r>
            <w:r w:rsidR="00391148">
              <w:rPr>
                <w:noProof/>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19" w:history="1">
            <w:r w:rsidR="00391148" w:rsidRPr="00ED7817">
              <w:rPr>
                <w:rStyle w:val="Hyperlink"/>
                <w:rFonts w:ascii="Calibri Light" w:hAnsi="Calibri Light" w:cstheme="majorHAnsi"/>
                <w:b/>
                <w:noProof/>
                <w:lang w:val="ru-RU"/>
              </w:rPr>
              <w:t>3.2</w:t>
            </w:r>
            <w:r w:rsidR="00391148" w:rsidRPr="00ED7817">
              <w:rPr>
                <w:rStyle w:val="Hyperlink"/>
                <w:rFonts w:ascii="Calibri Light" w:hAnsi="Calibri Light" w:cstheme="majorHAnsi"/>
                <w:noProof/>
                <w:lang w:val="ru-RU"/>
              </w:rPr>
              <w:t>.</w:t>
            </w:r>
            <w:r w:rsidR="00391148" w:rsidRPr="00ED7817">
              <w:rPr>
                <w:rStyle w:val="Hyperlink"/>
                <w:rFonts w:ascii="Calibri Light" w:hAnsi="Calibri Light"/>
                <w:b/>
                <w:noProof/>
                <w:lang w:val="ru-RU"/>
              </w:rPr>
              <w:t xml:space="preserve"> Подход аудита</w:t>
            </w:r>
            <w:r w:rsidR="00391148">
              <w:rPr>
                <w:noProof/>
                <w:webHidden/>
              </w:rPr>
              <w:tab/>
            </w:r>
            <w:r w:rsidR="00391148">
              <w:rPr>
                <w:noProof/>
                <w:webHidden/>
              </w:rPr>
              <w:fldChar w:fldCharType="begin"/>
            </w:r>
            <w:r w:rsidR="00391148">
              <w:rPr>
                <w:noProof/>
                <w:webHidden/>
              </w:rPr>
              <w:instrText xml:space="preserve"> PAGEREF _Toc91500719 \h </w:instrText>
            </w:r>
            <w:r w:rsidR="00391148">
              <w:rPr>
                <w:noProof/>
                <w:webHidden/>
              </w:rPr>
            </w:r>
            <w:r w:rsidR="00391148">
              <w:rPr>
                <w:noProof/>
                <w:webHidden/>
              </w:rPr>
              <w:fldChar w:fldCharType="separate"/>
            </w:r>
            <w:r w:rsidR="00391148">
              <w:rPr>
                <w:noProof/>
                <w:webHidden/>
              </w:rPr>
              <w:t>7</w:t>
            </w:r>
            <w:r w:rsidR="00391148">
              <w:rPr>
                <w:noProof/>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20" w:history="1">
            <w:r w:rsidR="00391148" w:rsidRPr="00ED7817">
              <w:rPr>
                <w:rStyle w:val="Hyperlink"/>
                <w:rFonts w:ascii="Calibri Light" w:hAnsi="Calibri Light" w:cstheme="majorHAnsi"/>
                <w:b/>
                <w:noProof/>
                <w:lang w:val="ru-RU"/>
              </w:rPr>
              <w:t>3.3</w:t>
            </w:r>
            <w:r w:rsidR="00391148" w:rsidRPr="00ED7817">
              <w:rPr>
                <w:rStyle w:val="Hyperlink"/>
                <w:rFonts w:ascii="Calibri Light" w:hAnsi="Calibri Light" w:cstheme="majorHAnsi"/>
                <w:noProof/>
                <w:lang w:val="ru-RU"/>
              </w:rPr>
              <w:t>.</w:t>
            </w:r>
            <w:r w:rsidR="00391148" w:rsidRPr="00ED7817">
              <w:rPr>
                <w:rStyle w:val="Hyperlink"/>
                <w:rFonts w:ascii="Calibri Light" w:hAnsi="Calibri Light"/>
                <w:b/>
                <w:noProof/>
                <w:lang w:val="ru-RU"/>
              </w:rPr>
              <w:t xml:space="preserve"> Критерии аудита</w:t>
            </w:r>
            <w:r w:rsidR="00391148">
              <w:rPr>
                <w:noProof/>
                <w:webHidden/>
              </w:rPr>
              <w:tab/>
            </w:r>
            <w:r w:rsidR="00391148">
              <w:rPr>
                <w:noProof/>
                <w:webHidden/>
              </w:rPr>
              <w:fldChar w:fldCharType="begin"/>
            </w:r>
            <w:r w:rsidR="00391148">
              <w:rPr>
                <w:noProof/>
                <w:webHidden/>
              </w:rPr>
              <w:instrText xml:space="preserve"> PAGEREF _Toc91500720 \h </w:instrText>
            </w:r>
            <w:r w:rsidR="00391148">
              <w:rPr>
                <w:noProof/>
                <w:webHidden/>
              </w:rPr>
            </w:r>
            <w:r w:rsidR="00391148">
              <w:rPr>
                <w:noProof/>
                <w:webHidden/>
              </w:rPr>
              <w:fldChar w:fldCharType="separate"/>
            </w:r>
            <w:r w:rsidR="00391148">
              <w:rPr>
                <w:noProof/>
                <w:webHidden/>
              </w:rPr>
              <w:t>8</w:t>
            </w:r>
            <w:r w:rsidR="00391148">
              <w:rPr>
                <w:noProof/>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21" w:history="1">
            <w:r w:rsidR="00391148" w:rsidRPr="00ED7817">
              <w:rPr>
                <w:rStyle w:val="Hyperlink"/>
                <w:rFonts w:ascii="Calibri Light" w:hAnsi="Calibri Light" w:cstheme="majorHAnsi"/>
                <w:b/>
                <w:noProof/>
                <w:lang w:val="ru-RU"/>
              </w:rPr>
              <w:t>3.4</w:t>
            </w:r>
            <w:r w:rsidR="00391148" w:rsidRPr="00ED7817">
              <w:rPr>
                <w:rStyle w:val="Hyperlink"/>
                <w:rFonts w:ascii="Calibri Light" w:hAnsi="Calibri Light" w:cstheme="majorHAnsi"/>
                <w:noProof/>
                <w:lang w:val="ru-RU"/>
              </w:rPr>
              <w:t>.</w:t>
            </w:r>
            <w:r w:rsidR="00391148" w:rsidRPr="00ED7817">
              <w:rPr>
                <w:rStyle w:val="Hyperlink"/>
                <w:rFonts w:ascii="Calibri Light" w:hAnsi="Calibri Light" w:cstheme="majorHAnsi"/>
                <w:b/>
                <w:noProof/>
                <w:lang w:val="ru-RU"/>
              </w:rPr>
              <w:t xml:space="preserve"> Ответственность аудитора в аудите соответствия</w:t>
            </w:r>
            <w:r w:rsidR="00391148">
              <w:rPr>
                <w:noProof/>
                <w:webHidden/>
              </w:rPr>
              <w:tab/>
            </w:r>
            <w:r w:rsidR="00391148">
              <w:rPr>
                <w:noProof/>
                <w:webHidden/>
              </w:rPr>
              <w:fldChar w:fldCharType="begin"/>
            </w:r>
            <w:r w:rsidR="00391148">
              <w:rPr>
                <w:noProof/>
                <w:webHidden/>
              </w:rPr>
              <w:instrText xml:space="preserve"> PAGEREF _Toc91500721 \h </w:instrText>
            </w:r>
            <w:r w:rsidR="00391148">
              <w:rPr>
                <w:noProof/>
                <w:webHidden/>
              </w:rPr>
            </w:r>
            <w:r w:rsidR="00391148">
              <w:rPr>
                <w:noProof/>
                <w:webHidden/>
              </w:rPr>
              <w:fldChar w:fldCharType="separate"/>
            </w:r>
            <w:r w:rsidR="00391148">
              <w:rPr>
                <w:noProof/>
                <w:webHidden/>
              </w:rPr>
              <w:t>8</w:t>
            </w:r>
            <w:r w:rsidR="00391148">
              <w:rPr>
                <w:noProof/>
                <w:webHidden/>
              </w:rPr>
              <w:fldChar w:fldCharType="end"/>
            </w:r>
          </w:hyperlink>
        </w:p>
        <w:p w:rsidR="00391148" w:rsidRDefault="00122307">
          <w:pPr>
            <w:pStyle w:val="TOC1"/>
            <w:rPr>
              <w:rFonts w:eastAsiaTheme="minorEastAsia"/>
              <w:lang w:val="ru-RU" w:eastAsia="ru-RU"/>
            </w:rPr>
          </w:pPr>
          <w:hyperlink w:anchor="_Toc91500722" w:history="1">
            <w:r w:rsidR="00391148" w:rsidRPr="00ED7817">
              <w:rPr>
                <w:rStyle w:val="Hyperlink"/>
                <w:rFonts w:ascii="Calibri Light" w:eastAsiaTheme="majorEastAsia" w:hAnsi="Calibri Light" w:cstheme="majorHAnsi"/>
                <w:b/>
                <w:lang w:val="ru-RU"/>
              </w:rPr>
              <w:t>IV. КОНСТАТАЦИИ</w:t>
            </w:r>
            <w:r w:rsidR="00391148">
              <w:rPr>
                <w:webHidden/>
              </w:rPr>
              <w:tab/>
            </w:r>
            <w:r w:rsidR="00391148">
              <w:rPr>
                <w:webHidden/>
              </w:rPr>
              <w:fldChar w:fldCharType="begin"/>
            </w:r>
            <w:r w:rsidR="00391148">
              <w:rPr>
                <w:webHidden/>
              </w:rPr>
              <w:instrText xml:space="preserve"> PAGEREF _Toc91500722 \h </w:instrText>
            </w:r>
            <w:r w:rsidR="00391148">
              <w:rPr>
                <w:webHidden/>
              </w:rPr>
            </w:r>
            <w:r w:rsidR="00391148">
              <w:rPr>
                <w:webHidden/>
              </w:rPr>
              <w:fldChar w:fldCharType="separate"/>
            </w:r>
            <w:r w:rsidR="00391148">
              <w:rPr>
                <w:webHidden/>
              </w:rPr>
              <w:t>8</w:t>
            </w:r>
            <w:r w:rsidR="00391148">
              <w:rPr>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23" w:history="1">
            <w:r w:rsidR="00391148" w:rsidRPr="00391148">
              <w:rPr>
                <w:rStyle w:val="Hyperlink"/>
                <w:rFonts w:ascii="Calibri Light" w:eastAsia="Arial" w:hAnsi="Calibri Light"/>
                <w:b/>
                <w:noProof/>
                <w:lang w:val="ru-RU"/>
              </w:rPr>
              <w:t>Цель I: Были установлены четкие принципы по распределению доходов АТО Гагаузия между центральным бюджетом и местными бюджетами I уровня?</w:t>
            </w:r>
            <w:r w:rsidR="00391148">
              <w:rPr>
                <w:noProof/>
                <w:webHidden/>
              </w:rPr>
              <w:tab/>
            </w:r>
            <w:r w:rsidR="00391148">
              <w:rPr>
                <w:noProof/>
                <w:webHidden/>
              </w:rPr>
              <w:fldChar w:fldCharType="begin"/>
            </w:r>
            <w:r w:rsidR="00391148">
              <w:rPr>
                <w:noProof/>
                <w:webHidden/>
              </w:rPr>
              <w:instrText xml:space="preserve"> PAGEREF _Toc91500723 \h </w:instrText>
            </w:r>
            <w:r w:rsidR="00391148">
              <w:rPr>
                <w:noProof/>
                <w:webHidden/>
              </w:rPr>
            </w:r>
            <w:r w:rsidR="00391148">
              <w:rPr>
                <w:noProof/>
                <w:webHidden/>
              </w:rPr>
              <w:fldChar w:fldCharType="separate"/>
            </w:r>
            <w:r w:rsidR="00391148">
              <w:rPr>
                <w:noProof/>
                <w:webHidden/>
              </w:rPr>
              <w:t>8</w:t>
            </w:r>
            <w:r w:rsidR="00391148">
              <w:rPr>
                <w:noProof/>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24" w:history="1">
            <w:r w:rsidR="00391148" w:rsidRPr="00ED7817">
              <w:rPr>
                <w:rStyle w:val="Hyperlink"/>
                <w:rFonts w:ascii="Calibri Light" w:eastAsia="Arial" w:hAnsi="Calibri Light" w:cstheme="majorHAnsi"/>
                <w:b/>
                <w:noProof/>
                <w:spacing w:val="1"/>
                <w:lang w:val="ru-RU"/>
              </w:rPr>
              <w:t>Цель II: Обосновало АТО осуществление и управление расходами согласно регулирующей базе?</w:t>
            </w:r>
            <w:r w:rsidR="00391148">
              <w:rPr>
                <w:noProof/>
                <w:webHidden/>
              </w:rPr>
              <w:tab/>
            </w:r>
            <w:r w:rsidR="00391148">
              <w:rPr>
                <w:noProof/>
                <w:webHidden/>
              </w:rPr>
              <w:fldChar w:fldCharType="begin"/>
            </w:r>
            <w:r w:rsidR="00391148">
              <w:rPr>
                <w:noProof/>
                <w:webHidden/>
              </w:rPr>
              <w:instrText xml:space="preserve"> PAGEREF _Toc91500724 \h </w:instrText>
            </w:r>
            <w:r w:rsidR="00391148">
              <w:rPr>
                <w:noProof/>
                <w:webHidden/>
              </w:rPr>
            </w:r>
            <w:r w:rsidR="00391148">
              <w:rPr>
                <w:noProof/>
                <w:webHidden/>
              </w:rPr>
              <w:fldChar w:fldCharType="separate"/>
            </w:r>
            <w:r w:rsidR="00391148">
              <w:rPr>
                <w:noProof/>
                <w:webHidden/>
              </w:rPr>
              <w:t>11</w:t>
            </w:r>
            <w:r w:rsidR="00391148">
              <w:rPr>
                <w:noProof/>
                <w:webHidden/>
              </w:rPr>
              <w:fldChar w:fldCharType="end"/>
            </w:r>
          </w:hyperlink>
        </w:p>
        <w:p w:rsidR="00391148" w:rsidRDefault="00122307">
          <w:pPr>
            <w:pStyle w:val="TOC2"/>
            <w:tabs>
              <w:tab w:val="right" w:leader="dot" w:pos="9347"/>
            </w:tabs>
            <w:rPr>
              <w:rFonts w:eastAsiaTheme="minorEastAsia"/>
              <w:noProof/>
              <w:lang w:val="ru-RU" w:eastAsia="ru-RU"/>
            </w:rPr>
          </w:pPr>
          <w:hyperlink w:anchor="_Toc91500725" w:history="1">
            <w:r w:rsidR="00391148" w:rsidRPr="00ED7817">
              <w:rPr>
                <w:rStyle w:val="Hyperlink"/>
                <w:rFonts w:ascii="Calibri Light" w:hAnsi="Calibri Light" w:cstheme="majorHAnsi"/>
                <w:b/>
                <w:noProof/>
                <w:lang w:val="ru-RU"/>
              </w:rPr>
              <w:t>Цель III: Зарегистрировало, администрировало и управляло АТО публичным имуществом в соответствующем порядке?</w:t>
            </w:r>
            <w:r w:rsidR="00391148">
              <w:rPr>
                <w:noProof/>
                <w:webHidden/>
              </w:rPr>
              <w:tab/>
            </w:r>
            <w:r w:rsidR="00391148">
              <w:rPr>
                <w:noProof/>
                <w:webHidden/>
              </w:rPr>
              <w:fldChar w:fldCharType="begin"/>
            </w:r>
            <w:r w:rsidR="00391148">
              <w:rPr>
                <w:noProof/>
                <w:webHidden/>
              </w:rPr>
              <w:instrText xml:space="preserve"> PAGEREF _Toc91500725 \h </w:instrText>
            </w:r>
            <w:r w:rsidR="00391148">
              <w:rPr>
                <w:noProof/>
                <w:webHidden/>
              </w:rPr>
            </w:r>
            <w:r w:rsidR="00391148">
              <w:rPr>
                <w:noProof/>
                <w:webHidden/>
              </w:rPr>
              <w:fldChar w:fldCharType="separate"/>
            </w:r>
            <w:r w:rsidR="00391148">
              <w:rPr>
                <w:noProof/>
                <w:webHidden/>
              </w:rPr>
              <w:t>25</w:t>
            </w:r>
            <w:r w:rsidR="00391148">
              <w:rPr>
                <w:noProof/>
                <w:webHidden/>
              </w:rPr>
              <w:fldChar w:fldCharType="end"/>
            </w:r>
          </w:hyperlink>
        </w:p>
        <w:p w:rsidR="00391148" w:rsidRDefault="00122307">
          <w:pPr>
            <w:pStyle w:val="TOC1"/>
            <w:rPr>
              <w:rFonts w:eastAsiaTheme="minorEastAsia"/>
              <w:lang w:val="ru-RU" w:eastAsia="ru-RU"/>
            </w:rPr>
          </w:pPr>
          <w:hyperlink w:anchor="_Toc91500726" w:history="1">
            <w:r w:rsidR="00391148" w:rsidRPr="00ED7817">
              <w:rPr>
                <w:rStyle w:val="Hyperlink"/>
                <w:rFonts w:ascii="Calibri Light" w:hAnsi="Calibri Light" w:cstheme="majorHAnsi"/>
                <w:b/>
                <w:lang w:val="ru-RU"/>
              </w:rPr>
              <w:t>V. ОБЩИЕ ВЫВОДЫ АУДИТА</w:t>
            </w:r>
            <w:r w:rsidR="00391148">
              <w:rPr>
                <w:webHidden/>
              </w:rPr>
              <w:tab/>
            </w:r>
            <w:r w:rsidR="00391148">
              <w:rPr>
                <w:webHidden/>
              </w:rPr>
              <w:fldChar w:fldCharType="begin"/>
            </w:r>
            <w:r w:rsidR="00391148">
              <w:rPr>
                <w:webHidden/>
              </w:rPr>
              <w:instrText xml:space="preserve"> PAGEREF _Toc91500726 \h </w:instrText>
            </w:r>
            <w:r w:rsidR="00391148">
              <w:rPr>
                <w:webHidden/>
              </w:rPr>
            </w:r>
            <w:r w:rsidR="00391148">
              <w:rPr>
                <w:webHidden/>
              </w:rPr>
              <w:fldChar w:fldCharType="separate"/>
            </w:r>
            <w:r w:rsidR="00391148">
              <w:rPr>
                <w:webHidden/>
              </w:rPr>
              <w:t>26</w:t>
            </w:r>
            <w:r w:rsidR="00391148">
              <w:rPr>
                <w:webHidden/>
              </w:rPr>
              <w:fldChar w:fldCharType="end"/>
            </w:r>
          </w:hyperlink>
        </w:p>
        <w:p w:rsidR="00391148" w:rsidRPr="00391148" w:rsidRDefault="00122307">
          <w:pPr>
            <w:pStyle w:val="TOC1"/>
            <w:rPr>
              <w:rFonts w:eastAsiaTheme="minorEastAsia"/>
              <w:b/>
              <w:lang w:val="ru-RU" w:eastAsia="ru-RU"/>
            </w:rPr>
          </w:pPr>
          <w:hyperlink w:anchor="_Toc91500727" w:history="1">
            <w:r w:rsidR="00391148" w:rsidRPr="00391148">
              <w:rPr>
                <w:rStyle w:val="Hyperlink"/>
                <w:rFonts w:ascii="Calibri Light" w:hAnsi="Calibri Light" w:cstheme="majorHAnsi"/>
                <w:b/>
                <w:lang w:val="ru-RU"/>
              </w:rPr>
              <w:t>VI. РЕКОМЕНДАЦИИ</w:t>
            </w:r>
            <w:r w:rsidR="00391148" w:rsidRPr="00391148">
              <w:rPr>
                <w:b/>
                <w:webHidden/>
              </w:rPr>
              <w:tab/>
            </w:r>
            <w:r w:rsidR="00391148" w:rsidRPr="00391148">
              <w:rPr>
                <w:b/>
                <w:webHidden/>
              </w:rPr>
              <w:fldChar w:fldCharType="begin"/>
            </w:r>
            <w:r w:rsidR="00391148" w:rsidRPr="00391148">
              <w:rPr>
                <w:b/>
                <w:webHidden/>
              </w:rPr>
              <w:instrText xml:space="preserve"> PAGEREF _Toc91500727 \h </w:instrText>
            </w:r>
            <w:r w:rsidR="00391148" w:rsidRPr="00391148">
              <w:rPr>
                <w:b/>
                <w:webHidden/>
              </w:rPr>
            </w:r>
            <w:r w:rsidR="00391148" w:rsidRPr="00391148">
              <w:rPr>
                <w:b/>
                <w:webHidden/>
              </w:rPr>
              <w:fldChar w:fldCharType="separate"/>
            </w:r>
            <w:r w:rsidR="00391148" w:rsidRPr="00391148">
              <w:rPr>
                <w:b/>
                <w:webHidden/>
              </w:rPr>
              <w:t>27</w:t>
            </w:r>
            <w:r w:rsidR="00391148" w:rsidRPr="00391148">
              <w:rPr>
                <w:b/>
                <w:webHidden/>
              </w:rPr>
              <w:fldChar w:fldCharType="end"/>
            </w:r>
          </w:hyperlink>
        </w:p>
        <w:p w:rsidR="00391148" w:rsidRPr="00391148" w:rsidRDefault="00122307">
          <w:pPr>
            <w:pStyle w:val="TOC1"/>
            <w:rPr>
              <w:rFonts w:eastAsiaTheme="minorEastAsia"/>
              <w:b/>
              <w:lang w:val="ru-RU" w:eastAsia="ru-RU"/>
            </w:rPr>
          </w:pPr>
          <w:hyperlink w:anchor="_Toc91500728" w:history="1">
            <w:r w:rsidR="00391148" w:rsidRPr="00391148">
              <w:rPr>
                <w:rStyle w:val="Hyperlink"/>
                <w:rFonts w:ascii="Calibri Light" w:eastAsia="Times New Roman" w:hAnsi="Calibri Light" w:cstheme="majorHAnsi"/>
                <w:b/>
                <w:lang w:val="ru-RU"/>
              </w:rPr>
              <w:t>Приложение №1</w:t>
            </w:r>
            <w:r w:rsidR="00391148" w:rsidRPr="00391148">
              <w:rPr>
                <w:b/>
                <w:webHidden/>
              </w:rPr>
              <w:tab/>
            </w:r>
            <w:r w:rsidR="00391148" w:rsidRPr="00391148">
              <w:rPr>
                <w:b/>
                <w:webHidden/>
              </w:rPr>
              <w:fldChar w:fldCharType="begin"/>
            </w:r>
            <w:r w:rsidR="00391148" w:rsidRPr="00391148">
              <w:rPr>
                <w:b/>
                <w:webHidden/>
              </w:rPr>
              <w:instrText xml:space="preserve"> PAGEREF _Toc91500728 \h </w:instrText>
            </w:r>
            <w:r w:rsidR="00391148" w:rsidRPr="00391148">
              <w:rPr>
                <w:b/>
                <w:webHidden/>
              </w:rPr>
            </w:r>
            <w:r w:rsidR="00391148" w:rsidRPr="00391148">
              <w:rPr>
                <w:b/>
                <w:webHidden/>
              </w:rPr>
              <w:fldChar w:fldCharType="separate"/>
            </w:r>
            <w:r w:rsidR="00391148" w:rsidRPr="00391148">
              <w:rPr>
                <w:b/>
                <w:webHidden/>
              </w:rPr>
              <w:t>29</w:t>
            </w:r>
            <w:r w:rsidR="00391148" w:rsidRPr="00391148">
              <w:rPr>
                <w:b/>
                <w:webHidden/>
              </w:rPr>
              <w:fldChar w:fldCharType="end"/>
            </w:r>
          </w:hyperlink>
        </w:p>
        <w:p w:rsidR="00391148" w:rsidRDefault="00122307">
          <w:pPr>
            <w:pStyle w:val="TOC1"/>
            <w:rPr>
              <w:rFonts w:eastAsiaTheme="minorEastAsia"/>
              <w:lang w:val="ru-RU" w:eastAsia="ru-RU"/>
            </w:rPr>
          </w:pPr>
          <w:hyperlink w:anchor="_Toc91500729" w:history="1">
            <w:r w:rsidR="00391148" w:rsidRPr="00ED7817">
              <w:rPr>
                <w:rStyle w:val="Hyperlink"/>
                <w:rFonts w:ascii="Calibri Light" w:eastAsiaTheme="majorEastAsia" w:hAnsi="Calibri Light" w:cstheme="majorHAnsi"/>
                <w:b/>
                <w:bCs/>
                <w:lang w:val="ru-RU"/>
              </w:rPr>
              <w:t>Приложение №2</w:t>
            </w:r>
            <w:r w:rsidR="00391148">
              <w:rPr>
                <w:webHidden/>
              </w:rPr>
              <w:tab/>
            </w:r>
            <w:r w:rsidR="00391148">
              <w:rPr>
                <w:webHidden/>
              </w:rPr>
              <w:fldChar w:fldCharType="begin"/>
            </w:r>
            <w:r w:rsidR="00391148">
              <w:rPr>
                <w:webHidden/>
              </w:rPr>
              <w:instrText xml:space="preserve"> PAGEREF _Toc91500729 \h </w:instrText>
            </w:r>
            <w:r w:rsidR="00391148">
              <w:rPr>
                <w:webHidden/>
              </w:rPr>
            </w:r>
            <w:r w:rsidR="00391148">
              <w:rPr>
                <w:webHidden/>
              </w:rPr>
              <w:fldChar w:fldCharType="separate"/>
            </w:r>
            <w:r w:rsidR="00391148">
              <w:rPr>
                <w:webHidden/>
              </w:rPr>
              <w:t>31</w:t>
            </w:r>
            <w:r w:rsidR="00391148">
              <w:rPr>
                <w:webHidden/>
              </w:rPr>
              <w:fldChar w:fldCharType="end"/>
            </w:r>
          </w:hyperlink>
        </w:p>
        <w:p w:rsidR="00391148" w:rsidRDefault="00122307">
          <w:pPr>
            <w:pStyle w:val="TOC1"/>
            <w:rPr>
              <w:rFonts w:eastAsiaTheme="minorEastAsia"/>
              <w:lang w:val="ru-RU" w:eastAsia="ru-RU"/>
            </w:rPr>
          </w:pPr>
          <w:hyperlink w:anchor="_Toc91500730" w:history="1">
            <w:r w:rsidR="00391148" w:rsidRPr="00ED7817">
              <w:rPr>
                <w:rStyle w:val="Hyperlink"/>
                <w:rFonts w:ascii="Calibri Light" w:eastAsiaTheme="majorEastAsia" w:hAnsi="Calibri Light" w:cstheme="majorHAnsi"/>
                <w:b/>
                <w:bCs/>
                <w:lang w:val="ru-RU"/>
              </w:rPr>
              <w:t>Приложение №3</w:t>
            </w:r>
            <w:r w:rsidR="00391148">
              <w:rPr>
                <w:webHidden/>
              </w:rPr>
              <w:tab/>
            </w:r>
            <w:r w:rsidR="00391148">
              <w:rPr>
                <w:webHidden/>
              </w:rPr>
              <w:fldChar w:fldCharType="begin"/>
            </w:r>
            <w:r w:rsidR="00391148">
              <w:rPr>
                <w:webHidden/>
              </w:rPr>
              <w:instrText xml:space="preserve"> PAGEREF _Toc91500730 \h </w:instrText>
            </w:r>
            <w:r w:rsidR="00391148">
              <w:rPr>
                <w:webHidden/>
              </w:rPr>
            </w:r>
            <w:r w:rsidR="00391148">
              <w:rPr>
                <w:webHidden/>
              </w:rPr>
              <w:fldChar w:fldCharType="separate"/>
            </w:r>
            <w:r w:rsidR="00391148">
              <w:rPr>
                <w:webHidden/>
              </w:rPr>
              <w:t>32</w:t>
            </w:r>
            <w:r w:rsidR="00391148">
              <w:rPr>
                <w:webHidden/>
              </w:rPr>
              <w:fldChar w:fldCharType="end"/>
            </w:r>
          </w:hyperlink>
        </w:p>
        <w:p w:rsidR="00391148" w:rsidRDefault="00122307">
          <w:pPr>
            <w:pStyle w:val="TOC1"/>
            <w:rPr>
              <w:rFonts w:eastAsiaTheme="minorEastAsia"/>
              <w:lang w:val="ru-RU" w:eastAsia="ru-RU"/>
            </w:rPr>
          </w:pPr>
          <w:hyperlink w:anchor="_Toc91500731" w:history="1">
            <w:r w:rsidR="00391148" w:rsidRPr="00ED7817">
              <w:rPr>
                <w:rStyle w:val="Hyperlink"/>
                <w:rFonts w:ascii="Calibri Light" w:eastAsiaTheme="majorEastAsia" w:hAnsi="Calibri Light" w:cstheme="majorHAnsi"/>
                <w:b/>
                <w:bCs/>
                <w:lang w:val="ru-RU"/>
              </w:rPr>
              <w:t>Приложение №4</w:t>
            </w:r>
            <w:r w:rsidR="00391148">
              <w:rPr>
                <w:webHidden/>
              </w:rPr>
              <w:tab/>
            </w:r>
            <w:r w:rsidR="00391148">
              <w:rPr>
                <w:webHidden/>
              </w:rPr>
              <w:fldChar w:fldCharType="begin"/>
            </w:r>
            <w:r w:rsidR="00391148">
              <w:rPr>
                <w:webHidden/>
              </w:rPr>
              <w:instrText xml:space="preserve"> PAGEREF _Toc91500731 \h </w:instrText>
            </w:r>
            <w:r w:rsidR="00391148">
              <w:rPr>
                <w:webHidden/>
              </w:rPr>
            </w:r>
            <w:r w:rsidR="00391148">
              <w:rPr>
                <w:webHidden/>
              </w:rPr>
              <w:fldChar w:fldCharType="separate"/>
            </w:r>
            <w:r w:rsidR="00391148">
              <w:rPr>
                <w:webHidden/>
              </w:rPr>
              <w:t>33</w:t>
            </w:r>
            <w:r w:rsidR="00391148">
              <w:rPr>
                <w:webHidden/>
              </w:rPr>
              <w:fldChar w:fldCharType="end"/>
            </w:r>
          </w:hyperlink>
        </w:p>
        <w:p w:rsidR="00391148" w:rsidRDefault="00122307">
          <w:pPr>
            <w:pStyle w:val="TOC1"/>
            <w:rPr>
              <w:rFonts w:eastAsiaTheme="minorEastAsia"/>
              <w:lang w:val="ru-RU" w:eastAsia="ru-RU"/>
            </w:rPr>
          </w:pPr>
          <w:hyperlink w:anchor="_Toc91500732" w:history="1">
            <w:r w:rsidR="00391148" w:rsidRPr="00ED7817">
              <w:rPr>
                <w:rStyle w:val="Hyperlink"/>
                <w:rFonts w:ascii="Calibri Light" w:hAnsi="Calibri Light"/>
                <w:b/>
                <w:lang w:val="ru-RU"/>
              </w:rPr>
              <w:t>Приложение №5</w:t>
            </w:r>
            <w:r w:rsidR="00391148">
              <w:rPr>
                <w:webHidden/>
              </w:rPr>
              <w:tab/>
            </w:r>
            <w:r w:rsidR="00391148">
              <w:rPr>
                <w:webHidden/>
              </w:rPr>
              <w:fldChar w:fldCharType="begin"/>
            </w:r>
            <w:r w:rsidR="00391148">
              <w:rPr>
                <w:webHidden/>
              </w:rPr>
              <w:instrText xml:space="preserve"> PAGEREF _Toc91500732 \h </w:instrText>
            </w:r>
            <w:r w:rsidR="00391148">
              <w:rPr>
                <w:webHidden/>
              </w:rPr>
            </w:r>
            <w:r w:rsidR="00391148">
              <w:rPr>
                <w:webHidden/>
              </w:rPr>
              <w:fldChar w:fldCharType="separate"/>
            </w:r>
            <w:r w:rsidR="00391148">
              <w:rPr>
                <w:webHidden/>
              </w:rPr>
              <w:t>34</w:t>
            </w:r>
            <w:r w:rsidR="00391148">
              <w:rPr>
                <w:webHidden/>
              </w:rPr>
              <w:fldChar w:fldCharType="end"/>
            </w:r>
          </w:hyperlink>
        </w:p>
        <w:p w:rsidR="00391148" w:rsidRDefault="00122307">
          <w:pPr>
            <w:pStyle w:val="TOC1"/>
            <w:rPr>
              <w:rFonts w:eastAsiaTheme="minorEastAsia"/>
              <w:lang w:val="ru-RU" w:eastAsia="ru-RU"/>
            </w:rPr>
          </w:pPr>
          <w:hyperlink w:anchor="_Toc91500733" w:history="1">
            <w:r w:rsidR="00391148" w:rsidRPr="00ED7817">
              <w:rPr>
                <w:rStyle w:val="Hyperlink"/>
                <w:rFonts w:ascii="Calibri Light" w:hAnsi="Calibri Light"/>
                <w:b/>
                <w:lang w:val="ru-RU"/>
              </w:rPr>
              <w:t>Приложение №10</w:t>
            </w:r>
            <w:r w:rsidR="00391148">
              <w:rPr>
                <w:webHidden/>
              </w:rPr>
              <w:tab/>
            </w:r>
            <w:r w:rsidR="00391148">
              <w:rPr>
                <w:webHidden/>
              </w:rPr>
              <w:fldChar w:fldCharType="begin"/>
            </w:r>
            <w:r w:rsidR="00391148">
              <w:rPr>
                <w:webHidden/>
              </w:rPr>
              <w:instrText xml:space="preserve"> PAGEREF _Toc91500733 \h </w:instrText>
            </w:r>
            <w:r w:rsidR="00391148">
              <w:rPr>
                <w:webHidden/>
              </w:rPr>
            </w:r>
            <w:r w:rsidR="00391148">
              <w:rPr>
                <w:webHidden/>
              </w:rPr>
              <w:fldChar w:fldCharType="separate"/>
            </w:r>
            <w:r w:rsidR="00391148">
              <w:rPr>
                <w:webHidden/>
              </w:rPr>
              <w:t>41</w:t>
            </w:r>
            <w:r w:rsidR="00391148">
              <w:rPr>
                <w:webHidden/>
              </w:rPr>
              <w:fldChar w:fldCharType="end"/>
            </w:r>
          </w:hyperlink>
        </w:p>
        <w:p w:rsidR="00B842A4" w:rsidRPr="00007500" w:rsidRDefault="00B842A4" w:rsidP="00B842A4">
          <w:pPr>
            <w:spacing w:after="0" w:line="240" w:lineRule="auto"/>
            <w:rPr>
              <w:rFonts w:ascii="Calibri Light" w:hAnsi="Calibri Light"/>
              <w:lang w:val="ru-RU"/>
            </w:rPr>
          </w:pPr>
          <w:r w:rsidRPr="00007500">
            <w:rPr>
              <w:rFonts w:ascii="Calibri Light" w:hAnsi="Calibri Light" w:cstheme="majorHAnsi"/>
              <w:b/>
              <w:bCs/>
              <w:sz w:val="24"/>
              <w:szCs w:val="24"/>
              <w:lang w:val="ru-RU"/>
            </w:rPr>
            <w:fldChar w:fldCharType="end"/>
          </w:r>
        </w:p>
      </w:sdtContent>
    </w:sdt>
    <w:p w:rsidR="00B842A4" w:rsidRPr="00007500" w:rsidRDefault="00B842A4" w:rsidP="00B842A4">
      <w:pPr>
        <w:spacing w:line="276" w:lineRule="auto"/>
        <w:rPr>
          <w:rFonts w:ascii="Calibri Light" w:hAnsi="Calibri Light" w:cstheme="majorHAnsi"/>
          <w:lang w:val="ru-RU"/>
        </w:rPr>
      </w:pPr>
    </w:p>
    <w:p w:rsidR="00B842A4" w:rsidRPr="00007500" w:rsidRDefault="00B842A4" w:rsidP="00B842A4">
      <w:pPr>
        <w:spacing w:line="276" w:lineRule="auto"/>
        <w:rPr>
          <w:rFonts w:ascii="Calibri Light" w:hAnsi="Calibri Light" w:cstheme="majorHAnsi"/>
          <w:lang w:val="ru-RU"/>
        </w:rPr>
      </w:pPr>
    </w:p>
    <w:p w:rsidR="00B842A4" w:rsidRPr="00007500" w:rsidRDefault="00B842A4" w:rsidP="00B842A4">
      <w:pPr>
        <w:spacing w:line="276" w:lineRule="auto"/>
        <w:rPr>
          <w:rFonts w:ascii="Calibri Light" w:hAnsi="Calibri Light" w:cstheme="majorHAnsi"/>
          <w:lang w:val="ru-RU"/>
        </w:rPr>
      </w:pPr>
    </w:p>
    <w:p w:rsidR="00B842A4" w:rsidRPr="00007500" w:rsidRDefault="00B842A4" w:rsidP="00B842A4">
      <w:pPr>
        <w:spacing w:line="276" w:lineRule="auto"/>
        <w:rPr>
          <w:rFonts w:ascii="Calibri Light" w:hAnsi="Calibri Light" w:cstheme="majorHAnsi"/>
          <w:lang w:val="ru-RU"/>
        </w:rPr>
      </w:pPr>
    </w:p>
    <w:p w:rsidR="00B842A4" w:rsidRPr="00007500" w:rsidRDefault="00B842A4" w:rsidP="00B842A4">
      <w:pPr>
        <w:spacing w:line="276" w:lineRule="auto"/>
        <w:rPr>
          <w:rFonts w:ascii="Calibri Light" w:hAnsi="Calibri Light" w:cstheme="majorHAnsi"/>
          <w:lang w:val="ru-RU"/>
        </w:rPr>
      </w:pPr>
    </w:p>
    <w:p w:rsidR="00B842A4" w:rsidRPr="00007500" w:rsidRDefault="00B842A4" w:rsidP="00B842A4">
      <w:pPr>
        <w:spacing w:line="276" w:lineRule="auto"/>
        <w:rPr>
          <w:rFonts w:ascii="Calibri Light" w:hAnsi="Calibri Light" w:cstheme="majorHAnsi"/>
          <w:lang w:val="ru-RU"/>
        </w:rPr>
        <w:sectPr w:rsidR="00B842A4" w:rsidRPr="00007500" w:rsidSect="00674602">
          <w:pgSz w:w="11909" w:h="16834" w:code="9"/>
          <w:pgMar w:top="851" w:right="851" w:bottom="851" w:left="1701" w:header="720" w:footer="282" w:gutter="0"/>
          <w:cols w:space="720"/>
          <w:titlePg/>
          <w:docGrid w:linePitch="360"/>
        </w:sectPr>
      </w:pPr>
    </w:p>
    <w:p w:rsidR="00B842A4" w:rsidRPr="00007500" w:rsidRDefault="00B520A9" w:rsidP="00B520A9">
      <w:pPr>
        <w:keepNext/>
        <w:keepLines/>
        <w:spacing w:before="120" w:after="120" w:line="276" w:lineRule="auto"/>
        <w:jc w:val="center"/>
        <w:outlineLvl w:val="0"/>
        <w:rPr>
          <w:rFonts w:ascii="Calibri Light" w:eastAsiaTheme="majorEastAsia" w:hAnsi="Calibri Light" w:cstheme="majorHAnsi"/>
          <w:b/>
          <w:bCs/>
          <w:sz w:val="28"/>
          <w:szCs w:val="28"/>
          <w:lang w:val="ru-RU"/>
        </w:rPr>
      </w:pPr>
      <w:bookmarkStart w:id="1" w:name="_Toc63296660"/>
      <w:bookmarkStart w:id="2" w:name="_Toc69205486"/>
      <w:bookmarkStart w:id="3" w:name="_Toc91500711"/>
      <w:bookmarkStart w:id="4" w:name="_Toc60045167"/>
      <w:r w:rsidRPr="00007500">
        <w:rPr>
          <w:rFonts w:ascii="Calibri Light" w:hAnsi="Calibri Light" w:cstheme="majorHAnsi"/>
          <w:b/>
          <w:bCs/>
          <w:sz w:val="28"/>
          <w:szCs w:val="28"/>
          <w:lang w:val="ru-RU"/>
        </w:rPr>
        <w:lastRenderedPageBreak/>
        <w:t>СПИСОК АББРЕВИАТУР</w:t>
      </w:r>
      <w:bookmarkEnd w:id="1"/>
      <w:bookmarkEnd w:id="2"/>
      <w:bookmarkEnd w:id="3"/>
      <w:r w:rsidRPr="00007500">
        <w:rPr>
          <w:rFonts w:ascii="Calibri Light" w:hAnsi="Calibri Light" w:cstheme="majorHAnsi"/>
          <w:b/>
          <w:bCs/>
          <w:sz w:val="28"/>
          <w:szCs w:val="28"/>
          <w:lang w:val="ru-RU"/>
        </w:rPr>
        <w:t xml:space="preserve"> </w:t>
      </w:r>
      <w:bookmarkEnd w:id="4"/>
    </w:p>
    <w:tbl>
      <w:tblPr>
        <w:tblStyle w:val="TableGrid"/>
        <w:tblW w:w="0" w:type="auto"/>
        <w:tblLook w:val="04A0" w:firstRow="1" w:lastRow="0" w:firstColumn="1" w:lastColumn="0" w:noHBand="0" w:noVBand="1"/>
      </w:tblPr>
      <w:tblGrid>
        <w:gridCol w:w="2515"/>
        <w:gridCol w:w="6745"/>
      </w:tblGrid>
      <w:tr w:rsidR="00B842A4" w:rsidRPr="00007500" w:rsidTr="00674602">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ОМПУ </w:t>
            </w:r>
            <w:r w:rsidR="00B842A4" w:rsidRPr="00007500">
              <w:rPr>
                <w:rFonts w:ascii="Calibri Light" w:hAnsi="Calibri Light" w:cstheme="majorHAnsi"/>
                <w:b/>
                <w:bCs/>
                <w:sz w:val="24"/>
                <w:szCs w:val="24"/>
                <w:lang w:val="ru-RU"/>
              </w:rPr>
              <w:t xml:space="preserve"> </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Орган местного публичного управления </w:t>
            </w:r>
          </w:p>
        </w:tc>
      </w:tr>
      <w:tr w:rsidR="00B842A4" w:rsidRPr="00007500" w:rsidTr="00674602">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ЦПО </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Центральный публичный орган</w:t>
            </w:r>
          </w:p>
        </w:tc>
      </w:tr>
      <w:tr w:rsidR="00B842A4" w:rsidRPr="00007500" w:rsidTr="00674602">
        <w:trPr>
          <w:trHeight w:val="153"/>
        </w:trPr>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МПО </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Местный публичный орган </w:t>
            </w:r>
          </w:p>
        </w:tc>
      </w:tr>
      <w:tr w:rsidR="00B842A4" w:rsidRPr="00007500" w:rsidTr="00674602">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БГСС</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Бюджет государственного социального страхования  </w:t>
            </w:r>
          </w:p>
        </w:tc>
      </w:tr>
      <w:tr w:rsidR="00B842A4" w:rsidRPr="00007500" w:rsidTr="00674602">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СПРМ </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Calibri Light"/>
                <w:sz w:val="24"/>
                <w:szCs w:val="24"/>
                <w:lang w:val="ru-RU"/>
              </w:rPr>
              <w:t>Счетная палата Республики Молдова</w:t>
            </w:r>
            <w:r w:rsidRPr="00007500">
              <w:rPr>
                <w:rFonts w:ascii="Calibri Light" w:hAnsi="Calibri Light" w:cstheme="majorHAnsi"/>
                <w:sz w:val="24"/>
                <w:szCs w:val="24"/>
                <w:lang w:val="ru-RU"/>
              </w:rPr>
              <w:t xml:space="preserve"> </w:t>
            </w:r>
          </w:p>
        </w:tc>
      </w:tr>
      <w:tr w:rsidR="00B842A4" w:rsidRPr="00007500" w:rsidTr="00674602">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ПП</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Постановление Правительства </w:t>
            </w:r>
            <w:r w:rsidR="00B842A4" w:rsidRPr="00007500">
              <w:rPr>
                <w:rFonts w:ascii="Calibri Light" w:hAnsi="Calibri Light" w:cstheme="majorHAnsi"/>
                <w:sz w:val="24"/>
                <w:szCs w:val="24"/>
                <w:lang w:val="ru-RU"/>
              </w:rPr>
              <w:t xml:space="preserve"> </w:t>
            </w:r>
          </w:p>
        </w:tc>
      </w:tr>
      <w:tr w:rsidR="00B842A4" w:rsidRPr="00007500" w:rsidTr="00674602">
        <w:tc>
          <w:tcPr>
            <w:tcW w:w="2515" w:type="dxa"/>
          </w:tcPr>
          <w:p w:rsidR="00B842A4"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ПМСУ</w:t>
            </w:r>
          </w:p>
        </w:tc>
        <w:tc>
          <w:tcPr>
            <w:tcW w:w="6745" w:type="dxa"/>
          </w:tcPr>
          <w:p w:rsidR="00B842A4"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Публичное медико-санитарное учреждение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МФ</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Министерство финансов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ГНС</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Государственная налоговая служба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ТСН </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Трансферты специального назначения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ТОН </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Трансферты общего назначения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НДС </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Налог на добавленную стоимость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АТЕ </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hAnsi="Calibri Light" w:cstheme="majorHAnsi"/>
                <w:sz w:val="24"/>
                <w:szCs w:val="24"/>
                <w:lang w:val="ru-RU"/>
              </w:rPr>
              <w:t xml:space="preserve">Административно-территориальная единица </w:t>
            </w:r>
          </w:p>
        </w:tc>
      </w:tr>
      <w:tr w:rsidR="00B520A9" w:rsidRPr="00007500" w:rsidTr="00674602">
        <w:tc>
          <w:tcPr>
            <w:tcW w:w="2515" w:type="dxa"/>
          </w:tcPr>
          <w:p w:rsidR="00B520A9" w:rsidRPr="00007500" w:rsidRDefault="00B520A9" w:rsidP="00B520A9">
            <w:pPr>
              <w:spacing w:after="0" w:line="240"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АТО</w:t>
            </w:r>
          </w:p>
        </w:tc>
        <w:tc>
          <w:tcPr>
            <w:tcW w:w="6745" w:type="dxa"/>
          </w:tcPr>
          <w:p w:rsidR="00B520A9" w:rsidRPr="00007500" w:rsidRDefault="00B520A9" w:rsidP="00B520A9">
            <w:pPr>
              <w:spacing w:after="0" w:line="240" w:lineRule="auto"/>
              <w:rPr>
                <w:rFonts w:ascii="Calibri Light" w:hAnsi="Calibri Light" w:cstheme="majorHAnsi"/>
                <w:sz w:val="24"/>
                <w:szCs w:val="24"/>
                <w:lang w:val="ru-RU"/>
              </w:rPr>
            </w:pPr>
            <w:r w:rsidRPr="00007500">
              <w:rPr>
                <w:rFonts w:ascii="Calibri Light" w:eastAsia="Times New Roman" w:hAnsi="Calibri Light" w:cs="Calibri Light"/>
                <w:bCs/>
                <w:sz w:val="24"/>
                <w:szCs w:val="24"/>
                <w:lang w:val="ru-RU"/>
              </w:rPr>
              <w:t xml:space="preserve">Автономное территориальное образование </w:t>
            </w:r>
          </w:p>
        </w:tc>
      </w:tr>
    </w:tbl>
    <w:p w:rsidR="00B842A4" w:rsidRPr="00007500" w:rsidRDefault="00B520A9" w:rsidP="00B842A4">
      <w:pPr>
        <w:keepNext/>
        <w:keepLines/>
        <w:spacing w:before="240" w:after="0" w:line="276" w:lineRule="auto"/>
        <w:outlineLvl w:val="0"/>
        <w:rPr>
          <w:rFonts w:ascii="Calibri Light" w:eastAsiaTheme="majorEastAsia" w:hAnsi="Calibri Light" w:cstheme="majorHAnsi"/>
          <w:b/>
          <w:bCs/>
          <w:color w:val="4F81BD"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Toc91500712"/>
      <w:bookmarkStart w:id="6" w:name="_Toc60045168"/>
      <w:r w:rsidRPr="00007500">
        <w:rPr>
          <w:rFonts w:ascii="Calibri Light" w:eastAsiaTheme="majorEastAsia" w:hAnsi="Calibri Light" w:cstheme="majorHAnsi"/>
          <w:b/>
          <w:bCs/>
          <w:color w:val="4F81BD"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ГЛОССАРИЙ</w:t>
      </w:r>
      <w:bookmarkEnd w:id="5"/>
      <w:r w:rsidRPr="00007500">
        <w:rPr>
          <w:rFonts w:ascii="Calibri Light" w:eastAsiaTheme="majorEastAsia" w:hAnsi="Calibri Light" w:cstheme="majorHAnsi"/>
          <w:b/>
          <w:bCs/>
          <w:color w:val="4F81BD" w:themeColor="accen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6"/>
    </w:p>
    <w:p w:rsidR="00B520A9" w:rsidRPr="00007500" w:rsidRDefault="00B520A9" w:rsidP="00B842A4">
      <w:pPr>
        <w:spacing w:after="0" w:line="276" w:lineRule="auto"/>
        <w:jc w:val="both"/>
        <w:rPr>
          <w:rFonts w:ascii="Calibri Light" w:hAnsi="Calibri Light" w:cstheme="majorHAnsi"/>
          <w:b/>
          <w:bCs/>
          <w:i/>
          <w:iCs/>
          <w:color w:val="333333"/>
          <w:sz w:val="24"/>
          <w:szCs w:val="24"/>
          <w:lang w:val="ru-RU"/>
        </w:rPr>
      </w:pPr>
      <w:r w:rsidRPr="00007500">
        <w:rPr>
          <w:rFonts w:ascii="Calibri Light" w:hAnsi="Calibri Light" w:cstheme="majorHAnsi"/>
          <w:b/>
          <w:bCs/>
          <w:i/>
          <w:iCs/>
          <w:color w:val="333333"/>
          <w:sz w:val="24"/>
          <w:szCs w:val="24"/>
          <w:lang w:val="ru-RU"/>
        </w:rPr>
        <w:t xml:space="preserve">Бюджет административно-территориальной единицы (местный бюджет) – </w:t>
      </w:r>
      <w:r w:rsidRPr="00007500">
        <w:rPr>
          <w:rFonts w:ascii="Calibri Light" w:hAnsi="Calibri Light" w:cstheme="majorHAnsi"/>
          <w:bCs/>
          <w:iCs/>
          <w:color w:val="333333"/>
          <w:sz w:val="24"/>
          <w:szCs w:val="24"/>
          <w:lang w:val="ru-RU"/>
        </w:rPr>
        <w:t>совокупность доходов, расходов и источников финансирования, предназначенных для исполнения функций, входящих в компетенцию ОМПУ согласно законодательству, и функций, делегированных Парламентом по предложению Правительства.</w:t>
      </w:r>
    </w:p>
    <w:p w:rsidR="00B520A9" w:rsidRPr="00007500" w:rsidRDefault="00B520A9" w:rsidP="00B520A9">
      <w:pPr>
        <w:spacing w:after="0" w:line="276" w:lineRule="auto"/>
        <w:jc w:val="both"/>
        <w:rPr>
          <w:rFonts w:ascii="Calibri Light" w:hAnsi="Calibri Light" w:cstheme="majorHAnsi"/>
          <w:color w:val="000000"/>
          <w:sz w:val="24"/>
          <w:szCs w:val="24"/>
          <w:shd w:val="clear" w:color="auto" w:fill="FFFFFF"/>
          <w:lang w:val="ru-RU"/>
        </w:rPr>
      </w:pPr>
      <w:r w:rsidRPr="00007500">
        <w:rPr>
          <w:rFonts w:ascii="Calibri Light" w:hAnsi="Calibri Light" w:cstheme="majorHAnsi"/>
          <w:b/>
          <w:i/>
          <w:color w:val="333333"/>
          <w:sz w:val="24"/>
          <w:szCs w:val="24"/>
          <w:shd w:val="clear" w:color="auto" w:fill="FFFFFF"/>
          <w:lang w:val="ru-RU"/>
        </w:rPr>
        <w:t xml:space="preserve">Недвижимое имущество – </w:t>
      </w:r>
      <w:r w:rsidRPr="00007500">
        <w:rPr>
          <w:rFonts w:ascii="Calibri Light" w:hAnsi="Calibri Light" w:cstheme="majorHAnsi"/>
          <w:color w:val="333333"/>
          <w:sz w:val="24"/>
          <w:szCs w:val="24"/>
          <w:shd w:val="clear" w:color="auto" w:fill="FFFFFF"/>
          <w:lang w:val="ru-RU"/>
        </w:rPr>
        <w:t>земельные участки, здания, строения, квартиры и другие изолированные помещения, перемещение</w:t>
      </w:r>
      <w:r w:rsidRPr="00007500">
        <w:rPr>
          <w:rFonts w:ascii="Calibri Light" w:hAnsi="Calibri Light" w:cstheme="majorHAnsi"/>
          <w:color w:val="000000"/>
          <w:sz w:val="24"/>
          <w:szCs w:val="24"/>
          <w:shd w:val="clear" w:color="auto" w:fill="FFFFFF"/>
          <w:lang w:val="ru-RU"/>
        </w:rPr>
        <w:t xml:space="preserve"> которых невозможно без нанесения ущерба их владельцам.  </w:t>
      </w:r>
    </w:p>
    <w:p w:rsidR="00B520A9" w:rsidRPr="00007500" w:rsidRDefault="00B520A9" w:rsidP="00B520A9">
      <w:pPr>
        <w:spacing w:after="0" w:line="276" w:lineRule="auto"/>
        <w:jc w:val="both"/>
        <w:rPr>
          <w:rFonts w:ascii="Calibri Light" w:hAnsi="Calibri Light" w:cstheme="majorHAnsi"/>
          <w:sz w:val="24"/>
          <w:szCs w:val="24"/>
          <w:lang w:val="ru-RU"/>
        </w:rPr>
      </w:pPr>
      <w:r w:rsidRPr="00007500">
        <w:rPr>
          <w:rFonts w:ascii="Calibri Light" w:hAnsi="Calibri Light" w:cstheme="majorHAnsi"/>
          <w:b/>
          <w:bCs/>
          <w:i/>
          <w:iCs/>
          <w:color w:val="333333"/>
          <w:sz w:val="24"/>
          <w:szCs w:val="24"/>
          <w:lang w:val="ru-RU"/>
        </w:rPr>
        <w:t xml:space="preserve">Бюджетный процесс </w:t>
      </w:r>
      <w:r w:rsidRPr="00007500">
        <w:rPr>
          <w:rFonts w:ascii="Calibri Light" w:hAnsi="Calibri Light" w:cstheme="majorHAnsi"/>
          <w:color w:val="000000"/>
          <w:sz w:val="24"/>
          <w:szCs w:val="24"/>
          <w:shd w:val="clear" w:color="auto" w:fill="FFFFFF"/>
          <w:lang w:val="ru-RU"/>
        </w:rPr>
        <w:t>– последовательность видов деятельности по разработке, рассмотрению, принятию, исполнению и отчетности бюджетов.</w:t>
      </w:r>
    </w:p>
    <w:p w:rsidR="00B520A9" w:rsidRPr="00007500" w:rsidRDefault="00B520A9" w:rsidP="00B520A9">
      <w:pPr>
        <w:spacing w:after="0" w:line="276" w:lineRule="auto"/>
        <w:jc w:val="both"/>
        <w:rPr>
          <w:rFonts w:ascii="Calibri Light" w:hAnsi="Calibri Light" w:cstheme="majorHAnsi"/>
          <w:color w:val="333333"/>
          <w:sz w:val="24"/>
          <w:szCs w:val="24"/>
          <w:shd w:val="clear" w:color="auto" w:fill="FFFFFF"/>
          <w:lang w:val="ru-RU"/>
        </w:rPr>
      </w:pPr>
      <w:r w:rsidRPr="00007500">
        <w:rPr>
          <w:rFonts w:ascii="Calibri Light" w:hAnsi="Calibri Light" w:cstheme="majorHAnsi"/>
          <w:b/>
          <w:i/>
          <w:color w:val="333333"/>
          <w:sz w:val="24"/>
          <w:szCs w:val="24"/>
          <w:shd w:val="clear" w:color="auto" w:fill="FFFFFF"/>
          <w:lang w:val="ru-RU"/>
        </w:rPr>
        <w:t xml:space="preserve">Трансферты общего назначения </w:t>
      </w:r>
      <w:r w:rsidRPr="00007500">
        <w:rPr>
          <w:rFonts w:ascii="Calibri Light" w:hAnsi="Calibri Light" w:cstheme="majorHAnsi"/>
          <w:sz w:val="24"/>
          <w:szCs w:val="24"/>
          <w:lang w:val="ru-RU"/>
        </w:rPr>
        <w:t>– выделенные финансовые средства, согласно законодательным положениям, в абсолютной сумме окончательно, из государственного бюджета в местные бюджеты для финансирования собственных областей деятельности органов местного публичного управления</w:t>
      </w:r>
      <w:r w:rsidRPr="00007500">
        <w:rPr>
          <w:rFonts w:ascii="Calibri Light" w:hAnsi="Calibri Light" w:cstheme="majorHAnsi"/>
          <w:color w:val="333333"/>
          <w:sz w:val="24"/>
          <w:szCs w:val="24"/>
          <w:shd w:val="clear" w:color="auto" w:fill="FFFFFF"/>
          <w:lang w:val="ru-RU"/>
        </w:rPr>
        <w:t>.</w:t>
      </w:r>
    </w:p>
    <w:p w:rsidR="00B520A9" w:rsidRPr="00007500" w:rsidRDefault="00B520A9" w:rsidP="00B520A9">
      <w:pPr>
        <w:spacing w:after="0" w:line="276" w:lineRule="auto"/>
        <w:jc w:val="both"/>
        <w:rPr>
          <w:rFonts w:ascii="Calibri Light" w:hAnsi="Calibri Light" w:cstheme="majorHAnsi"/>
          <w:sz w:val="24"/>
          <w:szCs w:val="24"/>
          <w:lang w:val="ru-RU"/>
        </w:rPr>
      </w:pPr>
      <w:r w:rsidRPr="00007500">
        <w:rPr>
          <w:rFonts w:ascii="Calibri Light" w:hAnsi="Calibri Light" w:cstheme="majorHAnsi"/>
          <w:b/>
          <w:i/>
          <w:color w:val="333333"/>
          <w:sz w:val="24"/>
          <w:szCs w:val="24"/>
          <w:shd w:val="clear" w:color="auto" w:fill="FFFFFF"/>
          <w:lang w:val="ru-RU"/>
        </w:rPr>
        <w:t xml:space="preserve">Трансферты специального назначения </w:t>
      </w:r>
      <w:r w:rsidRPr="00007500">
        <w:rPr>
          <w:rFonts w:ascii="Calibri Light" w:hAnsi="Calibri Light" w:cstheme="majorHAnsi"/>
          <w:sz w:val="24"/>
          <w:szCs w:val="24"/>
          <w:lang w:val="ru-RU"/>
        </w:rPr>
        <w:t>– выделенные финансовые средства, согласно законодательным положениям, в абсолютной сумме на условной основе, из государственного бюджета и/или из других бюджетов в местные бюджеты для обеспечения исполнения публичных функций или на другие специальные цели.</w:t>
      </w:r>
    </w:p>
    <w:p w:rsidR="00B520A9" w:rsidRPr="00007500" w:rsidRDefault="00B520A9" w:rsidP="00B842A4">
      <w:pPr>
        <w:spacing w:after="0" w:line="276" w:lineRule="auto"/>
        <w:jc w:val="both"/>
        <w:rPr>
          <w:rStyle w:val="Emphasis"/>
          <w:rFonts w:ascii="Calibri Light" w:hAnsi="Calibri Light" w:cstheme="majorHAnsi"/>
          <w:color w:val="333333"/>
          <w:sz w:val="24"/>
          <w:szCs w:val="24"/>
          <w:shd w:val="clear" w:color="auto" w:fill="FFFFFF"/>
          <w:lang w:val="ru-RU"/>
        </w:rPr>
      </w:pPr>
      <w:r w:rsidRPr="00007500">
        <w:rPr>
          <w:rStyle w:val="Emphasis"/>
          <w:rFonts w:ascii="Calibri Light" w:hAnsi="Calibri Light" w:cstheme="majorHAnsi"/>
          <w:b/>
          <w:color w:val="333333"/>
          <w:sz w:val="24"/>
          <w:szCs w:val="24"/>
          <w:shd w:val="clear" w:color="auto" w:fill="FFFFFF"/>
          <w:lang w:val="ru-RU"/>
        </w:rPr>
        <w:t>Местная публичная администрация</w:t>
      </w:r>
      <w:r w:rsidRPr="00007500">
        <w:rPr>
          <w:rStyle w:val="Emphasis"/>
          <w:rFonts w:ascii="Calibri Light" w:hAnsi="Calibri Light" w:cstheme="majorHAnsi"/>
          <w:color w:val="333333"/>
          <w:sz w:val="24"/>
          <w:szCs w:val="24"/>
          <w:shd w:val="clear" w:color="auto" w:fill="FFFFFF"/>
          <w:lang w:val="ru-RU"/>
        </w:rPr>
        <w:t xml:space="preserve"> - </w:t>
      </w:r>
      <w:r w:rsidRPr="00007500">
        <w:rPr>
          <w:rStyle w:val="Emphasis"/>
          <w:rFonts w:ascii="Calibri Light" w:hAnsi="Calibri Light" w:cstheme="majorHAnsi"/>
          <w:i w:val="0"/>
          <w:color w:val="333333"/>
          <w:sz w:val="24"/>
          <w:szCs w:val="24"/>
          <w:shd w:val="clear" w:color="auto" w:fill="FFFFFF"/>
          <w:lang w:val="ru-RU"/>
        </w:rPr>
        <w:t>все местные публичные органы, созданные в соответствии с законом для продвижения общих интересов жителей административно-территориальной единицы</w:t>
      </w:r>
      <w:r w:rsidRPr="00007500">
        <w:rPr>
          <w:rStyle w:val="Emphasis"/>
          <w:rFonts w:ascii="Calibri Light" w:hAnsi="Calibri Light" w:cstheme="majorHAnsi"/>
          <w:color w:val="333333"/>
          <w:sz w:val="24"/>
          <w:szCs w:val="24"/>
          <w:shd w:val="clear" w:color="auto" w:fill="FFFFFF"/>
          <w:lang w:val="ru-RU"/>
        </w:rPr>
        <w:t>.</w:t>
      </w:r>
    </w:p>
    <w:p w:rsidR="00B520A9" w:rsidRPr="00007500" w:rsidRDefault="00B520A9" w:rsidP="00B842A4">
      <w:pPr>
        <w:spacing w:after="0" w:line="276" w:lineRule="auto"/>
        <w:jc w:val="both"/>
        <w:rPr>
          <w:rStyle w:val="Emphasis"/>
          <w:rFonts w:ascii="Calibri Light" w:hAnsi="Calibri Light" w:cstheme="majorHAnsi"/>
          <w:i w:val="0"/>
          <w:color w:val="333333"/>
          <w:sz w:val="24"/>
          <w:szCs w:val="24"/>
          <w:shd w:val="clear" w:color="auto" w:fill="FFFFFF"/>
          <w:lang w:val="ru-RU"/>
        </w:rPr>
      </w:pPr>
      <w:r w:rsidRPr="00007500">
        <w:rPr>
          <w:rStyle w:val="Emphasis"/>
          <w:rFonts w:ascii="Calibri Light" w:hAnsi="Calibri Light" w:cstheme="majorHAnsi"/>
          <w:b/>
          <w:color w:val="333333"/>
          <w:sz w:val="24"/>
          <w:szCs w:val="24"/>
          <w:shd w:val="clear" w:color="auto" w:fill="FFFFFF"/>
          <w:lang w:val="ru-RU"/>
        </w:rPr>
        <w:t xml:space="preserve">Органы местного публичного управления первого уровня – </w:t>
      </w:r>
      <w:r w:rsidRPr="00007500">
        <w:rPr>
          <w:rStyle w:val="Emphasis"/>
          <w:rFonts w:ascii="Calibri Light" w:hAnsi="Calibri Light" w:cstheme="majorHAnsi"/>
          <w:i w:val="0"/>
          <w:color w:val="333333"/>
          <w:sz w:val="24"/>
          <w:szCs w:val="24"/>
          <w:shd w:val="clear" w:color="auto" w:fill="FFFFFF"/>
          <w:lang w:val="ru-RU"/>
        </w:rPr>
        <w:t>публичные органы, взятые в целом, созданные и действующие на территории села (коммуны), города (муниципия) для продвижения интересов и решения проблем местных сообществ.</w:t>
      </w:r>
    </w:p>
    <w:p w:rsidR="00B520A9" w:rsidRPr="00007500" w:rsidRDefault="00B520A9" w:rsidP="00B520A9">
      <w:pPr>
        <w:spacing w:after="0" w:line="276" w:lineRule="auto"/>
        <w:jc w:val="both"/>
        <w:rPr>
          <w:rFonts w:ascii="Calibri Light" w:hAnsi="Calibri Light" w:cstheme="majorHAnsi"/>
          <w:sz w:val="24"/>
          <w:szCs w:val="24"/>
          <w:lang w:val="ru-RU"/>
        </w:rPr>
      </w:pPr>
      <w:r w:rsidRPr="00007500">
        <w:rPr>
          <w:rStyle w:val="Emphasis"/>
          <w:rFonts w:ascii="Calibri Light" w:hAnsi="Calibri Light" w:cstheme="majorHAnsi"/>
          <w:b/>
          <w:color w:val="333333"/>
          <w:sz w:val="24"/>
          <w:szCs w:val="24"/>
          <w:shd w:val="clear" w:color="auto" w:fill="FFFFFF"/>
          <w:lang w:val="ru-RU"/>
        </w:rPr>
        <w:t xml:space="preserve">Органы местного публичного управления второго уровня - </w:t>
      </w:r>
      <w:r w:rsidRPr="00007500">
        <w:rPr>
          <w:rStyle w:val="Emphasis"/>
          <w:rFonts w:ascii="Calibri Light" w:hAnsi="Calibri Light" w:cstheme="majorHAnsi"/>
          <w:i w:val="0"/>
          <w:color w:val="333333"/>
          <w:sz w:val="24"/>
          <w:szCs w:val="24"/>
          <w:shd w:val="clear" w:color="auto" w:fill="FFFFFF"/>
          <w:lang w:val="ru-RU"/>
        </w:rPr>
        <w:t xml:space="preserve">публичные органы, взятые в целом, созданные и действующие на территории района, муниципия Кишинэу, автономного территориального образования со специальным правовым статусом для продвижения интересов и решения проблем населения соответствующей </w:t>
      </w:r>
      <w:r w:rsidRPr="00007500">
        <w:rPr>
          <w:rFonts w:ascii="Calibri Light" w:hAnsi="Calibri Light" w:cstheme="majorHAnsi"/>
          <w:sz w:val="24"/>
          <w:szCs w:val="24"/>
          <w:lang w:val="ru-RU"/>
        </w:rPr>
        <w:t xml:space="preserve">административно-территориальной единицы. </w:t>
      </w:r>
    </w:p>
    <w:p w:rsidR="00B842A4" w:rsidRPr="00007500" w:rsidRDefault="00B842A4" w:rsidP="00B842A4">
      <w:pPr>
        <w:spacing w:after="0" w:line="276" w:lineRule="auto"/>
        <w:jc w:val="both"/>
        <w:rPr>
          <w:rFonts w:ascii="Calibri Light" w:hAnsi="Calibri Light" w:cstheme="majorHAnsi"/>
          <w:color w:val="333333"/>
          <w:sz w:val="24"/>
          <w:szCs w:val="24"/>
          <w:shd w:val="clear" w:color="auto" w:fill="FFFFFF"/>
          <w:lang w:val="ru-RU"/>
        </w:rPr>
      </w:pPr>
    </w:p>
    <w:p w:rsidR="00B520A9" w:rsidRPr="00007500" w:rsidRDefault="00B520A9" w:rsidP="00B842A4">
      <w:pPr>
        <w:spacing w:after="0" w:line="276" w:lineRule="auto"/>
        <w:jc w:val="both"/>
        <w:rPr>
          <w:rFonts w:ascii="Calibri Light" w:hAnsi="Calibri Light" w:cstheme="majorHAnsi"/>
          <w:sz w:val="24"/>
          <w:szCs w:val="24"/>
          <w:lang w:val="ru-RU"/>
        </w:rPr>
        <w:sectPr w:rsidR="00B520A9" w:rsidRPr="00007500" w:rsidSect="00674602">
          <w:pgSz w:w="11909" w:h="16834" w:code="9"/>
          <w:pgMar w:top="851" w:right="851" w:bottom="851" w:left="1701" w:header="720" w:footer="282" w:gutter="0"/>
          <w:cols w:space="720"/>
          <w:titlePg/>
          <w:docGrid w:linePitch="360"/>
        </w:sectPr>
      </w:pPr>
    </w:p>
    <w:p w:rsidR="00B842A4" w:rsidRPr="00007500" w:rsidRDefault="00B842A4" w:rsidP="00B842A4">
      <w:pPr>
        <w:keepNext/>
        <w:keepLines/>
        <w:spacing w:after="0" w:line="276" w:lineRule="auto"/>
        <w:outlineLvl w:val="0"/>
        <w:rPr>
          <w:rFonts w:ascii="Calibri Light" w:eastAsiaTheme="majorEastAsia" w:hAnsi="Calibri Light" w:cstheme="majorHAnsi"/>
          <w:b/>
          <w:color w:val="365F91" w:themeColor="accent1" w:themeShade="BF"/>
          <w:sz w:val="32"/>
          <w:szCs w:val="32"/>
          <w:lang w:val="ru-RU"/>
        </w:rPr>
      </w:pPr>
      <w:bookmarkStart w:id="7" w:name="_Toc91500713"/>
      <w:bookmarkStart w:id="8" w:name="_Toc58780359"/>
      <w:r w:rsidRPr="00007500">
        <w:rPr>
          <w:rFonts w:ascii="Calibri Light" w:eastAsiaTheme="majorEastAsia" w:hAnsi="Calibri Light" w:cs="Calibri Light"/>
          <w:b/>
          <w:color w:val="365F91" w:themeColor="accent1" w:themeShade="BF"/>
          <w:sz w:val="32"/>
          <w:szCs w:val="32"/>
          <w:lang w:val="ru-RU"/>
        </w:rPr>
        <w:lastRenderedPageBreak/>
        <w:t xml:space="preserve">I. </w:t>
      </w:r>
      <w:r w:rsidR="00B520A9" w:rsidRPr="00007500">
        <w:rPr>
          <w:rFonts w:ascii="Calibri Light" w:eastAsiaTheme="majorEastAsia" w:hAnsi="Calibri Light" w:cs="Calibri Light"/>
          <w:b/>
          <w:color w:val="365F91" w:themeColor="accent1" w:themeShade="BF"/>
          <w:sz w:val="32"/>
          <w:szCs w:val="32"/>
          <w:lang w:val="ru-RU"/>
        </w:rPr>
        <w:t>ОБОБЩЕНИЕ</w:t>
      </w:r>
      <w:bookmarkEnd w:id="7"/>
      <w:r w:rsidR="00B520A9" w:rsidRPr="00007500">
        <w:rPr>
          <w:rFonts w:ascii="Calibri Light" w:eastAsiaTheme="majorEastAsia" w:hAnsi="Calibri Light" w:cs="Calibri Light"/>
          <w:b/>
          <w:color w:val="365F91" w:themeColor="accent1" w:themeShade="BF"/>
          <w:sz w:val="32"/>
          <w:szCs w:val="32"/>
          <w:lang w:val="ru-RU"/>
        </w:rPr>
        <w:t xml:space="preserve"> </w:t>
      </w:r>
      <w:bookmarkEnd w:id="8"/>
    </w:p>
    <w:p w:rsidR="00B520A9" w:rsidRPr="00007500" w:rsidRDefault="00B520A9" w:rsidP="00B520A9">
      <w:pPr>
        <w:spacing w:after="0" w:line="276" w:lineRule="auto"/>
        <w:ind w:firstLine="709"/>
        <w:jc w:val="both"/>
        <w:rPr>
          <w:rFonts w:ascii="Calibri Light" w:hAnsi="Calibri Light" w:cstheme="majorHAnsi"/>
          <w:sz w:val="24"/>
          <w:szCs w:val="24"/>
          <w:lang w:val="ru-RU"/>
        </w:rPr>
      </w:pPr>
      <w:r w:rsidRPr="00007500">
        <w:rPr>
          <w:rFonts w:ascii="Calibri Light" w:hAnsi="Calibri Light" w:cstheme="majorHAnsi"/>
          <w:sz w:val="24"/>
          <w:szCs w:val="24"/>
          <w:lang w:val="ru-RU"/>
        </w:rPr>
        <w:t>Отчет аудита предназначен:</w:t>
      </w:r>
    </w:p>
    <w:p w:rsidR="00B520A9" w:rsidRPr="00007500" w:rsidRDefault="00B520A9" w:rsidP="00B520A9">
      <w:pPr>
        <w:pStyle w:val="ListParagraph"/>
        <w:spacing w:after="0" w:line="276" w:lineRule="auto"/>
        <w:ind w:left="0" w:firstLine="567"/>
        <w:jc w:val="both"/>
        <w:rPr>
          <w:rFonts w:ascii="Calibri Light" w:hAnsi="Calibri Light" w:cstheme="majorHAnsi"/>
          <w:sz w:val="24"/>
          <w:szCs w:val="24"/>
          <w:lang w:val="ru-RU"/>
        </w:rPr>
      </w:pPr>
      <w:r w:rsidRPr="00007500">
        <w:rPr>
          <w:rFonts w:ascii="Calibri Light" w:hAnsi="Calibri Light" w:cstheme="majorHAnsi"/>
          <w:b/>
          <w:sz w:val="24"/>
          <w:szCs w:val="24"/>
          <w:lang w:val="ru-RU"/>
        </w:rPr>
        <w:t>Парламенту и</w:t>
      </w:r>
      <w:r w:rsidRPr="00007500">
        <w:rPr>
          <w:rFonts w:ascii="Calibri Light" w:hAnsi="Calibri Light" w:cstheme="majorHAnsi"/>
          <w:sz w:val="24"/>
          <w:szCs w:val="24"/>
          <w:lang w:val="ru-RU"/>
        </w:rPr>
        <w:t xml:space="preserve"> </w:t>
      </w:r>
      <w:r w:rsidRPr="00007500">
        <w:rPr>
          <w:rFonts w:ascii="Calibri Light" w:hAnsi="Calibri Light" w:cstheme="majorHAnsi"/>
          <w:b/>
          <w:sz w:val="24"/>
          <w:szCs w:val="24"/>
          <w:lang w:val="ru-RU"/>
        </w:rPr>
        <w:t>Правительству Республики Молдова</w:t>
      </w:r>
      <w:r w:rsidRPr="00007500">
        <w:rPr>
          <w:rFonts w:ascii="Calibri Light" w:hAnsi="Calibri Light" w:cstheme="majorHAnsi"/>
          <w:sz w:val="24"/>
          <w:szCs w:val="24"/>
          <w:lang w:val="ru-RU"/>
        </w:rPr>
        <w:t xml:space="preserve"> - для информирования, принятия к сведению и использования информации при принятии решений/инициатив, связанных с политиками государства в области доходов и расходов местных бюджетов;</w:t>
      </w:r>
    </w:p>
    <w:p w:rsidR="00B520A9" w:rsidRPr="00007500" w:rsidRDefault="00B520A9" w:rsidP="00B520A9">
      <w:pPr>
        <w:pStyle w:val="ListParagraph"/>
        <w:spacing w:after="0" w:line="276" w:lineRule="auto"/>
        <w:ind w:left="0" w:firstLine="567"/>
        <w:jc w:val="both"/>
        <w:rPr>
          <w:rFonts w:ascii="Calibri Light" w:hAnsi="Calibri Light" w:cstheme="majorHAnsi"/>
          <w:b/>
          <w:sz w:val="24"/>
          <w:szCs w:val="24"/>
          <w:lang w:val="ru-RU"/>
        </w:rPr>
      </w:pPr>
      <w:r w:rsidRPr="00007500">
        <w:rPr>
          <w:rFonts w:ascii="Calibri Light" w:eastAsia="Times New Roman" w:hAnsi="Calibri Light" w:cstheme="majorHAnsi"/>
          <w:b/>
          <w:bCs/>
          <w:sz w:val="24"/>
          <w:szCs w:val="24"/>
          <w:lang w:val="ru-RU"/>
        </w:rPr>
        <w:t xml:space="preserve">Народному собранию и </w:t>
      </w:r>
      <w:r w:rsidRPr="00007500">
        <w:rPr>
          <w:rFonts w:ascii="Calibri Light" w:eastAsia="Times New Roman" w:hAnsi="Calibri Light" w:cstheme="majorHAnsi"/>
          <w:b/>
          <w:sz w:val="24"/>
          <w:szCs w:val="24"/>
          <w:lang w:val="ru-RU"/>
        </w:rPr>
        <w:t xml:space="preserve">Исполнительному комитету АТО Гагаузия, </w:t>
      </w:r>
      <w:r w:rsidRPr="00007500">
        <w:rPr>
          <w:rFonts w:ascii="Calibri Light" w:eastAsia="Times New Roman" w:hAnsi="Calibri Light" w:cstheme="majorHAnsi"/>
          <w:sz w:val="24"/>
          <w:szCs w:val="24"/>
          <w:lang w:val="ru-RU"/>
        </w:rPr>
        <w:t>в</w:t>
      </w:r>
      <w:r w:rsidRPr="00007500">
        <w:rPr>
          <w:rFonts w:ascii="Calibri Light" w:eastAsia="Times New Roman" w:hAnsi="Calibri Light" w:cstheme="majorHAnsi"/>
          <w:b/>
          <w:sz w:val="24"/>
          <w:szCs w:val="24"/>
          <w:lang w:val="ru-RU"/>
        </w:rPr>
        <w:t xml:space="preserve"> </w:t>
      </w:r>
      <w:r w:rsidRPr="00007500">
        <w:rPr>
          <w:rFonts w:ascii="Calibri Light" w:eastAsia="Times New Roman" w:hAnsi="Calibri Light" w:cstheme="majorHAnsi"/>
          <w:sz w:val="24"/>
          <w:szCs w:val="24"/>
          <w:lang w:val="ru-RU"/>
        </w:rPr>
        <w:t xml:space="preserve">качестве органа, который утверждает и исполняет бюджет и управляет публичным имуществом - </w:t>
      </w:r>
      <w:r w:rsidRPr="00007500">
        <w:rPr>
          <w:rFonts w:ascii="Calibri Light" w:hAnsi="Calibri Light" w:cstheme="majorHAnsi"/>
          <w:sz w:val="24"/>
          <w:szCs w:val="24"/>
          <w:lang w:val="ru-RU"/>
        </w:rPr>
        <w:t>для информирования и использования информации с целью соблюдения законодательных положений;</w:t>
      </w:r>
    </w:p>
    <w:p w:rsidR="00B520A9" w:rsidRPr="00007500" w:rsidRDefault="00B520A9" w:rsidP="00B520A9">
      <w:pPr>
        <w:pStyle w:val="ListParagraph"/>
        <w:spacing w:after="0" w:line="276" w:lineRule="auto"/>
        <w:ind w:left="567"/>
        <w:jc w:val="both"/>
        <w:rPr>
          <w:rFonts w:ascii="Calibri Light" w:hAnsi="Calibri Light" w:cstheme="majorHAnsi"/>
          <w:sz w:val="24"/>
          <w:szCs w:val="24"/>
          <w:lang w:val="ru-RU"/>
        </w:rPr>
      </w:pPr>
      <w:r w:rsidRPr="00007500">
        <w:rPr>
          <w:rFonts w:ascii="Calibri Light" w:hAnsi="Calibri Light" w:cstheme="majorHAnsi"/>
          <w:b/>
          <w:sz w:val="24"/>
          <w:szCs w:val="24"/>
          <w:lang w:val="ru-RU"/>
        </w:rPr>
        <w:t>гражданскому обществу, другим заинтересованным сторонам</w:t>
      </w:r>
      <w:r w:rsidRPr="00007500">
        <w:rPr>
          <w:rFonts w:ascii="Calibri Light" w:hAnsi="Calibri Light" w:cstheme="majorHAnsi"/>
          <w:sz w:val="24"/>
          <w:szCs w:val="24"/>
          <w:lang w:val="ru-RU"/>
        </w:rPr>
        <w:t>.</w:t>
      </w:r>
    </w:p>
    <w:p w:rsidR="00B520A9" w:rsidRPr="00007500" w:rsidRDefault="00B520A9" w:rsidP="00B520A9">
      <w:pPr>
        <w:spacing w:after="0" w:line="276" w:lineRule="auto"/>
        <w:ind w:firstLine="567"/>
        <w:jc w:val="both"/>
        <w:rPr>
          <w:rFonts w:ascii="Calibri Light" w:hAnsi="Calibri Light" w:cs="Calibri Light"/>
          <w:sz w:val="24"/>
          <w:szCs w:val="24"/>
          <w:lang w:val="ru-RU"/>
        </w:rPr>
      </w:pPr>
      <w:r w:rsidRPr="00007500">
        <w:rPr>
          <w:rFonts w:ascii="Calibri Light" w:eastAsia="Calibri" w:hAnsi="Calibri Light" w:cstheme="majorHAnsi"/>
          <w:sz w:val="24"/>
          <w:szCs w:val="24"/>
          <w:lang w:val="ru-RU"/>
        </w:rPr>
        <w:t xml:space="preserve">Цель </w:t>
      </w:r>
      <w:r w:rsidRPr="00007500">
        <w:rPr>
          <w:rFonts w:ascii="Calibri Light" w:hAnsi="Calibri Light" w:cstheme="majorHAnsi"/>
          <w:sz w:val="24"/>
          <w:szCs w:val="24"/>
          <w:lang w:val="ru-RU"/>
        </w:rPr>
        <w:t xml:space="preserve">настоящей аудиторской миссии заключалась в оценке </w:t>
      </w:r>
      <w:r w:rsidRPr="00007500">
        <w:rPr>
          <w:rFonts w:ascii="Calibri Light" w:hAnsi="Calibri Light" w:cs="Calibri Light"/>
          <w:sz w:val="24"/>
          <w:szCs w:val="24"/>
          <w:lang w:val="ru-RU"/>
        </w:rPr>
        <w:t>соответствия бюджетного процесса и управления публичным имуществом о</w:t>
      </w:r>
      <w:r w:rsidRPr="00007500">
        <w:rPr>
          <w:rFonts w:ascii="Calibri Light" w:hAnsi="Calibri Light" w:cstheme="majorHAnsi"/>
          <w:sz w:val="24"/>
          <w:szCs w:val="24"/>
          <w:lang w:val="ru-RU"/>
        </w:rPr>
        <w:t>рганами местного публичного управления АТО Гагаузия.</w:t>
      </w:r>
    </w:p>
    <w:p w:rsidR="00B520A9" w:rsidRPr="00007500" w:rsidRDefault="00B520A9" w:rsidP="00B520A9">
      <w:pPr>
        <w:spacing w:after="0" w:line="276" w:lineRule="auto"/>
        <w:ind w:firstLine="567"/>
        <w:jc w:val="both"/>
        <w:rPr>
          <w:rFonts w:ascii="Calibri Light" w:hAnsi="Calibri Light" w:cstheme="majorHAnsi"/>
          <w:sz w:val="24"/>
          <w:szCs w:val="24"/>
          <w:lang w:val="ru-RU"/>
        </w:rPr>
      </w:pPr>
      <w:r w:rsidRPr="00007500">
        <w:rPr>
          <w:rFonts w:ascii="Calibri Light" w:hAnsi="Calibri Light" w:cstheme="majorHAnsi"/>
          <w:sz w:val="24"/>
          <w:szCs w:val="24"/>
          <w:lang w:val="ru-RU"/>
        </w:rPr>
        <w:t>Обобщив констатации и выводы, сформулированные в процессе аудита, аудит представляет их резюме сквозь призму выявленных несоответствий. Так:</w:t>
      </w:r>
    </w:p>
    <w:p w:rsidR="00B520A9" w:rsidRPr="00007500" w:rsidRDefault="00B520A9" w:rsidP="00B842A4">
      <w:pPr>
        <w:pStyle w:val="ListParagraph"/>
        <w:numPr>
          <w:ilvl w:val="0"/>
          <w:numId w:val="23"/>
        </w:numPr>
        <w:tabs>
          <w:tab w:val="left" w:pos="993"/>
        </w:tabs>
        <w:spacing w:after="0" w:line="276" w:lineRule="auto"/>
        <w:ind w:left="0" w:right="-187" w:firstLine="709"/>
        <w:jc w:val="both"/>
        <w:rPr>
          <w:rFonts w:ascii="Calibri Light" w:hAnsi="Calibri Light" w:cstheme="majorHAnsi"/>
          <w:i/>
          <w:color w:val="000000" w:themeColor="text1"/>
          <w:sz w:val="24"/>
          <w:szCs w:val="24"/>
          <w:lang w:val="ru-RU"/>
        </w:rPr>
      </w:pPr>
      <w:r w:rsidRPr="00007500">
        <w:rPr>
          <w:rFonts w:ascii="Calibri Light" w:hAnsi="Calibri Light" w:cstheme="majorHAnsi"/>
          <w:i/>
          <w:color w:val="000000" w:themeColor="text1"/>
          <w:sz w:val="24"/>
          <w:szCs w:val="24"/>
          <w:lang w:val="ru-RU"/>
        </w:rPr>
        <w:t xml:space="preserve">отсутствие в нормативной базе Республики Молдова положений относительно </w:t>
      </w:r>
      <w:r w:rsidR="00C872F0">
        <w:rPr>
          <w:rFonts w:ascii="Calibri Light" w:hAnsi="Calibri Light" w:cstheme="majorHAnsi"/>
          <w:i/>
          <w:color w:val="000000" w:themeColor="text1"/>
          <w:sz w:val="24"/>
          <w:szCs w:val="24"/>
          <w:lang w:val="ru-RU"/>
        </w:rPr>
        <w:t xml:space="preserve">отчислений </w:t>
      </w:r>
      <w:r w:rsidRPr="00007500">
        <w:rPr>
          <w:rFonts w:ascii="Calibri Light" w:hAnsi="Calibri Light" w:cstheme="majorHAnsi"/>
          <w:i/>
          <w:color w:val="000000" w:themeColor="text1"/>
          <w:sz w:val="24"/>
          <w:szCs w:val="24"/>
          <w:lang w:val="ru-RU"/>
        </w:rPr>
        <w:t xml:space="preserve">из общих государственных налогов и о трансфертах общего назначения из центрального бюджета </w:t>
      </w:r>
      <w:r w:rsidRPr="00007500">
        <w:rPr>
          <w:rFonts w:ascii="Calibri Light" w:hAnsi="Calibri Light" w:cstheme="majorHAnsi"/>
          <w:i/>
          <w:sz w:val="24"/>
          <w:szCs w:val="24"/>
          <w:lang w:val="ru-RU"/>
        </w:rPr>
        <w:t>АТО Гагаузия</w:t>
      </w:r>
      <w:r w:rsidRPr="00007500">
        <w:rPr>
          <w:rFonts w:ascii="Calibri Light" w:hAnsi="Calibri Light" w:cstheme="majorHAnsi"/>
          <w:i/>
          <w:color w:val="000000" w:themeColor="text1"/>
          <w:sz w:val="24"/>
          <w:szCs w:val="24"/>
          <w:lang w:val="ru-RU"/>
        </w:rPr>
        <w:t xml:space="preserve"> бюджету АТЕ I уровня из состава </w:t>
      </w:r>
      <w:r w:rsidRPr="00007500">
        <w:rPr>
          <w:rFonts w:ascii="Calibri Light" w:hAnsi="Calibri Light" w:cstheme="majorHAnsi"/>
          <w:i/>
          <w:sz w:val="24"/>
          <w:szCs w:val="24"/>
          <w:lang w:val="ru-RU"/>
        </w:rPr>
        <w:t xml:space="preserve">АТО Гагаузия определяет риск необеспечения финансовой стабильности местных бюджетов </w:t>
      </w:r>
      <w:r w:rsidRPr="00007500">
        <w:rPr>
          <w:rFonts w:ascii="Calibri Light" w:hAnsi="Calibri Light" w:cstheme="majorHAnsi"/>
          <w:i/>
          <w:color w:val="000000" w:themeColor="text1"/>
          <w:sz w:val="24"/>
          <w:szCs w:val="24"/>
          <w:lang w:val="ru-RU"/>
        </w:rPr>
        <w:t xml:space="preserve">I уровня и может отрицательно повлиять на исполнение полномочий АТЕ I, предусмотренных нормативной базой </w:t>
      </w:r>
      <w:r w:rsidRPr="00007500">
        <w:rPr>
          <w:rFonts w:ascii="Calibri Light" w:eastAsia="Calibri" w:hAnsi="Calibri Light" w:cs="Calibri Light"/>
          <w:b/>
          <w:i/>
          <w:color w:val="000000"/>
          <w:sz w:val="24"/>
          <w:szCs w:val="24"/>
          <w:lang w:val="ru-RU"/>
        </w:rPr>
        <w:t>(п.4.1.2.);</w:t>
      </w:r>
    </w:p>
    <w:p w:rsidR="00B842A4" w:rsidRPr="00007500" w:rsidRDefault="00B520A9" w:rsidP="00B842A4">
      <w:pPr>
        <w:pStyle w:val="ListParagraph"/>
        <w:numPr>
          <w:ilvl w:val="0"/>
          <w:numId w:val="23"/>
        </w:numPr>
        <w:tabs>
          <w:tab w:val="left" w:pos="993"/>
        </w:tabs>
        <w:spacing w:after="0" w:line="276" w:lineRule="auto"/>
        <w:ind w:left="0" w:right="-187" w:firstLine="709"/>
        <w:jc w:val="both"/>
        <w:rPr>
          <w:rFonts w:ascii="Calibri Light" w:hAnsi="Calibri Light" w:cstheme="majorHAnsi"/>
          <w:i/>
          <w:color w:val="000000" w:themeColor="text1"/>
          <w:sz w:val="24"/>
          <w:szCs w:val="24"/>
          <w:lang w:val="ru-RU"/>
        </w:rPr>
      </w:pPr>
      <w:r w:rsidRPr="00007500">
        <w:rPr>
          <w:rFonts w:ascii="Calibri Light" w:hAnsi="Calibri Light" w:cstheme="majorHAnsi"/>
          <w:i/>
          <w:color w:val="000000" w:themeColor="text1"/>
          <w:sz w:val="24"/>
          <w:szCs w:val="24"/>
          <w:lang w:val="ru-RU"/>
        </w:rPr>
        <w:t xml:space="preserve">были выявлены некоторые отклонения от законодательных положений, связанные с процессами планирования государственных закупок, исчислением оценочной стоимости при закупке работ по ремонту, товаров и услуг и, соответственно, с организацией процедуры государственной закупки </w:t>
      </w:r>
      <w:r w:rsidRPr="00007500">
        <w:rPr>
          <w:rFonts w:ascii="Calibri Light" w:eastAsia="Calibri" w:hAnsi="Calibri Light" w:cs="Calibri Light"/>
          <w:b/>
          <w:i/>
          <w:color w:val="000000"/>
          <w:sz w:val="24"/>
          <w:szCs w:val="24"/>
          <w:lang w:val="ru-RU"/>
        </w:rPr>
        <w:t>(п.4.2.2.)</w:t>
      </w:r>
      <w:r w:rsidRPr="00007500">
        <w:rPr>
          <w:rFonts w:ascii="Calibri Light" w:eastAsia="Calibri" w:hAnsi="Calibri Light" w:cs="Calibri Light"/>
          <w:i/>
          <w:color w:val="000000"/>
          <w:sz w:val="24"/>
          <w:szCs w:val="24"/>
          <w:lang w:val="ru-RU"/>
        </w:rPr>
        <w:t>;</w:t>
      </w:r>
      <w:r w:rsidRPr="00007500">
        <w:rPr>
          <w:rFonts w:ascii="Calibri Light" w:hAnsi="Calibri Light" w:cstheme="majorHAnsi"/>
          <w:i/>
          <w:color w:val="000000" w:themeColor="text1"/>
          <w:sz w:val="24"/>
          <w:szCs w:val="24"/>
          <w:lang w:val="ru-RU"/>
        </w:rPr>
        <w:t xml:space="preserve"> </w:t>
      </w:r>
      <w:r w:rsidR="00B842A4" w:rsidRPr="00007500">
        <w:rPr>
          <w:rFonts w:ascii="Calibri Light" w:hAnsi="Calibri Light" w:cstheme="majorHAnsi"/>
          <w:i/>
          <w:color w:val="000000" w:themeColor="text1"/>
          <w:sz w:val="24"/>
          <w:szCs w:val="24"/>
          <w:lang w:val="ru-RU"/>
        </w:rPr>
        <w:t xml:space="preserve"> </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при </w:t>
      </w:r>
      <w:r w:rsidR="00B520A9" w:rsidRPr="00007500">
        <w:rPr>
          <w:rFonts w:ascii="Calibri Light" w:hAnsi="Calibri Light" w:cstheme="majorHAnsi"/>
          <w:i/>
          <w:color w:val="000000" w:themeColor="text1"/>
          <w:sz w:val="24"/>
          <w:szCs w:val="24"/>
          <w:lang w:val="ru-RU"/>
        </w:rPr>
        <w:t xml:space="preserve">государственных закупках небольшой стоимости было допущено раздробление оценочной стоимости закупки по тому же типу/виду товара с тем же экономическим агентом путем заключения нескольких договоров/процедур на общую сумму </w:t>
      </w:r>
      <w:r w:rsidR="00B520A9" w:rsidRPr="00007500">
        <w:rPr>
          <w:rFonts w:ascii="Calibri Light" w:eastAsia="Calibri" w:hAnsi="Calibri Light" w:cs="Calibri Light"/>
          <w:i/>
          <w:color w:val="000000"/>
          <w:sz w:val="24"/>
          <w:szCs w:val="24"/>
          <w:lang w:val="ru-RU"/>
        </w:rPr>
        <w:t xml:space="preserve">6035,4 тыс. леев </w:t>
      </w:r>
      <w:r w:rsidR="00B520A9" w:rsidRPr="00007500">
        <w:rPr>
          <w:rFonts w:ascii="Calibri Light" w:eastAsia="Calibri" w:hAnsi="Calibri Light" w:cs="Calibri Light"/>
          <w:b/>
          <w:i/>
          <w:color w:val="000000"/>
          <w:sz w:val="24"/>
          <w:szCs w:val="24"/>
          <w:lang w:val="ru-RU"/>
        </w:rPr>
        <w:t>(п.4.2.2.)</w:t>
      </w:r>
      <w:r w:rsidR="00B520A9"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при закупке работ по ремонту дорог и зданий не применялся принцип совокупной оценочной стоимости всех объектов/лотов из состава работ и единственная процедура закупки путем открытых торгов – 76373,6 тыс. леев </w:t>
      </w:r>
      <w:r w:rsidR="00B520A9" w:rsidRPr="00007500">
        <w:rPr>
          <w:rFonts w:ascii="Calibri Light" w:eastAsia="Calibri" w:hAnsi="Calibri Light" w:cs="Calibri Light"/>
          <w:b/>
          <w:i/>
          <w:color w:val="000000"/>
          <w:sz w:val="24"/>
          <w:szCs w:val="24"/>
          <w:lang w:val="ru-RU"/>
        </w:rPr>
        <w:t>(п.4.2.2.)</w:t>
      </w:r>
      <w:r w:rsidR="00B520A9"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при проведении закупок товаров, услуг и работ некоторые публичные субъекты не применяли принцип совокупной оценочной стоимости всех объектов/ лотов из состава закупки и единственную процедуру закупки, при необходимости, или путем запроса ценовых оферт, или путем открытых торгов – 65501,9 тыс. леев </w:t>
      </w:r>
      <w:r w:rsidR="00B520A9" w:rsidRPr="00007500">
        <w:rPr>
          <w:rFonts w:ascii="Calibri Light" w:eastAsia="Calibri" w:hAnsi="Calibri Light" w:cs="Calibri Light"/>
          <w:b/>
          <w:i/>
          <w:color w:val="000000"/>
          <w:sz w:val="24"/>
          <w:szCs w:val="24"/>
          <w:lang w:val="ru-RU"/>
        </w:rPr>
        <w:t>(п.4.2.2.)</w:t>
      </w:r>
      <w:r w:rsidR="00B520A9"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при контрактации работ по ремонту, десять публичных субъектов</w:t>
      </w: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не обеспечили внесение подрядчиком сметы расходов, составленной ресурсным методом </w:t>
      </w:r>
      <w:r w:rsidR="00B520A9" w:rsidRPr="00007500">
        <w:rPr>
          <w:rFonts w:ascii="Calibri Light" w:eastAsia="Calibri" w:hAnsi="Calibri Light" w:cs="Calibri Light"/>
          <w:b/>
          <w:i/>
          <w:color w:val="000000"/>
          <w:sz w:val="24"/>
          <w:szCs w:val="24"/>
          <w:lang w:val="ru-RU"/>
        </w:rPr>
        <w:t>(п.4.2.2.)</w:t>
      </w:r>
      <w:r w:rsidR="00B520A9"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при заключении и исполнении договоров о </w:t>
      </w:r>
      <w:r w:rsidR="00B520A9" w:rsidRPr="00007500">
        <w:rPr>
          <w:rFonts w:ascii="Calibri Light" w:hAnsi="Calibri Light" w:cstheme="majorHAnsi"/>
          <w:i/>
          <w:color w:val="000000" w:themeColor="text1"/>
          <w:sz w:val="24"/>
          <w:szCs w:val="24"/>
          <w:lang w:val="ru-RU"/>
        </w:rPr>
        <w:t xml:space="preserve">государственной закупке допущены ненадлежащие расходы в сумме </w:t>
      </w:r>
      <w:r w:rsidR="00B520A9" w:rsidRPr="00007500">
        <w:rPr>
          <w:rFonts w:ascii="Calibri Light" w:eastAsia="Calibri" w:hAnsi="Calibri Light" w:cs="Calibri Light"/>
          <w:i/>
          <w:color w:val="000000"/>
          <w:sz w:val="24"/>
          <w:szCs w:val="24"/>
          <w:lang w:val="ru-RU"/>
        </w:rPr>
        <w:t xml:space="preserve">117,2 тыс. леев </w:t>
      </w:r>
      <w:r w:rsidR="00B520A9" w:rsidRPr="00007500">
        <w:rPr>
          <w:rFonts w:ascii="Calibri Light" w:eastAsia="Calibri" w:hAnsi="Calibri Light" w:cs="Calibri Light"/>
          <w:b/>
          <w:i/>
          <w:color w:val="000000"/>
          <w:sz w:val="24"/>
          <w:szCs w:val="24"/>
          <w:lang w:val="ru-RU"/>
        </w:rPr>
        <w:t>(п.4.2.2.)</w:t>
      </w:r>
      <w:r w:rsidR="00B520A9"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lastRenderedPageBreak/>
        <w:t xml:space="preserve"> </w:t>
      </w:r>
      <w:r w:rsidR="00B520A9" w:rsidRPr="00007500">
        <w:rPr>
          <w:rFonts w:ascii="Calibri Light" w:eastAsia="Calibri" w:hAnsi="Calibri Light" w:cs="Calibri Light"/>
          <w:i/>
          <w:color w:val="000000"/>
          <w:sz w:val="24"/>
          <w:szCs w:val="24"/>
          <w:lang w:val="ru-RU"/>
        </w:rPr>
        <w:t xml:space="preserve">допущено финансирование работ по капитальному ремонту в учреждении, подведомственном ЦПО, в сумме </w:t>
      </w:r>
      <w:r w:rsidR="00B520A9" w:rsidRPr="00007500">
        <w:rPr>
          <w:rFonts w:ascii="Calibri Light" w:eastAsia="Calibri" w:hAnsi="Calibri Light" w:cs="Calibri Light"/>
          <w:bCs/>
          <w:i/>
          <w:color w:val="000000"/>
          <w:sz w:val="24"/>
          <w:szCs w:val="24"/>
          <w:lang w:val="ru-RU"/>
        </w:rPr>
        <w:t xml:space="preserve">185,9 </w:t>
      </w:r>
      <w:r w:rsidR="00B520A9" w:rsidRPr="00007500">
        <w:rPr>
          <w:rFonts w:ascii="Calibri Light" w:eastAsia="Calibri" w:hAnsi="Calibri Light" w:cs="Calibri Light"/>
          <w:i/>
          <w:color w:val="000000"/>
          <w:sz w:val="24"/>
          <w:szCs w:val="24"/>
          <w:lang w:val="ru-RU"/>
        </w:rPr>
        <w:t xml:space="preserve">тыс. леев </w:t>
      </w:r>
      <w:r w:rsidR="00B520A9" w:rsidRPr="00007500">
        <w:rPr>
          <w:rFonts w:ascii="Calibri Light" w:eastAsia="Calibri" w:hAnsi="Calibri Light" w:cs="Calibri Light"/>
          <w:b/>
          <w:i/>
          <w:color w:val="000000"/>
          <w:sz w:val="24"/>
          <w:szCs w:val="24"/>
          <w:lang w:val="ru-RU"/>
        </w:rPr>
        <w:t>(п.4.2.3.)</w:t>
      </w:r>
      <w:r w:rsidR="00B520A9"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допущены нерегламентированные расходы на оплату труда штатам персонала, не согласованным с Государственной канцелярией, в сумме </w:t>
      </w:r>
      <w:r w:rsidR="00B520A9" w:rsidRPr="00007500">
        <w:rPr>
          <w:rFonts w:ascii="Calibri Light" w:eastAsia="Calibri" w:hAnsi="Calibri Light" w:cs="Calibri Light"/>
          <w:i/>
          <w:color w:val="000000" w:themeColor="text1"/>
          <w:sz w:val="24"/>
          <w:szCs w:val="24"/>
          <w:lang w:val="ru-RU"/>
        </w:rPr>
        <w:t xml:space="preserve">4979,2 </w:t>
      </w:r>
      <w:r w:rsidR="00B520A9" w:rsidRPr="00007500">
        <w:rPr>
          <w:rFonts w:ascii="Calibri Light" w:eastAsia="Calibri" w:hAnsi="Calibri Light" w:cs="Calibri Light"/>
          <w:i/>
          <w:color w:val="000000"/>
          <w:sz w:val="24"/>
          <w:szCs w:val="24"/>
          <w:lang w:val="ru-RU"/>
        </w:rPr>
        <w:t>тыс. леев (Счетная палата Гагаузии, Центральная избирательная комиссия Гагаузии; Администрации долай Комрат, Чадыр-Лунга и Вулкэнешть)</w:t>
      </w:r>
      <w:r w:rsidR="00B520A9" w:rsidRPr="00007500">
        <w:rPr>
          <w:rFonts w:ascii="Calibri Light" w:eastAsia="Calibri" w:hAnsi="Calibri Light" w:cs="Calibri Light"/>
          <w:b/>
          <w:i/>
          <w:color w:val="000000"/>
          <w:sz w:val="24"/>
          <w:szCs w:val="24"/>
          <w:lang w:val="ru-RU"/>
        </w:rPr>
        <w:t xml:space="preserve"> (п.4.2.4.)</w:t>
      </w:r>
      <w:r w:rsidR="00B520A9" w:rsidRPr="00007500">
        <w:rPr>
          <w:rFonts w:ascii="Calibri Light" w:eastAsia="Calibri" w:hAnsi="Calibri Light" w:cs="Calibri Light"/>
          <w:i/>
          <w:color w:val="000000"/>
          <w:sz w:val="24"/>
          <w:szCs w:val="24"/>
          <w:lang w:val="ru-RU"/>
        </w:rPr>
        <w:t>;</w:t>
      </w:r>
    </w:p>
    <w:p w:rsidR="00B842A4" w:rsidRPr="00007500" w:rsidRDefault="00B520A9"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МПО I уровня не соблюдали минимальные лимиты калорийности и финансовых норм расходов для питания детей </w:t>
      </w:r>
      <w:r w:rsidRPr="00007500">
        <w:rPr>
          <w:rFonts w:ascii="Calibri Light" w:eastAsia="Calibri" w:hAnsi="Calibri Light" w:cs="Calibri Light"/>
          <w:b/>
          <w:i/>
          <w:color w:val="000000"/>
          <w:sz w:val="24"/>
          <w:szCs w:val="24"/>
          <w:lang w:val="ru-RU"/>
        </w:rPr>
        <w:t>(п.4.2.5.1.)</w:t>
      </w:r>
      <w:r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некоторые органы/учреждения из АТО Гагаузия допустили использование фондов на другие цели, кроме институциональных, на общую сумму 2559,4 тыс. леев </w:t>
      </w:r>
      <w:r w:rsidR="00B520A9" w:rsidRPr="00007500">
        <w:rPr>
          <w:rFonts w:ascii="Calibri Light" w:eastAsia="Calibri" w:hAnsi="Calibri Light" w:cs="Calibri Light"/>
          <w:b/>
          <w:i/>
          <w:color w:val="000000"/>
          <w:sz w:val="24"/>
          <w:szCs w:val="24"/>
          <w:lang w:val="ru-RU"/>
        </w:rPr>
        <w:t>(п.4.2.6.)</w:t>
      </w:r>
      <w:r w:rsidR="00B520A9" w:rsidRPr="00007500">
        <w:rPr>
          <w:rFonts w:ascii="Calibri Light" w:eastAsia="Calibri" w:hAnsi="Calibri Light" w:cs="Calibri Light"/>
          <w:i/>
          <w:color w:val="000000"/>
          <w:sz w:val="24"/>
          <w:szCs w:val="24"/>
          <w:lang w:val="ru-RU"/>
        </w:rPr>
        <w:t>;</w:t>
      </w:r>
    </w:p>
    <w:p w:rsidR="00B842A4" w:rsidRPr="00007500" w:rsidRDefault="00B520A9"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сметы расходов для обслуживания делегаций и официальных зарубежных лиц и на деятельность по организации конференций, симпозиумов, фестивалей составляются произвольно, при отсутствии ряда утвержденных норм, которые будут регулировать лимиты расходов на такие виды деятельности, что может генерировать некоторые завышенные </w:t>
      </w:r>
      <w:r w:rsidR="00833822" w:rsidRPr="00007500">
        <w:rPr>
          <w:rFonts w:ascii="Calibri Light" w:hAnsi="Calibri Light" w:cstheme="majorHAnsi"/>
          <w:i/>
          <w:color w:val="000000" w:themeColor="text1"/>
          <w:sz w:val="24"/>
          <w:szCs w:val="24"/>
          <w:lang w:val="ru-RU"/>
        </w:rPr>
        <w:t>представительские</w:t>
      </w:r>
      <w:r w:rsidR="00833822" w:rsidRPr="00007500">
        <w:rPr>
          <w:rFonts w:ascii="Calibri Light" w:eastAsia="Calibri" w:hAnsi="Calibri Light" w:cs="Calibri Light"/>
          <w:i/>
          <w:color w:val="000000"/>
          <w:sz w:val="24"/>
          <w:szCs w:val="24"/>
          <w:lang w:val="ru-RU"/>
        </w:rPr>
        <w:t xml:space="preserve"> </w:t>
      </w:r>
      <w:r w:rsidRPr="00007500">
        <w:rPr>
          <w:rFonts w:ascii="Calibri Light" w:eastAsia="Calibri" w:hAnsi="Calibri Light" w:cs="Calibri Light"/>
          <w:i/>
          <w:color w:val="000000"/>
          <w:sz w:val="24"/>
          <w:szCs w:val="24"/>
          <w:lang w:val="ru-RU"/>
        </w:rPr>
        <w:t>расходы</w:t>
      </w:r>
      <w:r w:rsidR="00B842A4" w:rsidRPr="00007500">
        <w:rPr>
          <w:rFonts w:ascii="Calibri Light" w:eastAsia="Calibri" w:hAnsi="Calibri Light" w:cs="Calibri Light"/>
          <w:i/>
          <w:color w:val="000000"/>
          <w:sz w:val="24"/>
          <w:szCs w:val="24"/>
          <w:lang w:val="ru-RU"/>
        </w:rPr>
        <w:t xml:space="preserve"> </w:t>
      </w:r>
      <w:r w:rsidRPr="00007500">
        <w:rPr>
          <w:rFonts w:ascii="Calibri Light" w:eastAsia="Calibri" w:hAnsi="Calibri Light" w:cs="Calibri Light"/>
          <w:b/>
          <w:i/>
          <w:color w:val="000000"/>
          <w:sz w:val="24"/>
          <w:szCs w:val="24"/>
          <w:lang w:val="ru-RU"/>
        </w:rPr>
        <w:t>(п.4.2.6.)</w:t>
      </w:r>
      <w:r w:rsidRPr="00007500">
        <w:rPr>
          <w:rFonts w:ascii="Calibri Light" w:eastAsia="Calibri" w:hAnsi="Calibri Light" w:cs="Calibri Light"/>
          <w:i/>
          <w:color w:val="000000"/>
          <w:sz w:val="24"/>
          <w:szCs w:val="24"/>
          <w:lang w:val="ru-RU"/>
        </w:rPr>
        <w:t>;</w:t>
      </w:r>
    </w:p>
    <w:p w:rsidR="00B842A4" w:rsidRPr="00007500" w:rsidRDefault="00B842A4"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color w:val="000000"/>
          <w:sz w:val="24"/>
          <w:szCs w:val="24"/>
          <w:lang w:val="ru-RU"/>
        </w:rPr>
        <w:t xml:space="preserve"> </w:t>
      </w:r>
      <w:r w:rsidR="00B520A9" w:rsidRPr="00007500">
        <w:rPr>
          <w:rFonts w:ascii="Calibri Light" w:eastAsia="Calibri" w:hAnsi="Calibri Light" w:cs="Calibri Light"/>
          <w:i/>
          <w:color w:val="000000"/>
          <w:sz w:val="24"/>
          <w:szCs w:val="24"/>
          <w:lang w:val="ru-RU"/>
        </w:rPr>
        <w:t xml:space="preserve">не было обеспечено полное отражение в бухгалтерском учете имущества, находящегося в управлении ПМСУ из </w:t>
      </w:r>
      <w:r w:rsidR="00B520A9" w:rsidRPr="00007500">
        <w:rPr>
          <w:rFonts w:ascii="Calibri Light" w:hAnsi="Calibri Light" w:cstheme="majorHAnsi"/>
          <w:i/>
          <w:sz w:val="24"/>
          <w:szCs w:val="24"/>
          <w:lang w:val="ru-RU"/>
        </w:rPr>
        <w:t xml:space="preserve">АТО Гагаузия, а также регистрация права собственности на него на общую сумму </w:t>
      </w:r>
      <w:r w:rsidR="00B520A9" w:rsidRPr="00007500">
        <w:rPr>
          <w:rFonts w:ascii="Calibri Light" w:eastAsia="Calibri" w:hAnsi="Calibri Light" w:cs="Calibri Light"/>
          <w:i/>
          <w:sz w:val="24"/>
          <w:szCs w:val="24"/>
          <w:lang w:val="ru-RU"/>
        </w:rPr>
        <w:t xml:space="preserve">137966,0 </w:t>
      </w:r>
      <w:r w:rsidR="00B520A9" w:rsidRPr="00007500">
        <w:rPr>
          <w:rFonts w:ascii="Calibri Light" w:eastAsia="Calibri" w:hAnsi="Calibri Light" w:cs="Calibri Light"/>
          <w:i/>
          <w:color w:val="000000"/>
          <w:sz w:val="24"/>
          <w:szCs w:val="24"/>
          <w:lang w:val="ru-RU"/>
        </w:rPr>
        <w:t xml:space="preserve">тыс. леев </w:t>
      </w:r>
      <w:r w:rsidR="00B520A9" w:rsidRPr="00007500">
        <w:rPr>
          <w:rFonts w:ascii="Calibri Light" w:eastAsia="Calibri" w:hAnsi="Calibri Light" w:cs="Calibri Light"/>
          <w:b/>
          <w:i/>
          <w:color w:val="000000"/>
          <w:sz w:val="24"/>
          <w:szCs w:val="24"/>
          <w:lang w:val="ru-RU"/>
        </w:rPr>
        <w:t>(п.4.3.1.)</w:t>
      </w:r>
      <w:r w:rsidR="00B520A9" w:rsidRPr="00007500">
        <w:rPr>
          <w:rFonts w:ascii="Calibri Light" w:eastAsia="Calibri" w:hAnsi="Calibri Light" w:cs="Calibri Light"/>
          <w:i/>
          <w:color w:val="000000"/>
          <w:sz w:val="24"/>
          <w:szCs w:val="24"/>
          <w:lang w:val="ru-RU"/>
        </w:rPr>
        <w:t>;</w:t>
      </w:r>
    </w:p>
    <w:p w:rsidR="00B842A4" w:rsidRPr="00007500" w:rsidRDefault="00B520A9" w:rsidP="00B842A4">
      <w:pPr>
        <w:numPr>
          <w:ilvl w:val="0"/>
          <w:numId w:val="23"/>
        </w:numPr>
        <w:tabs>
          <w:tab w:val="left" w:pos="851"/>
        </w:tabs>
        <w:ind w:left="0" w:right="-187" w:firstLine="709"/>
        <w:contextualSpacing/>
        <w:jc w:val="both"/>
        <w:rPr>
          <w:rFonts w:ascii="Calibri Light" w:eastAsia="Calibri" w:hAnsi="Calibri Light" w:cs="Calibri Light"/>
          <w:b/>
          <w:i/>
          <w:color w:val="000000"/>
          <w:sz w:val="24"/>
          <w:szCs w:val="24"/>
          <w:lang w:val="ru-RU"/>
        </w:rPr>
      </w:pPr>
      <w:r w:rsidRPr="00007500">
        <w:rPr>
          <w:rFonts w:ascii="Calibri Light" w:eastAsia="Calibri" w:hAnsi="Calibri Light" w:cs="Calibri Light"/>
          <w:i/>
          <w:sz w:val="24"/>
          <w:szCs w:val="24"/>
          <w:lang w:val="ru-RU"/>
        </w:rPr>
        <w:t xml:space="preserve">было решено распределять продовольственную пшеницу из материального резерва Гагаузии в отсутствие запросов МПО </w:t>
      </w:r>
      <w:r w:rsidRPr="00007500">
        <w:rPr>
          <w:rFonts w:ascii="Calibri Light" w:eastAsia="Calibri" w:hAnsi="Calibri Light" w:cs="Calibri Light"/>
          <w:i/>
          <w:color w:val="000000"/>
          <w:sz w:val="24"/>
          <w:szCs w:val="24"/>
          <w:lang w:val="ru-RU"/>
        </w:rPr>
        <w:t>I уровня</w:t>
      </w:r>
      <w:r w:rsidRPr="00007500">
        <w:rPr>
          <w:rFonts w:ascii="Calibri Light" w:eastAsia="Calibri" w:hAnsi="Calibri Light" w:cs="Calibri Light"/>
          <w:b/>
          <w:i/>
          <w:color w:val="000000"/>
          <w:sz w:val="24"/>
          <w:szCs w:val="24"/>
          <w:lang w:val="ru-RU"/>
        </w:rPr>
        <w:t xml:space="preserve"> (pct.4.3.2.)</w:t>
      </w:r>
      <w:r w:rsidRPr="00007500">
        <w:rPr>
          <w:rFonts w:ascii="Calibri Light" w:eastAsia="Calibri" w:hAnsi="Calibri Light" w:cs="Calibri Light"/>
          <w:i/>
          <w:color w:val="000000"/>
          <w:sz w:val="24"/>
          <w:szCs w:val="24"/>
          <w:lang w:val="ru-RU"/>
        </w:rPr>
        <w:t>.</w:t>
      </w:r>
    </w:p>
    <w:p w:rsidR="00B520A9" w:rsidRPr="00007500" w:rsidRDefault="00B520A9" w:rsidP="00B520A9">
      <w:pPr>
        <w:tabs>
          <w:tab w:val="left" w:pos="851"/>
        </w:tabs>
        <w:ind w:right="-187"/>
        <w:contextualSpacing/>
        <w:jc w:val="both"/>
        <w:rPr>
          <w:rFonts w:ascii="Calibri Light" w:eastAsia="Calibri" w:hAnsi="Calibri Light" w:cs="Calibri Light"/>
          <w:b/>
          <w:i/>
          <w:color w:val="000000"/>
          <w:sz w:val="24"/>
          <w:szCs w:val="24"/>
          <w:lang w:val="ru-RU"/>
        </w:rPr>
      </w:pPr>
    </w:p>
    <w:p w:rsidR="00B842A4" w:rsidRPr="00007500" w:rsidRDefault="00B842A4" w:rsidP="00B842A4">
      <w:pPr>
        <w:keepNext/>
        <w:keepLines/>
        <w:spacing w:after="0" w:line="276" w:lineRule="auto"/>
        <w:ind w:firstLine="709"/>
        <w:jc w:val="both"/>
        <w:outlineLvl w:val="0"/>
        <w:rPr>
          <w:rFonts w:ascii="Calibri Light" w:eastAsia="Times New Roman" w:hAnsi="Calibri Light" w:cstheme="majorHAnsi"/>
          <w:b/>
          <w:color w:val="365F91" w:themeColor="accent1" w:themeShade="BF"/>
          <w:sz w:val="32"/>
          <w:szCs w:val="32"/>
          <w:lang w:val="ru-RU"/>
        </w:rPr>
      </w:pPr>
      <w:bookmarkStart w:id="9" w:name="_Toc91500714"/>
      <w:bookmarkStart w:id="10" w:name="_Toc58780360"/>
      <w:r w:rsidRPr="00007500">
        <w:rPr>
          <w:rFonts w:ascii="Calibri Light" w:eastAsia="Times New Roman" w:hAnsi="Calibri Light" w:cstheme="majorHAnsi"/>
          <w:b/>
          <w:color w:val="365F91" w:themeColor="accent1" w:themeShade="BF"/>
          <w:sz w:val="32"/>
          <w:szCs w:val="32"/>
          <w:lang w:val="ru-RU"/>
        </w:rPr>
        <w:t xml:space="preserve">II. </w:t>
      </w:r>
      <w:r w:rsidR="00B520A9" w:rsidRPr="00007500">
        <w:rPr>
          <w:rFonts w:ascii="Calibri Light" w:eastAsia="Times New Roman" w:hAnsi="Calibri Light" w:cstheme="majorHAnsi"/>
          <w:b/>
          <w:color w:val="365F91" w:themeColor="accent1" w:themeShade="BF"/>
          <w:sz w:val="32"/>
          <w:szCs w:val="32"/>
          <w:lang w:val="ru-RU"/>
        </w:rPr>
        <w:t>ОБЩЕЕ ПРЕДСТАВЛЕНИЕ</w:t>
      </w:r>
      <w:bookmarkEnd w:id="9"/>
      <w:r w:rsidR="00B520A9" w:rsidRPr="00007500">
        <w:rPr>
          <w:rFonts w:ascii="Calibri Light" w:eastAsia="Times New Roman" w:hAnsi="Calibri Light" w:cstheme="majorHAnsi"/>
          <w:b/>
          <w:color w:val="365F91" w:themeColor="accent1" w:themeShade="BF"/>
          <w:sz w:val="32"/>
          <w:szCs w:val="32"/>
          <w:lang w:val="ru-RU"/>
        </w:rPr>
        <w:t xml:space="preserve"> </w:t>
      </w:r>
      <w:bookmarkStart w:id="11" w:name="_Toc60045171"/>
      <w:bookmarkEnd w:id="10"/>
    </w:p>
    <w:p w:rsidR="00B842A4" w:rsidRPr="00007500" w:rsidRDefault="00B842A4" w:rsidP="00B842A4">
      <w:pPr>
        <w:keepNext/>
        <w:keepLines/>
        <w:spacing w:after="0" w:line="276" w:lineRule="auto"/>
        <w:ind w:firstLine="709"/>
        <w:jc w:val="both"/>
        <w:outlineLvl w:val="0"/>
        <w:rPr>
          <w:rFonts w:ascii="Calibri Light" w:eastAsia="Times New Roman" w:hAnsi="Calibri Light" w:cstheme="majorHAnsi"/>
          <w:color w:val="365F91" w:themeColor="accent1" w:themeShade="BF"/>
          <w:sz w:val="24"/>
          <w:szCs w:val="24"/>
          <w:lang w:val="ru-RU"/>
        </w:rPr>
      </w:pPr>
      <w:bookmarkStart w:id="12" w:name="_Toc91500715"/>
      <w:r w:rsidRPr="00007500">
        <w:rPr>
          <w:rFonts w:ascii="Calibri Light" w:eastAsiaTheme="majorEastAsia" w:hAnsi="Calibri Light" w:cstheme="majorHAnsi"/>
          <w:b/>
          <w:bCs/>
          <w:sz w:val="24"/>
          <w:szCs w:val="24"/>
          <w:lang w:val="ru-RU"/>
        </w:rPr>
        <w:t xml:space="preserve">2.1. </w:t>
      </w:r>
      <w:r w:rsidR="00B520A9" w:rsidRPr="00007500">
        <w:rPr>
          <w:rFonts w:ascii="Calibri Light" w:eastAsiaTheme="majorEastAsia" w:hAnsi="Calibri Light" w:cstheme="majorHAnsi"/>
          <w:b/>
          <w:bCs/>
          <w:sz w:val="24"/>
          <w:szCs w:val="24"/>
          <w:lang w:val="ru-RU"/>
        </w:rPr>
        <w:t>Область деятельности аудируемого субъекта</w:t>
      </w:r>
      <w:bookmarkEnd w:id="12"/>
      <w:r w:rsidR="00B520A9" w:rsidRPr="00007500">
        <w:rPr>
          <w:rFonts w:ascii="Calibri Light" w:eastAsiaTheme="majorEastAsia" w:hAnsi="Calibri Light" w:cstheme="majorHAnsi"/>
          <w:b/>
          <w:bCs/>
          <w:sz w:val="24"/>
          <w:szCs w:val="24"/>
          <w:lang w:val="ru-RU"/>
        </w:rPr>
        <w:t xml:space="preserve"> </w:t>
      </w:r>
      <w:bookmarkEnd w:id="11"/>
    </w:p>
    <w:p w:rsidR="00B520A9" w:rsidRPr="00007500" w:rsidRDefault="00B520A9" w:rsidP="00B842A4">
      <w:pPr>
        <w:spacing w:after="0" w:line="276" w:lineRule="auto"/>
        <w:ind w:firstLine="709"/>
        <w:jc w:val="both"/>
        <w:rPr>
          <w:rFonts w:ascii="Calibri Light" w:hAnsi="Calibri Light" w:cstheme="majorHAnsi"/>
          <w:sz w:val="24"/>
          <w:szCs w:val="24"/>
          <w:lang w:val="ru-RU"/>
        </w:rPr>
      </w:pPr>
      <w:r w:rsidRPr="00007500">
        <w:rPr>
          <w:rFonts w:ascii="Calibri Light" w:hAnsi="Calibri Light" w:cstheme="majorHAnsi"/>
          <w:sz w:val="24"/>
          <w:szCs w:val="24"/>
          <w:lang w:val="ru-RU"/>
        </w:rPr>
        <w:t>АТО Гагаузия является а</w:t>
      </w:r>
      <w:r w:rsidRPr="00007500">
        <w:rPr>
          <w:rFonts w:ascii="Calibri Light" w:eastAsia="Times New Roman" w:hAnsi="Calibri Light" w:cs="Calibri Light"/>
          <w:bCs/>
          <w:sz w:val="24"/>
          <w:szCs w:val="24"/>
          <w:lang w:val="ru-RU"/>
        </w:rPr>
        <w:t xml:space="preserve">втономным территориальным образованием </w:t>
      </w:r>
      <w:r w:rsidR="00DD4EA9" w:rsidRPr="00007500">
        <w:rPr>
          <w:rFonts w:ascii="Calibri Light" w:eastAsia="Times New Roman" w:hAnsi="Calibri Light" w:cstheme="majorHAnsi"/>
          <w:color w:val="000000" w:themeColor="text1"/>
          <w:sz w:val="24"/>
          <w:szCs w:val="24"/>
          <w:lang w:val="ru-RU"/>
        </w:rPr>
        <w:t>с особым правов</w:t>
      </w:r>
      <w:r w:rsidRPr="00007500">
        <w:rPr>
          <w:rFonts w:ascii="Calibri Light" w:eastAsia="Times New Roman" w:hAnsi="Calibri Light" w:cs="Calibri Light"/>
          <w:bCs/>
          <w:sz w:val="24"/>
          <w:szCs w:val="24"/>
          <w:lang w:val="ru-RU"/>
        </w:rPr>
        <w:t>ым статусом, которое самостоятельно, в пределах своей функциональной компетенции решает проблемы политического, экономического и культурного характера</w:t>
      </w:r>
      <w:r w:rsidRPr="00007500">
        <w:rPr>
          <w:rFonts w:ascii="Calibri Light" w:eastAsia="Times New Roman" w:hAnsi="Calibri Light" w:cstheme="majorHAnsi"/>
          <w:bCs/>
          <w:iCs/>
          <w:sz w:val="24"/>
          <w:szCs w:val="24"/>
          <w:vertAlign w:val="superscript"/>
          <w:lang w:val="ru-RU"/>
        </w:rPr>
        <w:footnoteReference w:id="1"/>
      </w:r>
      <w:r w:rsidRPr="00007500">
        <w:rPr>
          <w:rFonts w:ascii="Calibri Light" w:eastAsia="Times New Roman" w:hAnsi="Calibri Light" w:cstheme="majorHAnsi"/>
          <w:bCs/>
          <w:iCs/>
          <w:sz w:val="24"/>
          <w:szCs w:val="24"/>
          <w:lang w:val="ru-RU"/>
        </w:rPr>
        <w:t>.</w:t>
      </w:r>
    </w:p>
    <w:p w:rsidR="00B842A4" w:rsidRPr="00007500" w:rsidRDefault="00B520A9" w:rsidP="00B842A4">
      <w:pPr>
        <w:spacing w:after="0" w:line="276" w:lineRule="auto"/>
        <w:ind w:firstLine="709"/>
        <w:jc w:val="both"/>
        <w:rPr>
          <w:rFonts w:ascii="Calibri Light" w:eastAsia="Times New Roman" w:hAnsi="Calibri Light" w:cstheme="majorHAnsi"/>
          <w:bCs/>
          <w:iCs/>
          <w:sz w:val="24"/>
          <w:szCs w:val="24"/>
          <w:lang w:val="ru-RU"/>
        </w:rPr>
      </w:pPr>
      <w:r w:rsidRPr="00007500">
        <w:rPr>
          <w:rFonts w:ascii="Calibri Light" w:eastAsia="Times New Roman" w:hAnsi="Calibri Light" w:cstheme="majorHAnsi"/>
          <w:bCs/>
          <w:iCs/>
          <w:sz w:val="24"/>
          <w:szCs w:val="24"/>
          <w:lang w:val="ru-RU"/>
        </w:rPr>
        <w:t>Местная публичная администрация АТО, которая сформирована в соответствии с Законом об административно-территориальном устройстве Республики Молдова</w:t>
      </w:r>
      <w:r w:rsidRPr="00007500">
        <w:rPr>
          <w:rFonts w:ascii="Calibri Light" w:eastAsia="Times New Roman" w:hAnsi="Calibri Light" w:cstheme="majorHAnsi"/>
          <w:sz w:val="24"/>
          <w:szCs w:val="24"/>
          <w:vertAlign w:val="superscript"/>
          <w:lang w:val="ru-RU"/>
        </w:rPr>
        <w:footnoteReference w:id="2"/>
      </w:r>
      <w:r w:rsidRPr="00007500">
        <w:rPr>
          <w:rFonts w:ascii="Calibri Light" w:eastAsia="Times New Roman" w:hAnsi="Calibri Light" w:cstheme="majorHAnsi"/>
          <w:sz w:val="24"/>
          <w:szCs w:val="24"/>
          <w:lang w:val="ru-RU"/>
        </w:rPr>
        <w:t xml:space="preserve"> и действует согласно Закону о местном публичном управлении</w:t>
      </w:r>
      <w:r w:rsidRPr="00007500">
        <w:rPr>
          <w:rFonts w:ascii="Calibri Light" w:eastAsia="Times New Roman" w:hAnsi="Calibri Light" w:cstheme="majorHAnsi"/>
          <w:sz w:val="24"/>
          <w:szCs w:val="24"/>
          <w:vertAlign w:val="superscript"/>
          <w:lang w:val="ru-RU"/>
        </w:rPr>
        <w:footnoteReference w:id="3"/>
      </w:r>
      <w:r w:rsidRPr="00007500">
        <w:rPr>
          <w:rFonts w:ascii="Calibri Light" w:eastAsia="Times New Roman" w:hAnsi="Calibri Light" w:cstheme="majorHAnsi"/>
          <w:sz w:val="24"/>
          <w:szCs w:val="24"/>
          <w:lang w:val="ru-RU"/>
        </w:rPr>
        <w:t>, Закону об особом правовом статусе Гагаузии (Гагауз Ери)</w:t>
      </w:r>
      <w:r w:rsidRPr="00007500">
        <w:rPr>
          <w:rFonts w:ascii="Calibri Light" w:eastAsia="Times New Roman" w:hAnsi="Calibri Light" w:cstheme="majorHAnsi"/>
          <w:sz w:val="24"/>
          <w:szCs w:val="24"/>
          <w:vertAlign w:val="superscript"/>
          <w:lang w:val="ru-RU"/>
        </w:rPr>
        <w:footnoteReference w:id="4"/>
      </w:r>
      <w:r w:rsidRPr="00007500">
        <w:rPr>
          <w:rFonts w:ascii="Calibri Light" w:eastAsia="Times New Roman" w:hAnsi="Calibri Light" w:cstheme="majorHAnsi"/>
          <w:sz w:val="24"/>
          <w:szCs w:val="24"/>
          <w:lang w:val="ru-RU"/>
        </w:rPr>
        <w:t xml:space="preserve"> и местным законам, администрирует под собственную ответственность, финансовые и нефинансовые ресурсы, а также имущественные права в интересах местного населения.</w:t>
      </w:r>
    </w:p>
    <w:p w:rsidR="00B520A9" w:rsidRPr="00007500" w:rsidRDefault="00B520A9"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Исходя от областей деятельности МПО, установленных Законом №435-XVI от 28.12.2006</w:t>
      </w:r>
      <w:r w:rsidRPr="00007500">
        <w:rPr>
          <w:rFonts w:ascii="Calibri Light" w:eastAsia="Times New Roman" w:hAnsi="Calibri Light" w:cstheme="majorHAnsi"/>
          <w:sz w:val="24"/>
          <w:szCs w:val="24"/>
          <w:vertAlign w:val="superscript"/>
          <w:lang w:val="ru-RU"/>
        </w:rPr>
        <w:footnoteReference w:id="5"/>
      </w:r>
      <w:r w:rsidRPr="00007500">
        <w:rPr>
          <w:rFonts w:ascii="Calibri Light" w:eastAsia="Times New Roman" w:hAnsi="Calibri Light" w:cstheme="majorHAnsi"/>
          <w:sz w:val="24"/>
          <w:szCs w:val="24"/>
          <w:lang w:val="ru-RU"/>
        </w:rPr>
        <w:t>, полномочия и ответственности МПО разделены на два уровня: I уровень – полномочия публичных органов, которые созданы и действуют на территории города, коммуны или села для продвижения интересов и решения проблем местных сообществ; II уровень – полномочия публичных органов, которые созданы и действуют на территории АТЕ для продвижения интересов и решения проблем населения АТЕ.</w:t>
      </w:r>
    </w:p>
    <w:p w:rsidR="00B842A4" w:rsidRPr="00007500" w:rsidRDefault="00B520A9"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lastRenderedPageBreak/>
        <w:t>Согласно Закону АТО Гагаузия (Гагауз - Ери) о бюджетной системе и бюджетном процессе</w:t>
      </w:r>
      <w:r w:rsidRPr="00007500">
        <w:rPr>
          <w:rFonts w:ascii="Calibri Light" w:eastAsia="Times New Roman" w:hAnsi="Calibri Light" w:cstheme="majorHAnsi"/>
          <w:sz w:val="24"/>
          <w:szCs w:val="24"/>
          <w:vertAlign w:val="superscript"/>
          <w:lang w:val="ru-RU"/>
        </w:rPr>
        <w:footnoteReference w:id="6"/>
      </w:r>
      <w:r w:rsidRPr="00007500">
        <w:rPr>
          <w:rFonts w:ascii="Calibri Light" w:eastAsia="Times New Roman" w:hAnsi="Calibri Light" w:cstheme="majorHAnsi"/>
          <w:sz w:val="24"/>
          <w:szCs w:val="24"/>
          <w:lang w:val="ru-RU"/>
        </w:rPr>
        <w:t>, бюджет АТО включает: общий бюджет (центральный); бюджеты долай Комрат, Чадыр-Лунга и Вулкэнешть; бюджет муниципиев Комрат и Чадыр-Лунга; бюджет города Вулкэнешть и 23 бюджета сел (коммун).</w:t>
      </w:r>
    </w:p>
    <w:p w:rsidR="00B842A4" w:rsidRPr="00007500" w:rsidRDefault="00B520A9"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 xml:space="preserve">Разработка и исполнение центрального бюджета и бюджетов долай осуществляются </w:t>
      </w:r>
      <w:r w:rsidRPr="00007500">
        <w:rPr>
          <w:rFonts w:ascii="Calibri Light" w:eastAsia="Calibri" w:hAnsi="Calibri Light" w:cstheme="majorHAnsi"/>
          <w:sz w:val="24"/>
          <w:szCs w:val="24"/>
          <w:lang w:val="ru-RU"/>
        </w:rPr>
        <w:t xml:space="preserve">Исполнительным комитетом АТО Гагаузия, а рассмотрение и их утверждение - Народным собранием Гагаузии; а местных бюджетов сел (коммун), городов и </w:t>
      </w:r>
      <w:r w:rsidRPr="00007500">
        <w:rPr>
          <w:rFonts w:ascii="Calibri Light" w:eastAsia="Times New Roman" w:hAnsi="Calibri Light" w:cstheme="majorHAnsi"/>
          <w:sz w:val="24"/>
          <w:szCs w:val="24"/>
          <w:lang w:val="ru-RU"/>
        </w:rPr>
        <w:t xml:space="preserve">муниципиев – соответствующими местными публичными органами. Ответственность за исполнение соответствующих бюджетов возложена на </w:t>
      </w:r>
      <w:r w:rsidRPr="00007500">
        <w:rPr>
          <w:rFonts w:ascii="Calibri Light" w:eastAsia="Calibri" w:hAnsi="Calibri Light" w:cstheme="majorHAnsi"/>
          <w:sz w:val="24"/>
          <w:szCs w:val="24"/>
          <w:lang w:val="ru-RU"/>
        </w:rPr>
        <w:t xml:space="preserve">Исполнительный комитет АТО Гагаузия и </w:t>
      </w:r>
      <w:r w:rsidRPr="00007500">
        <w:rPr>
          <w:rFonts w:ascii="Calibri Light" w:eastAsia="Times New Roman" w:hAnsi="Calibri Light" w:cstheme="majorHAnsi"/>
          <w:sz w:val="24"/>
          <w:szCs w:val="24"/>
          <w:lang w:val="ru-RU"/>
        </w:rPr>
        <w:t>местные публичные органы.</w:t>
      </w:r>
      <w:r w:rsidR="00B842A4" w:rsidRPr="00007500">
        <w:rPr>
          <w:rFonts w:ascii="Calibri Light" w:eastAsia="Times New Roman" w:hAnsi="Calibri Light" w:cstheme="majorHAnsi"/>
          <w:sz w:val="24"/>
          <w:szCs w:val="24"/>
          <w:lang w:val="ru-RU"/>
        </w:rPr>
        <w:t xml:space="preserve"> </w:t>
      </w:r>
    </w:p>
    <w:p w:rsidR="00B520A9" w:rsidRPr="00007500" w:rsidRDefault="00B520A9"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 xml:space="preserve">Субъектами, посредством которых АТЕ реализует местную автономию, являются </w:t>
      </w:r>
      <w:r w:rsidRPr="00007500">
        <w:rPr>
          <w:rFonts w:ascii="Calibri Light" w:eastAsia="Calibri" w:hAnsi="Calibri Light" w:cstheme="majorHAnsi"/>
          <w:sz w:val="24"/>
          <w:szCs w:val="24"/>
          <w:lang w:val="ru-RU"/>
        </w:rPr>
        <w:t xml:space="preserve">Народное собрание Гагаузии, Губернатор (Башкан), Исполнительный комитет Гагаузии, ответственные за разработку и исполнение бюджета </w:t>
      </w:r>
      <w:r w:rsidRPr="00007500">
        <w:rPr>
          <w:rFonts w:ascii="Calibri Light" w:hAnsi="Calibri Light" w:cstheme="majorHAnsi"/>
          <w:sz w:val="24"/>
          <w:szCs w:val="24"/>
          <w:lang w:val="ru-RU"/>
        </w:rPr>
        <w:t xml:space="preserve">Гагаузии и управление публичным имуществом. Так, </w:t>
      </w:r>
    </w:p>
    <w:p w:rsidR="00B520A9" w:rsidRPr="00007500" w:rsidRDefault="00B520A9" w:rsidP="00B520A9">
      <w:pPr>
        <w:pStyle w:val="ListParagraph"/>
        <w:numPr>
          <w:ilvl w:val="0"/>
          <w:numId w:val="11"/>
        </w:numPr>
        <w:tabs>
          <w:tab w:val="left" w:pos="851"/>
        </w:tabs>
        <w:spacing w:after="0" w:line="276" w:lineRule="auto"/>
        <w:ind w:left="0" w:firstLine="567"/>
        <w:jc w:val="both"/>
        <w:rPr>
          <w:rFonts w:ascii="Calibri Light" w:hAnsi="Calibri Light" w:cstheme="majorHAnsi"/>
          <w:sz w:val="24"/>
          <w:szCs w:val="24"/>
          <w:lang w:val="ru-RU"/>
        </w:rPr>
      </w:pPr>
      <w:r w:rsidRPr="00007500">
        <w:rPr>
          <w:rFonts w:ascii="Calibri Light" w:eastAsia="Calibri" w:hAnsi="Calibri Light" w:cstheme="majorHAnsi"/>
          <w:b/>
          <w:i/>
          <w:sz w:val="24"/>
          <w:szCs w:val="24"/>
          <w:lang w:val="ru-RU"/>
        </w:rPr>
        <w:t>Народное собрание</w:t>
      </w:r>
      <w:r w:rsidRPr="00007500">
        <w:rPr>
          <w:rFonts w:ascii="Calibri Light" w:eastAsia="Calibri" w:hAnsi="Calibri Light" w:cstheme="majorHAnsi"/>
          <w:sz w:val="24"/>
          <w:szCs w:val="24"/>
          <w:lang w:val="ru-RU"/>
        </w:rPr>
        <w:t xml:space="preserve"> является представительным органом Гагаузии, наделенным правом принимать нормативные акты в пределах своих компетенций;</w:t>
      </w:r>
    </w:p>
    <w:p w:rsidR="00B520A9" w:rsidRPr="00007500" w:rsidRDefault="00B520A9" w:rsidP="00B520A9">
      <w:pPr>
        <w:pStyle w:val="ListParagraph"/>
        <w:numPr>
          <w:ilvl w:val="0"/>
          <w:numId w:val="11"/>
        </w:numPr>
        <w:tabs>
          <w:tab w:val="left" w:pos="851"/>
        </w:tabs>
        <w:spacing w:after="0" w:line="276" w:lineRule="auto"/>
        <w:ind w:left="0" w:firstLine="567"/>
        <w:jc w:val="both"/>
        <w:rPr>
          <w:rFonts w:ascii="Calibri Light" w:eastAsia="Calibri" w:hAnsi="Calibri Light" w:cstheme="majorHAnsi"/>
          <w:sz w:val="24"/>
          <w:szCs w:val="24"/>
          <w:lang w:val="ru-RU"/>
        </w:rPr>
      </w:pPr>
      <w:r w:rsidRPr="00007500">
        <w:rPr>
          <w:rFonts w:ascii="Calibri Light" w:eastAsia="Calibri" w:hAnsi="Calibri Light" w:cstheme="majorHAnsi"/>
          <w:b/>
          <w:i/>
          <w:sz w:val="24"/>
          <w:szCs w:val="24"/>
          <w:lang w:val="ru-RU"/>
        </w:rPr>
        <w:t xml:space="preserve">Губернатор (Башкан) </w:t>
      </w:r>
      <w:r w:rsidRPr="00007500">
        <w:rPr>
          <w:rFonts w:ascii="Calibri Light" w:eastAsia="Calibri" w:hAnsi="Calibri Light" w:cstheme="majorHAnsi"/>
          <w:sz w:val="24"/>
          <w:szCs w:val="24"/>
          <w:lang w:val="ru-RU"/>
        </w:rPr>
        <w:t>является высшим официальным лицом Гагаузии, которому подчиняются все органы публичной власти Гагаузии; осуществляет руководство деятельностью органов публичной власти и несет ответственность за исполнение полномочий, установленных законом;</w:t>
      </w:r>
    </w:p>
    <w:p w:rsidR="00B520A9" w:rsidRPr="00007500" w:rsidRDefault="00B520A9" w:rsidP="00B520A9">
      <w:pPr>
        <w:pStyle w:val="ListParagraph"/>
        <w:numPr>
          <w:ilvl w:val="0"/>
          <w:numId w:val="11"/>
        </w:numPr>
        <w:tabs>
          <w:tab w:val="left" w:pos="851"/>
        </w:tabs>
        <w:spacing w:after="0" w:line="276" w:lineRule="auto"/>
        <w:ind w:left="0" w:firstLine="567"/>
        <w:jc w:val="both"/>
        <w:rPr>
          <w:rFonts w:ascii="Calibri Light" w:hAnsi="Calibri Light" w:cstheme="majorHAnsi"/>
          <w:b/>
          <w:bCs/>
          <w:i/>
          <w:sz w:val="24"/>
          <w:szCs w:val="24"/>
          <w:lang w:val="ru-RU"/>
        </w:rPr>
      </w:pPr>
      <w:r w:rsidRPr="00007500">
        <w:rPr>
          <w:rFonts w:ascii="Calibri Light" w:eastAsia="Calibri" w:hAnsi="Calibri Light" w:cstheme="majorHAnsi"/>
          <w:b/>
          <w:i/>
          <w:sz w:val="24"/>
          <w:szCs w:val="24"/>
          <w:lang w:val="ru-RU"/>
        </w:rPr>
        <w:t>Исполнительный комитет Гагаузии</w:t>
      </w:r>
      <w:r w:rsidRPr="00007500">
        <w:rPr>
          <w:rFonts w:ascii="Calibri Light" w:eastAsia="Calibri" w:hAnsi="Calibri Light" w:cstheme="majorHAnsi"/>
          <w:sz w:val="24"/>
          <w:szCs w:val="24"/>
          <w:lang w:val="ru-RU"/>
        </w:rPr>
        <w:t xml:space="preserve"> – постоянный исполнительный орган Гагаузии, исполняет и соблюдает законы Республики Молдова и нормативные акты Народного собрания, будучи ответственным за их исполнение; исполняет и другие полномочия и компетенции, предусмотренные нормативными актами;</w:t>
      </w:r>
    </w:p>
    <w:p w:rsidR="00B842A4" w:rsidRPr="00007500" w:rsidRDefault="00B842A4" w:rsidP="00B520A9">
      <w:pPr>
        <w:pStyle w:val="ListParagraph"/>
        <w:numPr>
          <w:ilvl w:val="0"/>
          <w:numId w:val="11"/>
        </w:numPr>
        <w:tabs>
          <w:tab w:val="left" w:pos="851"/>
        </w:tabs>
        <w:spacing w:after="120" w:line="276" w:lineRule="auto"/>
        <w:ind w:left="0" w:firstLine="567"/>
        <w:jc w:val="both"/>
        <w:rPr>
          <w:rFonts w:ascii="Calibri Light" w:hAnsi="Calibri Light" w:cstheme="majorHAnsi"/>
          <w:sz w:val="24"/>
          <w:szCs w:val="24"/>
          <w:lang w:val="ru-RU"/>
        </w:rPr>
      </w:pPr>
      <w:r w:rsidRPr="00007500">
        <w:rPr>
          <w:rFonts w:ascii="Calibri Light" w:hAnsi="Calibri Light" w:cstheme="majorHAnsi"/>
          <w:b/>
          <w:i/>
          <w:sz w:val="24"/>
          <w:szCs w:val="24"/>
          <w:lang w:val="ru-RU"/>
        </w:rPr>
        <w:t xml:space="preserve"> </w:t>
      </w:r>
      <w:r w:rsidR="00B520A9" w:rsidRPr="00007500">
        <w:rPr>
          <w:rFonts w:ascii="Calibri Light" w:hAnsi="Calibri Light" w:cstheme="majorHAnsi"/>
          <w:b/>
          <w:i/>
          <w:sz w:val="24"/>
          <w:szCs w:val="24"/>
          <w:lang w:val="ru-RU"/>
        </w:rPr>
        <w:t xml:space="preserve">Вторичные исполнители (распорядители) бюджета </w:t>
      </w:r>
      <w:r w:rsidR="00B520A9" w:rsidRPr="00007500">
        <w:rPr>
          <w:rFonts w:ascii="Calibri Light" w:hAnsi="Calibri Light" w:cstheme="majorHAnsi"/>
          <w:sz w:val="24"/>
          <w:szCs w:val="24"/>
          <w:lang w:val="ru-RU"/>
        </w:rPr>
        <w:t>(руководители учреждений) несут ответственность за разработку проекта бюджета, своевременность и законость получения и использования бюджетных ассигнований в пределах и по назначению, утвержденному в бюджете, целостность имущества, находящегося в администрировании.</w:t>
      </w:r>
    </w:p>
    <w:p w:rsidR="00B842A4" w:rsidRPr="00007500" w:rsidRDefault="00B842A4" w:rsidP="00B842A4">
      <w:pPr>
        <w:keepNext/>
        <w:keepLines/>
        <w:spacing w:after="0" w:line="276" w:lineRule="auto"/>
        <w:ind w:firstLine="709"/>
        <w:jc w:val="both"/>
        <w:outlineLvl w:val="0"/>
        <w:rPr>
          <w:rFonts w:ascii="Calibri Light" w:eastAsiaTheme="majorEastAsia" w:hAnsi="Calibri Light" w:cstheme="majorHAnsi"/>
          <w:color w:val="365F91" w:themeColor="accent1" w:themeShade="BF"/>
          <w:sz w:val="24"/>
          <w:szCs w:val="24"/>
          <w:lang w:val="ru-RU"/>
        </w:rPr>
      </w:pPr>
      <w:bookmarkStart w:id="13" w:name="_Toc91500716"/>
      <w:r w:rsidRPr="00007500">
        <w:rPr>
          <w:rFonts w:ascii="Calibri Light" w:eastAsiaTheme="majorEastAsia" w:hAnsi="Calibri Light" w:cstheme="majorHAnsi"/>
          <w:b/>
          <w:bCs/>
          <w:sz w:val="24"/>
          <w:szCs w:val="24"/>
          <w:lang w:val="ru-RU"/>
        </w:rPr>
        <w:t xml:space="preserve">2.2. </w:t>
      </w:r>
      <w:r w:rsidR="00B520A9" w:rsidRPr="00007500">
        <w:rPr>
          <w:rFonts w:ascii="Calibri Light" w:eastAsiaTheme="majorEastAsia" w:hAnsi="Calibri Light" w:cstheme="majorHAnsi"/>
          <w:b/>
          <w:bCs/>
          <w:sz w:val="24"/>
          <w:szCs w:val="24"/>
          <w:lang w:val="ru-RU"/>
        </w:rPr>
        <w:t>Находящ</w:t>
      </w:r>
      <w:r w:rsidR="00674602" w:rsidRPr="00007500">
        <w:rPr>
          <w:rFonts w:ascii="Calibri Light" w:eastAsiaTheme="majorEastAsia" w:hAnsi="Calibri Light" w:cstheme="majorHAnsi"/>
          <w:b/>
          <w:bCs/>
          <w:sz w:val="24"/>
          <w:szCs w:val="24"/>
          <w:lang w:val="ru-RU"/>
        </w:rPr>
        <w:t>и</w:t>
      </w:r>
      <w:r w:rsidR="00B520A9" w:rsidRPr="00007500">
        <w:rPr>
          <w:rFonts w:ascii="Calibri Light" w:eastAsiaTheme="majorEastAsia" w:hAnsi="Calibri Light" w:cstheme="majorHAnsi"/>
          <w:b/>
          <w:bCs/>
          <w:sz w:val="24"/>
          <w:szCs w:val="24"/>
          <w:lang w:val="ru-RU"/>
        </w:rPr>
        <w:t>еся в управлении имущество и бюджет</w:t>
      </w:r>
      <w:bookmarkEnd w:id="13"/>
      <w:r w:rsidR="00B520A9" w:rsidRPr="00007500">
        <w:rPr>
          <w:rFonts w:ascii="Calibri Light" w:eastAsiaTheme="majorEastAsia" w:hAnsi="Calibri Light" w:cstheme="majorHAnsi"/>
          <w:b/>
          <w:bCs/>
          <w:sz w:val="24"/>
          <w:szCs w:val="24"/>
          <w:lang w:val="ru-RU"/>
        </w:rPr>
        <w:t xml:space="preserve">  </w:t>
      </w:r>
    </w:p>
    <w:p w:rsidR="00DA7902" w:rsidRPr="00007500" w:rsidRDefault="00DA7902" w:rsidP="00674602">
      <w:pPr>
        <w:tabs>
          <w:tab w:val="left" w:pos="851"/>
        </w:tabs>
        <w:spacing w:after="0" w:line="276" w:lineRule="auto"/>
        <w:ind w:right="-187" w:firstLine="709"/>
        <w:contextualSpacing/>
        <w:jc w:val="both"/>
        <w:rPr>
          <w:rFonts w:ascii="Calibri Light" w:hAnsi="Calibri Light" w:cstheme="majorHAnsi"/>
          <w:sz w:val="24"/>
          <w:szCs w:val="24"/>
          <w:lang w:val="ru-RU"/>
        </w:rPr>
      </w:pPr>
      <w:r w:rsidRPr="00007500">
        <w:rPr>
          <w:rFonts w:ascii="Calibri Light" w:hAnsi="Calibri Light" w:cstheme="majorHAnsi"/>
          <w:sz w:val="24"/>
          <w:szCs w:val="24"/>
          <w:lang w:val="ru-RU"/>
        </w:rPr>
        <w:t xml:space="preserve">По состоянию на 01.01.2021, общая стоимость активов, находящихся в управлении </w:t>
      </w:r>
      <w:r w:rsidRPr="00007500">
        <w:rPr>
          <w:rFonts w:ascii="Calibri Light" w:eastAsia="Calibri" w:hAnsi="Calibri Light" w:cstheme="majorHAnsi"/>
          <w:sz w:val="24"/>
          <w:szCs w:val="24"/>
          <w:lang w:val="ru-RU"/>
        </w:rPr>
        <w:t>Исполнительного комитета Гагаузии (ц</w:t>
      </w:r>
      <w:r w:rsidR="00674602" w:rsidRPr="00007500">
        <w:rPr>
          <w:rFonts w:ascii="Calibri Light" w:eastAsia="Calibri" w:hAnsi="Calibri Light" w:cstheme="majorHAnsi"/>
          <w:sz w:val="24"/>
          <w:szCs w:val="24"/>
          <w:lang w:val="ru-RU"/>
        </w:rPr>
        <w:t>е</w:t>
      </w:r>
      <w:r w:rsidRPr="00007500">
        <w:rPr>
          <w:rFonts w:ascii="Calibri Light" w:eastAsia="Calibri" w:hAnsi="Calibri Light" w:cstheme="majorHAnsi"/>
          <w:sz w:val="24"/>
          <w:szCs w:val="24"/>
          <w:lang w:val="ru-RU"/>
        </w:rPr>
        <w:t xml:space="preserve">нтральный бюджет), составляла </w:t>
      </w:r>
      <w:r w:rsidRPr="00007500">
        <w:rPr>
          <w:rFonts w:ascii="Calibri Light" w:hAnsi="Calibri Light" w:cstheme="majorHAnsi"/>
          <w:sz w:val="24"/>
          <w:szCs w:val="24"/>
          <w:lang w:val="ru-RU"/>
        </w:rPr>
        <w:t>589501,1</w:t>
      </w:r>
      <w:r w:rsidRPr="00007500">
        <w:rPr>
          <w:rFonts w:ascii="Calibri Light" w:eastAsia="Calibri" w:hAnsi="Calibri Light" w:cs="Calibri Light"/>
          <w:color w:val="000000"/>
          <w:sz w:val="24"/>
          <w:szCs w:val="24"/>
          <w:lang w:val="ru-RU"/>
        </w:rPr>
        <w:t xml:space="preserve"> тыс. леев, увеличившись на </w:t>
      </w:r>
      <w:r w:rsidR="00674602" w:rsidRPr="00007500">
        <w:rPr>
          <w:rFonts w:ascii="Calibri Light" w:hAnsi="Calibri Light" w:cstheme="majorHAnsi"/>
          <w:sz w:val="24"/>
          <w:szCs w:val="24"/>
          <w:lang w:val="ru-RU"/>
        </w:rPr>
        <w:t xml:space="preserve">24354,4 </w:t>
      </w:r>
      <w:r w:rsidR="00674602" w:rsidRPr="00007500">
        <w:rPr>
          <w:rFonts w:ascii="Calibri Light" w:eastAsia="Calibri" w:hAnsi="Calibri Light" w:cs="Calibri Light"/>
          <w:color w:val="000000"/>
          <w:sz w:val="24"/>
          <w:szCs w:val="24"/>
          <w:lang w:val="ru-RU"/>
        </w:rPr>
        <w:t xml:space="preserve">тыс. леев по сравнению с остатком активов, зарегистрированным по состоянию на </w:t>
      </w:r>
      <w:r w:rsidR="00674602" w:rsidRPr="00007500">
        <w:rPr>
          <w:rFonts w:ascii="Calibri Light" w:hAnsi="Calibri Light" w:cstheme="majorHAnsi"/>
          <w:sz w:val="24"/>
          <w:szCs w:val="24"/>
          <w:lang w:val="ru-RU"/>
        </w:rPr>
        <w:t xml:space="preserve">01.01.2020 (565146,7 </w:t>
      </w:r>
      <w:r w:rsidR="00674602" w:rsidRPr="00007500">
        <w:rPr>
          <w:rFonts w:ascii="Calibri Light" w:eastAsia="Calibri" w:hAnsi="Calibri Light" w:cs="Calibri Light"/>
          <w:color w:val="000000"/>
          <w:sz w:val="24"/>
          <w:szCs w:val="24"/>
          <w:lang w:val="ru-RU"/>
        </w:rPr>
        <w:t>тыс. леев</w:t>
      </w:r>
      <w:r w:rsidR="00674602" w:rsidRPr="00007500">
        <w:rPr>
          <w:rFonts w:ascii="Calibri Light" w:hAnsi="Calibri Light" w:cstheme="majorHAnsi"/>
          <w:sz w:val="24"/>
          <w:szCs w:val="24"/>
          <w:lang w:val="ru-RU"/>
        </w:rPr>
        <w:t xml:space="preserve">). Нефинансовые активы составляют около </w:t>
      </w:r>
      <w:r w:rsidR="00674602" w:rsidRPr="00007500">
        <w:rPr>
          <w:rFonts w:ascii="Calibri Light" w:hAnsi="Calibri Light" w:cstheme="majorHAnsi"/>
          <w:color w:val="000000"/>
          <w:sz w:val="24"/>
          <w:szCs w:val="24"/>
          <w:lang w:val="ru-RU"/>
        </w:rPr>
        <w:t xml:space="preserve">61,4 % от общей стоимости активов, а </w:t>
      </w:r>
      <w:r w:rsidR="00674602" w:rsidRPr="00007500">
        <w:rPr>
          <w:rFonts w:ascii="Calibri Light" w:hAnsi="Calibri Light" w:cstheme="majorHAnsi"/>
          <w:sz w:val="24"/>
          <w:szCs w:val="24"/>
          <w:lang w:val="ru-RU"/>
        </w:rPr>
        <w:t>финансовые активы</w:t>
      </w:r>
      <w:r w:rsidR="00674602" w:rsidRPr="00007500">
        <w:rPr>
          <w:rFonts w:ascii="Calibri Light" w:hAnsi="Calibri Light" w:cstheme="majorHAnsi"/>
          <w:color w:val="000000"/>
          <w:sz w:val="24"/>
          <w:szCs w:val="24"/>
          <w:lang w:val="ru-RU"/>
        </w:rPr>
        <w:t xml:space="preserve">– 38,6%. Анализ бухгалтерского баланса </w:t>
      </w:r>
      <w:r w:rsidR="00674602" w:rsidRPr="00007500">
        <w:rPr>
          <w:rFonts w:ascii="Calibri Light" w:eastAsia="Calibri" w:hAnsi="Calibri Light" w:cstheme="majorHAnsi"/>
          <w:sz w:val="24"/>
          <w:szCs w:val="24"/>
          <w:lang w:val="ru-RU"/>
        </w:rPr>
        <w:t xml:space="preserve">Исполнительного комитета Гагаузии (центрального бюджета) представлен в </w:t>
      </w:r>
      <w:r w:rsidR="00674602" w:rsidRPr="00007500">
        <w:rPr>
          <w:rFonts w:ascii="Calibri Light" w:eastAsia="Calibri" w:hAnsi="Calibri Light" w:cstheme="majorHAnsi"/>
          <w:b/>
          <w:sz w:val="24"/>
          <w:szCs w:val="24"/>
          <w:lang w:val="ru-RU"/>
        </w:rPr>
        <w:t>приложении №1</w:t>
      </w:r>
      <w:r w:rsidR="00674602" w:rsidRPr="00007500">
        <w:rPr>
          <w:rFonts w:ascii="Calibri Light" w:eastAsia="Calibri" w:hAnsi="Calibri Light" w:cstheme="majorHAnsi"/>
          <w:sz w:val="24"/>
          <w:szCs w:val="24"/>
          <w:lang w:val="ru-RU"/>
        </w:rPr>
        <w:t xml:space="preserve"> к настоящему Отчету.</w:t>
      </w:r>
    </w:p>
    <w:p w:rsidR="00B842A4" w:rsidRPr="00007500" w:rsidRDefault="00674602" w:rsidP="00674602">
      <w:pPr>
        <w:spacing w:after="0" w:line="276" w:lineRule="auto"/>
        <w:ind w:firstLine="567"/>
        <w:jc w:val="both"/>
        <w:rPr>
          <w:rFonts w:ascii="Calibri Light" w:hAnsi="Calibri Light" w:cstheme="majorHAnsi"/>
          <w:sz w:val="24"/>
          <w:szCs w:val="24"/>
          <w:lang w:val="ru-RU"/>
        </w:rPr>
      </w:pPr>
      <w:r w:rsidRPr="00007500">
        <w:rPr>
          <w:rFonts w:ascii="Calibri Light" w:hAnsi="Calibri Light" w:cstheme="majorHAnsi"/>
          <w:sz w:val="24"/>
          <w:szCs w:val="24"/>
          <w:lang w:val="ru-RU"/>
        </w:rPr>
        <w:t>Бюджет АТО Гагаузия на 2020 год был утвержден на основании Закона АТО Гагаузия №48 от 17.12.2019</w:t>
      </w:r>
      <w:r w:rsidRPr="00007500">
        <w:rPr>
          <w:rStyle w:val="FootnoteReference"/>
          <w:rFonts w:ascii="Calibri Light" w:hAnsi="Calibri Light" w:cstheme="majorHAnsi"/>
          <w:sz w:val="24"/>
          <w:szCs w:val="24"/>
          <w:lang w:val="ru-RU"/>
        </w:rPr>
        <w:footnoteReference w:id="7"/>
      </w:r>
      <w:r w:rsidRPr="00007500">
        <w:rPr>
          <w:rFonts w:ascii="Calibri Light" w:hAnsi="Calibri Light" w:cstheme="majorHAnsi"/>
          <w:sz w:val="24"/>
          <w:szCs w:val="24"/>
          <w:lang w:val="ru-RU"/>
        </w:rPr>
        <w:t xml:space="preserve"> и был исполнен по доходной части в сумме 815040,8 </w:t>
      </w:r>
      <w:r w:rsidRPr="00007500">
        <w:rPr>
          <w:rFonts w:ascii="Calibri Light" w:eastAsia="Calibri" w:hAnsi="Calibri Light" w:cs="Calibri Light"/>
          <w:color w:val="000000"/>
          <w:sz w:val="24"/>
          <w:szCs w:val="24"/>
          <w:lang w:val="ru-RU"/>
        </w:rPr>
        <w:t xml:space="preserve">тыс. леев и по расходной части – в сумме </w:t>
      </w:r>
      <w:r w:rsidRPr="00007500">
        <w:rPr>
          <w:rFonts w:ascii="Calibri Light" w:hAnsi="Calibri Light" w:cstheme="majorHAnsi"/>
          <w:sz w:val="24"/>
          <w:szCs w:val="24"/>
          <w:lang w:val="ru-RU"/>
        </w:rPr>
        <w:t xml:space="preserve">796235,5 </w:t>
      </w:r>
      <w:r w:rsidRPr="00007500">
        <w:rPr>
          <w:rFonts w:ascii="Calibri Light" w:eastAsia="Calibri" w:hAnsi="Calibri Light" w:cs="Calibri Light"/>
          <w:color w:val="000000"/>
          <w:sz w:val="24"/>
          <w:szCs w:val="24"/>
          <w:lang w:val="ru-RU"/>
        </w:rPr>
        <w:t>тыс. леев</w:t>
      </w:r>
      <w:r w:rsidRPr="00007500">
        <w:rPr>
          <w:rFonts w:ascii="Calibri Light" w:hAnsi="Calibri Light" w:cstheme="majorHAnsi"/>
          <w:sz w:val="24"/>
          <w:szCs w:val="24"/>
          <w:lang w:val="ru-RU"/>
        </w:rPr>
        <w:t>.</w:t>
      </w:r>
    </w:p>
    <w:p w:rsidR="00B842A4" w:rsidRPr="00007500" w:rsidRDefault="00B520A9" w:rsidP="00B842A4">
      <w:pPr>
        <w:spacing w:after="0" w:line="240" w:lineRule="auto"/>
        <w:jc w:val="center"/>
        <w:rPr>
          <w:rFonts w:ascii="Calibri Light" w:eastAsia="Calibri" w:hAnsi="Calibri Light" w:cstheme="majorHAnsi"/>
          <w:b/>
          <w:i/>
          <w:sz w:val="24"/>
          <w:szCs w:val="24"/>
          <w:lang w:val="ru-RU"/>
        </w:rPr>
      </w:pPr>
      <w:r w:rsidRPr="00007500">
        <w:rPr>
          <w:rFonts w:ascii="Calibri Light" w:eastAsia="Calibri" w:hAnsi="Calibri Light" w:cstheme="majorHAnsi"/>
          <w:b/>
          <w:i/>
          <w:sz w:val="24"/>
          <w:szCs w:val="24"/>
          <w:lang w:val="ru-RU"/>
        </w:rPr>
        <w:lastRenderedPageBreak/>
        <w:t xml:space="preserve">Доходы и расходы </w:t>
      </w:r>
      <w:r w:rsidR="00B842A4" w:rsidRPr="00007500">
        <w:rPr>
          <w:rFonts w:ascii="Calibri Light" w:eastAsia="Calibri" w:hAnsi="Calibri Light" w:cstheme="majorHAnsi"/>
          <w:b/>
          <w:i/>
          <w:sz w:val="24"/>
          <w:szCs w:val="24"/>
          <w:lang w:val="ru-RU"/>
        </w:rPr>
        <w:t xml:space="preserve"> </w:t>
      </w:r>
    </w:p>
    <w:p w:rsidR="00B842A4" w:rsidRPr="00007500" w:rsidRDefault="00B842A4" w:rsidP="00B842A4">
      <w:pPr>
        <w:spacing w:after="0" w:line="240" w:lineRule="auto"/>
        <w:jc w:val="right"/>
        <w:rPr>
          <w:rFonts w:ascii="Calibri Light" w:eastAsia="Calibri" w:hAnsi="Calibri Light" w:cstheme="majorHAnsi"/>
          <w:b/>
          <w:i/>
          <w:sz w:val="20"/>
          <w:szCs w:val="20"/>
          <w:lang w:val="ru-RU"/>
        </w:rPr>
      </w:pPr>
      <w:r w:rsidRPr="00007500">
        <w:rPr>
          <w:rFonts w:ascii="Calibri Light" w:eastAsia="Calibri" w:hAnsi="Calibri Light" w:cstheme="majorHAnsi"/>
          <w:b/>
          <w:i/>
          <w:sz w:val="20"/>
          <w:szCs w:val="20"/>
          <w:lang w:val="ru-RU"/>
        </w:rPr>
        <w:t>(</w:t>
      </w:r>
      <w:r w:rsidR="00B520A9" w:rsidRPr="00007500">
        <w:rPr>
          <w:rFonts w:ascii="Calibri Light" w:eastAsia="Calibri" w:hAnsi="Calibri Light" w:cstheme="majorHAnsi"/>
          <w:b/>
          <w:i/>
          <w:sz w:val="20"/>
          <w:szCs w:val="20"/>
          <w:lang w:val="ru-RU"/>
        </w:rPr>
        <w:t>тыс. леев</w:t>
      </w:r>
      <w:r w:rsidRPr="00007500">
        <w:rPr>
          <w:rFonts w:ascii="Calibri Light" w:eastAsia="Calibri" w:hAnsi="Calibri Light" w:cstheme="majorHAnsi"/>
          <w:b/>
          <w:i/>
          <w:sz w:val="20"/>
          <w:szCs w:val="20"/>
          <w:lang w:val="ru-RU"/>
        </w:rPr>
        <w:t>)</w:t>
      </w:r>
    </w:p>
    <w:tbl>
      <w:tblPr>
        <w:tblStyle w:val="TableGrid"/>
        <w:tblW w:w="9068" w:type="dxa"/>
        <w:tblInd w:w="-5" w:type="dxa"/>
        <w:tblLook w:val="04A0" w:firstRow="1" w:lastRow="0" w:firstColumn="1" w:lastColumn="0" w:noHBand="0" w:noVBand="1"/>
      </w:tblPr>
      <w:tblGrid>
        <w:gridCol w:w="567"/>
        <w:gridCol w:w="5103"/>
        <w:gridCol w:w="1130"/>
        <w:gridCol w:w="1134"/>
        <w:gridCol w:w="1134"/>
      </w:tblGrid>
      <w:tr w:rsidR="00B842A4" w:rsidRPr="00007500" w:rsidTr="00674602">
        <w:trPr>
          <w:trHeight w:val="120"/>
        </w:trPr>
        <w:tc>
          <w:tcPr>
            <w:tcW w:w="567" w:type="dxa"/>
          </w:tcPr>
          <w:p w:rsidR="00B842A4" w:rsidRPr="00007500" w:rsidRDefault="00B520A9" w:rsidP="00B520A9">
            <w:pPr>
              <w:spacing w:after="0" w:line="240" w:lineRule="auto"/>
              <w:jc w:val="both"/>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Код</w:t>
            </w:r>
          </w:p>
        </w:tc>
        <w:tc>
          <w:tcPr>
            <w:tcW w:w="5103" w:type="dxa"/>
          </w:tcPr>
          <w:p w:rsidR="00B842A4" w:rsidRPr="00007500" w:rsidRDefault="00B520A9" w:rsidP="00B520A9">
            <w:pPr>
              <w:spacing w:after="0" w:line="240" w:lineRule="auto"/>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 xml:space="preserve">Показатель </w:t>
            </w:r>
          </w:p>
        </w:tc>
        <w:tc>
          <w:tcPr>
            <w:tcW w:w="1130" w:type="dxa"/>
          </w:tcPr>
          <w:p w:rsidR="00B842A4" w:rsidRPr="00007500" w:rsidRDefault="00B842A4" w:rsidP="00B520A9">
            <w:pPr>
              <w:spacing w:after="0" w:line="240" w:lineRule="auto"/>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2018</w:t>
            </w:r>
            <w:r w:rsidR="00B520A9" w:rsidRPr="00007500">
              <w:rPr>
                <w:rFonts w:ascii="Calibri Light" w:eastAsia="Calibri" w:hAnsi="Calibri Light" w:cstheme="majorHAnsi"/>
                <w:b/>
                <w:i/>
                <w:sz w:val="16"/>
                <w:szCs w:val="16"/>
                <w:lang w:val="ru-RU"/>
              </w:rPr>
              <w:t xml:space="preserve"> год</w:t>
            </w:r>
          </w:p>
        </w:tc>
        <w:tc>
          <w:tcPr>
            <w:tcW w:w="1134" w:type="dxa"/>
          </w:tcPr>
          <w:p w:rsidR="00B842A4" w:rsidRPr="00007500" w:rsidRDefault="00B842A4" w:rsidP="00B520A9">
            <w:pPr>
              <w:spacing w:after="0" w:line="240" w:lineRule="auto"/>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2019</w:t>
            </w:r>
            <w:r w:rsidR="00B520A9" w:rsidRPr="00007500">
              <w:rPr>
                <w:rFonts w:ascii="Calibri Light" w:eastAsia="Calibri" w:hAnsi="Calibri Light" w:cstheme="majorHAnsi"/>
                <w:b/>
                <w:i/>
                <w:sz w:val="16"/>
                <w:szCs w:val="16"/>
                <w:lang w:val="ru-RU"/>
              </w:rPr>
              <w:t xml:space="preserve"> год</w:t>
            </w:r>
          </w:p>
        </w:tc>
        <w:tc>
          <w:tcPr>
            <w:tcW w:w="1134" w:type="dxa"/>
          </w:tcPr>
          <w:p w:rsidR="00B842A4" w:rsidRPr="00007500" w:rsidRDefault="00B842A4" w:rsidP="00B520A9">
            <w:pPr>
              <w:spacing w:after="0" w:line="240" w:lineRule="auto"/>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2020</w:t>
            </w:r>
            <w:r w:rsidR="00B520A9" w:rsidRPr="00007500">
              <w:rPr>
                <w:rFonts w:ascii="Calibri Light" w:eastAsia="Calibri" w:hAnsi="Calibri Light" w:cstheme="majorHAnsi"/>
                <w:b/>
                <w:i/>
                <w:sz w:val="16"/>
                <w:szCs w:val="16"/>
                <w:lang w:val="ru-RU"/>
              </w:rPr>
              <w:t xml:space="preserve"> год</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b/>
                <w:i/>
                <w:sz w:val="16"/>
                <w:szCs w:val="16"/>
                <w:lang w:val="ru-RU"/>
              </w:rPr>
            </w:pPr>
          </w:p>
        </w:tc>
        <w:tc>
          <w:tcPr>
            <w:tcW w:w="5103" w:type="dxa"/>
          </w:tcPr>
          <w:p w:rsidR="00B842A4" w:rsidRPr="00007500" w:rsidRDefault="00B520A9" w:rsidP="00B520A9">
            <w:pPr>
              <w:spacing w:after="0" w:line="240" w:lineRule="auto"/>
              <w:jc w:val="both"/>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 xml:space="preserve">Доходы </w:t>
            </w:r>
            <w:r w:rsidR="00B842A4" w:rsidRPr="00007500">
              <w:rPr>
                <w:rFonts w:ascii="Calibri Light" w:eastAsia="Calibri" w:hAnsi="Calibri Light" w:cstheme="majorHAnsi"/>
                <w:b/>
                <w:i/>
                <w:sz w:val="16"/>
                <w:szCs w:val="16"/>
                <w:lang w:val="ru-RU"/>
              </w:rPr>
              <w:t xml:space="preserve"> </w:t>
            </w:r>
          </w:p>
        </w:tc>
        <w:tc>
          <w:tcPr>
            <w:tcW w:w="1130" w:type="dxa"/>
          </w:tcPr>
          <w:p w:rsidR="00B842A4" w:rsidRPr="00007500" w:rsidRDefault="00B842A4" w:rsidP="00B520A9">
            <w:pPr>
              <w:spacing w:after="0" w:line="240" w:lineRule="auto"/>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737537,3</w:t>
            </w:r>
          </w:p>
        </w:tc>
        <w:tc>
          <w:tcPr>
            <w:tcW w:w="1134" w:type="dxa"/>
          </w:tcPr>
          <w:p w:rsidR="00B842A4" w:rsidRPr="00007500" w:rsidRDefault="00B842A4" w:rsidP="00B520A9">
            <w:pPr>
              <w:spacing w:after="0" w:line="240" w:lineRule="auto"/>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833580,7</w:t>
            </w:r>
          </w:p>
        </w:tc>
        <w:tc>
          <w:tcPr>
            <w:tcW w:w="1134" w:type="dxa"/>
          </w:tcPr>
          <w:p w:rsidR="00B842A4" w:rsidRPr="00007500" w:rsidRDefault="00B842A4" w:rsidP="00B520A9">
            <w:pPr>
              <w:spacing w:after="0" w:line="240" w:lineRule="auto"/>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815040,8</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110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Налоги и сборы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261043,4</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241602,2</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228496,9</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130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Полученные гранты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4090,7</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26737,6</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2580,6</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140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Другие доходы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64025,3</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24510,4</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19916,6</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190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Полученные трансферты в рамках публичного бюджета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408378,1</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540730,4</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564046,7</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p>
        </w:tc>
        <w:tc>
          <w:tcPr>
            <w:tcW w:w="5103" w:type="dxa"/>
          </w:tcPr>
          <w:p w:rsidR="00B842A4" w:rsidRPr="00007500" w:rsidRDefault="00B520A9" w:rsidP="00B520A9">
            <w:pPr>
              <w:spacing w:after="0" w:line="240" w:lineRule="auto"/>
              <w:jc w:val="both"/>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Расходы</w:t>
            </w:r>
          </w:p>
        </w:tc>
        <w:tc>
          <w:tcPr>
            <w:tcW w:w="1130" w:type="dxa"/>
          </w:tcPr>
          <w:p w:rsidR="00B842A4" w:rsidRPr="00007500" w:rsidRDefault="00B842A4" w:rsidP="00B520A9">
            <w:pPr>
              <w:spacing w:after="0" w:line="240" w:lineRule="auto"/>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747763,1</w:t>
            </w:r>
          </w:p>
        </w:tc>
        <w:tc>
          <w:tcPr>
            <w:tcW w:w="1134" w:type="dxa"/>
          </w:tcPr>
          <w:p w:rsidR="00B842A4" w:rsidRPr="00007500" w:rsidRDefault="00B842A4" w:rsidP="00B520A9">
            <w:pPr>
              <w:spacing w:after="0" w:line="240" w:lineRule="auto"/>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788087,2</w:t>
            </w:r>
          </w:p>
        </w:tc>
        <w:tc>
          <w:tcPr>
            <w:tcW w:w="1134" w:type="dxa"/>
          </w:tcPr>
          <w:p w:rsidR="00B842A4" w:rsidRPr="00007500" w:rsidRDefault="00B842A4" w:rsidP="00B520A9">
            <w:pPr>
              <w:spacing w:after="0" w:line="240" w:lineRule="auto"/>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796235,5</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210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Расходы на персонал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220980,3</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281647,1</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319707,6</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220 </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Товары и услуги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75087,6</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79532,5</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62276,4</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230</w:t>
            </w:r>
          </w:p>
        </w:tc>
        <w:tc>
          <w:tcPr>
            <w:tcW w:w="5103" w:type="dxa"/>
          </w:tcPr>
          <w:p w:rsidR="00B842A4" w:rsidRPr="00007500" w:rsidRDefault="00B520A9" w:rsidP="00EE5C5A">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Расходы по обесцениванию активов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19197,8</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19092,8</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19061,8</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240 </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Проценты </w:t>
            </w:r>
            <w:r w:rsidR="00B842A4" w:rsidRPr="00007500">
              <w:rPr>
                <w:rFonts w:ascii="Calibri Light" w:eastAsia="Calibri" w:hAnsi="Calibri Light" w:cstheme="majorHAnsi"/>
                <w:i/>
                <w:sz w:val="16"/>
                <w:szCs w:val="16"/>
                <w:lang w:val="ru-RU"/>
              </w:rPr>
              <w:t xml:space="preserve">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253,9</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123,0</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338,5</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250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Субсидии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22009,8</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29982,2</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23946,7</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270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Социальные пособия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21942,5</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46283,6</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52550,9</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280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Другие расходы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75930,6</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32730,0</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29456,9</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290</w:t>
            </w:r>
          </w:p>
        </w:tc>
        <w:tc>
          <w:tcPr>
            <w:tcW w:w="5103" w:type="dxa"/>
          </w:tcPr>
          <w:p w:rsidR="00B842A4" w:rsidRPr="00007500" w:rsidRDefault="00B520A9" w:rsidP="00B520A9">
            <w:pPr>
              <w:spacing w:after="0" w:line="240" w:lineRule="auto"/>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Трансферты, предоставленные в рамках национального публичного бюджета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312360,8</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298696,0</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288896,7</w:t>
            </w:r>
          </w:p>
        </w:tc>
      </w:tr>
      <w:tr w:rsidR="00B842A4" w:rsidRPr="00007500" w:rsidTr="00674602">
        <w:tc>
          <w:tcPr>
            <w:tcW w:w="567" w:type="dxa"/>
          </w:tcPr>
          <w:p w:rsidR="00B842A4" w:rsidRPr="00007500" w:rsidRDefault="00B842A4" w:rsidP="00B520A9">
            <w:pPr>
              <w:spacing w:after="0" w:line="240" w:lineRule="auto"/>
              <w:jc w:val="both"/>
              <w:rPr>
                <w:rFonts w:ascii="Calibri Light" w:eastAsia="Calibri" w:hAnsi="Calibri Light" w:cstheme="majorHAnsi"/>
                <w:i/>
                <w:sz w:val="16"/>
                <w:szCs w:val="16"/>
                <w:lang w:val="ru-RU"/>
              </w:rPr>
            </w:pPr>
          </w:p>
        </w:tc>
        <w:tc>
          <w:tcPr>
            <w:tcW w:w="5103" w:type="dxa"/>
          </w:tcPr>
          <w:p w:rsidR="00B842A4" w:rsidRPr="00007500" w:rsidRDefault="00B520A9" w:rsidP="00B520A9">
            <w:pPr>
              <w:spacing w:after="0" w:line="240" w:lineRule="auto"/>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Результат текущего года </w:t>
            </w:r>
          </w:p>
        </w:tc>
        <w:tc>
          <w:tcPr>
            <w:tcW w:w="1130"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-10225,6</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45493,5</w:t>
            </w:r>
          </w:p>
        </w:tc>
        <w:tc>
          <w:tcPr>
            <w:tcW w:w="1134" w:type="dxa"/>
          </w:tcPr>
          <w:p w:rsidR="00B842A4" w:rsidRPr="00007500" w:rsidRDefault="00B842A4" w:rsidP="00B520A9">
            <w:pPr>
              <w:spacing w:after="0" w:line="240" w:lineRule="auto"/>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18805,3</w:t>
            </w:r>
          </w:p>
        </w:tc>
      </w:tr>
    </w:tbl>
    <w:p w:rsidR="00B842A4" w:rsidRPr="00007500" w:rsidRDefault="00674602" w:rsidP="00674602">
      <w:pPr>
        <w:spacing w:before="120" w:after="0"/>
        <w:jc w:val="both"/>
        <w:rPr>
          <w:rFonts w:ascii="Calibri Light" w:eastAsia="Calibri" w:hAnsi="Calibri Light" w:cstheme="majorHAnsi"/>
          <w:i/>
          <w:sz w:val="20"/>
          <w:szCs w:val="20"/>
          <w:lang w:val="ru-RU"/>
        </w:rPr>
      </w:pPr>
      <w:r w:rsidRPr="00007500">
        <w:rPr>
          <w:rFonts w:ascii="Calibri Light" w:eastAsia="Calibri" w:hAnsi="Calibri Light" w:cstheme="majorHAnsi"/>
          <w:b/>
          <w:i/>
          <w:sz w:val="20"/>
          <w:szCs w:val="20"/>
          <w:lang w:val="ru-RU"/>
        </w:rPr>
        <w:t>Источник</w:t>
      </w:r>
      <w:r w:rsidR="00B842A4" w:rsidRPr="00007500">
        <w:rPr>
          <w:rFonts w:ascii="Calibri Light" w:eastAsia="Calibri" w:hAnsi="Calibri Light" w:cstheme="majorHAnsi"/>
          <w:b/>
          <w:i/>
          <w:sz w:val="20"/>
          <w:szCs w:val="20"/>
          <w:lang w:val="ru-RU"/>
        </w:rPr>
        <w:t xml:space="preserve">: </w:t>
      </w:r>
      <w:r w:rsidRPr="00007500">
        <w:rPr>
          <w:rFonts w:ascii="Calibri Light" w:eastAsia="Calibri" w:hAnsi="Calibri Light" w:cstheme="majorHAnsi"/>
          <w:i/>
          <w:sz w:val="20"/>
          <w:szCs w:val="20"/>
          <w:lang w:val="ru-RU"/>
        </w:rPr>
        <w:t>Данные выбраны из Консолидированного</w:t>
      </w:r>
      <w:r w:rsidR="00BA3F4F" w:rsidRPr="00007500">
        <w:rPr>
          <w:rFonts w:ascii="Calibri Light" w:eastAsia="Calibri" w:hAnsi="Calibri Light" w:cstheme="majorHAnsi"/>
          <w:i/>
          <w:sz w:val="20"/>
          <w:szCs w:val="20"/>
          <w:lang w:val="ru-RU"/>
        </w:rPr>
        <w:t xml:space="preserve"> </w:t>
      </w:r>
      <w:r w:rsidRPr="00007500">
        <w:rPr>
          <w:rFonts w:ascii="Calibri Light" w:eastAsia="Calibri" w:hAnsi="Calibri Light" w:cstheme="majorHAnsi"/>
          <w:i/>
          <w:sz w:val="20"/>
          <w:szCs w:val="20"/>
          <w:lang w:val="ru-RU"/>
        </w:rPr>
        <w:t xml:space="preserve">Отчета </w:t>
      </w:r>
      <w:r w:rsidR="00BA3F4F" w:rsidRPr="00007500">
        <w:rPr>
          <w:rFonts w:ascii="Calibri Light" w:eastAsia="Calibri" w:hAnsi="Calibri Light" w:cstheme="majorHAnsi"/>
          <w:i/>
          <w:sz w:val="20"/>
          <w:szCs w:val="20"/>
          <w:lang w:val="ru-RU"/>
        </w:rPr>
        <w:t>Исполнительного комитета по доходам и расходам</w:t>
      </w:r>
      <w:r w:rsidRPr="00007500">
        <w:rPr>
          <w:rFonts w:ascii="Calibri Light" w:eastAsia="Calibri" w:hAnsi="Calibri Light" w:cstheme="majorHAnsi"/>
          <w:i/>
          <w:sz w:val="20"/>
          <w:szCs w:val="20"/>
          <w:lang w:val="ru-RU"/>
        </w:rPr>
        <w:t xml:space="preserve"> </w:t>
      </w:r>
      <w:r w:rsidR="00B842A4" w:rsidRPr="00007500">
        <w:rPr>
          <w:rFonts w:ascii="Calibri Light" w:eastAsia="Calibri" w:hAnsi="Calibri Light" w:cstheme="majorHAnsi"/>
          <w:i/>
          <w:sz w:val="20"/>
          <w:szCs w:val="20"/>
          <w:lang w:val="ru-RU"/>
        </w:rPr>
        <w:t>(</w:t>
      </w:r>
      <w:r w:rsidR="00BA3F4F" w:rsidRPr="00007500">
        <w:rPr>
          <w:rFonts w:ascii="Calibri Light" w:eastAsia="Calibri" w:hAnsi="Calibri Light" w:cstheme="majorHAnsi"/>
          <w:i/>
          <w:sz w:val="20"/>
          <w:szCs w:val="20"/>
          <w:lang w:val="ru-RU"/>
        </w:rPr>
        <w:t xml:space="preserve">форма </w:t>
      </w:r>
      <w:r w:rsidR="00B842A4" w:rsidRPr="00007500">
        <w:rPr>
          <w:rFonts w:ascii="Calibri Light" w:eastAsia="Calibri" w:hAnsi="Calibri Light" w:cstheme="majorHAnsi"/>
          <w:i/>
          <w:sz w:val="20"/>
          <w:szCs w:val="20"/>
          <w:lang w:val="ru-RU"/>
        </w:rPr>
        <w:t>FD 042).</w:t>
      </w:r>
    </w:p>
    <w:p w:rsidR="00B842A4" w:rsidRPr="00007500" w:rsidRDefault="00B842A4" w:rsidP="00B842A4">
      <w:pPr>
        <w:rPr>
          <w:rFonts w:ascii="Calibri Light" w:hAnsi="Calibri Light"/>
          <w:shd w:val="clear" w:color="auto" w:fill="FFFFFF"/>
          <w:lang w:val="ru-RU"/>
        </w:rPr>
      </w:pPr>
      <w:bookmarkStart w:id="14" w:name="_Toc58780361"/>
    </w:p>
    <w:p w:rsidR="00B842A4" w:rsidRPr="00007500" w:rsidRDefault="00B842A4" w:rsidP="00B842A4">
      <w:pPr>
        <w:keepNext/>
        <w:keepLines/>
        <w:spacing w:after="0" w:line="276" w:lineRule="auto"/>
        <w:ind w:firstLine="709"/>
        <w:jc w:val="both"/>
        <w:outlineLvl w:val="0"/>
        <w:rPr>
          <w:rFonts w:ascii="Calibri Light" w:eastAsiaTheme="majorEastAsia" w:hAnsi="Calibri Light" w:cstheme="majorHAnsi"/>
          <w:b/>
          <w:color w:val="365F91" w:themeColor="accent1" w:themeShade="BF"/>
          <w:sz w:val="32"/>
          <w:szCs w:val="32"/>
          <w:shd w:val="clear" w:color="auto" w:fill="FFFFFF"/>
          <w:lang w:val="ru-RU"/>
        </w:rPr>
      </w:pPr>
      <w:bookmarkStart w:id="15" w:name="_Toc91500717"/>
      <w:r w:rsidRPr="00007500">
        <w:rPr>
          <w:rFonts w:ascii="Calibri Light" w:eastAsiaTheme="majorEastAsia" w:hAnsi="Calibri Light" w:cstheme="majorHAnsi"/>
          <w:b/>
          <w:color w:val="365F91" w:themeColor="accent1" w:themeShade="BF"/>
          <w:sz w:val="32"/>
          <w:szCs w:val="32"/>
          <w:shd w:val="clear" w:color="auto" w:fill="FFFFFF"/>
          <w:lang w:val="ru-RU"/>
        </w:rPr>
        <w:t xml:space="preserve">III. </w:t>
      </w:r>
      <w:r w:rsidR="00B520A9" w:rsidRPr="00007500">
        <w:rPr>
          <w:rFonts w:ascii="Calibri Light" w:eastAsiaTheme="majorEastAsia" w:hAnsi="Calibri Light" w:cstheme="majorHAnsi"/>
          <w:b/>
          <w:color w:val="365F91" w:themeColor="accent1" w:themeShade="BF"/>
          <w:sz w:val="32"/>
          <w:szCs w:val="32"/>
          <w:shd w:val="clear" w:color="auto" w:fill="FFFFFF"/>
          <w:lang w:val="ru-RU"/>
        </w:rPr>
        <w:t>СФЕРА И ПОДХОД АУДИТА</w:t>
      </w:r>
      <w:bookmarkEnd w:id="15"/>
      <w:r w:rsidR="00B520A9" w:rsidRPr="00007500">
        <w:rPr>
          <w:rFonts w:ascii="Calibri Light" w:eastAsiaTheme="majorEastAsia" w:hAnsi="Calibri Light" w:cstheme="majorHAnsi"/>
          <w:b/>
          <w:color w:val="365F91" w:themeColor="accent1" w:themeShade="BF"/>
          <w:sz w:val="32"/>
          <w:szCs w:val="32"/>
          <w:shd w:val="clear" w:color="auto" w:fill="FFFFFF"/>
          <w:lang w:val="ru-RU"/>
        </w:rPr>
        <w:t xml:space="preserve"> </w:t>
      </w:r>
      <w:bookmarkEnd w:id="14"/>
    </w:p>
    <w:p w:rsidR="00B842A4" w:rsidRPr="00007500" w:rsidRDefault="00B842A4" w:rsidP="00B842A4">
      <w:pPr>
        <w:tabs>
          <w:tab w:val="left" w:pos="1170"/>
        </w:tabs>
        <w:spacing w:after="0" w:line="276" w:lineRule="auto"/>
        <w:ind w:left="720"/>
        <w:contextualSpacing/>
        <w:outlineLvl w:val="1"/>
        <w:rPr>
          <w:rFonts w:ascii="Calibri Light" w:hAnsi="Calibri Light"/>
          <w:lang w:val="ru-RU"/>
        </w:rPr>
      </w:pPr>
      <w:bookmarkStart w:id="16" w:name="_Toc91500718"/>
      <w:bookmarkStart w:id="17" w:name="_Toc61608186"/>
      <w:bookmarkStart w:id="18" w:name="_Toc66559873"/>
      <w:r w:rsidRPr="00007500">
        <w:rPr>
          <w:rFonts w:ascii="Calibri Light" w:hAnsi="Calibri Light" w:cstheme="majorHAnsi"/>
          <w:b/>
          <w:color w:val="000000"/>
          <w:spacing w:val="-3"/>
          <w:sz w:val="24"/>
          <w:szCs w:val="24"/>
          <w:lang w:val="ru-RU"/>
        </w:rPr>
        <w:t xml:space="preserve">3.1. </w:t>
      </w:r>
      <w:r w:rsidR="001D2F0D" w:rsidRPr="00007500">
        <w:rPr>
          <w:rFonts w:ascii="Calibri Light" w:hAnsi="Calibri Light" w:cstheme="majorHAnsi"/>
          <w:b/>
          <w:color w:val="000000"/>
          <w:spacing w:val="-3"/>
          <w:sz w:val="24"/>
          <w:szCs w:val="24"/>
          <w:lang w:val="ru-RU"/>
        </w:rPr>
        <w:t>Законный мандат и цель аудита</w:t>
      </w:r>
      <w:bookmarkEnd w:id="16"/>
      <w:r w:rsidR="001D2F0D" w:rsidRPr="00007500">
        <w:rPr>
          <w:rFonts w:ascii="Calibri Light" w:hAnsi="Calibri Light" w:cstheme="majorHAnsi"/>
          <w:b/>
          <w:color w:val="000000"/>
          <w:spacing w:val="-3"/>
          <w:sz w:val="24"/>
          <w:szCs w:val="24"/>
          <w:lang w:val="ru-RU"/>
        </w:rPr>
        <w:t xml:space="preserve"> </w:t>
      </w:r>
      <w:bookmarkEnd w:id="17"/>
      <w:bookmarkEnd w:id="18"/>
    </w:p>
    <w:p w:rsidR="008E74CE" w:rsidRPr="00007500" w:rsidRDefault="008E74CE" w:rsidP="008E74CE">
      <w:pPr>
        <w:tabs>
          <w:tab w:val="left" w:pos="709"/>
        </w:tabs>
        <w:spacing w:after="0" w:line="276" w:lineRule="auto"/>
        <w:ind w:firstLine="567"/>
        <w:jc w:val="both"/>
        <w:rPr>
          <w:rFonts w:ascii="Calibri Light" w:hAnsi="Calibri Light" w:cs="Calibri Light"/>
          <w:sz w:val="24"/>
          <w:szCs w:val="24"/>
          <w:lang w:val="ru-RU"/>
        </w:rPr>
      </w:pPr>
      <w:r w:rsidRPr="00007500">
        <w:rPr>
          <w:rFonts w:ascii="Calibri Light" w:hAnsi="Calibri Light" w:cs="Calibri Light"/>
          <w:color w:val="000000"/>
          <w:sz w:val="24"/>
          <w:szCs w:val="24"/>
          <w:lang w:val="ru-RU" w:eastAsia="ro-RO"/>
        </w:rPr>
        <w:t xml:space="preserve">Аудиторская миссия аудита была проведена на основании ст.31 </w:t>
      </w:r>
      <w:r w:rsidRPr="00007500">
        <w:rPr>
          <w:rFonts w:ascii="Calibri Light" w:eastAsia="Times New Roman" w:hAnsi="Calibri Light" w:cstheme="majorHAnsi"/>
          <w:sz w:val="24"/>
          <w:szCs w:val="24"/>
          <w:lang w:val="ru-RU"/>
        </w:rPr>
        <w:t xml:space="preserve">и ст.32 Закона </w:t>
      </w:r>
      <w:r w:rsidRPr="00007500">
        <w:rPr>
          <w:rFonts w:ascii="Calibri Light" w:hAnsi="Calibri Light" w:cs="Calibri Light"/>
          <w:sz w:val="24"/>
          <w:szCs w:val="24"/>
          <w:lang w:val="ru-RU"/>
        </w:rPr>
        <w:t>об организации и функционировании Счетной палаты Республики Молдова</w:t>
      </w:r>
      <w:r w:rsidRPr="00007500">
        <w:rPr>
          <w:rStyle w:val="FootnoteReference"/>
          <w:rFonts w:ascii="Calibri Light" w:eastAsia="Times New Roman" w:hAnsi="Calibri Light" w:cstheme="majorHAnsi"/>
          <w:sz w:val="24"/>
          <w:szCs w:val="24"/>
          <w:lang w:val="ru-RU"/>
        </w:rPr>
        <w:footnoteReference w:id="8"/>
      </w:r>
      <w:r w:rsidRPr="00007500">
        <w:rPr>
          <w:rFonts w:ascii="Times New Roman" w:hAnsi="Times New Roman"/>
          <w:sz w:val="24"/>
          <w:szCs w:val="24"/>
          <w:lang w:val="ru-RU" w:eastAsia="ru-RU"/>
        </w:rPr>
        <w:t xml:space="preserve"> </w:t>
      </w:r>
      <w:r w:rsidRPr="00007500">
        <w:rPr>
          <w:rFonts w:ascii="Calibri Light" w:eastAsia="Times New Roman" w:hAnsi="Calibri Light" w:cstheme="majorHAnsi"/>
          <w:sz w:val="24"/>
          <w:szCs w:val="24"/>
          <w:lang w:val="ru-RU"/>
        </w:rPr>
        <w:t xml:space="preserve">и в соответствии с </w:t>
      </w:r>
      <w:r w:rsidRPr="00007500">
        <w:rPr>
          <w:rFonts w:ascii="Calibri Light" w:hAnsi="Calibri Light" w:cs="Calibri Light"/>
          <w:color w:val="000000"/>
          <w:sz w:val="24"/>
          <w:szCs w:val="24"/>
          <w:lang w:val="ru-RU" w:eastAsia="ro-RO"/>
        </w:rPr>
        <w:t>Программой аудиторской деятельности Счетной палаты</w:t>
      </w:r>
      <w:r w:rsidRPr="00007500">
        <w:rPr>
          <w:rStyle w:val="FootnoteReference"/>
          <w:rFonts w:ascii="Calibri Light" w:hAnsi="Calibri Light" w:cstheme="majorHAnsi"/>
          <w:sz w:val="24"/>
          <w:szCs w:val="24"/>
          <w:lang w:val="ru-RU"/>
        </w:rPr>
        <w:footnoteReference w:id="9"/>
      </w:r>
      <w:r w:rsidRPr="00007500">
        <w:rPr>
          <w:rFonts w:ascii="Calibri Light" w:hAnsi="Calibri Light" w:cs="Calibri Light"/>
          <w:color w:val="000000"/>
          <w:sz w:val="24"/>
          <w:szCs w:val="24"/>
          <w:lang w:val="ru-RU" w:eastAsia="ro-RO"/>
        </w:rPr>
        <w:t xml:space="preserve"> с целью </w:t>
      </w:r>
      <w:r w:rsidRPr="00007500">
        <w:rPr>
          <w:rFonts w:ascii="Calibri Light" w:hAnsi="Calibri Light" w:cs="Calibri Light"/>
          <w:sz w:val="24"/>
          <w:szCs w:val="24"/>
          <w:lang w:val="ru-RU"/>
        </w:rPr>
        <w:t xml:space="preserve">оценки соответствия бюджетного процесса и управления публичным имуществом в 2018 – 2020 годах в </w:t>
      </w:r>
      <w:r w:rsidRPr="00007500">
        <w:rPr>
          <w:rFonts w:ascii="Calibri Light" w:eastAsia="Times New Roman" w:hAnsi="Calibri Light" w:cs="Calibri Light"/>
          <w:bCs/>
          <w:sz w:val="24"/>
          <w:szCs w:val="24"/>
          <w:lang w:val="ru-RU"/>
        </w:rPr>
        <w:t>АТО Гагаузия (центральный бюджет) в отношении с критериями, регламентированными законным порядком.</w:t>
      </w:r>
    </w:p>
    <w:p w:rsidR="008E74CE" w:rsidRPr="00007500" w:rsidRDefault="008E74CE" w:rsidP="008E74CE">
      <w:pPr>
        <w:spacing w:after="0" w:line="276" w:lineRule="auto"/>
        <w:ind w:firstLine="709"/>
        <w:jc w:val="both"/>
        <w:rPr>
          <w:rFonts w:ascii="Calibri Light" w:hAnsi="Calibri Light"/>
          <w:sz w:val="24"/>
          <w:szCs w:val="24"/>
          <w:lang w:val="ru-RU" w:eastAsia="ru-RU"/>
        </w:rPr>
      </w:pPr>
      <w:r w:rsidRPr="00007500">
        <w:rPr>
          <w:rFonts w:ascii="Calibri Light" w:hAnsi="Calibri Light"/>
          <w:sz w:val="24"/>
          <w:szCs w:val="24"/>
          <w:lang w:val="ru-RU" w:eastAsia="ru-RU"/>
        </w:rPr>
        <w:t>В контексте реализации цели а</w:t>
      </w:r>
      <w:r w:rsidRPr="00007500">
        <w:rPr>
          <w:rFonts w:ascii="Calibri Light" w:hAnsi="Calibri Light" w:cs="Calibri Light"/>
          <w:color w:val="000000"/>
          <w:sz w:val="24"/>
          <w:szCs w:val="24"/>
          <w:lang w:val="ru-RU" w:eastAsia="ro-RO"/>
        </w:rPr>
        <w:t>удиторской миссии были определены следующие специфические цели аудита:</w:t>
      </w:r>
    </w:p>
    <w:p w:rsidR="00A4700F" w:rsidRPr="00007500" w:rsidRDefault="008E74CE" w:rsidP="00B842A4">
      <w:pPr>
        <w:numPr>
          <w:ilvl w:val="0"/>
          <w:numId w:val="3"/>
        </w:numPr>
        <w:spacing w:after="0" w:line="276" w:lineRule="auto"/>
        <w:contextualSpacing/>
        <w:jc w:val="both"/>
        <w:rPr>
          <w:rFonts w:ascii="Calibri Light" w:hAnsi="Calibri Light" w:cstheme="majorHAnsi"/>
          <w:b/>
          <w:iCs/>
          <w:sz w:val="24"/>
          <w:szCs w:val="24"/>
          <w:u w:val="single"/>
          <w:lang w:val="ru-RU"/>
        </w:rPr>
      </w:pPr>
      <w:r w:rsidRPr="00007500">
        <w:rPr>
          <w:rFonts w:ascii="Calibri Light" w:hAnsi="Calibri Light" w:cstheme="majorHAnsi"/>
          <w:b/>
          <w:color w:val="333333"/>
          <w:sz w:val="24"/>
          <w:szCs w:val="24"/>
          <w:shd w:val="clear" w:color="auto" w:fill="FFFFFF"/>
          <w:lang w:val="ru-RU"/>
        </w:rPr>
        <w:t xml:space="preserve">Цель </w:t>
      </w:r>
      <w:r w:rsidR="00B842A4" w:rsidRPr="00007500">
        <w:rPr>
          <w:rFonts w:ascii="Calibri Light" w:hAnsi="Calibri Light" w:cstheme="majorHAnsi"/>
          <w:b/>
          <w:color w:val="333333"/>
          <w:sz w:val="24"/>
          <w:szCs w:val="24"/>
          <w:shd w:val="clear" w:color="auto" w:fill="FFFFFF"/>
          <w:lang w:val="ru-RU"/>
        </w:rPr>
        <w:t>I</w:t>
      </w:r>
      <w:r w:rsidR="00B842A4" w:rsidRPr="00007500">
        <w:rPr>
          <w:rFonts w:ascii="Calibri Light" w:hAnsi="Calibri Light" w:cstheme="majorHAnsi"/>
          <w:b/>
          <w:color w:val="333333"/>
          <w:sz w:val="24"/>
          <w:szCs w:val="24"/>
          <w:u w:val="single"/>
          <w:shd w:val="clear" w:color="auto" w:fill="FFFFFF"/>
          <w:lang w:val="ru-RU"/>
        </w:rPr>
        <w:t xml:space="preserve">: </w:t>
      </w:r>
      <w:r w:rsidR="00A4700F" w:rsidRPr="00007500">
        <w:rPr>
          <w:rFonts w:ascii="Calibri Light" w:hAnsi="Calibri Light" w:cstheme="majorHAnsi"/>
          <w:b/>
          <w:color w:val="333333"/>
          <w:sz w:val="24"/>
          <w:szCs w:val="24"/>
          <w:u w:val="single"/>
          <w:shd w:val="clear" w:color="auto" w:fill="FFFFFF"/>
          <w:lang w:val="ru-RU"/>
        </w:rPr>
        <w:t xml:space="preserve">Были установлены четкие принципы по распределению доходов </w:t>
      </w:r>
      <w:r w:rsidR="00A4700F" w:rsidRPr="00007500">
        <w:rPr>
          <w:rFonts w:ascii="Calibri Light" w:eastAsia="Times New Roman" w:hAnsi="Calibri Light" w:cs="Calibri Light"/>
          <w:b/>
          <w:bCs/>
          <w:sz w:val="24"/>
          <w:szCs w:val="24"/>
          <w:u w:val="single"/>
          <w:lang w:val="ru-RU"/>
        </w:rPr>
        <w:t xml:space="preserve">АТО Гагаузия между центральным бюджетом и местными бюджетами </w:t>
      </w:r>
      <w:r w:rsidR="00A4700F" w:rsidRPr="00007500">
        <w:rPr>
          <w:rFonts w:ascii="Calibri Light" w:hAnsi="Calibri Light" w:cstheme="majorHAnsi"/>
          <w:b/>
          <w:color w:val="333333"/>
          <w:sz w:val="24"/>
          <w:szCs w:val="24"/>
          <w:u w:val="single"/>
          <w:shd w:val="clear" w:color="auto" w:fill="FFFFFF"/>
          <w:lang w:val="ru-RU"/>
        </w:rPr>
        <w:t>I уровня?</w:t>
      </w:r>
    </w:p>
    <w:p w:rsidR="00B842A4" w:rsidRPr="00007500" w:rsidRDefault="008E74CE" w:rsidP="00A4700F">
      <w:pPr>
        <w:numPr>
          <w:ilvl w:val="0"/>
          <w:numId w:val="3"/>
        </w:numPr>
        <w:spacing w:after="0" w:line="276" w:lineRule="auto"/>
        <w:contextualSpacing/>
        <w:jc w:val="both"/>
        <w:rPr>
          <w:rFonts w:ascii="Calibri Light" w:hAnsi="Calibri Light" w:cstheme="majorHAnsi"/>
          <w:b/>
          <w:iCs/>
          <w:sz w:val="24"/>
          <w:szCs w:val="24"/>
          <w:u w:val="single"/>
          <w:lang w:val="ru-RU"/>
        </w:rPr>
      </w:pPr>
      <w:r w:rsidRPr="00007500">
        <w:rPr>
          <w:rFonts w:ascii="Calibri Light" w:hAnsi="Calibri Light" w:cstheme="majorHAnsi"/>
          <w:b/>
          <w:color w:val="333333"/>
          <w:sz w:val="24"/>
          <w:szCs w:val="24"/>
          <w:shd w:val="clear" w:color="auto" w:fill="FFFFFF"/>
          <w:lang w:val="ru-RU"/>
        </w:rPr>
        <w:t xml:space="preserve">Цель </w:t>
      </w:r>
      <w:r w:rsidR="00B842A4" w:rsidRPr="00007500">
        <w:rPr>
          <w:rFonts w:ascii="Calibri Light" w:hAnsi="Calibri Light" w:cstheme="majorHAnsi"/>
          <w:b/>
          <w:color w:val="333333"/>
          <w:sz w:val="24"/>
          <w:szCs w:val="24"/>
          <w:shd w:val="clear" w:color="auto" w:fill="FFFFFF"/>
          <w:lang w:val="ru-RU"/>
        </w:rPr>
        <w:t xml:space="preserve">II: </w:t>
      </w:r>
      <w:r w:rsidR="00A4700F" w:rsidRPr="00007500">
        <w:rPr>
          <w:rFonts w:ascii="Calibri Light" w:hAnsi="Calibri Light" w:cstheme="majorHAnsi"/>
          <w:b/>
          <w:sz w:val="24"/>
          <w:szCs w:val="24"/>
          <w:u w:val="single"/>
          <w:shd w:val="clear" w:color="auto" w:fill="FFFFFF"/>
          <w:lang w:val="ru-RU"/>
        </w:rPr>
        <w:t>Обосновало АТО осуществление и управление расходами согласно регулирующей базе</w:t>
      </w:r>
      <w:r w:rsidR="00B842A4" w:rsidRPr="00007500">
        <w:rPr>
          <w:rFonts w:ascii="Calibri Light" w:hAnsi="Calibri Light" w:cstheme="majorHAnsi"/>
          <w:b/>
          <w:iCs/>
          <w:sz w:val="24"/>
          <w:szCs w:val="24"/>
          <w:u w:val="single"/>
          <w:lang w:val="ru-RU"/>
        </w:rPr>
        <w:t xml:space="preserve">? </w:t>
      </w:r>
    </w:p>
    <w:p w:rsidR="009C7AA4" w:rsidRPr="00007500" w:rsidRDefault="008E74CE" w:rsidP="009C7AA4">
      <w:pPr>
        <w:pStyle w:val="ListParagraph"/>
        <w:numPr>
          <w:ilvl w:val="0"/>
          <w:numId w:val="26"/>
        </w:numPr>
        <w:spacing w:after="120" w:line="276" w:lineRule="auto"/>
        <w:ind w:left="714" w:hanging="357"/>
        <w:jc w:val="both"/>
        <w:rPr>
          <w:rFonts w:ascii="Calibri Light" w:hAnsi="Calibri Light" w:cstheme="majorHAnsi"/>
          <w:b/>
          <w:color w:val="333333"/>
          <w:sz w:val="24"/>
          <w:szCs w:val="24"/>
          <w:shd w:val="clear" w:color="auto" w:fill="FFFFFF"/>
          <w:lang w:val="ru-RU"/>
        </w:rPr>
      </w:pPr>
      <w:r w:rsidRPr="00007500">
        <w:rPr>
          <w:rFonts w:ascii="Calibri Light" w:hAnsi="Calibri Light" w:cstheme="majorHAnsi"/>
          <w:b/>
          <w:color w:val="333333"/>
          <w:sz w:val="24"/>
          <w:szCs w:val="24"/>
          <w:shd w:val="clear" w:color="auto" w:fill="FFFFFF"/>
          <w:lang w:val="ru-RU"/>
        </w:rPr>
        <w:t xml:space="preserve">Цель </w:t>
      </w:r>
      <w:r w:rsidR="00B842A4" w:rsidRPr="00007500">
        <w:rPr>
          <w:rFonts w:ascii="Calibri Light" w:hAnsi="Calibri Light" w:cstheme="majorHAnsi"/>
          <w:b/>
          <w:color w:val="333333"/>
          <w:sz w:val="24"/>
          <w:szCs w:val="24"/>
          <w:shd w:val="clear" w:color="auto" w:fill="FFFFFF"/>
          <w:lang w:val="ru-RU"/>
        </w:rPr>
        <w:t xml:space="preserve">III: </w:t>
      </w:r>
      <w:r w:rsidR="009C7AA4" w:rsidRPr="00007500">
        <w:rPr>
          <w:rFonts w:ascii="Calibri Light" w:hAnsi="Calibri Light" w:cstheme="majorHAnsi"/>
          <w:b/>
          <w:color w:val="333333"/>
          <w:sz w:val="24"/>
          <w:szCs w:val="24"/>
          <w:u w:val="single"/>
          <w:shd w:val="clear" w:color="auto" w:fill="FFFFFF"/>
          <w:lang w:val="ru-RU"/>
        </w:rPr>
        <w:t xml:space="preserve">Зарегистрировало, администрировало и управляло АТО публичным имуществом в соответствующем порядке? </w:t>
      </w:r>
    </w:p>
    <w:p w:rsidR="00B842A4" w:rsidRPr="00007500" w:rsidRDefault="00B842A4" w:rsidP="009C7AA4">
      <w:pPr>
        <w:spacing w:after="0" w:line="276" w:lineRule="auto"/>
        <w:ind w:left="720"/>
        <w:contextualSpacing/>
        <w:jc w:val="both"/>
        <w:outlineLvl w:val="1"/>
        <w:rPr>
          <w:rFonts w:ascii="Calibri Light" w:hAnsi="Calibri Light"/>
          <w:b/>
          <w:sz w:val="24"/>
          <w:szCs w:val="24"/>
          <w:lang w:val="ru-RU"/>
        </w:rPr>
      </w:pPr>
      <w:bookmarkStart w:id="19" w:name="_Toc66559874"/>
      <w:bookmarkStart w:id="20" w:name="_Toc91500719"/>
      <w:r w:rsidRPr="00007500">
        <w:rPr>
          <w:rFonts w:ascii="Calibri Light" w:hAnsi="Calibri Light" w:cstheme="majorHAnsi"/>
          <w:b/>
          <w:sz w:val="24"/>
          <w:szCs w:val="24"/>
          <w:lang w:val="ru-RU"/>
        </w:rPr>
        <w:t>3.2</w:t>
      </w:r>
      <w:r w:rsidRPr="00007500">
        <w:rPr>
          <w:rFonts w:ascii="Calibri Light" w:hAnsi="Calibri Light" w:cstheme="majorHAnsi"/>
          <w:sz w:val="24"/>
          <w:szCs w:val="24"/>
          <w:lang w:val="ru-RU"/>
        </w:rPr>
        <w:t>.</w:t>
      </w:r>
      <w:bookmarkStart w:id="21" w:name="_Toc61608187"/>
      <w:r w:rsidRPr="00007500">
        <w:rPr>
          <w:rFonts w:ascii="Calibri Light" w:hAnsi="Calibri Light"/>
          <w:b/>
          <w:sz w:val="24"/>
          <w:szCs w:val="24"/>
          <w:lang w:val="ru-RU"/>
        </w:rPr>
        <w:t xml:space="preserve"> </w:t>
      </w:r>
      <w:r w:rsidR="009C7AA4" w:rsidRPr="00007500">
        <w:rPr>
          <w:rFonts w:ascii="Calibri Light" w:hAnsi="Calibri Light"/>
          <w:b/>
          <w:sz w:val="24"/>
          <w:szCs w:val="24"/>
          <w:lang w:val="ru-RU"/>
        </w:rPr>
        <w:t>Подход аудита</w:t>
      </w:r>
      <w:bookmarkEnd w:id="19"/>
      <w:bookmarkEnd w:id="20"/>
      <w:bookmarkEnd w:id="21"/>
    </w:p>
    <w:p w:rsidR="009C7AA4" w:rsidRPr="00007500" w:rsidRDefault="009C7AA4" w:rsidP="009C7AA4">
      <w:pPr>
        <w:spacing w:after="0" w:line="276" w:lineRule="auto"/>
        <w:ind w:firstLine="709"/>
        <w:jc w:val="both"/>
        <w:rPr>
          <w:rFonts w:ascii="Calibri Light" w:eastAsia="Arial" w:hAnsi="Calibri Light" w:cstheme="majorHAnsi"/>
          <w:spacing w:val="1"/>
          <w:sz w:val="24"/>
          <w:szCs w:val="24"/>
          <w:lang w:val="ru-RU"/>
        </w:rPr>
      </w:pPr>
      <w:r w:rsidRPr="00007500">
        <w:rPr>
          <w:rFonts w:ascii="Calibri Light" w:eastAsia="Arial" w:hAnsi="Calibri Light" w:cstheme="majorHAnsi"/>
          <w:spacing w:val="1"/>
          <w:sz w:val="24"/>
          <w:szCs w:val="24"/>
          <w:lang w:val="ru-RU"/>
        </w:rPr>
        <w:t xml:space="preserve">Аудиторская деятельность руководствовалась </w:t>
      </w:r>
      <w:r w:rsidRPr="00007500">
        <w:rPr>
          <w:rFonts w:ascii="Calibri Light" w:hAnsi="Calibri Light" w:cstheme="majorHAnsi"/>
          <w:sz w:val="24"/>
          <w:szCs w:val="24"/>
          <w:lang w:val="ru-RU"/>
        </w:rPr>
        <w:t>Международными стандартами Высших органов аудита (</w:t>
      </w:r>
      <w:r w:rsidRPr="00007500">
        <w:rPr>
          <w:rFonts w:ascii="Calibri Light" w:eastAsia="Arial" w:hAnsi="Calibri Light" w:cstheme="majorHAnsi"/>
          <w:spacing w:val="1"/>
          <w:sz w:val="24"/>
          <w:szCs w:val="24"/>
          <w:lang w:val="ru-RU"/>
        </w:rPr>
        <w:t>ISSAI 100, ISSAI 400, а также ISSAI 4000)</w:t>
      </w:r>
      <w:r w:rsidRPr="00007500">
        <w:rPr>
          <w:rStyle w:val="FootnoteReference"/>
          <w:rFonts w:ascii="Calibri Light" w:hAnsi="Calibri Light" w:cstheme="majorHAnsi"/>
          <w:sz w:val="24"/>
          <w:szCs w:val="24"/>
          <w:lang w:val="ru-RU"/>
        </w:rPr>
        <w:footnoteReference w:id="10"/>
      </w:r>
      <w:r w:rsidRPr="00007500">
        <w:rPr>
          <w:rFonts w:ascii="Calibri Light" w:hAnsi="Calibri Light" w:cstheme="majorHAnsi"/>
          <w:sz w:val="24"/>
          <w:szCs w:val="24"/>
          <w:lang w:val="ru-RU"/>
        </w:rPr>
        <w:t>.</w:t>
      </w:r>
    </w:p>
    <w:p w:rsidR="00B842A4" w:rsidRPr="00007500" w:rsidRDefault="009C7AA4" w:rsidP="009C7AA4">
      <w:pPr>
        <w:spacing w:after="0" w:line="276" w:lineRule="auto"/>
        <w:ind w:firstLine="709"/>
        <w:jc w:val="both"/>
        <w:rPr>
          <w:rFonts w:ascii="Calibri Light" w:hAnsi="Calibri Light" w:cstheme="majorHAnsi"/>
          <w:sz w:val="24"/>
          <w:szCs w:val="24"/>
          <w:lang w:val="ru-RU"/>
        </w:rPr>
      </w:pPr>
      <w:r w:rsidRPr="00007500">
        <w:rPr>
          <w:rFonts w:ascii="Calibri Light" w:hAnsi="Calibri Light" w:cstheme="majorHAnsi"/>
          <w:sz w:val="24"/>
          <w:szCs w:val="24"/>
          <w:lang w:val="ru-RU"/>
        </w:rPr>
        <w:t xml:space="preserve">Аудит состоял из действий по сбору доказательств на месте и на удалении в рамках </w:t>
      </w:r>
      <w:r w:rsidRPr="00007500">
        <w:rPr>
          <w:rFonts w:ascii="Calibri Light" w:eastAsia="Calibri" w:hAnsi="Calibri Light" w:cstheme="majorHAnsi"/>
          <w:sz w:val="24"/>
          <w:szCs w:val="24"/>
          <w:lang w:val="ru-RU"/>
        </w:rPr>
        <w:t xml:space="preserve">Исполнительного комитета Гагаузии, подведомственных органов и учреждений </w:t>
      </w:r>
      <w:r w:rsidRPr="00007500">
        <w:rPr>
          <w:rFonts w:ascii="Calibri Light" w:hAnsi="Calibri Light" w:cstheme="majorHAnsi"/>
          <w:sz w:val="24"/>
          <w:szCs w:val="24"/>
          <w:lang w:val="ru-RU"/>
        </w:rPr>
        <w:t xml:space="preserve">путем наблюдения на месте, интервьюирования, подтверждения. Аудит </w:t>
      </w:r>
      <w:r w:rsidRPr="00B27820">
        <w:rPr>
          <w:rFonts w:ascii="Calibri Light" w:hAnsi="Calibri Light" w:cstheme="majorHAnsi"/>
          <w:sz w:val="24"/>
          <w:szCs w:val="24"/>
          <w:lang w:val="ru-RU"/>
        </w:rPr>
        <w:t>на удалении</w:t>
      </w:r>
      <w:r w:rsidRPr="00007500">
        <w:rPr>
          <w:rFonts w:ascii="Calibri Light" w:hAnsi="Calibri Light" w:cstheme="majorHAnsi"/>
          <w:sz w:val="24"/>
          <w:szCs w:val="24"/>
          <w:lang w:val="ru-RU"/>
        </w:rPr>
        <w:t xml:space="preserve"> был обусловлен ограничениями, наложенными установленной чрезвычайной </w:t>
      </w:r>
      <w:r w:rsidRPr="00007500">
        <w:rPr>
          <w:rFonts w:ascii="Calibri Light" w:hAnsi="Calibri Light" w:cstheme="majorHAnsi"/>
          <w:sz w:val="24"/>
          <w:szCs w:val="24"/>
          <w:lang w:val="ru-RU"/>
        </w:rPr>
        <w:lastRenderedPageBreak/>
        <w:t xml:space="preserve">эпидемиологической ситуацией. Подход аудита основывался на рисках, тестирование было применено для оценки существенных областей аудита. Соответствующая информация о сфере и подходе аудита </w:t>
      </w:r>
      <w:r w:rsidRPr="00007500">
        <w:rPr>
          <w:rFonts w:ascii="Calibri Light" w:eastAsia="Calibri" w:hAnsi="Calibri Light" w:cstheme="majorHAnsi"/>
          <w:sz w:val="24"/>
          <w:szCs w:val="24"/>
          <w:lang w:val="ru-RU"/>
        </w:rPr>
        <w:t xml:space="preserve">представлена в </w:t>
      </w:r>
      <w:r w:rsidRPr="00007500">
        <w:rPr>
          <w:rFonts w:ascii="Calibri Light" w:eastAsia="Calibri" w:hAnsi="Calibri Light" w:cstheme="majorHAnsi"/>
          <w:b/>
          <w:sz w:val="24"/>
          <w:szCs w:val="24"/>
          <w:lang w:val="ru-RU"/>
        </w:rPr>
        <w:t>приложении №2</w:t>
      </w:r>
      <w:r w:rsidRPr="00007500">
        <w:rPr>
          <w:rFonts w:ascii="Calibri Light" w:eastAsia="Calibri" w:hAnsi="Calibri Light" w:cstheme="majorHAnsi"/>
          <w:sz w:val="24"/>
          <w:szCs w:val="24"/>
          <w:lang w:val="ru-RU"/>
        </w:rPr>
        <w:t xml:space="preserve"> к Отчету аудита.</w:t>
      </w:r>
    </w:p>
    <w:p w:rsidR="00B842A4" w:rsidRPr="00007500" w:rsidRDefault="00B842A4" w:rsidP="00B842A4">
      <w:pPr>
        <w:tabs>
          <w:tab w:val="left" w:pos="270"/>
          <w:tab w:val="left" w:pos="1170"/>
        </w:tabs>
        <w:spacing w:after="0" w:line="276" w:lineRule="auto"/>
        <w:ind w:left="720"/>
        <w:contextualSpacing/>
        <w:jc w:val="both"/>
        <w:outlineLvl w:val="1"/>
        <w:rPr>
          <w:rFonts w:ascii="Calibri Light" w:hAnsi="Calibri Light" w:cstheme="majorHAnsi"/>
          <w:b/>
          <w:sz w:val="24"/>
          <w:szCs w:val="24"/>
          <w:lang w:val="ru-RU" w:eastAsia="ro-RO"/>
        </w:rPr>
      </w:pPr>
      <w:bookmarkStart w:id="22" w:name="_Toc91500720"/>
      <w:r w:rsidRPr="00007500">
        <w:rPr>
          <w:rFonts w:ascii="Calibri Light" w:hAnsi="Calibri Light" w:cstheme="majorHAnsi"/>
          <w:b/>
          <w:sz w:val="24"/>
          <w:szCs w:val="24"/>
          <w:lang w:val="ru-RU"/>
        </w:rPr>
        <w:t>3.3</w:t>
      </w:r>
      <w:r w:rsidRPr="00007500">
        <w:rPr>
          <w:rFonts w:ascii="Calibri Light" w:hAnsi="Calibri Light" w:cstheme="majorHAnsi"/>
          <w:sz w:val="24"/>
          <w:szCs w:val="24"/>
          <w:lang w:val="ru-RU"/>
        </w:rPr>
        <w:t>.</w:t>
      </w:r>
      <w:r w:rsidRPr="00007500">
        <w:rPr>
          <w:rFonts w:ascii="Calibri Light" w:hAnsi="Calibri Light"/>
          <w:b/>
          <w:sz w:val="24"/>
          <w:szCs w:val="24"/>
          <w:lang w:val="ru-RU"/>
        </w:rPr>
        <w:t xml:space="preserve"> </w:t>
      </w:r>
      <w:r w:rsidR="00720744" w:rsidRPr="00007500">
        <w:rPr>
          <w:rFonts w:ascii="Calibri Light" w:hAnsi="Calibri Light"/>
          <w:b/>
          <w:sz w:val="24"/>
          <w:szCs w:val="24"/>
          <w:lang w:val="ru-RU"/>
        </w:rPr>
        <w:t>Критерии аудита</w:t>
      </w:r>
      <w:bookmarkEnd w:id="22"/>
    </w:p>
    <w:p w:rsidR="00720744" w:rsidRPr="00007500" w:rsidRDefault="00720744" w:rsidP="00720744">
      <w:pPr>
        <w:spacing w:after="0" w:line="276" w:lineRule="auto"/>
        <w:ind w:firstLine="709"/>
        <w:jc w:val="both"/>
        <w:rPr>
          <w:rFonts w:ascii="Calibri Light" w:hAnsi="Calibri Light" w:cstheme="majorHAnsi"/>
          <w:sz w:val="24"/>
          <w:szCs w:val="24"/>
          <w:lang w:val="ru-RU"/>
        </w:rPr>
      </w:pPr>
      <w:r w:rsidRPr="00007500">
        <w:rPr>
          <w:rFonts w:ascii="Calibri Light" w:hAnsi="Calibri Light" w:cstheme="majorHAnsi"/>
          <w:sz w:val="24"/>
          <w:szCs w:val="24"/>
          <w:lang w:val="ru-RU"/>
        </w:rPr>
        <w:t xml:space="preserve">В качестве источников критериев были использованы законодательные и нормативные акты, связанные с тематикой аудиторской миссии, </w:t>
      </w:r>
      <w:r w:rsidRPr="00007500">
        <w:rPr>
          <w:rFonts w:ascii="Calibri Light" w:hAnsi="Calibri Light" w:cstheme="majorHAnsi"/>
          <w:color w:val="000000"/>
          <w:sz w:val="24"/>
          <w:szCs w:val="24"/>
          <w:lang w:val="ru-RU"/>
        </w:rPr>
        <w:t xml:space="preserve">представленные в </w:t>
      </w:r>
      <w:r w:rsidRPr="00007500">
        <w:rPr>
          <w:rFonts w:ascii="Calibri Light" w:hAnsi="Calibri Light" w:cstheme="majorHAnsi"/>
          <w:b/>
          <w:color w:val="000000"/>
          <w:sz w:val="24"/>
          <w:szCs w:val="24"/>
          <w:lang w:val="ru-RU"/>
        </w:rPr>
        <w:t xml:space="preserve">Приложении №3 </w:t>
      </w:r>
      <w:r w:rsidRPr="00007500">
        <w:rPr>
          <w:rFonts w:ascii="Calibri Light" w:hAnsi="Calibri Light" w:cstheme="majorHAnsi"/>
          <w:color w:val="000000"/>
          <w:sz w:val="24"/>
          <w:szCs w:val="24"/>
          <w:lang w:val="ru-RU"/>
        </w:rPr>
        <w:t>к Отчету аудита</w:t>
      </w:r>
      <w:r w:rsidRPr="00007500">
        <w:rPr>
          <w:rFonts w:ascii="Calibri Light" w:hAnsi="Calibri Light" w:cstheme="majorHAnsi"/>
          <w:sz w:val="24"/>
          <w:szCs w:val="24"/>
          <w:lang w:val="ru-RU"/>
        </w:rPr>
        <w:t>.</w:t>
      </w:r>
    </w:p>
    <w:p w:rsidR="00720744" w:rsidRPr="00007500" w:rsidRDefault="00B842A4" w:rsidP="00720744">
      <w:pPr>
        <w:tabs>
          <w:tab w:val="left" w:pos="270"/>
          <w:tab w:val="left" w:pos="1170"/>
        </w:tabs>
        <w:spacing w:after="0" w:line="276" w:lineRule="auto"/>
        <w:ind w:left="720"/>
        <w:jc w:val="both"/>
        <w:outlineLvl w:val="1"/>
        <w:rPr>
          <w:rFonts w:ascii="Calibri Light" w:hAnsi="Calibri Light" w:cstheme="majorHAnsi"/>
          <w:b/>
          <w:sz w:val="24"/>
          <w:szCs w:val="24"/>
          <w:lang w:val="ru-RU"/>
        </w:rPr>
      </w:pPr>
      <w:bookmarkStart w:id="23" w:name="_Toc91500721"/>
      <w:r w:rsidRPr="00007500">
        <w:rPr>
          <w:rFonts w:ascii="Calibri Light" w:hAnsi="Calibri Light" w:cstheme="majorHAnsi"/>
          <w:b/>
          <w:sz w:val="24"/>
          <w:szCs w:val="24"/>
          <w:lang w:val="ru-RU"/>
        </w:rPr>
        <w:t>3.4</w:t>
      </w:r>
      <w:r w:rsidRPr="00007500">
        <w:rPr>
          <w:rFonts w:ascii="Calibri Light" w:hAnsi="Calibri Light" w:cstheme="majorHAnsi"/>
          <w:sz w:val="24"/>
          <w:szCs w:val="24"/>
          <w:lang w:val="ru-RU"/>
        </w:rPr>
        <w:t>.</w:t>
      </w:r>
      <w:r w:rsidRPr="00007500">
        <w:rPr>
          <w:rFonts w:ascii="Calibri Light" w:hAnsi="Calibri Light" w:cstheme="majorHAnsi"/>
          <w:b/>
          <w:sz w:val="24"/>
          <w:szCs w:val="24"/>
          <w:lang w:val="ru-RU"/>
        </w:rPr>
        <w:t xml:space="preserve"> </w:t>
      </w:r>
      <w:r w:rsidR="00720744" w:rsidRPr="00007500">
        <w:rPr>
          <w:rFonts w:ascii="Calibri Light" w:hAnsi="Calibri Light" w:cstheme="majorHAnsi"/>
          <w:b/>
          <w:sz w:val="24"/>
          <w:szCs w:val="24"/>
          <w:lang w:val="ru-RU"/>
        </w:rPr>
        <w:t>Ответственность аудитора в аудите соответствия</w:t>
      </w:r>
      <w:bookmarkEnd w:id="23"/>
    </w:p>
    <w:p w:rsidR="00720744" w:rsidRPr="00007500" w:rsidRDefault="00720744" w:rsidP="00720744">
      <w:pPr>
        <w:pStyle w:val="ListParagraph"/>
        <w:tabs>
          <w:tab w:val="left" w:pos="270"/>
          <w:tab w:val="left" w:pos="1170"/>
        </w:tabs>
        <w:spacing w:after="0" w:line="276" w:lineRule="auto"/>
        <w:ind w:left="0" w:firstLine="709"/>
        <w:jc w:val="both"/>
        <w:rPr>
          <w:rFonts w:ascii="Calibri Light" w:hAnsi="Calibri Light" w:cstheme="majorHAnsi"/>
          <w:b/>
          <w:i/>
          <w:sz w:val="24"/>
          <w:szCs w:val="24"/>
          <w:lang w:val="ru-RU"/>
        </w:rPr>
      </w:pPr>
      <w:r w:rsidRPr="00007500">
        <w:rPr>
          <w:rFonts w:ascii="Calibri Light" w:hAnsi="Calibri Light" w:cstheme="majorHAnsi"/>
          <w:b/>
          <w:i/>
          <w:sz w:val="24"/>
          <w:szCs w:val="24"/>
          <w:lang w:val="ru-RU"/>
        </w:rPr>
        <w:t xml:space="preserve">Ответственность аудиторской группы </w:t>
      </w:r>
      <w:r w:rsidRPr="00007500">
        <w:rPr>
          <w:rFonts w:ascii="Calibri Light" w:eastAsia="Calibri" w:hAnsi="Calibri Light" w:cstheme="majorHAnsi"/>
          <w:sz w:val="24"/>
          <w:szCs w:val="24"/>
          <w:lang w:val="ru-RU"/>
        </w:rPr>
        <w:t xml:space="preserve">состояла в сборе </w:t>
      </w:r>
      <w:r w:rsidRPr="00007500">
        <w:rPr>
          <w:rFonts w:ascii="Calibri Light" w:eastAsia="Arial" w:hAnsi="Calibri Light" w:cstheme="majorHAnsi"/>
          <w:spacing w:val="1"/>
          <w:sz w:val="24"/>
          <w:szCs w:val="24"/>
          <w:lang w:val="ru-RU"/>
        </w:rPr>
        <w:t xml:space="preserve">достаточных, соответствующих и надежных доказательств, которые позволят поддержать и обосновать констатации и выводы аудита относительно </w:t>
      </w:r>
      <w:r w:rsidRPr="00007500">
        <w:rPr>
          <w:rFonts w:ascii="Calibri Light" w:hAnsi="Calibri Light" w:cs="Calibri Light"/>
          <w:sz w:val="24"/>
          <w:szCs w:val="24"/>
          <w:lang w:val="ru-RU"/>
        </w:rPr>
        <w:t xml:space="preserve">соответствия бюджетного процесса и управления публичным имуществом АТО Гагаузия в период </w:t>
      </w:r>
      <w:r w:rsidRPr="00007500">
        <w:rPr>
          <w:rFonts w:ascii="Calibri Light" w:hAnsi="Calibri Light" w:cstheme="majorHAnsi"/>
          <w:sz w:val="24"/>
          <w:szCs w:val="24"/>
          <w:lang w:val="ru-RU"/>
        </w:rPr>
        <w:t>2018 – 2020 годов.</w:t>
      </w:r>
    </w:p>
    <w:p w:rsidR="00720744" w:rsidRPr="00007500" w:rsidRDefault="00720744" w:rsidP="00720744">
      <w:pPr>
        <w:spacing w:after="0" w:line="276" w:lineRule="auto"/>
        <w:ind w:firstLine="709"/>
        <w:jc w:val="both"/>
        <w:rPr>
          <w:rFonts w:ascii="Calibri Light" w:eastAsia="Arial" w:hAnsi="Calibri Light" w:cstheme="majorHAnsi"/>
          <w:spacing w:val="1"/>
          <w:sz w:val="24"/>
          <w:szCs w:val="24"/>
          <w:lang w:val="ru-RU"/>
        </w:rPr>
      </w:pPr>
      <w:r w:rsidRPr="00007500">
        <w:rPr>
          <w:rFonts w:ascii="Calibri Light" w:eastAsia="Arial" w:hAnsi="Calibri Light" w:cstheme="majorHAnsi"/>
          <w:spacing w:val="1"/>
          <w:sz w:val="24"/>
          <w:szCs w:val="24"/>
          <w:lang w:val="ru-RU"/>
        </w:rPr>
        <w:t>Аудиторы были независимы перед субъектами, в рамках которых собирали аудиторские доказательства, и выполняли этические обязательства в соответствии с требованиями Кодекса этики Счетной палаты</w:t>
      </w:r>
      <w:r w:rsidRPr="00007500">
        <w:rPr>
          <w:rStyle w:val="FootnoteReference"/>
          <w:rFonts w:ascii="Calibri Light" w:eastAsia="Times New Roman" w:hAnsi="Calibri Light" w:cs="Times New Roman"/>
          <w:szCs w:val="24"/>
          <w:lang w:val="ru-RU"/>
        </w:rPr>
        <w:footnoteReference w:id="11"/>
      </w:r>
      <w:r w:rsidRPr="00007500">
        <w:rPr>
          <w:rFonts w:ascii="Calibri Light" w:hAnsi="Calibri Light" w:cstheme="majorHAnsi"/>
          <w:sz w:val="24"/>
          <w:szCs w:val="24"/>
          <w:lang w:val="ru-RU"/>
        </w:rPr>
        <w:t>.</w:t>
      </w:r>
      <w:r w:rsidRPr="00007500">
        <w:rPr>
          <w:rFonts w:ascii="Calibri Light" w:eastAsia="Arial" w:hAnsi="Calibri Light" w:cstheme="majorHAnsi"/>
          <w:spacing w:val="1"/>
          <w:sz w:val="24"/>
          <w:szCs w:val="24"/>
          <w:lang w:val="ru-RU"/>
        </w:rPr>
        <w:t xml:space="preserve"> Полученные аудиторские доказательства являются достаточными и адекватными для предоставления основания для формулирования выводов в рамках настоящей аудиторской миссии.</w:t>
      </w:r>
      <w:r w:rsidRPr="00007500">
        <w:rPr>
          <w:rFonts w:ascii="Calibri Light" w:hAnsi="Calibri Light" w:cs="Calibri Light"/>
          <w:sz w:val="24"/>
          <w:szCs w:val="24"/>
          <w:lang w:val="ru-RU"/>
        </w:rPr>
        <w:t xml:space="preserve"> Аудитор не несет ответственность за предотвращение фактов мошенничества и ошибок.</w:t>
      </w:r>
    </w:p>
    <w:p w:rsidR="00B842A4" w:rsidRPr="00007500" w:rsidRDefault="00B842A4" w:rsidP="00B842A4">
      <w:pPr>
        <w:tabs>
          <w:tab w:val="left" w:pos="270"/>
        </w:tabs>
        <w:spacing w:after="0" w:line="276" w:lineRule="auto"/>
        <w:ind w:firstLine="709"/>
        <w:jc w:val="both"/>
        <w:rPr>
          <w:rFonts w:ascii="Calibri Light" w:hAnsi="Calibri Light" w:cstheme="majorHAnsi"/>
          <w:sz w:val="16"/>
          <w:szCs w:val="16"/>
          <w:lang w:val="ru-RU"/>
        </w:rPr>
      </w:pPr>
    </w:p>
    <w:p w:rsidR="00B842A4" w:rsidRPr="00007500" w:rsidRDefault="00B842A4" w:rsidP="00B842A4">
      <w:pPr>
        <w:keepNext/>
        <w:keepLines/>
        <w:spacing w:after="0" w:line="276" w:lineRule="auto"/>
        <w:ind w:firstLine="709"/>
        <w:jc w:val="both"/>
        <w:outlineLvl w:val="0"/>
        <w:rPr>
          <w:rFonts w:ascii="Calibri Light" w:eastAsiaTheme="majorEastAsia" w:hAnsi="Calibri Light" w:cstheme="majorHAnsi"/>
          <w:b/>
          <w:color w:val="365F91" w:themeColor="accent1" w:themeShade="BF"/>
          <w:sz w:val="32"/>
          <w:szCs w:val="32"/>
          <w:lang w:val="ru-RU"/>
        </w:rPr>
      </w:pPr>
      <w:bookmarkStart w:id="24" w:name="_Toc91500722"/>
      <w:bookmarkStart w:id="25" w:name="_Toc58780362"/>
      <w:r w:rsidRPr="00007500">
        <w:rPr>
          <w:rFonts w:ascii="Calibri Light" w:eastAsiaTheme="majorEastAsia" w:hAnsi="Calibri Light" w:cstheme="majorHAnsi"/>
          <w:b/>
          <w:color w:val="365F91" w:themeColor="accent1" w:themeShade="BF"/>
          <w:sz w:val="32"/>
          <w:szCs w:val="32"/>
          <w:lang w:val="ru-RU"/>
        </w:rPr>
        <w:t xml:space="preserve">IV. </w:t>
      </w:r>
      <w:r w:rsidR="00B520A9" w:rsidRPr="00007500">
        <w:rPr>
          <w:rFonts w:ascii="Calibri Light" w:eastAsiaTheme="majorEastAsia" w:hAnsi="Calibri Light" w:cstheme="majorHAnsi"/>
          <w:b/>
          <w:color w:val="365F91" w:themeColor="accent1" w:themeShade="BF"/>
          <w:sz w:val="32"/>
          <w:szCs w:val="32"/>
          <w:lang w:val="ru-RU"/>
        </w:rPr>
        <w:t>КОНСТАТАЦИИ</w:t>
      </w:r>
      <w:bookmarkEnd w:id="24"/>
      <w:r w:rsidR="00B520A9" w:rsidRPr="00007500">
        <w:rPr>
          <w:rFonts w:ascii="Calibri Light" w:eastAsiaTheme="majorEastAsia" w:hAnsi="Calibri Light" w:cstheme="majorHAnsi"/>
          <w:b/>
          <w:color w:val="365F91" w:themeColor="accent1" w:themeShade="BF"/>
          <w:sz w:val="32"/>
          <w:szCs w:val="32"/>
          <w:lang w:val="ru-RU"/>
        </w:rPr>
        <w:t xml:space="preserve"> </w:t>
      </w:r>
      <w:bookmarkEnd w:id="25"/>
    </w:p>
    <w:p w:rsidR="00720744" w:rsidRPr="00007500" w:rsidRDefault="00720744" w:rsidP="00B842A4">
      <w:pPr>
        <w:pStyle w:val="Heading2"/>
        <w:spacing w:before="0" w:line="276" w:lineRule="auto"/>
        <w:rPr>
          <w:rFonts w:ascii="Calibri Light" w:eastAsia="Arial" w:hAnsi="Calibri Light"/>
          <w:sz w:val="28"/>
          <w:szCs w:val="28"/>
          <w:lang w:val="ru-RU"/>
        </w:rPr>
      </w:pPr>
      <w:bookmarkStart w:id="26" w:name="_Toc91500723"/>
      <w:r w:rsidRPr="00007500">
        <w:rPr>
          <w:rFonts w:ascii="Calibri Light" w:eastAsia="Arial" w:hAnsi="Calibri Light"/>
          <w:sz w:val="28"/>
          <w:szCs w:val="28"/>
          <w:lang w:val="ru-RU"/>
        </w:rPr>
        <w:t xml:space="preserve">Цель </w:t>
      </w:r>
      <w:r w:rsidR="00B842A4" w:rsidRPr="00007500">
        <w:rPr>
          <w:rFonts w:ascii="Calibri Light" w:eastAsia="Arial" w:hAnsi="Calibri Light"/>
          <w:sz w:val="28"/>
          <w:szCs w:val="28"/>
          <w:lang w:val="ru-RU"/>
        </w:rPr>
        <w:t xml:space="preserve">I: </w:t>
      </w:r>
      <w:r w:rsidRPr="00007500">
        <w:rPr>
          <w:rFonts w:ascii="Calibri Light" w:eastAsia="Arial" w:hAnsi="Calibri Light"/>
          <w:sz w:val="28"/>
          <w:szCs w:val="28"/>
          <w:lang w:val="ru-RU"/>
        </w:rPr>
        <w:t>Были установлены четкие принципы по распределению доходов АТО Гагаузия между центральным бюджетом и местными бюджетами I уровня?</w:t>
      </w:r>
      <w:bookmarkEnd w:id="26"/>
    </w:p>
    <w:p w:rsidR="00720744" w:rsidRPr="00007500" w:rsidRDefault="00720744" w:rsidP="00B842A4">
      <w:pPr>
        <w:spacing w:after="0" w:line="276" w:lineRule="auto"/>
        <w:ind w:right="-187" w:firstLine="720"/>
        <w:jc w:val="both"/>
        <w:rPr>
          <w:rFonts w:ascii="Calibri Light" w:hAnsi="Calibri Light" w:cstheme="majorHAnsi"/>
          <w:b/>
          <w:i/>
          <w:color w:val="000000" w:themeColor="text1"/>
          <w:sz w:val="24"/>
          <w:szCs w:val="24"/>
          <w:lang w:val="ru-RU"/>
        </w:rPr>
      </w:pPr>
      <w:r w:rsidRPr="00007500">
        <w:rPr>
          <w:rFonts w:ascii="Calibri Light" w:hAnsi="Calibri Light" w:cstheme="majorHAnsi"/>
          <w:b/>
          <w:i/>
          <w:color w:val="000000" w:themeColor="text1"/>
          <w:sz w:val="24"/>
          <w:szCs w:val="24"/>
          <w:lang w:val="ru-RU"/>
        </w:rPr>
        <w:t xml:space="preserve">Отсутствие в нормативной базе Республики Молдова положений относительно </w:t>
      </w:r>
      <w:r w:rsidR="00C872F0">
        <w:rPr>
          <w:rFonts w:ascii="Calibri Light" w:hAnsi="Calibri Light" w:cstheme="majorHAnsi"/>
          <w:b/>
          <w:i/>
          <w:color w:val="000000" w:themeColor="text1"/>
          <w:sz w:val="24"/>
          <w:szCs w:val="24"/>
          <w:lang w:val="ru-RU"/>
        </w:rPr>
        <w:t xml:space="preserve">отчилений </w:t>
      </w:r>
      <w:r w:rsidRPr="00007500">
        <w:rPr>
          <w:rFonts w:ascii="Calibri Light" w:hAnsi="Calibri Light" w:cstheme="majorHAnsi"/>
          <w:b/>
          <w:i/>
          <w:color w:val="000000" w:themeColor="text1"/>
          <w:sz w:val="24"/>
          <w:szCs w:val="24"/>
          <w:lang w:val="ru-RU"/>
        </w:rPr>
        <w:t xml:space="preserve">из общих государственных налогов и </w:t>
      </w:r>
      <w:r w:rsidRPr="00683EB3">
        <w:rPr>
          <w:rFonts w:ascii="Calibri Light" w:hAnsi="Calibri Light" w:cstheme="majorHAnsi"/>
          <w:b/>
          <w:i/>
          <w:color w:val="000000" w:themeColor="text1"/>
          <w:sz w:val="24"/>
          <w:szCs w:val="24"/>
          <w:lang w:val="ru-RU"/>
        </w:rPr>
        <w:t>о</w:t>
      </w:r>
      <w:r w:rsidRPr="00007500">
        <w:rPr>
          <w:rFonts w:ascii="Calibri Light" w:hAnsi="Calibri Light" w:cstheme="majorHAnsi"/>
          <w:b/>
          <w:i/>
          <w:color w:val="000000" w:themeColor="text1"/>
          <w:sz w:val="24"/>
          <w:szCs w:val="24"/>
          <w:lang w:val="ru-RU"/>
        </w:rPr>
        <w:t xml:space="preserve"> трансфертах общего назначения из центрального бюджета </w:t>
      </w:r>
      <w:r w:rsidRPr="00007500">
        <w:rPr>
          <w:rFonts w:ascii="Calibri Light" w:hAnsi="Calibri Light" w:cstheme="majorHAnsi"/>
          <w:b/>
          <w:i/>
          <w:sz w:val="24"/>
          <w:szCs w:val="24"/>
          <w:lang w:val="ru-RU"/>
        </w:rPr>
        <w:t>АТО Гагаузия</w:t>
      </w:r>
      <w:r w:rsidRPr="00007500">
        <w:rPr>
          <w:rFonts w:ascii="Calibri Light" w:hAnsi="Calibri Light" w:cstheme="majorHAnsi"/>
          <w:b/>
          <w:i/>
          <w:color w:val="000000" w:themeColor="text1"/>
          <w:sz w:val="24"/>
          <w:szCs w:val="24"/>
          <w:lang w:val="ru-RU"/>
        </w:rPr>
        <w:t xml:space="preserve"> бюджету АТЕ I уровня из состава </w:t>
      </w:r>
      <w:r w:rsidRPr="00007500">
        <w:rPr>
          <w:rFonts w:ascii="Calibri Light" w:hAnsi="Calibri Light" w:cstheme="majorHAnsi"/>
          <w:b/>
          <w:i/>
          <w:sz w:val="24"/>
          <w:szCs w:val="24"/>
          <w:lang w:val="ru-RU"/>
        </w:rPr>
        <w:t xml:space="preserve">АТО Гагаузия определяет риск необеспечения финансовой стабильности местных бюджетов </w:t>
      </w:r>
      <w:r w:rsidRPr="00007500">
        <w:rPr>
          <w:rFonts w:ascii="Calibri Light" w:hAnsi="Calibri Light" w:cstheme="majorHAnsi"/>
          <w:b/>
          <w:i/>
          <w:color w:val="000000" w:themeColor="text1"/>
          <w:sz w:val="24"/>
          <w:szCs w:val="24"/>
          <w:lang w:val="ru-RU"/>
        </w:rPr>
        <w:t>I уровня и может отрицательно повлиять на исполнение полномочий АТЕ I, предусмотренных нормативной базой</w:t>
      </w:r>
    </w:p>
    <w:p w:rsidR="00720744" w:rsidRPr="00007500" w:rsidRDefault="00720744" w:rsidP="00720744">
      <w:pPr>
        <w:pStyle w:val="ListParagraph"/>
        <w:numPr>
          <w:ilvl w:val="2"/>
          <w:numId w:val="11"/>
        </w:numPr>
        <w:spacing w:after="0" w:line="276" w:lineRule="auto"/>
        <w:jc w:val="both"/>
        <w:rPr>
          <w:rFonts w:ascii="Calibri Light" w:hAnsi="Calibri Light" w:cstheme="majorHAnsi"/>
          <w:b/>
          <w:sz w:val="24"/>
          <w:szCs w:val="24"/>
          <w:lang w:val="ru-RU"/>
        </w:rPr>
      </w:pPr>
      <w:r w:rsidRPr="00007500">
        <w:rPr>
          <w:rFonts w:ascii="Calibri Light" w:hAnsi="Calibri Light" w:cstheme="majorHAnsi"/>
          <w:b/>
          <w:sz w:val="24"/>
          <w:szCs w:val="24"/>
          <w:lang w:val="ru-RU"/>
        </w:rPr>
        <w:t xml:space="preserve">Доходы </w:t>
      </w:r>
      <w:r w:rsidRPr="00007500">
        <w:rPr>
          <w:rFonts w:ascii="Calibri Light" w:eastAsia="Calibri" w:hAnsi="Calibri Light" w:cstheme="majorHAnsi"/>
          <w:b/>
          <w:sz w:val="24"/>
          <w:szCs w:val="24"/>
          <w:lang w:val="ru-RU"/>
        </w:rPr>
        <w:t>Исполнительного комитета АТО Гагаузия (центрального бюджета)</w:t>
      </w:r>
    </w:p>
    <w:p w:rsidR="00720744" w:rsidRPr="00007500" w:rsidRDefault="00720744" w:rsidP="00F268EC">
      <w:pPr>
        <w:spacing w:after="0" w:line="276" w:lineRule="auto"/>
        <w:ind w:firstLine="567"/>
        <w:jc w:val="both"/>
        <w:rPr>
          <w:rFonts w:ascii="Calibri Light" w:eastAsia="Times New Roman" w:hAnsi="Calibri Light" w:cstheme="majorHAnsi"/>
          <w:sz w:val="24"/>
          <w:szCs w:val="24"/>
          <w:lang w:val="ru-RU"/>
        </w:rPr>
      </w:pPr>
      <w:r w:rsidRPr="00007500">
        <w:rPr>
          <w:rFonts w:ascii="Calibri Light" w:hAnsi="Calibri Light" w:cstheme="majorHAnsi"/>
          <w:sz w:val="24"/>
          <w:szCs w:val="24"/>
          <w:lang w:val="ru-RU"/>
        </w:rPr>
        <w:t xml:space="preserve">Согласно положениям </w:t>
      </w:r>
      <w:r w:rsidR="00F268EC" w:rsidRPr="00007500">
        <w:rPr>
          <w:rFonts w:ascii="Calibri Light" w:hAnsi="Calibri Light" w:cstheme="majorHAnsi"/>
          <w:sz w:val="24"/>
          <w:szCs w:val="24"/>
          <w:lang w:val="ru-RU"/>
        </w:rPr>
        <w:t>действующей нормативной базы</w:t>
      </w:r>
      <w:r w:rsidR="00F268EC" w:rsidRPr="00007500">
        <w:rPr>
          <w:rStyle w:val="FootnoteReference"/>
          <w:rFonts w:ascii="Calibri Light" w:hAnsi="Calibri Light" w:cstheme="majorHAnsi"/>
          <w:sz w:val="24"/>
          <w:szCs w:val="24"/>
          <w:lang w:val="ru-RU"/>
        </w:rPr>
        <w:footnoteReference w:id="12"/>
      </w:r>
      <w:r w:rsidR="00F268EC" w:rsidRPr="00007500">
        <w:rPr>
          <w:rFonts w:ascii="Calibri Light" w:hAnsi="Calibri Light" w:cstheme="majorHAnsi"/>
          <w:sz w:val="24"/>
          <w:szCs w:val="24"/>
          <w:lang w:val="ru-RU"/>
        </w:rPr>
        <w:t>,</w:t>
      </w:r>
      <w:r w:rsidR="00F268EC" w:rsidRPr="00007500">
        <w:rPr>
          <w:rFonts w:ascii="Calibri Light" w:eastAsia="Times New Roman" w:hAnsi="Calibri Light" w:cstheme="majorHAnsi"/>
          <w:sz w:val="24"/>
          <w:szCs w:val="24"/>
          <w:lang w:val="ru-RU"/>
        </w:rPr>
        <w:t xml:space="preserve"> доходы центрального бюджета автономного территориального образования с особым правовым статусом состоят из:</w:t>
      </w:r>
      <w:r w:rsidR="00F268EC" w:rsidRPr="00007500">
        <w:rPr>
          <w:rFonts w:ascii="Calibri Light" w:eastAsia="Times New Roman" w:hAnsi="Calibri Light" w:cstheme="majorHAnsi"/>
          <w:b/>
          <w:sz w:val="24"/>
          <w:szCs w:val="24"/>
          <w:lang w:val="ru-RU"/>
        </w:rPr>
        <w:t xml:space="preserve"> 1)</w:t>
      </w:r>
      <w:r w:rsidR="00F268EC" w:rsidRPr="00007500">
        <w:rPr>
          <w:rFonts w:ascii="Calibri Light" w:eastAsia="Times New Roman" w:hAnsi="Calibri Light" w:cstheme="majorHAnsi"/>
          <w:sz w:val="24"/>
          <w:szCs w:val="24"/>
          <w:lang w:val="ru-RU"/>
        </w:rPr>
        <w:t xml:space="preserve"> </w:t>
      </w:r>
      <w:r w:rsidR="00F268EC" w:rsidRPr="00007500">
        <w:rPr>
          <w:rFonts w:ascii="Calibri Light" w:eastAsia="Times New Roman" w:hAnsi="Calibri Light" w:cstheme="majorHAnsi"/>
          <w:b/>
          <w:sz w:val="24"/>
          <w:szCs w:val="24"/>
          <w:lang w:val="ru-RU"/>
        </w:rPr>
        <w:t>общих доходов</w:t>
      </w:r>
      <w:r w:rsidR="00F268EC" w:rsidRPr="00007500">
        <w:rPr>
          <w:rStyle w:val="FootnoteReference"/>
          <w:rFonts w:ascii="Calibri Light" w:eastAsia="Times New Roman" w:hAnsi="Calibri Light" w:cstheme="majorHAnsi"/>
          <w:b/>
          <w:sz w:val="24"/>
          <w:szCs w:val="24"/>
          <w:lang w:val="ru-RU"/>
        </w:rPr>
        <w:footnoteReference w:id="13"/>
      </w:r>
      <w:r w:rsidR="00F268EC" w:rsidRPr="00007500">
        <w:rPr>
          <w:rFonts w:ascii="Calibri Light" w:eastAsia="Times New Roman" w:hAnsi="Calibri Light" w:cstheme="majorHAnsi"/>
          <w:b/>
          <w:sz w:val="24"/>
          <w:szCs w:val="24"/>
          <w:lang w:val="ru-RU"/>
        </w:rPr>
        <w:t>; 2)</w:t>
      </w:r>
      <w:r w:rsidR="00F268EC" w:rsidRPr="00007500">
        <w:rPr>
          <w:rFonts w:ascii="Calibri Light" w:eastAsia="Times New Roman" w:hAnsi="Calibri Light" w:cstheme="majorHAnsi"/>
          <w:sz w:val="24"/>
          <w:szCs w:val="24"/>
          <w:lang w:val="ru-RU"/>
        </w:rPr>
        <w:t xml:space="preserve"> </w:t>
      </w:r>
      <w:r w:rsidR="00F268EC" w:rsidRPr="00007500">
        <w:rPr>
          <w:rFonts w:ascii="Calibri Light" w:eastAsia="Times New Roman" w:hAnsi="Calibri Light" w:cstheme="majorHAnsi"/>
          <w:b/>
          <w:sz w:val="24"/>
          <w:szCs w:val="24"/>
          <w:lang w:val="ru-RU"/>
        </w:rPr>
        <w:t>собираемых доходов; 3)</w:t>
      </w:r>
      <w:r w:rsidR="00F268EC" w:rsidRPr="00007500">
        <w:rPr>
          <w:rFonts w:ascii="Calibri Light" w:eastAsia="Times New Roman" w:hAnsi="Calibri Light" w:cstheme="majorHAnsi"/>
          <w:sz w:val="24"/>
          <w:szCs w:val="24"/>
          <w:lang w:val="ru-RU"/>
        </w:rPr>
        <w:t xml:space="preserve"> </w:t>
      </w:r>
      <w:r w:rsidR="00F268EC" w:rsidRPr="00007500">
        <w:rPr>
          <w:rFonts w:ascii="Calibri Light" w:eastAsia="Times New Roman" w:hAnsi="Calibri Light" w:cstheme="majorHAnsi"/>
          <w:b/>
          <w:sz w:val="24"/>
          <w:szCs w:val="24"/>
          <w:lang w:val="ru-RU"/>
        </w:rPr>
        <w:t>грантов на проекты, финансируемые из внешних источников.</w:t>
      </w:r>
    </w:p>
    <w:p w:rsidR="00F268EC" w:rsidRPr="00007500" w:rsidRDefault="00CC3F08" w:rsidP="00F268EC">
      <w:pPr>
        <w:spacing w:after="0" w:line="276" w:lineRule="auto"/>
        <w:jc w:val="both"/>
        <w:rPr>
          <w:rFonts w:ascii="Calibri Light" w:eastAsia="Times New Roman" w:hAnsi="Calibri Light" w:cstheme="majorHAnsi"/>
          <w:sz w:val="24"/>
          <w:szCs w:val="24"/>
          <w:lang w:val="ru-RU"/>
        </w:rPr>
      </w:pPr>
      <w:r w:rsidRPr="00007500">
        <w:rPr>
          <w:rFonts w:ascii="Calibri Light" w:eastAsia="Times New Roman" w:hAnsi="Calibri Light" w:cstheme="majorHAnsi"/>
          <w:b/>
          <w:i/>
          <w:sz w:val="24"/>
          <w:szCs w:val="24"/>
          <w:lang w:val="ru-RU"/>
        </w:rPr>
        <w:lastRenderedPageBreak/>
        <w:t xml:space="preserve">Доходы, исполненные </w:t>
      </w:r>
      <w:r w:rsidRPr="00007500">
        <w:rPr>
          <w:rFonts w:ascii="Calibri Light" w:eastAsia="Calibri" w:hAnsi="Calibri Light" w:cstheme="majorHAnsi"/>
          <w:b/>
          <w:i/>
          <w:sz w:val="24"/>
          <w:szCs w:val="24"/>
          <w:lang w:val="ru-RU"/>
        </w:rPr>
        <w:t xml:space="preserve">Исполнительным комитетом </w:t>
      </w:r>
      <w:r w:rsidR="00926C9D" w:rsidRPr="00007500">
        <w:rPr>
          <w:rFonts w:ascii="Calibri Light" w:eastAsia="Calibri" w:hAnsi="Calibri Light" w:cstheme="majorHAnsi"/>
          <w:b/>
          <w:i/>
          <w:sz w:val="24"/>
          <w:szCs w:val="24"/>
          <w:lang w:val="ru-RU"/>
        </w:rPr>
        <w:t>(центральным бюджетом) в период</w:t>
      </w:r>
      <w:r w:rsidR="00926C9D" w:rsidRPr="00007500">
        <w:rPr>
          <w:rFonts w:ascii="Calibri Light" w:eastAsia="Calibri" w:hAnsi="Calibri Light" w:cstheme="majorHAnsi"/>
          <w:b/>
          <w:sz w:val="24"/>
          <w:szCs w:val="24"/>
          <w:lang w:val="ru-RU"/>
        </w:rPr>
        <w:t xml:space="preserve"> </w:t>
      </w:r>
      <w:r w:rsidR="00926C9D" w:rsidRPr="00007500">
        <w:rPr>
          <w:rFonts w:ascii="Calibri Light" w:eastAsia="Calibri" w:hAnsi="Calibri Light" w:cstheme="majorHAnsi"/>
          <w:b/>
          <w:i/>
          <w:sz w:val="24"/>
          <w:szCs w:val="24"/>
          <w:lang w:val="ru-RU"/>
        </w:rPr>
        <w:t>2016-2020 годов</w:t>
      </w:r>
    </w:p>
    <w:p w:rsidR="00B842A4" w:rsidRPr="00007500" w:rsidRDefault="00926C9D" w:rsidP="00B842A4">
      <w:pPr>
        <w:spacing w:after="0" w:line="276" w:lineRule="auto"/>
        <w:jc w:val="right"/>
        <w:rPr>
          <w:rFonts w:ascii="Calibri Light" w:eastAsia="Calibri" w:hAnsi="Calibri Light" w:cstheme="majorHAnsi"/>
          <w:b/>
          <w:i/>
          <w:sz w:val="20"/>
          <w:szCs w:val="20"/>
          <w:lang w:val="ru-RU"/>
        </w:rPr>
      </w:pPr>
      <w:r w:rsidRPr="00007500">
        <w:rPr>
          <w:rFonts w:ascii="Calibri Light" w:eastAsia="Calibri" w:hAnsi="Calibri Light" w:cstheme="majorHAnsi"/>
          <w:b/>
          <w:i/>
          <w:sz w:val="20"/>
          <w:szCs w:val="20"/>
          <w:lang w:val="ru-RU"/>
        </w:rPr>
        <w:t xml:space="preserve"> </w:t>
      </w:r>
      <w:r w:rsidR="00B842A4" w:rsidRPr="00007500">
        <w:rPr>
          <w:rFonts w:ascii="Calibri Light" w:eastAsia="Calibri" w:hAnsi="Calibri Light" w:cstheme="majorHAnsi"/>
          <w:b/>
          <w:i/>
          <w:sz w:val="20"/>
          <w:szCs w:val="20"/>
          <w:lang w:val="ru-RU"/>
        </w:rPr>
        <w:t>(</w:t>
      </w:r>
      <w:r w:rsidRPr="00007500">
        <w:rPr>
          <w:rFonts w:ascii="Calibri Light" w:eastAsia="Calibri" w:hAnsi="Calibri Light" w:cstheme="majorHAnsi"/>
          <w:b/>
          <w:i/>
          <w:sz w:val="20"/>
          <w:szCs w:val="20"/>
          <w:lang w:val="ru-RU"/>
        </w:rPr>
        <w:t>тыс. леев</w:t>
      </w:r>
      <w:r w:rsidR="00B842A4" w:rsidRPr="00007500">
        <w:rPr>
          <w:rFonts w:ascii="Calibri Light" w:eastAsia="Calibri" w:hAnsi="Calibri Light" w:cstheme="majorHAnsi"/>
          <w:b/>
          <w:i/>
          <w:sz w:val="20"/>
          <w:szCs w:val="20"/>
          <w:lang w:val="ru-RU"/>
        </w:rPr>
        <w:t>)</w:t>
      </w:r>
    </w:p>
    <w:tbl>
      <w:tblPr>
        <w:tblStyle w:val="TableGrid"/>
        <w:tblW w:w="9466" w:type="dxa"/>
        <w:tblInd w:w="-289" w:type="dxa"/>
        <w:tblLayout w:type="fixed"/>
        <w:tblLook w:val="04A0" w:firstRow="1" w:lastRow="0" w:firstColumn="1" w:lastColumn="0" w:noHBand="0" w:noVBand="1"/>
      </w:tblPr>
      <w:tblGrid>
        <w:gridCol w:w="463"/>
        <w:gridCol w:w="1664"/>
        <w:gridCol w:w="824"/>
        <w:gridCol w:w="594"/>
        <w:gridCol w:w="856"/>
        <w:gridCol w:w="610"/>
        <w:gridCol w:w="825"/>
        <w:gridCol w:w="653"/>
        <w:gridCol w:w="6"/>
        <w:gridCol w:w="825"/>
        <w:gridCol w:w="695"/>
        <w:gridCol w:w="12"/>
        <w:gridCol w:w="824"/>
        <w:gridCol w:w="597"/>
        <w:gridCol w:w="18"/>
      </w:tblGrid>
      <w:tr w:rsidR="00B842A4" w:rsidRPr="00007500" w:rsidTr="00674602">
        <w:trPr>
          <w:gridAfter w:val="1"/>
          <w:wAfter w:w="18" w:type="dxa"/>
          <w:trHeight w:val="120"/>
        </w:trPr>
        <w:tc>
          <w:tcPr>
            <w:tcW w:w="463" w:type="dxa"/>
            <w:vMerge w:val="restart"/>
          </w:tcPr>
          <w:p w:rsidR="00B842A4" w:rsidRPr="00007500" w:rsidRDefault="00926C9D" w:rsidP="00B520A9">
            <w:pPr>
              <w:spacing w:after="0"/>
              <w:jc w:val="both"/>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Код</w:t>
            </w:r>
          </w:p>
        </w:tc>
        <w:tc>
          <w:tcPr>
            <w:tcW w:w="1664" w:type="dxa"/>
            <w:vMerge w:val="restart"/>
          </w:tcPr>
          <w:p w:rsidR="00B842A4" w:rsidRPr="00007500" w:rsidRDefault="00926C9D" w:rsidP="00926C9D">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 xml:space="preserve">Показатель </w:t>
            </w:r>
          </w:p>
        </w:tc>
        <w:tc>
          <w:tcPr>
            <w:tcW w:w="1418" w:type="dxa"/>
            <w:gridSpan w:val="2"/>
          </w:tcPr>
          <w:p w:rsidR="00B842A4" w:rsidRPr="00007500" w:rsidRDefault="00B842A4" w:rsidP="00B520A9">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2016</w:t>
            </w:r>
            <w:r w:rsidR="00926C9D" w:rsidRPr="00007500">
              <w:rPr>
                <w:rFonts w:ascii="Calibri Light" w:eastAsia="Calibri" w:hAnsi="Calibri Light" w:cstheme="majorHAnsi"/>
                <w:b/>
                <w:i/>
                <w:sz w:val="16"/>
                <w:szCs w:val="16"/>
                <w:lang w:val="ru-RU"/>
              </w:rPr>
              <w:t xml:space="preserve"> год</w:t>
            </w:r>
          </w:p>
        </w:tc>
        <w:tc>
          <w:tcPr>
            <w:tcW w:w="1466" w:type="dxa"/>
            <w:gridSpan w:val="2"/>
          </w:tcPr>
          <w:p w:rsidR="00B842A4" w:rsidRPr="00007500" w:rsidRDefault="00B842A4" w:rsidP="00B520A9">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2017</w:t>
            </w:r>
            <w:r w:rsidR="00926C9D" w:rsidRPr="00007500">
              <w:rPr>
                <w:rFonts w:ascii="Calibri Light" w:eastAsia="Calibri" w:hAnsi="Calibri Light" w:cstheme="majorHAnsi"/>
                <w:b/>
                <w:i/>
                <w:sz w:val="16"/>
                <w:szCs w:val="16"/>
                <w:lang w:val="ru-RU"/>
              </w:rPr>
              <w:t xml:space="preserve"> год</w:t>
            </w:r>
          </w:p>
        </w:tc>
        <w:tc>
          <w:tcPr>
            <w:tcW w:w="1478" w:type="dxa"/>
            <w:gridSpan w:val="2"/>
          </w:tcPr>
          <w:p w:rsidR="00B842A4" w:rsidRPr="00007500" w:rsidRDefault="00B842A4" w:rsidP="00B520A9">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2018</w:t>
            </w:r>
            <w:r w:rsidR="00926C9D" w:rsidRPr="00007500">
              <w:rPr>
                <w:rFonts w:ascii="Calibri Light" w:eastAsia="Calibri" w:hAnsi="Calibri Light" w:cstheme="majorHAnsi"/>
                <w:b/>
                <w:i/>
                <w:sz w:val="16"/>
                <w:szCs w:val="16"/>
                <w:lang w:val="ru-RU"/>
              </w:rPr>
              <w:t xml:space="preserve"> год</w:t>
            </w:r>
          </w:p>
        </w:tc>
        <w:tc>
          <w:tcPr>
            <w:tcW w:w="1526" w:type="dxa"/>
            <w:gridSpan w:val="3"/>
          </w:tcPr>
          <w:p w:rsidR="00B842A4" w:rsidRPr="00007500" w:rsidRDefault="00B842A4" w:rsidP="00B520A9">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2019</w:t>
            </w:r>
            <w:r w:rsidR="00926C9D" w:rsidRPr="00007500">
              <w:rPr>
                <w:rFonts w:ascii="Calibri Light" w:eastAsia="Calibri" w:hAnsi="Calibri Light" w:cstheme="majorHAnsi"/>
                <w:b/>
                <w:i/>
                <w:sz w:val="16"/>
                <w:szCs w:val="16"/>
                <w:lang w:val="ru-RU"/>
              </w:rPr>
              <w:t xml:space="preserve"> год</w:t>
            </w:r>
          </w:p>
        </w:tc>
        <w:tc>
          <w:tcPr>
            <w:tcW w:w="1433" w:type="dxa"/>
            <w:gridSpan w:val="3"/>
          </w:tcPr>
          <w:p w:rsidR="00B842A4" w:rsidRPr="00007500" w:rsidRDefault="00B842A4" w:rsidP="00B520A9">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2020</w:t>
            </w:r>
            <w:r w:rsidR="00926C9D" w:rsidRPr="00007500">
              <w:rPr>
                <w:rFonts w:ascii="Calibri Light" w:eastAsia="Calibri" w:hAnsi="Calibri Light" w:cstheme="majorHAnsi"/>
                <w:b/>
                <w:i/>
                <w:sz w:val="16"/>
                <w:szCs w:val="16"/>
                <w:lang w:val="ru-RU"/>
              </w:rPr>
              <w:t xml:space="preserve"> год</w:t>
            </w:r>
          </w:p>
        </w:tc>
      </w:tr>
      <w:tr w:rsidR="00926C9D" w:rsidRPr="00007500" w:rsidTr="00674602">
        <w:tc>
          <w:tcPr>
            <w:tcW w:w="463" w:type="dxa"/>
            <w:vMerge/>
          </w:tcPr>
          <w:p w:rsidR="00926C9D" w:rsidRPr="00007500" w:rsidRDefault="00926C9D" w:rsidP="00B520A9">
            <w:pPr>
              <w:spacing w:after="0"/>
              <w:jc w:val="both"/>
              <w:rPr>
                <w:rFonts w:ascii="Calibri Light" w:eastAsia="Calibri" w:hAnsi="Calibri Light" w:cstheme="majorHAnsi"/>
                <w:b/>
                <w:i/>
                <w:sz w:val="16"/>
                <w:szCs w:val="16"/>
                <w:lang w:val="ru-RU"/>
              </w:rPr>
            </w:pPr>
          </w:p>
        </w:tc>
        <w:tc>
          <w:tcPr>
            <w:tcW w:w="1664" w:type="dxa"/>
            <w:vMerge/>
          </w:tcPr>
          <w:p w:rsidR="00926C9D" w:rsidRPr="00007500" w:rsidRDefault="00926C9D" w:rsidP="00B520A9">
            <w:pPr>
              <w:spacing w:after="0"/>
              <w:jc w:val="both"/>
              <w:rPr>
                <w:rFonts w:ascii="Calibri Light" w:eastAsia="Calibri" w:hAnsi="Calibri Light" w:cstheme="majorHAnsi"/>
                <w:b/>
                <w:i/>
                <w:sz w:val="16"/>
                <w:szCs w:val="16"/>
                <w:lang w:val="ru-RU"/>
              </w:rPr>
            </w:pPr>
          </w:p>
        </w:tc>
        <w:tc>
          <w:tcPr>
            <w:tcW w:w="824" w:type="dxa"/>
          </w:tcPr>
          <w:p w:rsidR="00926C9D" w:rsidRPr="00007500" w:rsidRDefault="00926C9D" w:rsidP="00B520A9">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Сумма</w:t>
            </w:r>
          </w:p>
        </w:tc>
        <w:tc>
          <w:tcPr>
            <w:tcW w:w="594" w:type="dxa"/>
          </w:tcPr>
          <w:p w:rsidR="00926C9D" w:rsidRPr="00007500" w:rsidRDefault="00926C9D" w:rsidP="00926C9D">
            <w:pPr>
              <w:spacing w:after="0"/>
              <w:ind w:right="-79" w:hanging="11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Удель-ный вес, %</w:t>
            </w:r>
          </w:p>
        </w:tc>
        <w:tc>
          <w:tcPr>
            <w:tcW w:w="856" w:type="dxa"/>
          </w:tcPr>
          <w:p w:rsidR="00926C9D" w:rsidRPr="00007500" w:rsidRDefault="00926C9D" w:rsidP="00FE47B1">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Сумма</w:t>
            </w:r>
          </w:p>
        </w:tc>
        <w:tc>
          <w:tcPr>
            <w:tcW w:w="610" w:type="dxa"/>
          </w:tcPr>
          <w:p w:rsidR="00926C9D" w:rsidRPr="00007500" w:rsidRDefault="00926C9D" w:rsidP="00FE47B1">
            <w:pPr>
              <w:spacing w:after="0"/>
              <w:ind w:right="-79" w:hanging="11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Удель-ный вес, %</w:t>
            </w:r>
          </w:p>
        </w:tc>
        <w:tc>
          <w:tcPr>
            <w:tcW w:w="825" w:type="dxa"/>
          </w:tcPr>
          <w:p w:rsidR="00926C9D" w:rsidRPr="00007500" w:rsidRDefault="00926C9D" w:rsidP="00FE47B1">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Сумма</w:t>
            </w:r>
          </w:p>
        </w:tc>
        <w:tc>
          <w:tcPr>
            <w:tcW w:w="659" w:type="dxa"/>
            <w:gridSpan w:val="2"/>
          </w:tcPr>
          <w:p w:rsidR="00926C9D" w:rsidRPr="00007500" w:rsidRDefault="00926C9D" w:rsidP="00FE47B1">
            <w:pPr>
              <w:spacing w:after="0"/>
              <w:ind w:right="-79" w:hanging="11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Удель-ный вес, %</w:t>
            </w:r>
          </w:p>
        </w:tc>
        <w:tc>
          <w:tcPr>
            <w:tcW w:w="825" w:type="dxa"/>
          </w:tcPr>
          <w:p w:rsidR="00926C9D" w:rsidRPr="00007500" w:rsidRDefault="00926C9D" w:rsidP="00FE47B1">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Сумма</w:t>
            </w:r>
          </w:p>
        </w:tc>
        <w:tc>
          <w:tcPr>
            <w:tcW w:w="707" w:type="dxa"/>
            <w:gridSpan w:val="2"/>
          </w:tcPr>
          <w:p w:rsidR="00926C9D" w:rsidRPr="00007500" w:rsidRDefault="00926C9D" w:rsidP="00FE47B1">
            <w:pPr>
              <w:spacing w:after="0"/>
              <w:ind w:right="-79" w:hanging="11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Удель-ный вес, %</w:t>
            </w:r>
          </w:p>
        </w:tc>
        <w:tc>
          <w:tcPr>
            <w:tcW w:w="824" w:type="dxa"/>
          </w:tcPr>
          <w:p w:rsidR="00926C9D" w:rsidRPr="00007500" w:rsidRDefault="00926C9D" w:rsidP="00FE47B1">
            <w:pPr>
              <w:spacing w:after="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Сумма</w:t>
            </w:r>
          </w:p>
        </w:tc>
        <w:tc>
          <w:tcPr>
            <w:tcW w:w="615" w:type="dxa"/>
            <w:gridSpan w:val="2"/>
          </w:tcPr>
          <w:p w:rsidR="00926C9D" w:rsidRPr="00007500" w:rsidRDefault="00926C9D" w:rsidP="00FE47B1">
            <w:pPr>
              <w:spacing w:after="0"/>
              <w:ind w:right="-79" w:hanging="110"/>
              <w:jc w:val="center"/>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Удель-ный вес, %</w:t>
            </w: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b/>
                <w:i/>
                <w:sz w:val="16"/>
                <w:szCs w:val="16"/>
                <w:lang w:val="ru-RU"/>
              </w:rPr>
            </w:pPr>
          </w:p>
        </w:tc>
        <w:tc>
          <w:tcPr>
            <w:tcW w:w="1664" w:type="dxa"/>
          </w:tcPr>
          <w:p w:rsidR="00926C9D" w:rsidRPr="00007500" w:rsidRDefault="00926C9D" w:rsidP="00926C9D">
            <w:pPr>
              <w:spacing w:after="0"/>
              <w:jc w:val="both"/>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 xml:space="preserve">Доходы </w:t>
            </w:r>
          </w:p>
        </w:tc>
        <w:tc>
          <w:tcPr>
            <w:tcW w:w="824"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503377,8</w:t>
            </w:r>
          </w:p>
        </w:tc>
        <w:tc>
          <w:tcPr>
            <w:tcW w:w="594"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100</w:t>
            </w:r>
          </w:p>
        </w:tc>
        <w:tc>
          <w:tcPr>
            <w:tcW w:w="856"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646176,6</w:t>
            </w:r>
          </w:p>
        </w:tc>
        <w:tc>
          <w:tcPr>
            <w:tcW w:w="610"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100</w:t>
            </w:r>
          </w:p>
        </w:tc>
        <w:tc>
          <w:tcPr>
            <w:tcW w:w="825"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682683,8</w:t>
            </w:r>
          </w:p>
        </w:tc>
        <w:tc>
          <w:tcPr>
            <w:tcW w:w="659" w:type="dxa"/>
            <w:gridSpan w:val="2"/>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100</w:t>
            </w:r>
          </w:p>
        </w:tc>
        <w:tc>
          <w:tcPr>
            <w:tcW w:w="825"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815622,7</w:t>
            </w:r>
          </w:p>
        </w:tc>
        <w:tc>
          <w:tcPr>
            <w:tcW w:w="707" w:type="dxa"/>
            <w:gridSpan w:val="2"/>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100</w:t>
            </w:r>
          </w:p>
        </w:tc>
        <w:tc>
          <w:tcPr>
            <w:tcW w:w="824" w:type="dxa"/>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798048,0</w:t>
            </w:r>
          </w:p>
        </w:tc>
        <w:tc>
          <w:tcPr>
            <w:tcW w:w="615" w:type="dxa"/>
            <w:gridSpan w:val="2"/>
          </w:tcPr>
          <w:p w:rsidR="00926C9D" w:rsidRPr="00007500" w:rsidRDefault="00926C9D" w:rsidP="00B520A9">
            <w:pPr>
              <w:spacing w:after="0"/>
              <w:jc w:val="right"/>
              <w:rPr>
                <w:rFonts w:ascii="Calibri Light" w:eastAsia="Calibri" w:hAnsi="Calibri Light" w:cstheme="majorHAnsi"/>
                <w:b/>
                <w:i/>
                <w:sz w:val="16"/>
                <w:szCs w:val="16"/>
                <w:lang w:val="ru-RU"/>
              </w:rPr>
            </w:pPr>
            <w:r w:rsidRPr="00007500">
              <w:rPr>
                <w:rFonts w:ascii="Calibri Light" w:eastAsia="Calibri" w:hAnsi="Calibri Light" w:cstheme="majorHAnsi"/>
                <w:b/>
                <w:i/>
                <w:sz w:val="16"/>
                <w:szCs w:val="16"/>
                <w:lang w:val="ru-RU"/>
              </w:rPr>
              <w:t>100</w:t>
            </w: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110</w:t>
            </w:r>
          </w:p>
        </w:tc>
        <w:tc>
          <w:tcPr>
            <w:tcW w:w="1664" w:type="dxa"/>
          </w:tcPr>
          <w:p w:rsidR="00926C9D" w:rsidRPr="00007500" w:rsidRDefault="00926C9D" w:rsidP="00926C9D">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Налоги и сборы </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154415,1</w:t>
            </w:r>
          </w:p>
        </w:tc>
        <w:tc>
          <w:tcPr>
            <w:tcW w:w="59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30,7</w:t>
            </w:r>
          </w:p>
        </w:tc>
        <w:tc>
          <w:tcPr>
            <w:tcW w:w="856"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217292,8</w:t>
            </w:r>
          </w:p>
        </w:tc>
        <w:tc>
          <w:tcPr>
            <w:tcW w:w="610"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33,6</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261043,4</w:t>
            </w:r>
          </w:p>
        </w:tc>
        <w:tc>
          <w:tcPr>
            <w:tcW w:w="659"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38,2</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241602,2</w:t>
            </w:r>
          </w:p>
        </w:tc>
        <w:tc>
          <w:tcPr>
            <w:tcW w:w="707"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29,6</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228496,9</w:t>
            </w:r>
          </w:p>
        </w:tc>
        <w:tc>
          <w:tcPr>
            <w:tcW w:w="615"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28,6</w:t>
            </w: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130</w:t>
            </w:r>
          </w:p>
        </w:tc>
        <w:tc>
          <w:tcPr>
            <w:tcW w:w="1664" w:type="dxa"/>
          </w:tcPr>
          <w:p w:rsidR="00926C9D" w:rsidRPr="00007500" w:rsidRDefault="00926C9D" w:rsidP="00926C9D">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Полученные гранты </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594"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56"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610"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4090,7</w:t>
            </w:r>
          </w:p>
        </w:tc>
        <w:tc>
          <w:tcPr>
            <w:tcW w:w="659"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0,6</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26737,7</w:t>
            </w:r>
          </w:p>
        </w:tc>
        <w:tc>
          <w:tcPr>
            <w:tcW w:w="707"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3,3</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2580,6</w:t>
            </w:r>
          </w:p>
        </w:tc>
        <w:tc>
          <w:tcPr>
            <w:tcW w:w="615"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0,3</w:t>
            </w: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140</w:t>
            </w:r>
          </w:p>
        </w:tc>
        <w:tc>
          <w:tcPr>
            <w:tcW w:w="1664" w:type="dxa"/>
          </w:tcPr>
          <w:p w:rsidR="00926C9D" w:rsidRPr="00007500" w:rsidRDefault="00926C9D" w:rsidP="00926C9D">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Прочие доходы </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5490,0</w:t>
            </w:r>
          </w:p>
        </w:tc>
        <w:tc>
          <w:tcPr>
            <w:tcW w:w="59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1,1</w:t>
            </w:r>
          </w:p>
        </w:tc>
        <w:tc>
          <w:tcPr>
            <w:tcW w:w="856"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45907,0</w:t>
            </w:r>
          </w:p>
        </w:tc>
        <w:tc>
          <w:tcPr>
            <w:tcW w:w="610"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7,1</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9171,6</w:t>
            </w:r>
          </w:p>
        </w:tc>
        <w:tc>
          <w:tcPr>
            <w:tcW w:w="659"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1,3</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6552,4</w:t>
            </w:r>
          </w:p>
        </w:tc>
        <w:tc>
          <w:tcPr>
            <w:tcW w:w="707"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0,8</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2923,8</w:t>
            </w:r>
          </w:p>
        </w:tc>
        <w:tc>
          <w:tcPr>
            <w:tcW w:w="615"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0,4</w:t>
            </w: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190</w:t>
            </w:r>
          </w:p>
        </w:tc>
        <w:tc>
          <w:tcPr>
            <w:tcW w:w="1664" w:type="dxa"/>
          </w:tcPr>
          <w:p w:rsidR="00926C9D" w:rsidRPr="00007500" w:rsidRDefault="00926C9D" w:rsidP="00926C9D">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Полученные трансферты, в том числе:</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343472,7</w:t>
            </w:r>
          </w:p>
        </w:tc>
        <w:tc>
          <w:tcPr>
            <w:tcW w:w="59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68,2</w:t>
            </w:r>
          </w:p>
        </w:tc>
        <w:tc>
          <w:tcPr>
            <w:tcW w:w="856"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382976,8</w:t>
            </w:r>
          </w:p>
        </w:tc>
        <w:tc>
          <w:tcPr>
            <w:tcW w:w="610"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59,3</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408378,1</w:t>
            </w:r>
          </w:p>
        </w:tc>
        <w:tc>
          <w:tcPr>
            <w:tcW w:w="659"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59,9</w:t>
            </w: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540730,4</w:t>
            </w:r>
          </w:p>
        </w:tc>
        <w:tc>
          <w:tcPr>
            <w:tcW w:w="707"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66,3</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564046,7</w:t>
            </w:r>
          </w:p>
        </w:tc>
        <w:tc>
          <w:tcPr>
            <w:tcW w:w="615"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70,7</w:t>
            </w: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i/>
                <w:sz w:val="16"/>
                <w:szCs w:val="16"/>
                <w:lang w:val="ru-RU"/>
              </w:rPr>
            </w:pPr>
          </w:p>
        </w:tc>
        <w:tc>
          <w:tcPr>
            <w:tcW w:w="1664" w:type="dxa"/>
          </w:tcPr>
          <w:p w:rsidR="00926C9D" w:rsidRPr="00007500" w:rsidRDefault="00926C9D" w:rsidP="00926C9D">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ТСН</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335102,7</w:t>
            </w:r>
          </w:p>
        </w:tc>
        <w:tc>
          <w:tcPr>
            <w:tcW w:w="594"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56"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382534,9</w:t>
            </w:r>
          </w:p>
        </w:tc>
        <w:tc>
          <w:tcPr>
            <w:tcW w:w="610"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407769,0</w:t>
            </w:r>
          </w:p>
        </w:tc>
        <w:tc>
          <w:tcPr>
            <w:tcW w:w="659"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498286,2</w:t>
            </w:r>
          </w:p>
        </w:tc>
        <w:tc>
          <w:tcPr>
            <w:tcW w:w="707"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555454,3</w:t>
            </w:r>
          </w:p>
        </w:tc>
        <w:tc>
          <w:tcPr>
            <w:tcW w:w="615"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p>
        </w:tc>
      </w:tr>
      <w:tr w:rsidR="00926C9D" w:rsidRPr="00007500" w:rsidTr="00674602">
        <w:tc>
          <w:tcPr>
            <w:tcW w:w="463" w:type="dxa"/>
          </w:tcPr>
          <w:p w:rsidR="00926C9D" w:rsidRPr="00007500" w:rsidRDefault="00926C9D" w:rsidP="00B520A9">
            <w:pPr>
              <w:spacing w:after="0"/>
              <w:jc w:val="both"/>
              <w:rPr>
                <w:rFonts w:ascii="Calibri Light" w:eastAsia="Calibri" w:hAnsi="Calibri Light" w:cstheme="majorHAnsi"/>
                <w:i/>
                <w:sz w:val="16"/>
                <w:szCs w:val="16"/>
                <w:lang w:val="ru-RU"/>
              </w:rPr>
            </w:pPr>
          </w:p>
        </w:tc>
        <w:tc>
          <w:tcPr>
            <w:tcW w:w="1664" w:type="dxa"/>
          </w:tcPr>
          <w:p w:rsidR="00926C9D" w:rsidRPr="00007500" w:rsidRDefault="00926C9D" w:rsidP="00926C9D">
            <w:pPr>
              <w:spacing w:after="0"/>
              <w:jc w:val="both"/>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 xml:space="preserve">ТОН </w:t>
            </w: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8370,0</w:t>
            </w:r>
          </w:p>
        </w:tc>
        <w:tc>
          <w:tcPr>
            <w:tcW w:w="594"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56"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441,9</w:t>
            </w:r>
          </w:p>
        </w:tc>
        <w:tc>
          <w:tcPr>
            <w:tcW w:w="610" w:type="dxa"/>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609,1</w:t>
            </w:r>
          </w:p>
        </w:tc>
        <w:tc>
          <w:tcPr>
            <w:tcW w:w="659"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5"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42444,2</w:t>
            </w:r>
          </w:p>
        </w:tc>
        <w:tc>
          <w:tcPr>
            <w:tcW w:w="707"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p>
        </w:tc>
        <w:tc>
          <w:tcPr>
            <w:tcW w:w="824" w:type="dxa"/>
          </w:tcPr>
          <w:p w:rsidR="00926C9D" w:rsidRPr="00007500" w:rsidRDefault="00926C9D" w:rsidP="00B520A9">
            <w:pPr>
              <w:spacing w:after="0"/>
              <w:jc w:val="right"/>
              <w:rPr>
                <w:rFonts w:ascii="Calibri Light" w:eastAsia="Calibri" w:hAnsi="Calibri Light" w:cstheme="majorHAnsi"/>
                <w:i/>
                <w:sz w:val="16"/>
                <w:szCs w:val="16"/>
                <w:lang w:val="ru-RU"/>
              </w:rPr>
            </w:pPr>
            <w:r w:rsidRPr="00007500">
              <w:rPr>
                <w:rFonts w:ascii="Calibri Light" w:eastAsia="Calibri" w:hAnsi="Calibri Light" w:cstheme="majorHAnsi"/>
                <w:i/>
                <w:sz w:val="16"/>
                <w:szCs w:val="16"/>
                <w:lang w:val="ru-RU"/>
              </w:rPr>
              <w:t>8592,4</w:t>
            </w:r>
          </w:p>
        </w:tc>
        <w:tc>
          <w:tcPr>
            <w:tcW w:w="615" w:type="dxa"/>
            <w:gridSpan w:val="2"/>
          </w:tcPr>
          <w:p w:rsidR="00926C9D" w:rsidRPr="00007500" w:rsidRDefault="00926C9D" w:rsidP="00B520A9">
            <w:pPr>
              <w:spacing w:after="0"/>
              <w:jc w:val="right"/>
              <w:rPr>
                <w:rFonts w:ascii="Calibri Light" w:eastAsia="Calibri" w:hAnsi="Calibri Light" w:cstheme="majorHAnsi"/>
                <w:i/>
                <w:sz w:val="16"/>
                <w:szCs w:val="16"/>
                <w:lang w:val="ru-RU"/>
              </w:rPr>
            </w:pPr>
          </w:p>
        </w:tc>
      </w:tr>
    </w:tbl>
    <w:p w:rsidR="00926C9D" w:rsidRPr="00007500" w:rsidRDefault="00926C9D" w:rsidP="00B842A4">
      <w:pPr>
        <w:spacing w:after="0" w:line="276" w:lineRule="auto"/>
        <w:ind w:right="-187"/>
        <w:rPr>
          <w:rFonts w:ascii="Calibri Light" w:hAnsi="Calibri Light" w:cstheme="majorHAnsi"/>
          <w:sz w:val="18"/>
          <w:szCs w:val="18"/>
          <w:lang w:val="ru-RU"/>
        </w:rPr>
      </w:pPr>
      <w:r w:rsidRPr="00007500">
        <w:rPr>
          <w:rFonts w:ascii="Calibri Light" w:hAnsi="Calibri Light" w:cstheme="majorHAnsi"/>
          <w:b/>
          <w:i/>
          <w:sz w:val="18"/>
          <w:szCs w:val="18"/>
          <w:lang w:val="ru-RU"/>
        </w:rPr>
        <w:t>Источник</w:t>
      </w:r>
      <w:r w:rsidR="00B842A4" w:rsidRPr="00007500">
        <w:rPr>
          <w:rFonts w:ascii="Calibri Light" w:hAnsi="Calibri Light" w:cstheme="majorHAnsi"/>
          <w:b/>
          <w:i/>
          <w:sz w:val="18"/>
          <w:szCs w:val="18"/>
          <w:lang w:val="ru-RU"/>
        </w:rPr>
        <w:t>:</w:t>
      </w:r>
      <w:r w:rsidR="00B842A4" w:rsidRPr="00007500">
        <w:rPr>
          <w:rFonts w:ascii="Calibri Light" w:hAnsi="Calibri Light" w:cstheme="majorHAnsi"/>
          <w:sz w:val="18"/>
          <w:szCs w:val="18"/>
          <w:lang w:val="ru-RU"/>
        </w:rPr>
        <w:t xml:space="preserve"> </w:t>
      </w:r>
      <w:r w:rsidRPr="00007500">
        <w:rPr>
          <w:rFonts w:ascii="Calibri Light" w:hAnsi="Calibri Light" w:cstheme="majorHAnsi"/>
          <w:sz w:val="18"/>
          <w:szCs w:val="18"/>
          <w:lang w:val="ru-RU"/>
        </w:rPr>
        <w:t>Отчеты о потоке денежных средств (форма FD-043) Исполнительного комитета АТО Гагаузия за 2016, 2017, 2018, 2019 и 2020 годы.</w:t>
      </w:r>
    </w:p>
    <w:p w:rsidR="00B842A4" w:rsidRPr="00007500" w:rsidRDefault="00B842A4" w:rsidP="00B842A4">
      <w:pPr>
        <w:spacing w:after="0" w:line="276" w:lineRule="auto"/>
        <w:ind w:right="-187"/>
        <w:rPr>
          <w:rFonts w:ascii="Calibri Light" w:hAnsi="Calibri Light" w:cstheme="majorHAnsi"/>
          <w:sz w:val="16"/>
          <w:szCs w:val="16"/>
          <w:lang w:val="ru-RU"/>
        </w:rPr>
      </w:pPr>
    </w:p>
    <w:p w:rsidR="00926C9D" w:rsidRPr="00007500" w:rsidRDefault="00926C9D" w:rsidP="00B842A4">
      <w:pPr>
        <w:spacing w:after="0" w:line="276" w:lineRule="auto"/>
        <w:ind w:right="-187" w:firstLine="720"/>
        <w:jc w:val="both"/>
        <w:rPr>
          <w:rFonts w:ascii="Calibri Light" w:hAnsi="Calibri Light" w:cstheme="majorHAnsi"/>
          <w:sz w:val="24"/>
          <w:szCs w:val="24"/>
          <w:lang w:val="ru-RU"/>
        </w:rPr>
      </w:pPr>
      <w:r w:rsidRPr="00007500">
        <w:rPr>
          <w:rFonts w:ascii="Calibri Light" w:hAnsi="Calibri Light" w:cstheme="majorHAnsi"/>
          <w:sz w:val="24"/>
          <w:szCs w:val="24"/>
          <w:lang w:val="ru-RU"/>
        </w:rPr>
        <w:t xml:space="preserve">Данные из таблицы свидетельствуют, что основным источником доходов </w:t>
      </w:r>
      <w:r w:rsidRPr="00007500">
        <w:rPr>
          <w:rFonts w:ascii="Calibri Light" w:eastAsia="Calibri" w:hAnsi="Calibri Light" w:cstheme="majorHAnsi"/>
          <w:b/>
          <w:i/>
          <w:sz w:val="24"/>
          <w:szCs w:val="24"/>
          <w:lang w:val="ru-RU"/>
        </w:rPr>
        <w:t xml:space="preserve">центрального бюджета АТО Гагаузия </w:t>
      </w:r>
      <w:r w:rsidRPr="00007500">
        <w:rPr>
          <w:rFonts w:ascii="Calibri Light" w:eastAsia="Calibri" w:hAnsi="Calibri Light" w:cstheme="majorHAnsi"/>
          <w:sz w:val="24"/>
          <w:szCs w:val="24"/>
          <w:lang w:val="ru-RU"/>
        </w:rPr>
        <w:t xml:space="preserve">остаются быть трансферты, полученные из государственного бюджета, которые в аудируемом периоде </w:t>
      </w:r>
      <w:r w:rsidR="002D5DD7" w:rsidRPr="00007500">
        <w:rPr>
          <w:rFonts w:ascii="Calibri Light" w:eastAsia="Calibri" w:hAnsi="Calibri Light" w:cstheme="majorHAnsi"/>
          <w:sz w:val="24"/>
          <w:szCs w:val="24"/>
          <w:lang w:val="ru-RU"/>
        </w:rPr>
        <w:t>постоянно рас</w:t>
      </w:r>
      <w:r w:rsidR="00B36F5C" w:rsidRPr="00007500">
        <w:rPr>
          <w:rFonts w:ascii="Calibri Light" w:eastAsia="Calibri" w:hAnsi="Calibri Light" w:cstheme="majorHAnsi"/>
          <w:sz w:val="24"/>
          <w:szCs w:val="24"/>
          <w:lang w:val="ru-RU"/>
        </w:rPr>
        <w:t>тут</w:t>
      </w:r>
      <w:r w:rsidR="002D5DD7" w:rsidRPr="00007500">
        <w:rPr>
          <w:rFonts w:ascii="Calibri Light" w:eastAsia="Calibri" w:hAnsi="Calibri Light" w:cstheme="majorHAnsi"/>
          <w:sz w:val="24"/>
          <w:szCs w:val="24"/>
          <w:lang w:val="ru-RU"/>
        </w:rPr>
        <w:t xml:space="preserve"> - от </w:t>
      </w:r>
      <w:r w:rsidR="002D5DD7" w:rsidRPr="00007500">
        <w:rPr>
          <w:rFonts w:ascii="Calibri Light" w:hAnsi="Calibri Light" w:cstheme="majorHAnsi"/>
          <w:b/>
          <w:sz w:val="24"/>
          <w:szCs w:val="24"/>
          <w:lang w:val="ru-RU"/>
        </w:rPr>
        <w:t>59,9%</w:t>
      </w:r>
      <w:r w:rsidR="002D5DD7" w:rsidRPr="00007500">
        <w:rPr>
          <w:rFonts w:ascii="Calibri Light" w:hAnsi="Calibri Light" w:cstheme="majorHAnsi"/>
          <w:sz w:val="24"/>
          <w:szCs w:val="24"/>
          <w:lang w:val="ru-RU"/>
        </w:rPr>
        <w:t xml:space="preserve"> (в 2018 году) до </w:t>
      </w:r>
      <w:r w:rsidR="002D5DD7" w:rsidRPr="00007500">
        <w:rPr>
          <w:rFonts w:ascii="Calibri Light" w:hAnsi="Calibri Light" w:cstheme="majorHAnsi"/>
          <w:b/>
          <w:sz w:val="24"/>
          <w:szCs w:val="24"/>
          <w:lang w:val="ru-RU"/>
        </w:rPr>
        <w:t>70,7%</w:t>
      </w:r>
      <w:r w:rsidR="002D5DD7" w:rsidRPr="00007500">
        <w:rPr>
          <w:rFonts w:ascii="Calibri Light" w:hAnsi="Calibri Light" w:cstheme="majorHAnsi"/>
          <w:sz w:val="24"/>
          <w:szCs w:val="24"/>
          <w:lang w:val="ru-RU"/>
        </w:rPr>
        <w:t xml:space="preserve"> (в 2020 году), далее следуют </w:t>
      </w:r>
      <w:r w:rsidR="002D5DD7" w:rsidRPr="00007500">
        <w:rPr>
          <w:rFonts w:ascii="Calibri Light" w:hAnsi="Calibri Light" w:cstheme="majorHAnsi"/>
          <w:i/>
          <w:sz w:val="24"/>
          <w:szCs w:val="24"/>
          <w:lang w:val="ru-RU"/>
        </w:rPr>
        <w:t>доходы от налогов и сборов</w:t>
      </w:r>
      <w:r w:rsidR="002D5DD7" w:rsidRPr="00007500">
        <w:rPr>
          <w:rFonts w:ascii="Calibri Light" w:hAnsi="Calibri Light" w:cstheme="majorHAnsi"/>
          <w:sz w:val="24"/>
          <w:szCs w:val="24"/>
          <w:lang w:val="ru-RU"/>
        </w:rPr>
        <w:t xml:space="preserve">, которые в этом же периоде снижаются  - от </w:t>
      </w:r>
      <w:r w:rsidR="002D5DD7" w:rsidRPr="00007500">
        <w:rPr>
          <w:rFonts w:ascii="Calibri Light" w:hAnsi="Calibri Light" w:cstheme="majorHAnsi"/>
          <w:b/>
          <w:sz w:val="24"/>
          <w:szCs w:val="24"/>
          <w:lang w:val="ru-RU"/>
        </w:rPr>
        <w:t>38,2%</w:t>
      </w:r>
      <w:r w:rsidR="002D5DD7" w:rsidRPr="00007500">
        <w:rPr>
          <w:rFonts w:ascii="Calibri Light" w:hAnsi="Calibri Light" w:cstheme="majorHAnsi"/>
          <w:sz w:val="24"/>
          <w:szCs w:val="24"/>
          <w:lang w:val="ru-RU"/>
        </w:rPr>
        <w:t xml:space="preserve"> (в 2018 году) до </w:t>
      </w:r>
      <w:r w:rsidR="002D5DD7" w:rsidRPr="00007500">
        <w:rPr>
          <w:rFonts w:ascii="Calibri Light" w:hAnsi="Calibri Light" w:cstheme="majorHAnsi"/>
          <w:b/>
          <w:sz w:val="24"/>
          <w:szCs w:val="24"/>
          <w:lang w:val="ru-RU"/>
        </w:rPr>
        <w:t>28,6%</w:t>
      </w:r>
      <w:r w:rsidR="002D5DD7" w:rsidRPr="00007500">
        <w:rPr>
          <w:rFonts w:ascii="Calibri Light" w:hAnsi="Calibri Light" w:cstheme="majorHAnsi"/>
          <w:sz w:val="24"/>
          <w:szCs w:val="24"/>
          <w:lang w:val="ru-RU"/>
        </w:rPr>
        <w:t xml:space="preserve"> (в 2020 оду).</w:t>
      </w:r>
    </w:p>
    <w:p w:rsidR="00B842A4" w:rsidRPr="00007500" w:rsidRDefault="002D5DD7" w:rsidP="00B842A4">
      <w:pPr>
        <w:spacing w:after="0" w:line="276" w:lineRule="auto"/>
        <w:ind w:right="-187" w:firstLine="720"/>
        <w:jc w:val="both"/>
        <w:rPr>
          <w:rFonts w:ascii="Calibri Light" w:hAnsi="Calibri Light" w:cstheme="majorHAnsi"/>
          <w:sz w:val="24"/>
          <w:szCs w:val="24"/>
          <w:lang w:val="ru-RU"/>
        </w:rPr>
      </w:pPr>
      <w:r w:rsidRPr="00007500">
        <w:rPr>
          <w:rFonts w:ascii="Calibri Light" w:hAnsi="Calibri Light" w:cstheme="majorHAnsi"/>
          <w:sz w:val="24"/>
          <w:szCs w:val="24"/>
          <w:lang w:val="ru-RU"/>
        </w:rPr>
        <w:t>Согласно нормативной базе</w:t>
      </w:r>
      <w:r w:rsidRPr="00007500">
        <w:rPr>
          <w:rStyle w:val="FootnoteReference"/>
          <w:rFonts w:ascii="Calibri Light" w:hAnsi="Calibri Light" w:cstheme="majorHAnsi"/>
          <w:sz w:val="24"/>
          <w:szCs w:val="24"/>
          <w:lang w:val="ru-RU"/>
        </w:rPr>
        <w:footnoteReference w:id="14"/>
      </w:r>
      <w:r w:rsidRPr="00007500">
        <w:rPr>
          <w:rFonts w:ascii="Calibri Light" w:hAnsi="Calibri Light" w:cstheme="majorHAnsi"/>
          <w:sz w:val="24"/>
          <w:szCs w:val="24"/>
          <w:lang w:val="ru-RU"/>
        </w:rPr>
        <w:t xml:space="preserve">, для АТО Гагаузия в период 2019 и 2020 годов были утверждены </w:t>
      </w:r>
      <w:r w:rsidRPr="00007500">
        <w:rPr>
          <w:rFonts w:ascii="Calibri Light" w:eastAsia="Calibri" w:hAnsi="Calibri Light" w:cstheme="majorHAnsi"/>
          <w:sz w:val="24"/>
          <w:szCs w:val="24"/>
          <w:lang w:val="ru-RU"/>
        </w:rPr>
        <w:t xml:space="preserve">трансферты из государственного бюджета для содержания образовательных учреждений, спортивных школ, инфраструктуры дорог в сумме </w:t>
      </w:r>
      <w:r w:rsidRPr="00007500">
        <w:rPr>
          <w:rFonts w:ascii="Calibri Light" w:hAnsi="Calibri Light" w:cstheme="majorHAnsi"/>
          <w:b/>
          <w:sz w:val="24"/>
          <w:szCs w:val="24"/>
          <w:lang w:val="ru-RU"/>
        </w:rPr>
        <w:t>546732,1</w:t>
      </w:r>
      <w:r w:rsidRPr="00007500">
        <w:rPr>
          <w:rFonts w:ascii="Calibri Light" w:eastAsia="Calibri" w:hAnsi="Calibri Light" w:cs="Calibri Light"/>
          <w:color w:val="000000"/>
          <w:sz w:val="24"/>
          <w:szCs w:val="24"/>
          <w:lang w:val="ru-RU"/>
        </w:rPr>
        <w:t xml:space="preserve"> </w:t>
      </w:r>
      <w:r w:rsidRPr="00007500">
        <w:rPr>
          <w:rFonts w:ascii="Calibri Light" w:eastAsia="Calibri" w:hAnsi="Calibri Light" w:cs="Calibri Light"/>
          <w:b/>
          <w:color w:val="000000"/>
          <w:sz w:val="24"/>
          <w:szCs w:val="24"/>
          <w:lang w:val="ru-RU"/>
        </w:rPr>
        <w:t>тыс. леев</w:t>
      </w:r>
      <w:r w:rsidR="00FE47B1" w:rsidRPr="00007500">
        <w:rPr>
          <w:rFonts w:ascii="Calibri Light" w:eastAsia="Calibri" w:hAnsi="Calibri Light" w:cs="Calibri Light"/>
          <w:b/>
          <w:color w:val="000000"/>
          <w:sz w:val="24"/>
          <w:szCs w:val="24"/>
          <w:lang w:val="ru-RU"/>
        </w:rPr>
        <w:t xml:space="preserve"> </w:t>
      </w:r>
      <w:r w:rsidR="00FE47B1" w:rsidRPr="00007500">
        <w:rPr>
          <w:rFonts w:ascii="Calibri Light" w:eastAsia="Calibri" w:hAnsi="Calibri Light" w:cs="Calibri Light"/>
          <w:color w:val="000000"/>
          <w:sz w:val="24"/>
          <w:szCs w:val="24"/>
          <w:lang w:val="ru-RU"/>
        </w:rPr>
        <w:t xml:space="preserve">и, соответственно, </w:t>
      </w:r>
      <w:r w:rsidR="00FE47B1" w:rsidRPr="00007500">
        <w:rPr>
          <w:rFonts w:ascii="Calibri Light" w:hAnsi="Calibri Light" w:cstheme="majorHAnsi"/>
          <w:b/>
          <w:sz w:val="24"/>
          <w:szCs w:val="24"/>
          <w:lang w:val="ru-RU"/>
        </w:rPr>
        <w:t xml:space="preserve">568161,0 </w:t>
      </w:r>
      <w:r w:rsidR="00FE47B1" w:rsidRPr="00007500">
        <w:rPr>
          <w:rFonts w:ascii="Calibri Light" w:eastAsia="Calibri" w:hAnsi="Calibri Light" w:cs="Calibri Light"/>
          <w:b/>
          <w:color w:val="000000"/>
          <w:sz w:val="24"/>
          <w:szCs w:val="24"/>
          <w:lang w:val="ru-RU"/>
        </w:rPr>
        <w:t xml:space="preserve">тыс. леев, </w:t>
      </w:r>
      <w:r w:rsidR="00FE47B1" w:rsidRPr="00007500">
        <w:rPr>
          <w:rFonts w:ascii="Calibri Light" w:eastAsia="Calibri" w:hAnsi="Calibri Light" w:cs="Calibri Light"/>
          <w:color w:val="000000"/>
          <w:sz w:val="24"/>
          <w:szCs w:val="24"/>
          <w:lang w:val="ru-RU"/>
        </w:rPr>
        <w:t xml:space="preserve">а исполнены в сумме </w:t>
      </w:r>
      <w:r w:rsidR="00FE47B1" w:rsidRPr="00007500">
        <w:rPr>
          <w:rFonts w:ascii="Calibri Light" w:hAnsi="Calibri Light" w:cstheme="majorHAnsi"/>
          <w:b/>
          <w:sz w:val="24"/>
          <w:szCs w:val="24"/>
          <w:lang w:val="ru-RU"/>
        </w:rPr>
        <w:t xml:space="preserve">540304,8 </w:t>
      </w:r>
      <w:r w:rsidR="00FE47B1" w:rsidRPr="00007500">
        <w:rPr>
          <w:rFonts w:ascii="Calibri Light" w:eastAsia="Calibri" w:hAnsi="Calibri Light" w:cs="Calibri Light"/>
          <w:b/>
          <w:color w:val="000000"/>
          <w:sz w:val="24"/>
          <w:szCs w:val="24"/>
          <w:lang w:val="ru-RU"/>
        </w:rPr>
        <w:t xml:space="preserve">тыс. леев </w:t>
      </w:r>
      <w:r w:rsidR="00B36F5C" w:rsidRPr="00007500">
        <w:rPr>
          <w:rFonts w:ascii="Calibri Light" w:eastAsia="Calibri" w:hAnsi="Calibri Light" w:cs="Calibri Light"/>
          <w:color w:val="000000"/>
          <w:sz w:val="24"/>
          <w:szCs w:val="24"/>
          <w:lang w:val="ru-RU"/>
        </w:rPr>
        <w:t>(</w:t>
      </w:r>
      <w:r w:rsidR="00FE47B1" w:rsidRPr="00007500">
        <w:rPr>
          <w:rFonts w:ascii="Calibri Light" w:eastAsia="Calibri" w:hAnsi="Calibri Light" w:cs="Calibri Light"/>
          <w:color w:val="000000"/>
          <w:sz w:val="24"/>
          <w:szCs w:val="24"/>
          <w:lang w:val="ru-RU"/>
        </w:rPr>
        <w:t xml:space="preserve">из которых остаток нераспределенных/неиспользованных ТСП, оставшихся по состоянию на </w:t>
      </w:r>
      <w:r w:rsidR="00FE47B1" w:rsidRPr="00007500">
        <w:rPr>
          <w:rFonts w:ascii="Calibri Light" w:hAnsi="Calibri Light" w:cstheme="majorHAnsi"/>
          <w:sz w:val="24"/>
          <w:szCs w:val="24"/>
          <w:lang w:val="ru-RU"/>
        </w:rPr>
        <w:t xml:space="preserve">31.12.2019, составил </w:t>
      </w:r>
      <w:r w:rsidR="00FE47B1" w:rsidRPr="00007500">
        <w:rPr>
          <w:rFonts w:ascii="Calibri Light" w:hAnsi="Calibri Light" w:cstheme="majorHAnsi"/>
          <w:b/>
          <w:sz w:val="24"/>
          <w:szCs w:val="24"/>
          <w:lang w:val="ru-RU"/>
        </w:rPr>
        <w:t xml:space="preserve">2486,0 </w:t>
      </w:r>
      <w:r w:rsidR="00FE47B1" w:rsidRPr="00007500">
        <w:rPr>
          <w:rFonts w:ascii="Calibri Light" w:eastAsia="Calibri" w:hAnsi="Calibri Light" w:cs="Calibri Light"/>
          <w:b/>
          <w:color w:val="000000"/>
          <w:sz w:val="24"/>
          <w:szCs w:val="24"/>
          <w:lang w:val="ru-RU"/>
        </w:rPr>
        <w:t xml:space="preserve">тыс. леев </w:t>
      </w:r>
      <w:r w:rsidR="00FE47B1" w:rsidRPr="00007500">
        <w:rPr>
          <w:rFonts w:ascii="Calibri Light" w:hAnsi="Calibri Light" w:cstheme="majorHAnsi"/>
          <w:sz w:val="24"/>
          <w:szCs w:val="24"/>
          <w:lang w:val="ru-RU"/>
        </w:rPr>
        <w:t>(</w:t>
      </w:r>
      <w:r w:rsidR="00FE47B1" w:rsidRPr="00007500">
        <w:rPr>
          <w:rFonts w:ascii="Calibri Light" w:hAnsi="Calibri Light" w:cstheme="majorHAnsi"/>
          <w:b/>
          <w:sz w:val="24"/>
          <w:szCs w:val="24"/>
          <w:lang w:val="ru-RU"/>
        </w:rPr>
        <w:t xml:space="preserve">2375,8 </w:t>
      </w:r>
      <w:r w:rsidR="00FE47B1" w:rsidRPr="00007500">
        <w:rPr>
          <w:rFonts w:ascii="Calibri Light" w:eastAsia="Calibri" w:hAnsi="Calibri Light" w:cs="Calibri Light"/>
          <w:b/>
          <w:color w:val="000000"/>
          <w:sz w:val="24"/>
          <w:szCs w:val="24"/>
          <w:lang w:val="ru-RU"/>
        </w:rPr>
        <w:t>тыс. леев</w:t>
      </w:r>
      <w:r w:rsidR="00FE47B1" w:rsidRPr="00007500">
        <w:rPr>
          <w:rFonts w:ascii="Calibri Light" w:eastAsia="Calibri" w:hAnsi="Calibri Light" w:cs="Calibri Light"/>
          <w:color w:val="000000"/>
          <w:sz w:val="24"/>
          <w:szCs w:val="24"/>
          <w:lang w:val="ru-RU"/>
        </w:rPr>
        <w:t xml:space="preserve"> – на счете </w:t>
      </w:r>
      <w:r w:rsidR="00FE47B1" w:rsidRPr="00007500">
        <w:rPr>
          <w:rFonts w:ascii="Calibri Light" w:eastAsia="Calibri" w:hAnsi="Calibri Light" w:cstheme="majorHAnsi"/>
          <w:sz w:val="24"/>
          <w:szCs w:val="24"/>
          <w:lang w:val="ru-RU"/>
        </w:rPr>
        <w:t xml:space="preserve">Исполнительного комитета </w:t>
      </w:r>
      <w:r w:rsidR="00B36F5C" w:rsidRPr="00007500">
        <w:rPr>
          <w:rFonts w:ascii="Calibri Light" w:eastAsia="Calibri" w:hAnsi="Calibri Light" w:cstheme="majorHAnsi"/>
          <w:sz w:val="24"/>
          <w:szCs w:val="24"/>
          <w:lang w:val="ru-RU"/>
        </w:rPr>
        <w:t>(</w:t>
      </w:r>
      <w:r w:rsidR="00B36F5C" w:rsidRPr="00007500">
        <w:rPr>
          <w:rFonts w:ascii="Calibri Light" w:eastAsia="Times New Roman" w:hAnsi="Calibri Light" w:cstheme="majorHAnsi"/>
          <w:sz w:val="24"/>
          <w:szCs w:val="24"/>
          <w:lang w:val="ru-RU"/>
        </w:rPr>
        <w:t xml:space="preserve">центрального бюджета) и </w:t>
      </w:r>
      <w:r w:rsidR="00B36F5C" w:rsidRPr="00007500">
        <w:rPr>
          <w:rFonts w:ascii="Calibri Light" w:hAnsi="Calibri Light" w:cstheme="majorHAnsi"/>
          <w:b/>
          <w:sz w:val="24"/>
          <w:szCs w:val="24"/>
          <w:lang w:val="ru-RU"/>
        </w:rPr>
        <w:t xml:space="preserve">110,1 </w:t>
      </w:r>
      <w:r w:rsidR="00B36F5C" w:rsidRPr="00007500">
        <w:rPr>
          <w:rFonts w:ascii="Calibri Light" w:eastAsia="Calibri" w:hAnsi="Calibri Light" w:cs="Calibri Light"/>
          <w:b/>
          <w:color w:val="000000"/>
          <w:sz w:val="24"/>
          <w:szCs w:val="24"/>
          <w:lang w:val="ru-RU"/>
        </w:rPr>
        <w:t xml:space="preserve">тыс. леев – </w:t>
      </w:r>
      <w:r w:rsidR="00B36F5C" w:rsidRPr="00007500">
        <w:rPr>
          <w:rFonts w:ascii="Calibri Light" w:eastAsia="Calibri" w:hAnsi="Calibri Light" w:cs="Calibri Light"/>
          <w:color w:val="000000"/>
          <w:sz w:val="24"/>
          <w:szCs w:val="24"/>
          <w:lang w:val="ru-RU"/>
        </w:rPr>
        <w:t xml:space="preserve">на счетах МПО </w:t>
      </w:r>
      <w:r w:rsidR="00B36F5C" w:rsidRPr="00007500">
        <w:rPr>
          <w:rFonts w:ascii="Calibri Light" w:hAnsi="Calibri Light" w:cstheme="majorHAnsi"/>
          <w:sz w:val="24"/>
          <w:szCs w:val="24"/>
          <w:lang w:val="ru-RU"/>
        </w:rPr>
        <w:t xml:space="preserve">I уровня)) и, соответственно, в сумме </w:t>
      </w:r>
      <w:r w:rsidR="00B36F5C" w:rsidRPr="00007500">
        <w:rPr>
          <w:rFonts w:ascii="Calibri Light" w:hAnsi="Calibri Light" w:cstheme="majorHAnsi"/>
          <w:b/>
          <w:sz w:val="24"/>
          <w:szCs w:val="24"/>
          <w:lang w:val="ru-RU"/>
        </w:rPr>
        <w:t xml:space="preserve">548456,8 </w:t>
      </w:r>
      <w:r w:rsidR="00B36F5C" w:rsidRPr="00007500">
        <w:rPr>
          <w:rFonts w:ascii="Calibri Light" w:eastAsia="Calibri" w:hAnsi="Calibri Light" w:cs="Calibri Light"/>
          <w:b/>
          <w:color w:val="000000"/>
          <w:sz w:val="24"/>
          <w:szCs w:val="24"/>
          <w:lang w:val="ru-RU"/>
        </w:rPr>
        <w:t xml:space="preserve">тыс. леев </w:t>
      </w:r>
      <w:r w:rsidR="00B36F5C" w:rsidRPr="00007500">
        <w:rPr>
          <w:rFonts w:ascii="Calibri Light" w:eastAsia="Calibri" w:hAnsi="Calibri Light" w:cs="Calibri Light"/>
          <w:color w:val="000000"/>
          <w:sz w:val="24"/>
          <w:szCs w:val="24"/>
          <w:lang w:val="ru-RU"/>
        </w:rPr>
        <w:t xml:space="preserve">(из которых остаток нераспределенных/ неиспользованных ТСП, оставшихся по состоянию на </w:t>
      </w:r>
      <w:r w:rsidR="00B36F5C" w:rsidRPr="00007500">
        <w:rPr>
          <w:rFonts w:ascii="Calibri Light" w:hAnsi="Calibri Light" w:cstheme="majorHAnsi"/>
          <w:sz w:val="24"/>
          <w:szCs w:val="24"/>
          <w:lang w:val="ru-RU"/>
        </w:rPr>
        <w:t xml:space="preserve">31.12.2020, составляет </w:t>
      </w:r>
      <w:r w:rsidR="00B36F5C" w:rsidRPr="00007500">
        <w:rPr>
          <w:rFonts w:ascii="Calibri Light" w:hAnsi="Calibri Light" w:cstheme="majorHAnsi"/>
          <w:b/>
          <w:sz w:val="24"/>
          <w:szCs w:val="24"/>
          <w:lang w:val="ru-RU"/>
        </w:rPr>
        <w:t xml:space="preserve">4554,6 </w:t>
      </w:r>
      <w:r w:rsidR="00B36F5C" w:rsidRPr="00007500">
        <w:rPr>
          <w:rFonts w:ascii="Calibri Light" w:eastAsia="Calibri" w:hAnsi="Calibri Light" w:cs="Calibri Light"/>
          <w:b/>
          <w:color w:val="000000"/>
          <w:sz w:val="24"/>
          <w:szCs w:val="24"/>
          <w:lang w:val="ru-RU"/>
        </w:rPr>
        <w:t xml:space="preserve">тыс. леев </w:t>
      </w:r>
      <w:r w:rsidR="00B36F5C" w:rsidRPr="00007500">
        <w:rPr>
          <w:rFonts w:ascii="Calibri Light" w:eastAsia="Calibri" w:hAnsi="Calibri Light" w:cs="Calibri Light"/>
          <w:color w:val="000000"/>
          <w:sz w:val="24"/>
          <w:szCs w:val="24"/>
          <w:lang w:val="ru-RU"/>
        </w:rPr>
        <w:t>(</w:t>
      </w:r>
      <w:r w:rsidR="00B36F5C" w:rsidRPr="00007500">
        <w:rPr>
          <w:rFonts w:ascii="Calibri Light" w:hAnsi="Calibri Light" w:cstheme="majorHAnsi"/>
          <w:b/>
          <w:sz w:val="24"/>
          <w:szCs w:val="24"/>
          <w:lang w:val="ru-RU"/>
        </w:rPr>
        <w:t xml:space="preserve">4134,7 </w:t>
      </w:r>
      <w:r w:rsidR="00B36F5C" w:rsidRPr="00007500">
        <w:rPr>
          <w:rFonts w:ascii="Calibri Light" w:eastAsia="Calibri" w:hAnsi="Calibri Light" w:cs="Calibri Light"/>
          <w:b/>
          <w:color w:val="000000"/>
          <w:sz w:val="24"/>
          <w:szCs w:val="24"/>
          <w:lang w:val="ru-RU"/>
        </w:rPr>
        <w:t xml:space="preserve">тыс. леев - </w:t>
      </w:r>
      <w:r w:rsidR="00B36F5C" w:rsidRPr="00007500">
        <w:rPr>
          <w:rFonts w:ascii="Calibri Light" w:eastAsia="Calibri" w:hAnsi="Calibri Light" w:cs="Calibri Light"/>
          <w:color w:val="000000"/>
          <w:sz w:val="24"/>
          <w:szCs w:val="24"/>
          <w:lang w:val="ru-RU"/>
        </w:rPr>
        <w:t xml:space="preserve">на счете </w:t>
      </w:r>
      <w:r w:rsidR="00B36F5C" w:rsidRPr="00007500">
        <w:rPr>
          <w:rFonts w:ascii="Calibri Light" w:eastAsia="Calibri" w:hAnsi="Calibri Light" w:cstheme="majorHAnsi"/>
          <w:sz w:val="24"/>
          <w:szCs w:val="24"/>
          <w:lang w:val="ru-RU"/>
        </w:rPr>
        <w:t>Исполнительного комитета (</w:t>
      </w:r>
      <w:r w:rsidR="00B36F5C" w:rsidRPr="00007500">
        <w:rPr>
          <w:rFonts w:ascii="Calibri Light" w:eastAsia="Times New Roman" w:hAnsi="Calibri Light" w:cstheme="majorHAnsi"/>
          <w:sz w:val="24"/>
          <w:szCs w:val="24"/>
          <w:lang w:val="ru-RU"/>
        </w:rPr>
        <w:t xml:space="preserve">центрального бюджета) и </w:t>
      </w:r>
      <w:r w:rsidR="00B36F5C" w:rsidRPr="00007500">
        <w:rPr>
          <w:rFonts w:ascii="Calibri Light" w:hAnsi="Calibri Light" w:cstheme="majorHAnsi"/>
          <w:b/>
          <w:sz w:val="24"/>
          <w:szCs w:val="24"/>
          <w:lang w:val="ru-RU"/>
        </w:rPr>
        <w:t xml:space="preserve">419,9 </w:t>
      </w:r>
      <w:r w:rsidR="00B36F5C" w:rsidRPr="00007500">
        <w:rPr>
          <w:rFonts w:ascii="Calibri Light" w:eastAsia="Calibri" w:hAnsi="Calibri Light" w:cs="Calibri Light"/>
          <w:b/>
          <w:color w:val="000000"/>
          <w:sz w:val="24"/>
          <w:szCs w:val="24"/>
          <w:lang w:val="ru-RU"/>
        </w:rPr>
        <w:t xml:space="preserve">тыс. леев – </w:t>
      </w:r>
      <w:r w:rsidR="00B36F5C" w:rsidRPr="00007500">
        <w:rPr>
          <w:rFonts w:ascii="Calibri Light" w:eastAsia="Calibri" w:hAnsi="Calibri Light" w:cs="Calibri Light"/>
          <w:color w:val="000000"/>
          <w:sz w:val="24"/>
          <w:szCs w:val="24"/>
          <w:lang w:val="ru-RU"/>
        </w:rPr>
        <w:t xml:space="preserve">на счетах МПО </w:t>
      </w:r>
      <w:r w:rsidR="00B36F5C" w:rsidRPr="00007500">
        <w:rPr>
          <w:rFonts w:ascii="Calibri Light" w:hAnsi="Calibri Light" w:cstheme="majorHAnsi"/>
          <w:sz w:val="24"/>
          <w:szCs w:val="24"/>
          <w:lang w:val="ru-RU"/>
        </w:rPr>
        <w:t xml:space="preserve">I уровня)). Сумма </w:t>
      </w:r>
      <w:r w:rsidR="00B36F5C" w:rsidRPr="00007500">
        <w:rPr>
          <w:rFonts w:ascii="Calibri Light" w:eastAsia="Calibri" w:hAnsi="Calibri Light" w:cs="Calibri Light"/>
          <w:color w:val="000000"/>
          <w:sz w:val="24"/>
          <w:szCs w:val="24"/>
          <w:lang w:val="ru-RU"/>
        </w:rPr>
        <w:t>неиспользованных</w:t>
      </w:r>
      <w:r w:rsidR="00B36F5C" w:rsidRPr="00007500">
        <w:rPr>
          <w:rFonts w:ascii="Calibri Light" w:eastAsia="Calibri" w:hAnsi="Calibri Light" w:cstheme="majorHAnsi"/>
          <w:sz w:val="24"/>
          <w:szCs w:val="24"/>
          <w:lang w:val="ru-RU"/>
        </w:rPr>
        <w:t xml:space="preserve"> трансфертов специального назначения из государственного бюджета по сравнению с утвержденными составляла: в </w:t>
      </w:r>
      <w:r w:rsidR="00B36F5C" w:rsidRPr="00007500">
        <w:rPr>
          <w:rFonts w:ascii="Calibri Light" w:hAnsi="Calibri Light" w:cstheme="majorHAnsi"/>
          <w:sz w:val="24"/>
          <w:szCs w:val="24"/>
          <w:lang w:val="ru-RU"/>
        </w:rPr>
        <w:t xml:space="preserve">2019 году – </w:t>
      </w:r>
      <w:r w:rsidR="00B36F5C" w:rsidRPr="00007500">
        <w:rPr>
          <w:rFonts w:ascii="Calibri Light" w:hAnsi="Calibri Light" w:cstheme="majorHAnsi"/>
          <w:b/>
          <w:sz w:val="24"/>
          <w:szCs w:val="24"/>
          <w:lang w:val="ru-RU"/>
        </w:rPr>
        <w:t xml:space="preserve">3932,3 </w:t>
      </w:r>
      <w:r w:rsidR="00B36F5C" w:rsidRPr="00007500">
        <w:rPr>
          <w:rFonts w:ascii="Calibri Light" w:eastAsia="Calibri" w:hAnsi="Calibri Light" w:cs="Calibri Light"/>
          <w:b/>
          <w:color w:val="000000"/>
          <w:sz w:val="24"/>
          <w:szCs w:val="24"/>
          <w:lang w:val="ru-RU"/>
        </w:rPr>
        <w:t xml:space="preserve">тыс. леев </w:t>
      </w:r>
      <w:r w:rsidR="00B36F5C" w:rsidRPr="00007500">
        <w:rPr>
          <w:rFonts w:ascii="Calibri Light" w:eastAsia="Calibri" w:hAnsi="Calibri Light" w:cs="Calibri Light"/>
          <w:color w:val="000000"/>
          <w:sz w:val="24"/>
          <w:szCs w:val="24"/>
          <w:lang w:val="ru-RU"/>
        </w:rPr>
        <w:t xml:space="preserve">и в </w:t>
      </w:r>
      <w:r w:rsidR="00B36F5C" w:rsidRPr="00007500">
        <w:rPr>
          <w:rFonts w:ascii="Calibri Light" w:hAnsi="Calibri Light" w:cstheme="majorHAnsi"/>
          <w:sz w:val="24"/>
          <w:szCs w:val="24"/>
          <w:lang w:val="ru-RU"/>
        </w:rPr>
        <w:t xml:space="preserve">2020 году – </w:t>
      </w:r>
      <w:r w:rsidR="00B36F5C" w:rsidRPr="00007500">
        <w:rPr>
          <w:rFonts w:ascii="Calibri Light" w:hAnsi="Calibri Light" w:cstheme="majorHAnsi"/>
          <w:b/>
          <w:sz w:val="24"/>
          <w:szCs w:val="24"/>
          <w:lang w:val="ru-RU"/>
        </w:rPr>
        <w:t>15149,6</w:t>
      </w:r>
      <w:r w:rsidR="00B36F5C" w:rsidRPr="00007500">
        <w:rPr>
          <w:rFonts w:ascii="Calibri Light" w:eastAsia="Calibri" w:hAnsi="Calibri Light" w:cs="Calibri Light"/>
          <w:b/>
          <w:color w:val="000000"/>
          <w:sz w:val="24"/>
          <w:szCs w:val="24"/>
          <w:lang w:val="ru-RU"/>
        </w:rPr>
        <w:t xml:space="preserve"> тыс. леев. </w:t>
      </w:r>
      <w:r w:rsidR="00B36F5C" w:rsidRPr="00007500">
        <w:rPr>
          <w:rFonts w:ascii="Calibri Light" w:eastAsia="Calibri" w:hAnsi="Calibri Light" w:cs="Calibri Light"/>
          <w:color w:val="000000"/>
          <w:sz w:val="24"/>
          <w:szCs w:val="24"/>
          <w:lang w:val="ru-RU"/>
        </w:rPr>
        <w:t xml:space="preserve">В течение </w:t>
      </w:r>
      <w:r w:rsidR="00B36F5C" w:rsidRPr="00007500">
        <w:rPr>
          <w:rFonts w:ascii="Calibri Light" w:hAnsi="Calibri Light" w:cstheme="majorHAnsi"/>
          <w:sz w:val="24"/>
          <w:szCs w:val="24"/>
          <w:lang w:val="ru-RU"/>
        </w:rPr>
        <w:t xml:space="preserve">2020 года </w:t>
      </w:r>
      <w:r w:rsidR="00B36F5C" w:rsidRPr="00007500">
        <w:rPr>
          <w:rFonts w:ascii="Calibri Light" w:eastAsia="Calibri" w:hAnsi="Calibri Light" w:cstheme="majorHAnsi"/>
          <w:sz w:val="24"/>
          <w:szCs w:val="24"/>
          <w:lang w:val="ru-RU"/>
        </w:rPr>
        <w:t xml:space="preserve">Исполнительный комитет распределил ТСН в сумме </w:t>
      </w:r>
      <w:r w:rsidR="00B36F5C" w:rsidRPr="00007500">
        <w:rPr>
          <w:rFonts w:ascii="Calibri Light" w:hAnsi="Calibri Light" w:cstheme="majorHAnsi"/>
          <w:b/>
          <w:sz w:val="24"/>
          <w:szCs w:val="24"/>
          <w:lang w:val="ru-RU"/>
        </w:rPr>
        <w:t xml:space="preserve">2375,8 </w:t>
      </w:r>
      <w:r w:rsidR="00B36F5C" w:rsidRPr="00007500">
        <w:rPr>
          <w:rFonts w:ascii="Calibri Light" w:eastAsia="Calibri" w:hAnsi="Calibri Light" w:cs="Calibri Light"/>
          <w:b/>
          <w:color w:val="000000"/>
          <w:sz w:val="24"/>
          <w:szCs w:val="24"/>
          <w:lang w:val="ru-RU"/>
        </w:rPr>
        <w:t xml:space="preserve">тыс. леев </w:t>
      </w:r>
      <w:r w:rsidR="00B36F5C" w:rsidRPr="00007500">
        <w:rPr>
          <w:rFonts w:ascii="Calibri Light" w:eastAsia="Calibri" w:hAnsi="Calibri Light" w:cs="Calibri Light"/>
          <w:color w:val="000000"/>
          <w:sz w:val="24"/>
          <w:szCs w:val="24"/>
          <w:lang w:val="ru-RU"/>
        </w:rPr>
        <w:t xml:space="preserve">из остатка, зарегистрированного по состоянию на </w:t>
      </w:r>
      <w:r w:rsidR="00B36F5C" w:rsidRPr="00007500">
        <w:rPr>
          <w:rFonts w:ascii="Calibri Light" w:hAnsi="Calibri Light" w:cstheme="majorHAnsi"/>
          <w:sz w:val="24"/>
          <w:szCs w:val="24"/>
          <w:lang w:val="ru-RU"/>
        </w:rPr>
        <w:t xml:space="preserve">31.12.2019, </w:t>
      </w:r>
      <w:r w:rsidR="009623C9" w:rsidRPr="00007500">
        <w:rPr>
          <w:rFonts w:ascii="Calibri Light" w:hAnsi="Calibri Light" w:cstheme="majorHAnsi"/>
          <w:sz w:val="24"/>
          <w:szCs w:val="24"/>
          <w:lang w:val="ru-RU"/>
        </w:rPr>
        <w:t>для МПО I уровня.</w:t>
      </w:r>
    </w:p>
    <w:p w:rsidR="00720744" w:rsidRPr="00007500" w:rsidRDefault="00EE594E" w:rsidP="00B842A4">
      <w:pPr>
        <w:spacing w:after="0" w:line="276" w:lineRule="auto"/>
        <w:ind w:right="-187" w:firstLine="720"/>
        <w:jc w:val="both"/>
        <w:rPr>
          <w:rFonts w:ascii="Calibri Light" w:hAnsi="Calibri Light" w:cstheme="majorHAnsi"/>
          <w:sz w:val="24"/>
          <w:szCs w:val="24"/>
          <w:lang w:val="ru-RU"/>
        </w:rPr>
      </w:pPr>
      <w:r w:rsidRPr="00007500">
        <w:rPr>
          <w:rFonts w:ascii="Calibri Light" w:hAnsi="Calibri Light" w:cstheme="majorHAnsi"/>
          <w:sz w:val="24"/>
          <w:szCs w:val="24"/>
          <w:lang w:val="ru-RU"/>
        </w:rPr>
        <w:t>Несмотря на то, что действующая нормативная база</w:t>
      </w:r>
      <w:r w:rsidRPr="00007500">
        <w:rPr>
          <w:rStyle w:val="FootnoteReference"/>
          <w:rFonts w:ascii="Calibri Light" w:hAnsi="Calibri Light" w:cstheme="majorHAnsi"/>
          <w:sz w:val="24"/>
          <w:szCs w:val="24"/>
          <w:lang w:val="ru-RU"/>
        </w:rPr>
        <w:footnoteReference w:id="15"/>
      </w:r>
      <w:r w:rsidRPr="00007500">
        <w:rPr>
          <w:rFonts w:ascii="Calibri Light" w:hAnsi="Calibri Light" w:cstheme="majorHAnsi"/>
          <w:sz w:val="24"/>
          <w:szCs w:val="24"/>
          <w:lang w:val="ru-RU"/>
        </w:rPr>
        <w:t xml:space="preserve"> не предусматривает для а</w:t>
      </w:r>
      <w:r w:rsidRPr="00007500">
        <w:rPr>
          <w:rFonts w:ascii="Calibri Light" w:eastAsia="Times New Roman" w:hAnsi="Calibri Light" w:cs="Calibri Light"/>
          <w:bCs/>
          <w:sz w:val="24"/>
          <w:szCs w:val="24"/>
          <w:lang w:val="ru-RU"/>
        </w:rPr>
        <w:t>втономного территориального образования со специальным статусом трансферты общего назначения, на основании положений годовых законов о бюджете</w:t>
      </w:r>
      <w:r w:rsidR="002429A0" w:rsidRPr="00007500">
        <w:rPr>
          <w:rFonts w:ascii="Calibri Light" w:eastAsia="Times New Roman" w:hAnsi="Calibri Light" w:cs="Calibri Light"/>
          <w:bCs/>
          <w:sz w:val="24"/>
          <w:szCs w:val="24"/>
          <w:lang w:val="ru-RU"/>
        </w:rPr>
        <w:t>,</w:t>
      </w:r>
      <w:r w:rsidRPr="00007500">
        <w:rPr>
          <w:rFonts w:ascii="Calibri Light" w:eastAsia="Times New Roman" w:hAnsi="Calibri Light" w:cs="Calibri Light"/>
          <w:bCs/>
          <w:sz w:val="24"/>
          <w:szCs w:val="24"/>
          <w:lang w:val="ru-RU"/>
        </w:rPr>
        <w:t xml:space="preserve"> в </w:t>
      </w:r>
      <w:r w:rsidRPr="00007500">
        <w:rPr>
          <w:rFonts w:ascii="Calibri Light" w:hAnsi="Calibri Light" w:cstheme="majorHAnsi"/>
          <w:sz w:val="24"/>
          <w:szCs w:val="24"/>
          <w:lang w:val="ru-RU"/>
        </w:rPr>
        <w:t xml:space="preserve">2019 году с целью </w:t>
      </w:r>
      <w:r w:rsidR="002429A0" w:rsidRPr="00007500">
        <w:rPr>
          <w:rFonts w:ascii="Calibri Light" w:hAnsi="Calibri Light" w:cstheme="majorHAnsi"/>
          <w:sz w:val="24"/>
          <w:szCs w:val="24"/>
          <w:lang w:val="ru-RU"/>
        </w:rPr>
        <w:t xml:space="preserve">частичного покрытия расходов для внедрения положений Закона о единой системе оплаты труда в бюджетной сфере №270/2018 АТО были предоставлены ТОН в сумме </w:t>
      </w:r>
      <w:r w:rsidR="002429A0" w:rsidRPr="00007500">
        <w:rPr>
          <w:rFonts w:ascii="Calibri Light" w:hAnsi="Calibri Light" w:cstheme="majorHAnsi"/>
          <w:b/>
          <w:sz w:val="24"/>
          <w:szCs w:val="24"/>
          <w:lang w:val="ru-RU"/>
        </w:rPr>
        <w:t xml:space="preserve">42444,2 </w:t>
      </w:r>
      <w:r w:rsidR="002429A0" w:rsidRPr="00007500">
        <w:rPr>
          <w:rFonts w:ascii="Calibri Light" w:eastAsia="Calibri" w:hAnsi="Calibri Light" w:cs="Calibri Light"/>
          <w:b/>
          <w:color w:val="000000"/>
          <w:sz w:val="24"/>
          <w:szCs w:val="24"/>
          <w:lang w:val="ru-RU"/>
        </w:rPr>
        <w:t xml:space="preserve">тыс. леев, </w:t>
      </w:r>
      <w:r w:rsidR="002429A0" w:rsidRPr="00007500">
        <w:rPr>
          <w:rFonts w:ascii="Calibri Light" w:eastAsia="Calibri" w:hAnsi="Calibri Light" w:cs="Calibri Light"/>
          <w:color w:val="000000"/>
          <w:sz w:val="24"/>
          <w:szCs w:val="24"/>
          <w:lang w:val="ru-RU"/>
        </w:rPr>
        <w:t xml:space="preserve">из которых: </w:t>
      </w:r>
      <w:r w:rsidR="002429A0" w:rsidRPr="00007500">
        <w:rPr>
          <w:rFonts w:ascii="Calibri Light" w:hAnsi="Calibri Light" w:cstheme="majorHAnsi"/>
          <w:b/>
          <w:sz w:val="24"/>
          <w:szCs w:val="24"/>
          <w:lang w:val="ru-RU"/>
        </w:rPr>
        <w:t xml:space="preserve">25353,7 </w:t>
      </w:r>
      <w:r w:rsidR="002429A0" w:rsidRPr="00007500">
        <w:rPr>
          <w:rFonts w:ascii="Calibri Light" w:eastAsia="Calibri" w:hAnsi="Calibri Light" w:cs="Calibri Light"/>
          <w:b/>
          <w:color w:val="000000"/>
          <w:sz w:val="24"/>
          <w:szCs w:val="24"/>
          <w:lang w:val="ru-RU"/>
        </w:rPr>
        <w:t xml:space="preserve">тыс. леев – </w:t>
      </w:r>
      <w:r w:rsidR="002429A0" w:rsidRPr="00B27820">
        <w:rPr>
          <w:rFonts w:ascii="Calibri Light" w:eastAsia="Calibri" w:hAnsi="Calibri Light" w:cs="Calibri Light"/>
          <w:color w:val="000000"/>
          <w:sz w:val="24"/>
          <w:szCs w:val="24"/>
          <w:lang w:val="ru-RU"/>
        </w:rPr>
        <w:t>ТС</w:t>
      </w:r>
      <w:r w:rsidR="008972ED" w:rsidRPr="00B27820">
        <w:rPr>
          <w:rFonts w:ascii="Calibri Light" w:eastAsia="Calibri" w:hAnsi="Calibri Light" w:cs="Calibri Light"/>
          <w:color w:val="000000"/>
          <w:sz w:val="24"/>
          <w:szCs w:val="24"/>
          <w:lang w:val="ru-RU"/>
        </w:rPr>
        <w:t>Н</w:t>
      </w:r>
      <w:r w:rsidR="002429A0" w:rsidRPr="00007500">
        <w:rPr>
          <w:rFonts w:ascii="Calibri Light" w:eastAsia="Calibri" w:hAnsi="Calibri Light" w:cs="Calibri Light"/>
          <w:color w:val="000000"/>
          <w:sz w:val="24"/>
          <w:szCs w:val="24"/>
          <w:lang w:val="ru-RU"/>
        </w:rPr>
        <w:t xml:space="preserve"> для общего образования, </w:t>
      </w:r>
      <w:r w:rsidR="002429A0" w:rsidRPr="00007500">
        <w:rPr>
          <w:rFonts w:ascii="Calibri Light" w:eastAsia="Calibri" w:hAnsi="Calibri Light" w:cs="Calibri Light"/>
          <w:color w:val="000000"/>
          <w:sz w:val="24"/>
          <w:szCs w:val="24"/>
          <w:lang w:val="ru-RU"/>
        </w:rPr>
        <w:lastRenderedPageBreak/>
        <w:t xml:space="preserve">спортивных школ, социальных услуг и </w:t>
      </w:r>
      <w:r w:rsidR="002429A0" w:rsidRPr="00007500">
        <w:rPr>
          <w:rFonts w:ascii="Calibri Light" w:hAnsi="Calibri Light" w:cstheme="majorHAnsi"/>
          <w:b/>
          <w:sz w:val="24"/>
          <w:szCs w:val="24"/>
          <w:lang w:val="ru-RU"/>
        </w:rPr>
        <w:t xml:space="preserve">17090,5 </w:t>
      </w:r>
      <w:r w:rsidR="002429A0" w:rsidRPr="00007500">
        <w:rPr>
          <w:rFonts w:ascii="Calibri Light" w:eastAsia="Calibri" w:hAnsi="Calibri Light" w:cs="Calibri Light"/>
          <w:b/>
          <w:color w:val="000000"/>
          <w:sz w:val="24"/>
          <w:szCs w:val="24"/>
          <w:lang w:val="ru-RU"/>
        </w:rPr>
        <w:t>тыс. леев –</w:t>
      </w:r>
      <w:r w:rsidR="002429A0" w:rsidRPr="00007500">
        <w:rPr>
          <w:rFonts w:ascii="Calibri Light" w:eastAsia="Calibri" w:hAnsi="Calibri Light" w:cs="Calibri Light"/>
          <w:color w:val="000000"/>
          <w:sz w:val="24"/>
          <w:szCs w:val="24"/>
          <w:lang w:val="ru-RU"/>
        </w:rPr>
        <w:t xml:space="preserve"> для других расходов общего характера. В </w:t>
      </w:r>
      <w:r w:rsidR="002429A0" w:rsidRPr="00007500">
        <w:rPr>
          <w:rFonts w:ascii="Calibri Light" w:hAnsi="Calibri Light" w:cstheme="majorHAnsi"/>
          <w:sz w:val="24"/>
          <w:szCs w:val="24"/>
          <w:lang w:val="ru-RU"/>
        </w:rPr>
        <w:t xml:space="preserve">2020 году АТО Гагаузия были выделены ТОН в сумме </w:t>
      </w:r>
      <w:r w:rsidR="002429A0" w:rsidRPr="00007500">
        <w:rPr>
          <w:rFonts w:ascii="Calibri Light" w:hAnsi="Calibri Light" w:cstheme="majorHAnsi"/>
          <w:b/>
          <w:sz w:val="24"/>
          <w:szCs w:val="24"/>
          <w:lang w:val="ru-RU"/>
        </w:rPr>
        <w:t xml:space="preserve">8592,4 </w:t>
      </w:r>
      <w:r w:rsidR="002429A0" w:rsidRPr="00007500">
        <w:rPr>
          <w:rFonts w:ascii="Calibri Light" w:eastAsia="Calibri" w:hAnsi="Calibri Light" w:cs="Calibri Light"/>
          <w:b/>
          <w:color w:val="000000"/>
          <w:sz w:val="24"/>
          <w:szCs w:val="24"/>
          <w:lang w:val="ru-RU"/>
        </w:rPr>
        <w:t xml:space="preserve">тыс. леев </w:t>
      </w:r>
      <w:r w:rsidR="002429A0" w:rsidRPr="00007500">
        <w:rPr>
          <w:rFonts w:ascii="Calibri Light" w:eastAsia="Calibri" w:hAnsi="Calibri Light" w:cs="Calibri Light"/>
          <w:color w:val="000000"/>
          <w:sz w:val="24"/>
          <w:szCs w:val="24"/>
          <w:lang w:val="ru-RU"/>
        </w:rPr>
        <w:t xml:space="preserve">(распределены МФ по АТЕ </w:t>
      </w:r>
      <w:r w:rsidR="002429A0" w:rsidRPr="00007500">
        <w:rPr>
          <w:rFonts w:ascii="Calibri Light" w:hAnsi="Calibri Light" w:cstheme="majorHAnsi"/>
          <w:sz w:val="24"/>
          <w:szCs w:val="24"/>
          <w:lang w:val="ru-RU"/>
        </w:rPr>
        <w:t xml:space="preserve">I уровня) и центральному бюджету </w:t>
      </w:r>
      <w:r w:rsidR="00A02477" w:rsidRPr="00007500">
        <w:rPr>
          <w:rFonts w:ascii="Calibri Light" w:hAnsi="Calibri Light" w:cstheme="majorHAnsi"/>
          <w:sz w:val="24"/>
          <w:szCs w:val="24"/>
          <w:lang w:val="ru-RU"/>
        </w:rPr>
        <w:t xml:space="preserve">– </w:t>
      </w:r>
      <w:r w:rsidR="00A02477" w:rsidRPr="00007500">
        <w:rPr>
          <w:rFonts w:ascii="Calibri Light" w:hAnsi="Calibri Light" w:cstheme="majorHAnsi"/>
          <w:b/>
          <w:sz w:val="24"/>
          <w:szCs w:val="24"/>
          <w:lang w:val="ru-RU"/>
        </w:rPr>
        <w:t xml:space="preserve">3124,1 </w:t>
      </w:r>
      <w:r w:rsidR="00A02477" w:rsidRPr="00007500">
        <w:rPr>
          <w:rFonts w:ascii="Calibri Light" w:eastAsia="Calibri" w:hAnsi="Calibri Light" w:cs="Calibri Light"/>
          <w:b/>
          <w:color w:val="000000"/>
          <w:sz w:val="24"/>
          <w:szCs w:val="24"/>
          <w:lang w:val="ru-RU"/>
        </w:rPr>
        <w:t xml:space="preserve">тыс. леев </w:t>
      </w:r>
      <w:r w:rsidR="00A02477" w:rsidRPr="00007500">
        <w:rPr>
          <w:rFonts w:ascii="Calibri Light" w:eastAsia="Calibri" w:hAnsi="Calibri Light" w:cs="Calibri Light"/>
          <w:color w:val="000000"/>
          <w:sz w:val="24"/>
          <w:szCs w:val="24"/>
          <w:lang w:val="ru-RU"/>
        </w:rPr>
        <w:t xml:space="preserve">(ассигнования уточнены в резервном фонде). Согласно письму МФ, эти ассигнования были присуждены с целью компенсации доходов, упущенных местными бюджетами, в частности, от подоходного налога с физических лиц, однако анализ поступлений в бюджет АТЕ из АТО </w:t>
      </w:r>
      <w:r w:rsidR="00A02477" w:rsidRPr="00007500">
        <w:rPr>
          <w:rFonts w:ascii="Calibri Light" w:hAnsi="Calibri Light" w:cstheme="majorHAnsi"/>
          <w:sz w:val="24"/>
          <w:szCs w:val="24"/>
          <w:lang w:val="ru-RU"/>
        </w:rPr>
        <w:t xml:space="preserve">Гагаузия показывает, что эти доходы в период </w:t>
      </w:r>
      <w:r w:rsidR="00A02477" w:rsidRPr="00007500">
        <w:rPr>
          <w:rFonts w:ascii="Calibri Light" w:hAnsi="Calibri Light" w:cstheme="majorHAnsi"/>
          <w:color w:val="000000" w:themeColor="text1"/>
          <w:sz w:val="24"/>
          <w:szCs w:val="24"/>
          <w:lang w:val="ru-RU"/>
        </w:rPr>
        <w:t>2018-2020 год возрастают.</w:t>
      </w:r>
    </w:p>
    <w:p w:rsidR="002429A0" w:rsidRPr="00007500" w:rsidRDefault="00A02477" w:rsidP="00B842A4">
      <w:pPr>
        <w:spacing w:after="0" w:line="276" w:lineRule="auto"/>
        <w:ind w:right="-187" w:firstLine="720"/>
        <w:jc w:val="both"/>
        <w:rPr>
          <w:rFonts w:ascii="Calibri Light" w:eastAsia="Calibri" w:hAnsi="Calibri Light" w:cs="Calibri Light"/>
          <w:color w:val="000000"/>
          <w:sz w:val="24"/>
          <w:szCs w:val="24"/>
          <w:lang w:val="ru-RU"/>
        </w:rPr>
      </w:pPr>
      <w:r w:rsidRPr="00007500">
        <w:rPr>
          <w:rFonts w:ascii="Calibri Light" w:hAnsi="Calibri Light" w:cstheme="majorHAnsi"/>
          <w:sz w:val="24"/>
          <w:szCs w:val="24"/>
          <w:lang w:val="ru-RU"/>
        </w:rPr>
        <w:t>Согласно действующей нормативной базе</w:t>
      </w:r>
      <w:r w:rsidRPr="00007500">
        <w:rPr>
          <w:rStyle w:val="FootnoteReference"/>
          <w:rFonts w:ascii="Calibri Light" w:hAnsi="Calibri Light" w:cstheme="majorHAnsi"/>
          <w:sz w:val="24"/>
          <w:szCs w:val="24"/>
          <w:lang w:val="ru-RU"/>
        </w:rPr>
        <w:footnoteReference w:id="16"/>
      </w:r>
      <w:r w:rsidRPr="00007500">
        <w:rPr>
          <w:rFonts w:ascii="Calibri Light" w:hAnsi="Calibri Light" w:cstheme="majorHAnsi"/>
          <w:sz w:val="24"/>
          <w:szCs w:val="24"/>
          <w:lang w:val="ru-RU"/>
        </w:rPr>
        <w:t xml:space="preserve">, </w:t>
      </w:r>
      <w:r w:rsidR="007263EA" w:rsidRPr="00007500">
        <w:rPr>
          <w:rFonts w:ascii="Calibri Light" w:hAnsi="Calibri Light" w:cstheme="majorHAnsi"/>
          <w:sz w:val="24"/>
          <w:szCs w:val="24"/>
          <w:lang w:val="ru-RU"/>
        </w:rPr>
        <w:t>в бюджет АТО Гагаузия поступают 100% от подоходного налога с физических и юридических лиц, НДС и акцизы. Например, в 2020 году в бюджет АТО Гагаузия поступили: подоходный налог с физических лиц – 115113,4</w:t>
      </w:r>
      <w:r w:rsidR="007263EA" w:rsidRPr="00007500">
        <w:rPr>
          <w:rFonts w:ascii="Calibri Light" w:eastAsia="Calibri" w:hAnsi="Calibri Light" w:cs="Calibri Light"/>
          <w:b/>
          <w:color w:val="000000"/>
          <w:sz w:val="24"/>
          <w:szCs w:val="24"/>
          <w:lang w:val="ru-RU"/>
        </w:rPr>
        <w:t xml:space="preserve"> </w:t>
      </w:r>
      <w:r w:rsidR="007263EA" w:rsidRPr="00007500">
        <w:rPr>
          <w:rFonts w:ascii="Calibri Light" w:eastAsia="Calibri" w:hAnsi="Calibri Light" w:cs="Calibri Light"/>
          <w:color w:val="000000"/>
          <w:sz w:val="24"/>
          <w:szCs w:val="24"/>
          <w:lang w:val="ru-RU"/>
        </w:rPr>
        <w:t>тыс. леев</w:t>
      </w:r>
      <w:r w:rsidR="007263EA" w:rsidRPr="00007500">
        <w:rPr>
          <w:rFonts w:ascii="Calibri Light" w:hAnsi="Calibri Light" w:cstheme="majorHAnsi"/>
          <w:sz w:val="24"/>
          <w:szCs w:val="24"/>
          <w:lang w:val="ru-RU"/>
        </w:rPr>
        <w:t xml:space="preserve">, подоходный налог с юридических лиц - </w:t>
      </w:r>
      <w:r w:rsidR="007263EA" w:rsidRPr="00007500">
        <w:rPr>
          <w:rFonts w:ascii="Calibri Light" w:hAnsi="Calibri Light" w:cstheme="majorHAnsi"/>
          <w:b/>
          <w:sz w:val="24"/>
          <w:szCs w:val="24"/>
          <w:lang w:val="ru-RU"/>
        </w:rPr>
        <w:t xml:space="preserve">89743,1 </w:t>
      </w:r>
      <w:r w:rsidR="007263EA" w:rsidRPr="00007500">
        <w:rPr>
          <w:rFonts w:ascii="Calibri Light" w:eastAsia="Calibri" w:hAnsi="Calibri Light" w:cs="Calibri Light"/>
          <w:b/>
          <w:color w:val="000000"/>
          <w:sz w:val="24"/>
          <w:szCs w:val="24"/>
          <w:lang w:val="ru-RU"/>
        </w:rPr>
        <w:t xml:space="preserve">тыс. леев, </w:t>
      </w:r>
      <w:r w:rsidR="007263EA" w:rsidRPr="00007500">
        <w:rPr>
          <w:rFonts w:ascii="Calibri Light" w:hAnsi="Calibri Light" w:cstheme="majorHAnsi"/>
          <w:sz w:val="24"/>
          <w:szCs w:val="24"/>
          <w:lang w:val="ru-RU"/>
        </w:rPr>
        <w:t xml:space="preserve">НДС – </w:t>
      </w:r>
      <w:r w:rsidR="007263EA" w:rsidRPr="00007500">
        <w:rPr>
          <w:rFonts w:ascii="Calibri Light" w:hAnsi="Calibri Light" w:cstheme="majorHAnsi"/>
          <w:b/>
          <w:sz w:val="24"/>
          <w:szCs w:val="24"/>
          <w:lang w:val="ru-RU"/>
        </w:rPr>
        <w:t xml:space="preserve">83760,7 </w:t>
      </w:r>
      <w:r w:rsidR="007263EA" w:rsidRPr="00007500">
        <w:rPr>
          <w:rFonts w:ascii="Calibri Light" w:eastAsia="Calibri" w:hAnsi="Calibri Light" w:cs="Calibri Light"/>
          <w:b/>
          <w:color w:val="000000"/>
          <w:sz w:val="24"/>
          <w:szCs w:val="24"/>
          <w:lang w:val="ru-RU"/>
        </w:rPr>
        <w:t>тыс. леев</w:t>
      </w:r>
      <w:r w:rsidR="007263EA" w:rsidRPr="00007500">
        <w:rPr>
          <w:rFonts w:ascii="Calibri Light" w:hAnsi="Calibri Light" w:cstheme="majorHAnsi"/>
          <w:b/>
          <w:sz w:val="24"/>
          <w:szCs w:val="24"/>
          <w:lang w:val="ru-RU"/>
        </w:rPr>
        <w:t xml:space="preserve"> </w:t>
      </w:r>
      <w:r w:rsidR="007263EA" w:rsidRPr="00007500">
        <w:rPr>
          <w:rFonts w:ascii="Calibri Light" w:hAnsi="Calibri Light" w:cstheme="majorHAnsi"/>
          <w:sz w:val="24"/>
          <w:szCs w:val="24"/>
          <w:lang w:val="ru-RU"/>
        </w:rPr>
        <w:t xml:space="preserve">и акцизы – </w:t>
      </w:r>
      <w:r w:rsidR="007263EA" w:rsidRPr="00007500">
        <w:rPr>
          <w:rFonts w:ascii="Calibri Light" w:hAnsi="Calibri Light" w:cstheme="majorHAnsi"/>
          <w:b/>
          <w:sz w:val="24"/>
          <w:szCs w:val="24"/>
          <w:lang w:val="ru-RU"/>
        </w:rPr>
        <w:t xml:space="preserve">3073,4 </w:t>
      </w:r>
      <w:r w:rsidR="007263EA" w:rsidRPr="00007500">
        <w:rPr>
          <w:rFonts w:ascii="Calibri Light" w:eastAsia="Calibri" w:hAnsi="Calibri Light" w:cs="Calibri Light"/>
          <w:b/>
          <w:color w:val="000000"/>
          <w:sz w:val="24"/>
          <w:szCs w:val="24"/>
          <w:lang w:val="ru-RU"/>
        </w:rPr>
        <w:t>тыс. леев.</w:t>
      </w:r>
      <w:r w:rsidR="007263EA" w:rsidRPr="00007500">
        <w:rPr>
          <w:rFonts w:ascii="Calibri Light" w:eastAsia="Calibri" w:hAnsi="Calibri Light" w:cs="Calibri Light"/>
          <w:color w:val="000000"/>
          <w:sz w:val="24"/>
          <w:szCs w:val="24"/>
          <w:lang w:val="ru-RU"/>
        </w:rPr>
        <w:t xml:space="preserve"> В то же время, воз</w:t>
      </w:r>
      <w:r w:rsidR="000F25BF" w:rsidRPr="00007500">
        <w:rPr>
          <w:rFonts w:ascii="Calibri Light" w:eastAsia="Calibri" w:hAnsi="Calibri Light" w:cs="Calibri Light"/>
          <w:color w:val="000000"/>
          <w:sz w:val="24"/>
          <w:szCs w:val="24"/>
          <w:lang w:val="ru-RU"/>
        </w:rPr>
        <w:t xml:space="preserve">мещение </w:t>
      </w:r>
      <w:r w:rsidR="007263EA" w:rsidRPr="00007500">
        <w:rPr>
          <w:rFonts w:ascii="Calibri Light" w:hAnsi="Calibri Light" w:cstheme="majorHAnsi"/>
          <w:sz w:val="24"/>
          <w:szCs w:val="24"/>
          <w:lang w:val="ru-RU"/>
        </w:rPr>
        <w:t>подоходного налога с физических лиц, НДС и акцизов, собранных на территории АТО Гагаузия, производ</w:t>
      </w:r>
      <w:r w:rsidR="000F25BF" w:rsidRPr="00007500">
        <w:rPr>
          <w:rFonts w:ascii="Calibri Light" w:hAnsi="Calibri Light" w:cstheme="majorHAnsi"/>
          <w:sz w:val="24"/>
          <w:szCs w:val="24"/>
          <w:lang w:val="ru-RU"/>
        </w:rPr>
        <w:t>и</w:t>
      </w:r>
      <w:r w:rsidR="007263EA" w:rsidRPr="00007500">
        <w:rPr>
          <w:rFonts w:ascii="Calibri Light" w:hAnsi="Calibri Light" w:cstheme="majorHAnsi"/>
          <w:sz w:val="24"/>
          <w:szCs w:val="24"/>
          <w:lang w:val="ru-RU"/>
        </w:rPr>
        <w:t xml:space="preserve">тся из доходов </w:t>
      </w:r>
      <w:r w:rsidR="007263EA" w:rsidRPr="00007500">
        <w:rPr>
          <w:rFonts w:ascii="Calibri Light" w:eastAsia="Calibri" w:hAnsi="Calibri Light" w:cstheme="majorHAnsi"/>
          <w:sz w:val="24"/>
          <w:szCs w:val="24"/>
          <w:lang w:val="ru-RU"/>
        </w:rPr>
        <w:t xml:space="preserve">государственного бюджета, которые в </w:t>
      </w:r>
      <w:r w:rsidR="007263EA" w:rsidRPr="00007500">
        <w:rPr>
          <w:rFonts w:ascii="Calibri Light" w:hAnsi="Calibri Light" w:cstheme="majorHAnsi"/>
          <w:sz w:val="24"/>
          <w:szCs w:val="24"/>
          <w:lang w:val="ru-RU"/>
        </w:rPr>
        <w:t xml:space="preserve">2020 году составили: </w:t>
      </w:r>
      <w:r w:rsidR="000F25BF" w:rsidRPr="00007500">
        <w:rPr>
          <w:rFonts w:ascii="Calibri Light" w:eastAsia="Calibri" w:hAnsi="Calibri Light" w:cs="Calibri Light"/>
          <w:color w:val="000000"/>
          <w:sz w:val="24"/>
          <w:szCs w:val="24"/>
          <w:lang w:val="ru-RU"/>
        </w:rPr>
        <w:t>возмещение</w:t>
      </w:r>
      <w:r w:rsidR="007263EA" w:rsidRPr="00007500">
        <w:rPr>
          <w:rFonts w:ascii="Calibri Light" w:hAnsi="Calibri Light" w:cstheme="majorHAnsi"/>
          <w:sz w:val="24"/>
          <w:szCs w:val="24"/>
          <w:lang w:val="ru-RU"/>
        </w:rPr>
        <w:t xml:space="preserve"> подоходного налога</w:t>
      </w:r>
      <w:r w:rsidR="00F5191E" w:rsidRPr="00007500">
        <w:rPr>
          <w:rFonts w:ascii="Calibri Light" w:hAnsi="Calibri Light" w:cstheme="majorHAnsi"/>
          <w:sz w:val="24"/>
          <w:szCs w:val="24"/>
          <w:lang w:val="ru-RU"/>
        </w:rPr>
        <w:t xml:space="preserve"> </w:t>
      </w:r>
      <w:r w:rsidR="00F5191E" w:rsidRPr="00007500">
        <w:rPr>
          <w:rFonts w:ascii="Calibri Light" w:hAnsi="Calibri Light" w:cstheme="majorHAnsi"/>
          <w:b/>
          <w:sz w:val="24"/>
          <w:szCs w:val="24"/>
          <w:lang w:val="ru-RU"/>
        </w:rPr>
        <w:t xml:space="preserve">– 3184,9 </w:t>
      </w:r>
      <w:r w:rsidR="00F5191E" w:rsidRPr="00007500">
        <w:rPr>
          <w:rFonts w:ascii="Calibri Light" w:eastAsia="Calibri" w:hAnsi="Calibri Light" w:cs="Calibri Light"/>
          <w:b/>
          <w:color w:val="000000"/>
          <w:sz w:val="24"/>
          <w:szCs w:val="24"/>
          <w:lang w:val="ru-RU"/>
        </w:rPr>
        <w:t xml:space="preserve">тыс. леев, </w:t>
      </w:r>
      <w:r w:rsidR="00F5191E" w:rsidRPr="00007500">
        <w:rPr>
          <w:rFonts w:ascii="Calibri Light" w:eastAsia="Calibri" w:hAnsi="Calibri Light" w:cs="Calibri Light"/>
          <w:color w:val="000000"/>
          <w:sz w:val="24"/>
          <w:szCs w:val="24"/>
          <w:lang w:val="ru-RU"/>
        </w:rPr>
        <w:t xml:space="preserve">НДС </w:t>
      </w:r>
      <w:r w:rsidR="00F5191E" w:rsidRPr="00007500">
        <w:rPr>
          <w:rFonts w:ascii="Calibri Light" w:hAnsi="Calibri Light" w:cstheme="majorHAnsi"/>
          <w:sz w:val="24"/>
          <w:szCs w:val="24"/>
          <w:lang w:val="ru-RU"/>
        </w:rPr>
        <w:t xml:space="preserve">– </w:t>
      </w:r>
      <w:r w:rsidR="00F5191E" w:rsidRPr="00007500">
        <w:rPr>
          <w:rFonts w:ascii="Calibri Light" w:hAnsi="Calibri Light" w:cstheme="majorHAnsi"/>
          <w:b/>
          <w:sz w:val="24"/>
          <w:szCs w:val="24"/>
          <w:lang w:val="ru-RU"/>
        </w:rPr>
        <w:t xml:space="preserve">117381,6 </w:t>
      </w:r>
      <w:r w:rsidR="00F5191E" w:rsidRPr="00007500">
        <w:rPr>
          <w:rFonts w:ascii="Calibri Light" w:eastAsia="Calibri" w:hAnsi="Calibri Light" w:cs="Calibri Light"/>
          <w:b/>
          <w:color w:val="000000"/>
          <w:sz w:val="24"/>
          <w:szCs w:val="24"/>
          <w:lang w:val="ru-RU"/>
        </w:rPr>
        <w:t xml:space="preserve">тыс. леев </w:t>
      </w:r>
      <w:r w:rsidR="00F5191E" w:rsidRPr="00007500">
        <w:rPr>
          <w:rFonts w:ascii="Calibri Light" w:eastAsia="Calibri" w:hAnsi="Calibri Light" w:cs="Calibri Light"/>
          <w:color w:val="000000"/>
          <w:sz w:val="24"/>
          <w:szCs w:val="24"/>
          <w:lang w:val="ru-RU"/>
        </w:rPr>
        <w:t xml:space="preserve">и акцизов </w:t>
      </w:r>
      <w:r w:rsidR="00F5191E" w:rsidRPr="00007500">
        <w:rPr>
          <w:rFonts w:ascii="Calibri Light" w:hAnsi="Calibri Light" w:cstheme="majorHAnsi"/>
          <w:sz w:val="24"/>
          <w:szCs w:val="24"/>
          <w:lang w:val="ru-RU"/>
        </w:rPr>
        <w:t xml:space="preserve">– </w:t>
      </w:r>
      <w:r w:rsidR="00F5191E" w:rsidRPr="00007500">
        <w:rPr>
          <w:rFonts w:ascii="Calibri Light" w:hAnsi="Calibri Light" w:cstheme="majorHAnsi"/>
          <w:b/>
          <w:sz w:val="24"/>
          <w:szCs w:val="24"/>
          <w:lang w:val="ru-RU"/>
        </w:rPr>
        <w:t xml:space="preserve">123,0 </w:t>
      </w:r>
      <w:r w:rsidR="00F5191E" w:rsidRPr="00007500">
        <w:rPr>
          <w:rFonts w:ascii="Calibri Light" w:eastAsia="Calibri" w:hAnsi="Calibri Light" w:cs="Calibri Light"/>
          <w:b/>
          <w:color w:val="000000"/>
          <w:sz w:val="24"/>
          <w:szCs w:val="24"/>
          <w:lang w:val="ru-RU"/>
        </w:rPr>
        <w:t>тыс. леев</w:t>
      </w:r>
      <w:r w:rsidR="00F5191E" w:rsidRPr="00007500">
        <w:rPr>
          <w:rFonts w:ascii="Calibri Light" w:hAnsi="Calibri Light" w:cstheme="majorHAnsi"/>
          <w:b/>
          <w:sz w:val="24"/>
          <w:szCs w:val="24"/>
          <w:lang w:val="ru-RU"/>
        </w:rPr>
        <w:t>.</w:t>
      </w:r>
      <w:r w:rsidR="00F5191E" w:rsidRPr="00007500">
        <w:rPr>
          <w:rFonts w:ascii="Calibri Light" w:eastAsia="Calibri" w:hAnsi="Calibri Light" w:cs="Calibri Light"/>
          <w:color w:val="000000"/>
          <w:sz w:val="24"/>
          <w:szCs w:val="24"/>
          <w:lang w:val="ru-RU"/>
        </w:rPr>
        <w:t xml:space="preserve"> </w:t>
      </w:r>
    </w:p>
    <w:p w:rsidR="00F5191E" w:rsidRPr="00007500" w:rsidRDefault="00F5191E" w:rsidP="00B842A4">
      <w:pPr>
        <w:spacing w:after="0" w:line="276" w:lineRule="auto"/>
        <w:ind w:right="-187" w:firstLine="720"/>
        <w:jc w:val="both"/>
        <w:rPr>
          <w:rFonts w:ascii="Calibri Light" w:hAnsi="Calibri Light" w:cstheme="majorHAnsi"/>
          <w:sz w:val="12"/>
          <w:szCs w:val="12"/>
          <w:lang w:val="ru-RU"/>
        </w:rPr>
      </w:pPr>
    </w:p>
    <w:p w:rsidR="00B842A4" w:rsidRPr="00007500" w:rsidRDefault="00F5191E" w:rsidP="009623C9">
      <w:pPr>
        <w:pStyle w:val="ListParagraph"/>
        <w:numPr>
          <w:ilvl w:val="2"/>
          <w:numId w:val="11"/>
        </w:numPr>
        <w:spacing w:after="0" w:line="276" w:lineRule="auto"/>
        <w:ind w:left="0" w:right="-187" w:firstLine="0"/>
        <w:jc w:val="both"/>
        <w:rPr>
          <w:rFonts w:ascii="Calibri Light" w:hAnsi="Calibri Light" w:cstheme="majorHAnsi"/>
          <w:b/>
          <w:color w:val="000000" w:themeColor="text1"/>
          <w:sz w:val="24"/>
          <w:szCs w:val="24"/>
          <w:lang w:val="ru-RU"/>
        </w:rPr>
      </w:pPr>
      <w:r w:rsidRPr="00007500">
        <w:rPr>
          <w:rFonts w:ascii="Calibri Light" w:hAnsi="Calibri Light" w:cstheme="majorHAnsi"/>
          <w:b/>
          <w:color w:val="000000" w:themeColor="text1"/>
          <w:sz w:val="24"/>
          <w:szCs w:val="24"/>
          <w:lang w:val="ru-RU"/>
        </w:rPr>
        <w:t xml:space="preserve">Доходы, выделенные из </w:t>
      </w:r>
      <w:r w:rsidRPr="00007500">
        <w:rPr>
          <w:rFonts w:ascii="Calibri Light" w:eastAsia="Times New Roman" w:hAnsi="Calibri Light" w:cstheme="majorHAnsi"/>
          <w:b/>
          <w:sz w:val="24"/>
          <w:szCs w:val="24"/>
          <w:lang w:val="ru-RU"/>
        </w:rPr>
        <w:t>центрального бюджета</w:t>
      </w:r>
      <w:r w:rsidRPr="00007500">
        <w:rPr>
          <w:rFonts w:ascii="Calibri Light" w:eastAsia="Calibri" w:hAnsi="Calibri Light" w:cstheme="majorHAnsi"/>
          <w:b/>
          <w:sz w:val="24"/>
          <w:szCs w:val="24"/>
          <w:lang w:val="ru-RU"/>
        </w:rPr>
        <w:t xml:space="preserve"> АТО Гагаузия АТЕ</w:t>
      </w:r>
      <w:r w:rsidRPr="00007500">
        <w:rPr>
          <w:rFonts w:ascii="Calibri Light" w:eastAsia="Calibri" w:hAnsi="Calibri Light" w:cstheme="majorHAnsi"/>
          <w:sz w:val="24"/>
          <w:szCs w:val="24"/>
          <w:lang w:val="ru-RU"/>
        </w:rPr>
        <w:t xml:space="preserve"> </w:t>
      </w:r>
      <w:r w:rsidRPr="00007500">
        <w:rPr>
          <w:rFonts w:ascii="Calibri Light" w:hAnsi="Calibri Light" w:cstheme="majorHAnsi"/>
          <w:b/>
          <w:color w:val="000000" w:themeColor="text1"/>
          <w:sz w:val="24"/>
          <w:szCs w:val="24"/>
          <w:lang w:val="ru-RU"/>
        </w:rPr>
        <w:t xml:space="preserve">I уровня из АТО Гагаузия </w:t>
      </w:r>
    </w:p>
    <w:p w:rsidR="008972ED" w:rsidRPr="00007500" w:rsidRDefault="00F5191E" w:rsidP="008972ED">
      <w:pPr>
        <w:spacing w:after="0" w:line="276" w:lineRule="auto"/>
        <w:ind w:right="-187" w:firstLine="720"/>
        <w:jc w:val="both"/>
        <w:rPr>
          <w:rFonts w:ascii="Calibri Light" w:hAnsi="Calibri Light"/>
          <w:color w:val="333333"/>
          <w:sz w:val="24"/>
          <w:szCs w:val="24"/>
          <w:shd w:val="clear" w:color="auto" w:fill="FFFFFF"/>
          <w:lang w:val="ru-RU"/>
        </w:rPr>
      </w:pPr>
      <w:r w:rsidRPr="00007500">
        <w:rPr>
          <w:rFonts w:ascii="Calibri Light" w:hAnsi="Calibri Light" w:cstheme="majorHAnsi"/>
          <w:sz w:val="24"/>
          <w:szCs w:val="24"/>
          <w:lang w:val="ru-RU"/>
        </w:rPr>
        <w:t>Согласно положениям действующей нормативной базы</w:t>
      </w:r>
      <w:r w:rsidRPr="00007500">
        <w:rPr>
          <w:rStyle w:val="FootnoteReference"/>
          <w:rFonts w:ascii="Calibri Light" w:hAnsi="Calibri Light" w:cstheme="majorHAnsi"/>
          <w:color w:val="000000" w:themeColor="text1"/>
          <w:sz w:val="24"/>
          <w:szCs w:val="24"/>
          <w:lang w:val="ru-RU"/>
        </w:rPr>
        <w:footnoteReference w:id="17"/>
      </w:r>
      <w:r w:rsidRPr="00007500">
        <w:rPr>
          <w:rFonts w:ascii="Calibri Light" w:hAnsi="Calibri Light" w:cstheme="majorHAnsi"/>
          <w:color w:val="000000" w:themeColor="text1"/>
          <w:sz w:val="24"/>
          <w:szCs w:val="24"/>
          <w:lang w:val="ru-RU"/>
        </w:rPr>
        <w:t>,</w:t>
      </w:r>
      <w:r w:rsidR="00893649" w:rsidRPr="00007500">
        <w:rPr>
          <w:rFonts w:ascii="Calibri Light" w:hAnsi="Calibri Light" w:cstheme="majorHAnsi"/>
          <w:color w:val="000000" w:themeColor="text1"/>
          <w:sz w:val="24"/>
          <w:szCs w:val="24"/>
          <w:lang w:val="ru-RU"/>
        </w:rPr>
        <w:t xml:space="preserve"> доходы бюджетов сел (коммун), городов (муниципиев, за исключением муниципиев Бэлць и Кишинэу) формируются из: </w:t>
      </w:r>
      <w:r w:rsidR="00893649" w:rsidRPr="00007500">
        <w:rPr>
          <w:rFonts w:ascii="Calibri Light" w:eastAsia="Times New Roman" w:hAnsi="Calibri Light" w:cstheme="majorHAnsi"/>
          <w:color w:val="000000" w:themeColor="text1"/>
          <w:sz w:val="24"/>
          <w:szCs w:val="24"/>
          <w:lang w:val="ru-RU"/>
        </w:rPr>
        <w:t xml:space="preserve">1) </w:t>
      </w:r>
      <w:r w:rsidR="00893649" w:rsidRPr="00007500">
        <w:rPr>
          <w:rFonts w:ascii="Calibri Light" w:hAnsi="Calibri Light" w:cstheme="majorHAnsi"/>
          <w:color w:val="000000" w:themeColor="text1"/>
          <w:sz w:val="24"/>
          <w:szCs w:val="24"/>
          <w:lang w:val="ru-RU"/>
        </w:rPr>
        <w:t>общих доходов</w:t>
      </w:r>
      <w:r w:rsidR="00893649" w:rsidRPr="00007500">
        <w:rPr>
          <w:rStyle w:val="FootnoteReference"/>
          <w:rFonts w:ascii="Calibri Light" w:eastAsia="Times New Roman" w:hAnsi="Calibri Light" w:cstheme="majorHAnsi"/>
          <w:color w:val="000000" w:themeColor="text1"/>
          <w:sz w:val="24"/>
          <w:szCs w:val="24"/>
          <w:lang w:val="ru-RU"/>
        </w:rPr>
        <w:footnoteReference w:id="18"/>
      </w:r>
      <w:r w:rsidR="00893649" w:rsidRPr="00007500">
        <w:rPr>
          <w:rFonts w:ascii="Calibri Light" w:eastAsia="Times New Roman" w:hAnsi="Calibri Light" w:cstheme="majorHAnsi"/>
          <w:color w:val="000000" w:themeColor="text1"/>
          <w:sz w:val="24"/>
          <w:szCs w:val="24"/>
          <w:lang w:val="ru-RU"/>
        </w:rPr>
        <w:t>; 2)</w:t>
      </w:r>
      <w:r w:rsidR="00893649" w:rsidRPr="00007500">
        <w:rPr>
          <w:rFonts w:ascii="Calibri Light" w:hAnsi="Calibri Light" w:cstheme="majorHAnsi"/>
          <w:color w:val="000000" w:themeColor="text1"/>
          <w:sz w:val="24"/>
          <w:szCs w:val="24"/>
          <w:lang w:val="ru-RU"/>
        </w:rPr>
        <w:t xml:space="preserve"> собираемых доходов; 3) грантов на проекты, финансируемые из внешних источников. Вместе с тем, </w:t>
      </w:r>
      <w:r w:rsidR="003027B0" w:rsidRPr="00007500">
        <w:rPr>
          <w:rFonts w:ascii="Calibri Light" w:hAnsi="Calibri Light" w:cstheme="majorHAnsi"/>
          <w:sz w:val="24"/>
          <w:szCs w:val="24"/>
          <w:lang w:val="ru-RU"/>
        </w:rPr>
        <w:t>действующая нормативная база</w:t>
      </w:r>
      <w:r w:rsidR="003027B0" w:rsidRPr="00007500">
        <w:rPr>
          <w:rStyle w:val="FootnoteReference"/>
          <w:rFonts w:ascii="Calibri Light" w:eastAsia="Times New Roman" w:hAnsi="Calibri Light" w:cstheme="majorHAnsi"/>
          <w:color w:val="000000" w:themeColor="text1"/>
          <w:sz w:val="24"/>
          <w:szCs w:val="24"/>
          <w:lang w:val="ru-RU"/>
        </w:rPr>
        <w:footnoteReference w:id="19"/>
      </w:r>
      <w:r w:rsidR="003027B0" w:rsidRPr="00007500">
        <w:rPr>
          <w:rFonts w:ascii="Calibri Light" w:hAnsi="Calibri Light" w:cstheme="majorHAnsi"/>
          <w:sz w:val="24"/>
          <w:szCs w:val="24"/>
          <w:lang w:val="ru-RU"/>
        </w:rPr>
        <w:t xml:space="preserve"> не предусматривает порядок распределения общих доходов, поступающих в </w:t>
      </w:r>
      <w:r w:rsidR="003027B0" w:rsidRPr="00007500">
        <w:rPr>
          <w:rFonts w:ascii="Calibri Light" w:eastAsia="Times New Roman" w:hAnsi="Calibri Light" w:cstheme="majorHAnsi"/>
          <w:sz w:val="24"/>
          <w:szCs w:val="24"/>
          <w:lang w:val="ru-RU"/>
        </w:rPr>
        <w:t>центральный бюджет</w:t>
      </w:r>
      <w:r w:rsidR="003027B0" w:rsidRPr="00007500">
        <w:rPr>
          <w:rFonts w:ascii="Calibri Light" w:eastAsia="Calibri" w:hAnsi="Calibri Light" w:cstheme="majorHAnsi"/>
          <w:sz w:val="24"/>
          <w:szCs w:val="24"/>
          <w:lang w:val="ru-RU"/>
        </w:rPr>
        <w:t xml:space="preserve"> АТО Гагаузия, бюджетам АТЕ </w:t>
      </w:r>
      <w:r w:rsidR="003027B0" w:rsidRPr="00007500">
        <w:rPr>
          <w:rFonts w:ascii="Calibri Light" w:eastAsia="Times New Roman" w:hAnsi="Calibri Light" w:cstheme="majorHAnsi"/>
          <w:color w:val="000000" w:themeColor="text1"/>
          <w:sz w:val="24"/>
          <w:szCs w:val="24"/>
          <w:lang w:val="ru-RU"/>
        </w:rPr>
        <w:t>I уровня. Законодательный орган оставил на усмотрение представительного и правомочного орган</w:t>
      </w:r>
      <w:r w:rsidR="00DD4EA9" w:rsidRPr="00007500">
        <w:rPr>
          <w:rFonts w:ascii="Calibri Light" w:eastAsia="Times New Roman" w:hAnsi="Calibri Light" w:cstheme="majorHAnsi"/>
          <w:color w:val="000000" w:themeColor="text1"/>
          <w:sz w:val="24"/>
          <w:szCs w:val="24"/>
          <w:lang w:val="ru-RU"/>
        </w:rPr>
        <w:t>а</w:t>
      </w:r>
      <w:r w:rsidR="003027B0" w:rsidRPr="00007500">
        <w:rPr>
          <w:rFonts w:ascii="Calibri Light" w:eastAsia="Times New Roman" w:hAnsi="Calibri Light" w:cstheme="majorHAnsi"/>
          <w:color w:val="000000" w:themeColor="text1"/>
          <w:sz w:val="24"/>
          <w:szCs w:val="24"/>
          <w:lang w:val="ru-RU"/>
        </w:rPr>
        <w:t xml:space="preserve"> </w:t>
      </w:r>
      <w:r w:rsidR="003027B0" w:rsidRPr="00007500">
        <w:rPr>
          <w:rFonts w:ascii="Calibri Light" w:eastAsia="Calibri" w:hAnsi="Calibri Light" w:cstheme="majorHAnsi"/>
          <w:sz w:val="24"/>
          <w:szCs w:val="24"/>
          <w:lang w:val="ru-RU"/>
        </w:rPr>
        <w:t xml:space="preserve">АТО Гагаузия (Народного собрания и Исполнительного комитета) решать относительно предоставления или непредоставления </w:t>
      </w:r>
      <w:r w:rsidR="00C872F0">
        <w:rPr>
          <w:rFonts w:ascii="Calibri Light" w:eastAsia="Calibri" w:hAnsi="Calibri Light" w:cstheme="majorHAnsi"/>
          <w:sz w:val="24"/>
          <w:szCs w:val="24"/>
          <w:lang w:val="ru-RU"/>
        </w:rPr>
        <w:t xml:space="preserve">отчислений </w:t>
      </w:r>
      <w:r w:rsidR="003027B0" w:rsidRPr="00007500">
        <w:rPr>
          <w:rFonts w:ascii="Calibri Light" w:eastAsia="Calibri" w:hAnsi="Calibri Light" w:cstheme="majorHAnsi"/>
          <w:sz w:val="24"/>
          <w:szCs w:val="24"/>
          <w:lang w:val="ru-RU"/>
        </w:rPr>
        <w:t>от государственных налогов и сборов</w:t>
      </w:r>
      <w:r w:rsidR="00DD4EA9" w:rsidRPr="00007500">
        <w:rPr>
          <w:rFonts w:ascii="Calibri Light" w:eastAsia="Calibri" w:hAnsi="Calibri Light" w:cstheme="majorHAnsi"/>
          <w:sz w:val="24"/>
          <w:szCs w:val="24"/>
          <w:lang w:val="ru-RU"/>
        </w:rPr>
        <w:t xml:space="preserve">, а также трансфертов из </w:t>
      </w:r>
      <w:r w:rsidR="00DD4EA9" w:rsidRPr="00007500">
        <w:rPr>
          <w:rFonts w:ascii="Calibri Light" w:eastAsia="Times New Roman" w:hAnsi="Calibri Light" w:cstheme="majorHAnsi"/>
          <w:sz w:val="24"/>
          <w:szCs w:val="24"/>
          <w:lang w:val="ru-RU"/>
        </w:rPr>
        <w:t xml:space="preserve">центрального бюджета. На основании решений </w:t>
      </w:r>
      <w:r w:rsidR="00DD4EA9" w:rsidRPr="00007500">
        <w:rPr>
          <w:rFonts w:ascii="Calibri Light" w:eastAsia="Times New Roman" w:hAnsi="Calibri Light" w:cstheme="majorHAnsi"/>
          <w:color w:val="000000" w:themeColor="text1"/>
          <w:sz w:val="24"/>
          <w:szCs w:val="24"/>
          <w:lang w:val="ru-RU"/>
        </w:rPr>
        <w:t>представительного и правомочного органа автономного территориального образования с особым правовым статусом, доходы бюджетов сел (коммун) и городов (</w:t>
      </w:r>
      <w:r w:rsidR="00DD4EA9" w:rsidRPr="00007500">
        <w:rPr>
          <w:rFonts w:ascii="Calibri Light" w:hAnsi="Calibri Light" w:cstheme="majorHAnsi"/>
          <w:color w:val="000000" w:themeColor="text1"/>
          <w:sz w:val="24"/>
          <w:szCs w:val="24"/>
          <w:lang w:val="ru-RU"/>
        </w:rPr>
        <w:t xml:space="preserve">муниципиев) из состава </w:t>
      </w:r>
      <w:r w:rsidR="00DD4EA9" w:rsidRPr="00007500">
        <w:rPr>
          <w:rFonts w:ascii="Calibri Light" w:eastAsia="Times New Roman" w:hAnsi="Calibri Light" w:cstheme="majorHAnsi"/>
          <w:color w:val="000000" w:themeColor="text1"/>
          <w:sz w:val="24"/>
          <w:szCs w:val="24"/>
          <w:lang w:val="ru-RU"/>
        </w:rPr>
        <w:t xml:space="preserve">автономного территориального образования с особым правовым статусом могут включать отчисления от </w:t>
      </w:r>
      <w:r w:rsidR="00DD4EA9" w:rsidRPr="00007500">
        <w:rPr>
          <w:rFonts w:ascii="Calibri Light" w:eastAsia="Calibri" w:hAnsi="Calibri Light" w:cstheme="majorHAnsi"/>
          <w:sz w:val="24"/>
          <w:szCs w:val="24"/>
          <w:lang w:val="ru-RU"/>
        </w:rPr>
        <w:t xml:space="preserve">государственных налогов и сборов, оставляемые законом по распоряжению </w:t>
      </w:r>
      <w:r w:rsidR="00DD4EA9" w:rsidRPr="00007500">
        <w:rPr>
          <w:rFonts w:ascii="Calibri Light" w:eastAsia="Times New Roman" w:hAnsi="Calibri Light" w:cstheme="majorHAnsi"/>
          <w:sz w:val="24"/>
          <w:szCs w:val="24"/>
          <w:lang w:val="ru-RU"/>
        </w:rPr>
        <w:t xml:space="preserve">центрального бюджета </w:t>
      </w:r>
      <w:r w:rsidR="00DD4EA9" w:rsidRPr="00007500">
        <w:rPr>
          <w:rFonts w:ascii="Calibri Light" w:eastAsia="Times New Roman" w:hAnsi="Calibri Light" w:cstheme="majorHAnsi"/>
          <w:color w:val="000000" w:themeColor="text1"/>
          <w:sz w:val="24"/>
          <w:szCs w:val="24"/>
          <w:lang w:val="ru-RU"/>
        </w:rPr>
        <w:t>автономного территориального образования с особым правовым статусом</w:t>
      </w:r>
      <w:r w:rsidR="008972ED" w:rsidRPr="00007500">
        <w:rPr>
          <w:rFonts w:ascii="Calibri Light" w:eastAsia="Times New Roman" w:hAnsi="Calibri Light" w:cstheme="majorHAnsi"/>
          <w:color w:val="000000" w:themeColor="text1"/>
          <w:sz w:val="24"/>
          <w:szCs w:val="24"/>
          <w:lang w:val="ru-RU"/>
        </w:rPr>
        <w:t xml:space="preserve">, а также </w:t>
      </w:r>
      <w:r w:rsidR="008972ED" w:rsidRPr="00007500">
        <w:rPr>
          <w:rFonts w:ascii="Calibri Light" w:eastAsia="Calibri" w:hAnsi="Calibri Light" w:cstheme="majorHAnsi"/>
          <w:sz w:val="24"/>
          <w:szCs w:val="24"/>
          <w:lang w:val="ru-RU"/>
        </w:rPr>
        <w:t xml:space="preserve">трансферты из </w:t>
      </w:r>
      <w:r w:rsidR="008972ED" w:rsidRPr="00007500">
        <w:rPr>
          <w:rFonts w:ascii="Calibri Light" w:eastAsia="Times New Roman" w:hAnsi="Calibri Light" w:cstheme="majorHAnsi"/>
          <w:sz w:val="24"/>
          <w:szCs w:val="24"/>
          <w:lang w:val="ru-RU"/>
        </w:rPr>
        <w:t xml:space="preserve">центрального бюджета </w:t>
      </w:r>
      <w:r w:rsidR="008972ED" w:rsidRPr="00007500">
        <w:rPr>
          <w:rFonts w:ascii="Calibri Light" w:eastAsia="Times New Roman" w:hAnsi="Calibri Light" w:cstheme="majorHAnsi"/>
          <w:color w:val="000000" w:themeColor="text1"/>
          <w:sz w:val="24"/>
          <w:szCs w:val="24"/>
          <w:lang w:val="ru-RU"/>
        </w:rPr>
        <w:t>автономного территориального образования с особым правовым статусом. Вместе с тем, ст.</w:t>
      </w:r>
      <w:r w:rsidR="008972ED" w:rsidRPr="00007500">
        <w:rPr>
          <w:rFonts w:ascii="Calibri Light" w:hAnsi="Calibri Light" w:cstheme="majorHAnsi"/>
          <w:color w:val="000000" w:themeColor="text1"/>
          <w:sz w:val="24"/>
          <w:szCs w:val="24"/>
          <w:lang w:val="ru-RU"/>
        </w:rPr>
        <w:t xml:space="preserve">3 (2) Закона о </w:t>
      </w:r>
      <w:r w:rsidR="008972ED" w:rsidRPr="00007500">
        <w:rPr>
          <w:rFonts w:ascii="Calibri Light" w:hAnsi="Calibri Light"/>
          <w:color w:val="333333"/>
          <w:sz w:val="24"/>
          <w:szCs w:val="24"/>
          <w:shd w:val="clear" w:color="auto" w:fill="FFFFFF"/>
          <w:lang w:val="ru-RU"/>
        </w:rPr>
        <w:t>местном публичном управлении №</w:t>
      </w:r>
      <w:r w:rsidR="008972ED" w:rsidRPr="00007500">
        <w:rPr>
          <w:rFonts w:ascii="Calibri Light" w:hAnsi="Calibri Light" w:cstheme="majorHAnsi"/>
          <w:color w:val="000000" w:themeColor="text1"/>
          <w:sz w:val="24"/>
          <w:szCs w:val="24"/>
          <w:lang w:val="ru-RU"/>
        </w:rPr>
        <w:t>436-XVI от 28.12.2006 предусматривает, что о</w:t>
      </w:r>
      <w:r w:rsidR="008972ED" w:rsidRPr="00007500">
        <w:rPr>
          <w:rFonts w:ascii="Calibri Light" w:hAnsi="Calibri Light"/>
          <w:color w:val="333333"/>
          <w:sz w:val="24"/>
          <w:szCs w:val="24"/>
          <w:shd w:val="clear" w:color="auto" w:fill="FFFFFF"/>
          <w:lang w:val="ru-RU"/>
        </w:rPr>
        <w:t xml:space="preserve">рганы местного </w:t>
      </w:r>
      <w:r w:rsidR="008972ED" w:rsidRPr="00007500">
        <w:rPr>
          <w:rFonts w:ascii="Calibri Light" w:hAnsi="Calibri Light"/>
          <w:color w:val="333333"/>
          <w:sz w:val="24"/>
          <w:szCs w:val="24"/>
          <w:shd w:val="clear" w:color="auto" w:fill="FFFFFF"/>
          <w:lang w:val="ru-RU"/>
        </w:rPr>
        <w:lastRenderedPageBreak/>
        <w:t>публичного управления обладают автономией в принятии решений, организационной, управленческой и финансовой автономией, а также правом на инициативу во всем, что касается управления местными публичными делами, осуществляя свою власть в пределах подведомственной территории в соответствии с законом.</w:t>
      </w:r>
    </w:p>
    <w:p w:rsidR="008972ED" w:rsidRPr="00007500" w:rsidRDefault="008972ED" w:rsidP="00B842A4">
      <w:pPr>
        <w:spacing w:after="0" w:line="276" w:lineRule="auto"/>
        <w:ind w:right="-187" w:firstLine="720"/>
        <w:jc w:val="both"/>
        <w:rPr>
          <w:rFonts w:ascii="Calibri Light" w:hAnsi="Calibri Light" w:cstheme="majorHAnsi"/>
          <w:color w:val="000000" w:themeColor="text1"/>
          <w:sz w:val="24"/>
          <w:szCs w:val="24"/>
          <w:lang w:val="ru-RU"/>
        </w:rPr>
      </w:pPr>
      <w:r w:rsidRPr="00007500">
        <w:rPr>
          <w:rFonts w:ascii="Calibri Light" w:hAnsi="Calibri Light" w:cstheme="majorHAnsi"/>
          <w:color w:val="000000" w:themeColor="text1"/>
          <w:sz w:val="24"/>
          <w:szCs w:val="24"/>
          <w:lang w:val="ru-RU"/>
        </w:rPr>
        <w:t>Согласно данным, взятым из информационной системы ГНС, в 2019 и 2020 годах доходы, поступившие из налогов и сборов</w:t>
      </w:r>
      <w:r w:rsidR="00A14BED" w:rsidRPr="00007500">
        <w:rPr>
          <w:rFonts w:ascii="Calibri Light" w:hAnsi="Calibri Light" w:cstheme="majorHAnsi"/>
          <w:color w:val="000000" w:themeColor="text1"/>
          <w:sz w:val="24"/>
          <w:szCs w:val="24"/>
          <w:lang w:val="ru-RU"/>
        </w:rPr>
        <w:t xml:space="preserve">, собранных на территории АТО Гагаузия, составили суммы </w:t>
      </w:r>
      <w:r w:rsidR="00A14BED" w:rsidRPr="00007500">
        <w:rPr>
          <w:rFonts w:ascii="Calibri Light" w:hAnsi="Calibri Light" w:cstheme="majorHAnsi"/>
          <w:b/>
          <w:color w:val="000000" w:themeColor="text1"/>
          <w:sz w:val="24"/>
          <w:szCs w:val="24"/>
          <w:lang w:val="ru-RU"/>
        </w:rPr>
        <w:t xml:space="preserve">359277,2 </w:t>
      </w:r>
      <w:r w:rsidR="00A14BED" w:rsidRPr="00007500">
        <w:rPr>
          <w:rFonts w:ascii="Calibri Light" w:eastAsia="Calibri" w:hAnsi="Calibri Light" w:cs="Calibri Light"/>
          <w:b/>
          <w:color w:val="000000"/>
          <w:sz w:val="24"/>
          <w:szCs w:val="24"/>
          <w:lang w:val="ru-RU"/>
        </w:rPr>
        <w:t xml:space="preserve">тыс. леев </w:t>
      </w:r>
      <w:r w:rsidR="00A14BED" w:rsidRPr="00007500">
        <w:rPr>
          <w:rFonts w:ascii="Calibri Light" w:eastAsia="Calibri" w:hAnsi="Calibri Light" w:cs="Calibri Light"/>
          <w:color w:val="000000"/>
          <w:sz w:val="24"/>
          <w:szCs w:val="24"/>
          <w:lang w:val="ru-RU"/>
        </w:rPr>
        <w:t xml:space="preserve">и, соответственно, </w:t>
      </w:r>
      <w:r w:rsidR="00A14BED" w:rsidRPr="00007500">
        <w:rPr>
          <w:rFonts w:ascii="Calibri Light" w:hAnsi="Calibri Light" w:cstheme="majorHAnsi"/>
          <w:b/>
          <w:color w:val="000000" w:themeColor="text1"/>
          <w:sz w:val="24"/>
          <w:szCs w:val="24"/>
          <w:lang w:val="ru-RU"/>
        </w:rPr>
        <w:t xml:space="preserve">359039,4 </w:t>
      </w:r>
      <w:r w:rsidR="00A14BED" w:rsidRPr="00007500">
        <w:rPr>
          <w:rFonts w:ascii="Calibri Light" w:eastAsia="Calibri" w:hAnsi="Calibri Light" w:cs="Calibri Light"/>
          <w:b/>
          <w:color w:val="000000"/>
          <w:sz w:val="24"/>
          <w:szCs w:val="24"/>
          <w:lang w:val="ru-RU"/>
        </w:rPr>
        <w:t>тыс. леев.</w:t>
      </w:r>
      <w:r w:rsidR="00A14BED" w:rsidRPr="00007500">
        <w:rPr>
          <w:rFonts w:ascii="Calibri Light" w:eastAsia="Calibri" w:hAnsi="Calibri Light" w:cs="Calibri Light"/>
          <w:color w:val="000000"/>
          <w:sz w:val="24"/>
          <w:szCs w:val="24"/>
          <w:lang w:val="ru-RU"/>
        </w:rPr>
        <w:t xml:space="preserve"> Более подробный анализ в этой связи представлен в </w:t>
      </w:r>
      <w:r w:rsidR="00A14BED" w:rsidRPr="00007500">
        <w:rPr>
          <w:rFonts w:ascii="Calibri Light" w:eastAsia="Calibri" w:hAnsi="Calibri Light" w:cstheme="majorHAnsi"/>
          <w:b/>
          <w:sz w:val="24"/>
          <w:szCs w:val="24"/>
          <w:lang w:val="ru-RU"/>
        </w:rPr>
        <w:t>приложении №4</w:t>
      </w:r>
      <w:r w:rsidR="00A14BED" w:rsidRPr="00007500">
        <w:rPr>
          <w:rFonts w:ascii="Calibri Light" w:eastAsia="Calibri" w:hAnsi="Calibri Light" w:cstheme="majorHAnsi"/>
          <w:sz w:val="24"/>
          <w:szCs w:val="24"/>
          <w:lang w:val="ru-RU"/>
        </w:rPr>
        <w:t xml:space="preserve"> к Отчету аудита.</w:t>
      </w:r>
    </w:p>
    <w:p w:rsidR="00B842A4" w:rsidRPr="00007500" w:rsidRDefault="00A14BED" w:rsidP="00B842A4">
      <w:pPr>
        <w:spacing w:after="0" w:line="276" w:lineRule="auto"/>
        <w:ind w:right="-187" w:firstLine="720"/>
        <w:jc w:val="both"/>
        <w:rPr>
          <w:rFonts w:ascii="Calibri Light" w:hAnsi="Calibri Light" w:cstheme="majorHAnsi"/>
          <w:color w:val="000000" w:themeColor="text1"/>
          <w:sz w:val="24"/>
          <w:szCs w:val="24"/>
          <w:lang w:val="ru-RU"/>
        </w:rPr>
      </w:pPr>
      <w:r w:rsidRPr="00007500">
        <w:rPr>
          <w:rFonts w:ascii="Calibri Light" w:hAnsi="Calibri Light" w:cstheme="majorHAnsi"/>
          <w:color w:val="000000" w:themeColor="text1"/>
          <w:sz w:val="24"/>
          <w:szCs w:val="24"/>
          <w:lang w:val="ru-RU"/>
        </w:rPr>
        <w:t xml:space="preserve">Согласно нормативным актам АТО Гагаузия, МПО I уровня получают трансферты общего назначения (ТОН) и трансферты специального назначения (ТСН), выделенные из доходов, оставшихся в распоряжении </w:t>
      </w:r>
      <w:r w:rsidRPr="00007500">
        <w:rPr>
          <w:rFonts w:ascii="Calibri Light" w:eastAsia="Times New Roman" w:hAnsi="Calibri Light" w:cstheme="majorHAnsi"/>
          <w:sz w:val="24"/>
          <w:szCs w:val="24"/>
          <w:lang w:val="ru-RU"/>
        </w:rPr>
        <w:t xml:space="preserve">центрального бюджета. ТОН, выделенные из центрального бюджета МПО </w:t>
      </w:r>
      <w:r w:rsidRPr="00007500">
        <w:rPr>
          <w:rFonts w:ascii="Calibri Light" w:hAnsi="Calibri Light" w:cstheme="majorHAnsi"/>
          <w:color w:val="000000" w:themeColor="text1"/>
          <w:sz w:val="24"/>
          <w:szCs w:val="24"/>
          <w:lang w:val="ru-RU"/>
        </w:rPr>
        <w:t xml:space="preserve">I уровня в 2019 году и в 2020 году, составили, соответственно, </w:t>
      </w:r>
      <w:r w:rsidRPr="00007500">
        <w:rPr>
          <w:rFonts w:ascii="Calibri Light" w:hAnsi="Calibri Light" w:cstheme="majorHAnsi"/>
          <w:b/>
          <w:color w:val="000000" w:themeColor="text1"/>
          <w:sz w:val="24"/>
          <w:szCs w:val="24"/>
          <w:lang w:val="ru-RU"/>
        </w:rPr>
        <w:t xml:space="preserve">20533,3 </w:t>
      </w:r>
      <w:r w:rsidRPr="00007500">
        <w:rPr>
          <w:rFonts w:ascii="Calibri Light" w:eastAsia="Calibri" w:hAnsi="Calibri Light" w:cs="Calibri Light"/>
          <w:b/>
          <w:color w:val="000000"/>
          <w:sz w:val="24"/>
          <w:szCs w:val="24"/>
          <w:lang w:val="ru-RU"/>
        </w:rPr>
        <w:t xml:space="preserve">тыс. леев </w:t>
      </w:r>
      <w:r w:rsidRPr="00007500">
        <w:rPr>
          <w:rFonts w:ascii="Calibri Light" w:eastAsia="Calibri" w:hAnsi="Calibri Light" w:cs="Calibri Light"/>
          <w:color w:val="000000"/>
          <w:sz w:val="24"/>
          <w:szCs w:val="24"/>
          <w:lang w:val="ru-RU"/>
        </w:rPr>
        <w:t>и</w:t>
      </w:r>
      <w:r w:rsidRPr="00007500">
        <w:rPr>
          <w:rFonts w:ascii="Calibri Light" w:eastAsia="Calibri" w:hAnsi="Calibri Light" w:cs="Calibri Light"/>
          <w:b/>
          <w:color w:val="000000"/>
          <w:sz w:val="24"/>
          <w:szCs w:val="24"/>
          <w:lang w:val="ru-RU"/>
        </w:rPr>
        <w:t xml:space="preserve"> </w:t>
      </w:r>
      <w:r w:rsidRPr="00007500">
        <w:rPr>
          <w:rFonts w:ascii="Calibri Light" w:hAnsi="Calibri Light" w:cstheme="majorHAnsi"/>
          <w:b/>
          <w:color w:val="000000" w:themeColor="text1"/>
          <w:sz w:val="24"/>
          <w:szCs w:val="24"/>
          <w:lang w:val="ru-RU"/>
        </w:rPr>
        <w:t xml:space="preserve">14690,7 </w:t>
      </w:r>
      <w:r w:rsidRPr="00007500">
        <w:rPr>
          <w:rFonts w:ascii="Calibri Light" w:eastAsia="Calibri" w:hAnsi="Calibri Light" w:cs="Calibri Light"/>
          <w:b/>
          <w:color w:val="000000"/>
          <w:sz w:val="24"/>
          <w:szCs w:val="24"/>
          <w:lang w:val="ru-RU"/>
        </w:rPr>
        <w:t xml:space="preserve">тыс. леев. </w:t>
      </w:r>
      <w:r w:rsidRPr="00007500">
        <w:rPr>
          <w:rFonts w:ascii="Calibri Light" w:eastAsia="Calibri" w:hAnsi="Calibri Light" w:cs="Calibri Light"/>
          <w:color w:val="000000"/>
          <w:sz w:val="24"/>
          <w:szCs w:val="24"/>
          <w:lang w:val="ru-RU"/>
        </w:rPr>
        <w:t xml:space="preserve">Подробный анализ в этом контексте представлен в </w:t>
      </w:r>
      <w:r w:rsidRPr="00007500">
        <w:rPr>
          <w:rFonts w:ascii="Calibri Light" w:eastAsia="Calibri" w:hAnsi="Calibri Light" w:cstheme="majorHAnsi"/>
          <w:b/>
          <w:sz w:val="24"/>
          <w:szCs w:val="24"/>
          <w:lang w:val="ru-RU"/>
        </w:rPr>
        <w:t>приложении №5</w:t>
      </w:r>
      <w:r w:rsidRPr="00007500">
        <w:rPr>
          <w:rFonts w:ascii="Calibri Light" w:eastAsia="Calibri" w:hAnsi="Calibri Light" w:cstheme="majorHAnsi"/>
          <w:sz w:val="24"/>
          <w:szCs w:val="24"/>
          <w:lang w:val="ru-RU"/>
        </w:rPr>
        <w:t xml:space="preserve"> к Отчету аудита.</w:t>
      </w:r>
    </w:p>
    <w:p w:rsidR="00B842A4" w:rsidRPr="00007500" w:rsidRDefault="00A14BED" w:rsidP="00B842A4">
      <w:pPr>
        <w:spacing w:after="0" w:line="276" w:lineRule="auto"/>
        <w:ind w:right="-187" w:firstLine="720"/>
        <w:jc w:val="both"/>
        <w:rPr>
          <w:rFonts w:ascii="Calibri Light" w:hAnsi="Calibri Light" w:cstheme="majorHAnsi"/>
          <w:color w:val="000000" w:themeColor="text1"/>
          <w:sz w:val="24"/>
          <w:szCs w:val="24"/>
          <w:lang w:val="ru-RU"/>
        </w:rPr>
      </w:pPr>
      <w:r w:rsidRPr="00007500">
        <w:rPr>
          <w:rFonts w:ascii="Calibri Light" w:hAnsi="Calibri Light" w:cstheme="majorHAnsi"/>
          <w:color w:val="000000" w:themeColor="text1"/>
          <w:sz w:val="24"/>
          <w:szCs w:val="24"/>
          <w:lang w:val="ru-RU"/>
        </w:rPr>
        <w:t xml:space="preserve">Наряду с ТОН, МПО </w:t>
      </w:r>
      <w:r w:rsidRPr="00007500">
        <w:rPr>
          <w:rFonts w:ascii="Calibri Light" w:eastAsia="Times New Roman" w:hAnsi="Calibri Light" w:cstheme="majorHAnsi"/>
          <w:sz w:val="24"/>
          <w:szCs w:val="24"/>
          <w:lang w:val="ru-RU"/>
        </w:rPr>
        <w:t>I</w:t>
      </w:r>
      <w:r w:rsidRPr="00007500">
        <w:rPr>
          <w:rFonts w:ascii="Calibri Light" w:hAnsi="Calibri Light" w:cstheme="majorHAnsi"/>
          <w:color w:val="000000" w:themeColor="text1"/>
          <w:sz w:val="24"/>
          <w:szCs w:val="24"/>
          <w:lang w:val="ru-RU"/>
        </w:rPr>
        <w:t xml:space="preserve"> уровня получают из </w:t>
      </w:r>
      <w:r w:rsidRPr="00007500">
        <w:rPr>
          <w:rFonts w:ascii="Calibri Light" w:eastAsia="Times New Roman" w:hAnsi="Calibri Light" w:cstheme="majorHAnsi"/>
          <w:sz w:val="24"/>
          <w:szCs w:val="24"/>
          <w:lang w:val="ru-RU"/>
        </w:rPr>
        <w:t xml:space="preserve">центрального бюджета </w:t>
      </w:r>
      <w:r w:rsidRPr="00007500">
        <w:rPr>
          <w:rFonts w:ascii="Calibri Light" w:hAnsi="Calibri Light" w:cstheme="majorHAnsi"/>
          <w:color w:val="000000" w:themeColor="text1"/>
          <w:sz w:val="24"/>
          <w:szCs w:val="24"/>
          <w:lang w:val="ru-RU"/>
        </w:rPr>
        <w:t>АТО Гагаузия и ТСН для реализации ряда проекто</w:t>
      </w:r>
      <w:r w:rsidR="00D41824" w:rsidRPr="00007500">
        <w:rPr>
          <w:rFonts w:ascii="Calibri Light" w:hAnsi="Calibri Light" w:cstheme="majorHAnsi"/>
          <w:color w:val="000000" w:themeColor="text1"/>
          <w:sz w:val="24"/>
          <w:szCs w:val="24"/>
          <w:lang w:val="ru-RU"/>
        </w:rPr>
        <w:t>в</w:t>
      </w:r>
      <w:r w:rsidRPr="00007500">
        <w:rPr>
          <w:rFonts w:ascii="Calibri Light" w:hAnsi="Calibri Light" w:cstheme="majorHAnsi"/>
          <w:color w:val="000000" w:themeColor="text1"/>
          <w:sz w:val="24"/>
          <w:szCs w:val="24"/>
          <w:lang w:val="ru-RU"/>
        </w:rPr>
        <w:t xml:space="preserve">, </w:t>
      </w:r>
      <w:r w:rsidR="00C872F0">
        <w:rPr>
          <w:rFonts w:ascii="Calibri Light" w:hAnsi="Calibri Light" w:cstheme="majorHAnsi"/>
          <w:color w:val="000000" w:themeColor="text1"/>
          <w:sz w:val="24"/>
          <w:szCs w:val="24"/>
          <w:lang w:val="ru-RU"/>
        </w:rPr>
        <w:t xml:space="preserve">созданными и </w:t>
      </w:r>
      <w:r w:rsidRPr="00007500">
        <w:rPr>
          <w:rFonts w:ascii="Calibri Light" w:hAnsi="Calibri Light" w:cstheme="majorHAnsi"/>
          <w:color w:val="000000" w:themeColor="text1"/>
          <w:sz w:val="24"/>
          <w:szCs w:val="24"/>
          <w:lang w:val="ru-RU"/>
        </w:rPr>
        <w:t>утвержденны</w:t>
      </w:r>
      <w:r w:rsidR="00C872F0">
        <w:rPr>
          <w:rFonts w:ascii="Calibri Light" w:hAnsi="Calibri Light" w:cstheme="majorHAnsi"/>
          <w:color w:val="000000" w:themeColor="text1"/>
          <w:sz w:val="24"/>
          <w:szCs w:val="24"/>
          <w:lang w:val="ru-RU"/>
        </w:rPr>
        <w:t>ми</w:t>
      </w:r>
      <w:r w:rsidRPr="00007500">
        <w:rPr>
          <w:rFonts w:ascii="Calibri Light" w:hAnsi="Calibri Light" w:cstheme="majorHAnsi"/>
          <w:color w:val="000000" w:themeColor="text1"/>
          <w:sz w:val="24"/>
          <w:szCs w:val="24"/>
          <w:lang w:val="ru-RU"/>
        </w:rPr>
        <w:t xml:space="preserve"> </w:t>
      </w:r>
      <w:r w:rsidR="00D41824" w:rsidRPr="00007500">
        <w:rPr>
          <w:rFonts w:ascii="Calibri Light" w:eastAsia="Times New Roman" w:hAnsi="Calibri Light" w:cstheme="majorHAnsi"/>
          <w:color w:val="000000" w:themeColor="text1"/>
          <w:sz w:val="24"/>
          <w:szCs w:val="24"/>
          <w:lang w:val="ru-RU"/>
        </w:rPr>
        <w:t xml:space="preserve">представительным и правомочным органом </w:t>
      </w:r>
      <w:r w:rsidR="00D41824" w:rsidRPr="00007500">
        <w:rPr>
          <w:rFonts w:ascii="Calibri Light" w:hAnsi="Calibri Light" w:cstheme="majorHAnsi"/>
          <w:color w:val="000000" w:themeColor="text1"/>
          <w:sz w:val="24"/>
          <w:szCs w:val="24"/>
          <w:lang w:val="ru-RU"/>
        </w:rPr>
        <w:t>АТО Гагаузия</w:t>
      </w:r>
      <w:r w:rsidR="00C872F0">
        <w:rPr>
          <w:rFonts w:ascii="Calibri Light" w:hAnsi="Calibri Light" w:cstheme="majorHAnsi"/>
          <w:color w:val="000000" w:themeColor="text1"/>
          <w:sz w:val="24"/>
          <w:szCs w:val="24"/>
          <w:lang w:val="ru-RU"/>
        </w:rPr>
        <w:t xml:space="preserve"> как</w:t>
      </w:r>
      <w:r w:rsidR="00C872F0" w:rsidRPr="00007500" w:rsidDel="00C872F0">
        <w:rPr>
          <w:rFonts w:ascii="Calibri Light" w:hAnsi="Calibri Light" w:cstheme="majorHAnsi"/>
          <w:color w:val="000000" w:themeColor="text1"/>
          <w:sz w:val="24"/>
          <w:szCs w:val="24"/>
          <w:lang w:val="ru-RU"/>
        </w:rPr>
        <w:t xml:space="preserve"> </w:t>
      </w:r>
      <w:r w:rsidR="00D41824" w:rsidRPr="00007500">
        <w:rPr>
          <w:rFonts w:ascii="Calibri Light" w:hAnsi="Calibri Light" w:cstheme="majorHAnsi"/>
          <w:color w:val="000000" w:themeColor="text1"/>
          <w:sz w:val="24"/>
          <w:szCs w:val="24"/>
          <w:lang w:val="ru-RU"/>
        </w:rPr>
        <w:t>фонд по возмещению взноса; фонд здорового поколения; фонд спасения гагаузского языка;</w:t>
      </w:r>
      <w:r w:rsidRPr="00007500">
        <w:rPr>
          <w:rFonts w:ascii="Calibri Light" w:hAnsi="Calibri Light" w:cstheme="majorHAnsi"/>
          <w:color w:val="000000" w:themeColor="text1"/>
          <w:sz w:val="24"/>
          <w:szCs w:val="24"/>
          <w:lang w:val="ru-RU"/>
        </w:rPr>
        <w:t xml:space="preserve"> </w:t>
      </w:r>
      <w:r w:rsidR="00D41824" w:rsidRPr="00007500">
        <w:rPr>
          <w:rFonts w:ascii="Calibri Light" w:hAnsi="Calibri Light" w:cstheme="majorHAnsi"/>
          <w:color w:val="000000" w:themeColor="text1"/>
          <w:sz w:val="24"/>
          <w:szCs w:val="24"/>
          <w:lang w:val="ru-RU"/>
        </w:rPr>
        <w:t xml:space="preserve">компенсация платы родителей за питание детей в дошкольных образовательных учреждениях и др., которые в </w:t>
      </w:r>
      <w:r w:rsidR="00D41824" w:rsidRPr="00007500">
        <w:rPr>
          <w:rFonts w:ascii="Calibri Light" w:eastAsia="Times New Roman" w:hAnsi="Calibri Light" w:cstheme="majorHAnsi"/>
          <w:color w:val="000000" w:themeColor="text1"/>
          <w:sz w:val="24"/>
          <w:szCs w:val="24"/>
          <w:lang w:val="ru-RU"/>
        </w:rPr>
        <w:t xml:space="preserve">2019 и 2020 годах </w:t>
      </w:r>
      <w:r w:rsidR="00D41824" w:rsidRPr="00007500">
        <w:rPr>
          <w:rFonts w:ascii="Calibri Light" w:hAnsi="Calibri Light" w:cstheme="majorHAnsi"/>
          <w:color w:val="000000" w:themeColor="text1"/>
          <w:sz w:val="24"/>
          <w:szCs w:val="24"/>
          <w:lang w:val="ru-RU"/>
        </w:rPr>
        <w:t xml:space="preserve">составили </w:t>
      </w:r>
      <w:r w:rsidR="00D41824" w:rsidRPr="00007500">
        <w:rPr>
          <w:rFonts w:ascii="Calibri Light" w:eastAsia="Times New Roman" w:hAnsi="Calibri Light" w:cstheme="majorHAnsi"/>
          <w:b/>
          <w:color w:val="000000" w:themeColor="text1"/>
          <w:sz w:val="24"/>
          <w:szCs w:val="24"/>
          <w:lang w:val="ru-RU"/>
        </w:rPr>
        <w:t xml:space="preserve">42804,0 </w:t>
      </w:r>
      <w:r w:rsidR="00D41824" w:rsidRPr="00007500">
        <w:rPr>
          <w:rFonts w:ascii="Calibri Light" w:eastAsia="Calibri" w:hAnsi="Calibri Light" w:cs="Calibri Light"/>
          <w:b/>
          <w:color w:val="000000"/>
          <w:sz w:val="24"/>
          <w:szCs w:val="24"/>
          <w:lang w:val="ru-RU"/>
        </w:rPr>
        <w:t xml:space="preserve">тыс. леев </w:t>
      </w:r>
      <w:r w:rsidR="00D41824" w:rsidRPr="00007500">
        <w:rPr>
          <w:rFonts w:ascii="Calibri Light" w:eastAsia="Calibri" w:hAnsi="Calibri Light" w:cs="Calibri Light"/>
          <w:color w:val="000000"/>
          <w:sz w:val="24"/>
          <w:szCs w:val="24"/>
          <w:lang w:val="ru-RU"/>
        </w:rPr>
        <w:t>и</w:t>
      </w:r>
      <w:r w:rsidR="00D41824" w:rsidRPr="00007500">
        <w:rPr>
          <w:rFonts w:ascii="Calibri Light" w:hAnsi="Calibri Light" w:cstheme="majorHAnsi"/>
          <w:color w:val="000000" w:themeColor="text1"/>
          <w:sz w:val="24"/>
          <w:szCs w:val="24"/>
          <w:lang w:val="ru-RU"/>
        </w:rPr>
        <w:t>, соответственно,</w:t>
      </w:r>
      <w:r w:rsidR="00D41824" w:rsidRPr="00007500">
        <w:rPr>
          <w:rFonts w:ascii="Calibri Light" w:eastAsia="Times New Roman" w:hAnsi="Calibri Light" w:cstheme="majorHAnsi"/>
          <w:b/>
          <w:color w:val="000000" w:themeColor="text1"/>
          <w:sz w:val="24"/>
          <w:szCs w:val="24"/>
          <w:lang w:val="ru-RU"/>
        </w:rPr>
        <w:t xml:space="preserve"> 40160,3 </w:t>
      </w:r>
      <w:r w:rsidR="00D41824" w:rsidRPr="00007500">
        <w:rPr>
          <w:rFonts w:ascii="Calibri Light" w:eastAsia="Calibri" w:hAnsi="Calibri Light" w:cs="Calibri Light"/>
          <w:b/>
          <w:color w:val="000000"/>
          <w:sz w:val="24"/>
          <w:szCs w:val="24"/>
          <w:lang w:val="ru-RU"/>
        </w:rPr>
        <w:t>тыс. леев.</w:t>
      </w:r>
      <w:r w:rsidR="00D41824" w:rsidRPr="00007500">
        <w:rPr>
          <w:rFonts w:ascii="Calibri Light" w:eastAsia="Calibri" w:hAnsi="Calibri Light" w:cs="Calibri Light"/>
          <w:color w:val="000000"/>
          <w:sz w:val="24"/>
          <w:szCs w:val="24"/>
          <w:lang w:val="ru-RU"/>
        </w:rPr>
        <w:t xml:space="preserve"> Подробный анализ в этой связи представлен в </w:t>
      </w:r>
      <w:r w:rsidR="00D41824" w:rsidRPr="00007500">
        <w:rPr>
          <w:rFonts w:ascii="Calibri Light" w:eastAsia="Calibri" w:hAnsi="Calibri Light" w:cstheme="majorHAnsi"/>
          <w:b/>
          <w:sz w:val="24"/>
          <w:szCs w:val="24"/>
          <w:lang w:val="ru-RU"/>
        </w:rPr>
        <w:t xml:space="preserve">приложении №6 </w:t>
      </w:r>
      <w:r w:rsidR="00D41824" w:rsidRPr="00007500">
        <w:rPr>
          <w:rFonts w:ascii="Calibri Light" w:eastAsia="Calibri" w:hAnsi="Calibri Light" w:cstheme="majorHAnsi"/>
          <w:sz w:val="24"/>
          <w:szCs w:val="24"/>
          <w:lang w:val="ru-RU"/>
        </w:rPr>
        <w:t xml:space="preserve">и </w:t>
      </w:r>
      <w:r w:rsidR="00D41824" w:rsidRPr="00007500">
        <w:rPr>
          <w:rFonts w:ascii="Calibri Light" w:eastAsia="Calibri" w:hAnsi="Calibri Light" w:cs="Calibri Light"/>
          <w:color w:val="000000"/>
          <w:sz w:val="24"/>
          <w:szCs w:val="24"/>
          <w:lang w:val="ru-RU"/>
        </w:rPr>
        <w:t xml:space="preserve">в </w:t>
      </w:r>
      <w:r w:rsidR="00D41824" w:rsidRPr="00007500">
        <w:rPr>
          <w:rFonts w:ascii="Calibri Light" w:eastAsia="Calibri" w:hAnsi="Calibri Light" w:cstheme="majorHAnsi"/>
          <w:b/>
          <w:sz w:val="24"/>
          <w:szCs w:val="24"/>
          <w:lang w:val="ru-RU"/>
        </w:rPr>
        <w:t>приложении №</w:t>
      </w:r>
      <w:r w:rsidR="00D41824" w:rsidRPr="00007500">
        <w:rPr>
          <w:rFonts w:ascii="Calibri Light" w:hAnsi="Calibri Light" w:cstheme="majorHAnsi"/>
          <w:b/>
          <w:color w:val="000000" w:themeColor="text1"/>
          <w:sz w:val="24"/>
          <w:szCs w:val="24"/>
          <w:lang w:val="ru-RU"/>
        </w:rPr>
        <w:t>6.1.</w:t>
      </w:r>
      <w:r w:rsidR="00D41824" w:rsidRPr="00007500">
        <w:rPr>
          <w:rFonts w:ascii="Calibri Light" w:eastAsia="Calibri" w:hAnsi="Calibri Light" w:cstheme="majorHAnsi"/>
          <w:sz w:val="24"/>
          <w:szCs w:val="24"/>
          <w:lang w:val="ru-RU"/>
        </w:rPr>
        <w:t xml:space="preserve"> к Отчету аудита.</w:t>
      </w:r>
    </w:p>
    <w:p w:rsidR="00B842A4" w:rsidRPr="00007500" w:rsidRDefault="00B842A4" w:rsidP="00B842A4">
      <w:pPr>
        <w:spacing w:after="0" w:line="276" w:lineRule="auto"/>
        <w:ind w:right="-187" w:firstLine="720"/>
        <w:jc w:val="both"/>
        <w:rPr>
          <w:rFonts w:ascii="Calibri Light" w:eastAsia="Times New Roman" w:hAnsi="Calibri Light" w:cstheme="majorHAnsi"/>
          <w:b/>
          <w:sz w:val="16"/>
          <w:szCs w:val="16"/>
          <w:lang w:val="ru-RU"/>
        </w:rPr>
      </w:pPr>
    </w:p>
    <w:p w:rsidR="00B842A4" w:rsidRPr="00007500" w:rsidRDefault="00C96FD3" w:rsidP="00B842A4">
      <w:pPr>
        <w:pStyle w:val="Heading2"/>
        <w:spacing w:before="0" w:line="276" w:lineRule="auto"/>
        <w:jc w:val="both"/>
        <w:rPr>
          <w:rFonts w:ascii="Calibri Light" w:eastAsia="Arial" w:hAnsi="Calibri Light" w:cstheme="majorHAnsi"/>
          <w:b/>
          <w:spacing w:val="1"/>
          <w:sz w:val="28"/>
          <w:szCs w:val="28"/>
          <w:lang w:val="ru-RU"/>
        </w:rPr>
      </w:pPr>
      <w:bookmarkStart w:id="27" w:name="_Toc91500724"/>
      <w:r w:rsidRPr="00007500">
        <w:rPr>
          <w:rFonts w:ascii="Calibri Light" w:eastAsia="Arial" w:hAnsi="Calibri Light" w:cstheme="majorHAnsi"/>
          <w:b/>
          <w:spacing w:val="1"/>
          <w:sz w:val="28"/>
          <w:szCs w:val="28"/>
          <w:lang w:val="ru-RU"/>
        </w:rPr>
        <w:t xml:space="preserve">Цель </w:t>
      </w:r>
      <w:r w:rsidR="00B842A4" w:rsidRPr="00007500">
        <w:rPr>
          <w:rFonts w:ascii="Calibri Light" w:eastAsia="Arial" w:hAnsi="Calibri Light" w:cstheme="majorHAnsi"/>
          <w:b/>
          <w:spacing w:val="1"/>
          <w:sz w:val="28"/>
          <w:szCs w:val="28"/>
          <w:lang w:val="ru-RU"/>
        </w:rPr>
        <w:t xml:space="preserve">II: </w:t>
      </w:r>
      <w:r w:rsidRPr="00007500">
        <w:rPr>
          <w:rFonts w:ascii="Calibri Light" w:eastAsia="Arial" w:hAnsi="Calibri Light" w:cstheme="majorHAnsi"/>
          <w:b/>
          <w:spacing w:val="1"/>
          <w:sz w:val="28"/>
          <w:szCs w:val="28"/>
          <w:lang w:val="ru-RU"/>
        </w:rPr>
        <w:t>Обосновало АТО осуществление и управление расходами согласно регулирующей базе?</w:t>
      </w:r>
      <w:bookmarkEnd w:id="27"/>
      <w:r w:rsidRPr="00007500">
        <w:rPr>
          <w:rFonts w:ascii="Calibri Light" w:eastAsia="Arial" w:hAnsi="Calibri Light" w:cstheme="majorHAnsi"/>
          <w:b/>
          <w:spacing w:val="1"/>
          <w:sz w:val="28"/>
          <w:szCs w:val="28"/>
          <w:lang w:val="ru-RU"/>
        </w:rPr>
        <w:t xml:space="preserve"> </w:t>
      </w:r>
    </w:p>
    <w:p w:rsidR="00332497" w:rsidRPr="00007500" w:rsidRDefault="00332497" w:rsidP="00403E2D">
      <w:pPr>
        <w:pStyle w:val="NormalWeb"/>
        <w:spacing w:before="120" w:beforeAutospacing="0" w:after="0" w:afterAutospacing="0" w:line="276" w:lineRule="auto"/>
        <w:ind w:firstLine="709"/>
        <w:jc w:val="both"/>
        <w:rPr>
          <w:rFonts w:ascii="Calibri Light" w:hAnsi="Calibri Light" w:cstheme="majorHAnsi"/>
          <w:lang w:val="ru-RU"/>
        </w:rPr>
      </w:pPr>
      <w:r w:rsidRPr="00007500">
        <w:rPr>
          <w:rFonts w:ascii="Calibri Light" w:hAnsi="Calibri Light" w:cstheme="majorHAnsi"/>
          <w:lang w:val="ru-RU"/>
        </w:rPr>
        <w:t xml:space="preserve">Оценка финансового менеджмента исполнения расходов бюджета АТО, сквозь призму соблюдения регулирующей базы, свидетельствует о том, что на эту область повлияли некоторые несоответствия и отклонения от законодательных норм, выраженные путем: использования некоторых фондов и программ, дублирующих аналогичные программы, финансируемые из </w:t>
      </w:r>
      <w:r w:rsidRPr="00007500">
        <w:rPr>
          <w:rFonts w:ascii="Calibri Light" w:eastAsia="Calibri" w:hAnsi="Calibri Light" w:cstheme="majorHAnsi"/>
          <w:lang w:val="ru-RU"/>
        </w:rPr>
        <w:t>государственного бюджета и БГСС; раздробления закупок путем многих договоров или процедур, применяемых для того же типа или группы</w:t>
      </w:r>
      <w:r w:rsidR="000B0C3C" w:rsidRPr="00007500">
        <w:rPr>
          <w:rFonts w:ascii="Calibri Light" w:eastAsia="Calibri" w:hAnsi="Calibri Light" w:cstheme="majorHAnsi"/>
          <w:lang w:val="ru-RU"/>
        </w:rPr>
        <w:t>/лота товаров; понесения некоторых ненадлежащих расходов при исполнении договоров закупки и оплате труда некоторых категорий персонала;</w:t>
      </w:r>
      <w:r w:rsidRPr="00007500">
        <w:rPr>
          <w:rFonts w:ascii="Calibri Light" w:hAnsi="Calibri Light" w:cstheme="majorHAnsi"/>
          <w:lang w:val="ru-RU"/>
        </w:rPr>
        <w:t xml:space="preserve"> </w:t>
      </w:r>
      <w:r w:rsidR="000B0C3C" w:rsidRPr="00007500">
        <w:rPr>
          <w:rFonts w:ascii="Calibri Light" w:hAnsi="Calibri Light" w:cstheme="majorHAnsi"/>
          <w:lang w:val="ru-RU"/>
        </w:rPr>
        <w:t xml:space="preserve">несоблюдения минимальных лимитов калорийности и финансовых норм расходов для питания детей; использования фондов </w:t>
      </w:r>
      <w:r w:rsidR="00067369" w:rsidRPr="00007500">
        <w:rPr>
          <w:rFonts w:ascii="Calibri Light" w:hAnsi="Calibri Light" w:cstheme="majorHAnsi"/>
          <w:lang w:val="ru-RU"/>
        </w:rPr>
        <w:t>на другие цели, чем институциональные; отсутствия ряда утвержденных норм, которыми будут регламентироваться лимиты расходов для обслуживания делегаций и официальных иностранных лиц и для деятельности по организации конференций, симпозиумов, фестивалей и др.</w:t>
      </w:r>
    </w:p>
    <w:p w:rsidR="00B842A4" w:rsidRPr="00007500" w:rsidRDefault="00C71DA6" w:rsidP="00B842A4">
      <w:pPr>
        <w:pStyle w:val="NormalWeb"/>
        <w:spacing w:before="0" w:beforeAutospacing="0" w:after="0" w:afterAutospacing="0" w:line="276" w:lineRule="auto"/>
        <w:ind w:firstLine="709"/>
        <w:jc w:val="both"/>
        <w:rPr>
          <w:rFonts w:ascii="Calibri Light" w:hAnsi="Calibri Light" w:cstheme="majorHAnsi"/>
          <w:lang w:val="ru-RU"/>
        </w:rPr>
      </w:pPr>
      <w:r w:rsidRPr="00007500">
        <w:rPr>
          <w:rFonts w:ascii="Calibri Light" w:hAnsi="Calibri Light" w:cstheme="majorHAnsi"/>
          <w:lang w:val="ru-RU"/>
        </w:rPr>
        <w:t xml:space="preserve">Все отмеченное является результатом недостаточного внутреннего управленческого контроля и, соответственно, несоответствующего внедрения </w:t>
      </w:r>
      <w:r w:rsidR="00403E2D" w:rsidRPr="00007500">
        <w:rPr>
          <w:rFonts w:ascii="Calibri Light" w:hAnsi="Calibri Light" w:cstheme="majorHAnsi"/>
          <w:lang w:val="ru-RU"/>
        </w:rPr>
        <w:t>положений Закона №229 от 23.09.2010, которые предусматривают повышение управленческой ответственности по надлежащему управлению публичными ресурсами.</w:t>
      </w:r>
    </w:p>
    <w:p w:rsidR="00403E2D" w:rsidRPr="00007500" w:rsidRDefault="00B842A4" w:rsidP="00B842A4">
      <w:pPr>
        <w:spacing w:after="0" w:line="276" w:lineRule="auto"/>
        <w:jc w:val="both"/>
        <w:rPr>
          <w:rFonts w:ascii="Calibri Light" w:eastAsia="Times New Roman" w:hAnsi="Calibri Light" w:cstheme="majorHAnsi"/>
          <w:b/>
          <w:sz w:val="24"/>
          <w:szCs w:val="24"/>
          <w:lang w:val="ru-RU"/>
        </w:rPr>
      </w:pPr>
      <w:r w:rsidRPr="00007500">
        <w:rPr>
          <w:rFonts w:ascii="Calibri Light" w:eastAsia="Times New Roman" w:hAnsi="Calibri Light" w:cstheme="majorHAnsi"/>
          <w:b/>
          <w:sz w:val="24"/>
          <w:szCs w:val="24"/>
          <w:lang w:val="ru-RU"/>
        </w:rPr>
        <w:t xml:space="preserve">4.2.1. </w:t>
      </w:r>
      <w:r w:rsidR="00403E2D" w:rsidRPr="00007500">
        <w:rPr>
          <w:rFonts w:ascii="Calibri Light" w:eastAsia="Times New Roman" w:hAnsi="Calibri Light" w:cstheme="majorHAnsi"/>
          <w:b/>
          <w:sz w:val="24"/>
          <w:szCs w:val="24"/>
          <w:lang w:val="ru-RU"/>
        </w:rPr>
        <w:t>Исполнение расходов, связанных с утвержденными программами и фондами.</w:t>
      </w:r>
    </w:p>
    <w:p w:rsidR="00403E2D" w:rsidRPr="00007500" w:rsidRDefault="00403E2D" w:rsidP="00403E2D">
      <w:pPr>
        <w:tabs>
          <w:tab w:val="left" w:pos="709"/>
        </w:tabs>
        <w:spacing w:after="0" w:line="276" w:lineRule="auto"/>
        <w:ind w:firstLine="709"/>
        <w:jc w:val="both"/>
        <w:rPr>
          <w:rFonts w:ascii="Calibri Light" w:eastAsia="Times New Roman" w:hAnsi="Calibri Light" w:cstheme="majorHAnsi"/>
          <w:sz w:val="24"/>
          <w:szCs w:val="24"/>
          <w:lang w:val="ru-RU"/>
        </w:rPr>
      </w:pPr>
      <w:r w:rsidRPr="00007500">
        <w:rPr>
          <w:rFonts w:ascii="Calibri Light" w:eastAsia="Times New Roman" w:hAnsi="Calibri Light" w:cstheme="majorHAnsi"/>
          <w:color w:val="000000" w:themeColor="text1"/>
          <w:sz w:val="24"/>
          <w:szCs w:val="24"/>
          <w:lang w:val="ru-RU"/>
        </w:rPr>
        <w:lastRenderedPageBreak/>
        <w:t xml:space="preserve">Представительный и правомочный органы </w:t>
      </w:r>
      <w:r w:rsidRPr="00007500">
        <w:rPr>
          <w:rFonts w:ascii="Calibri Light" w:eastAsia="Calibri" w:hAnsi="Calibri Light" w:cstheme="majorHAnsi"/>
          <w:sz w:val="24"/>
          <w:szCs w:val="24"/>
          <w:lang w:val="ru-RU"/>
        </w:rPr>
        <w:t xml:space="preserve">Гагаузии своими </w:t>
      </w:r>
      <w:r w:rsidR="007F22D9" w:rsidRPr="00007500">
        <w:rPr>
          <w:rFonts w:ascii="Calibri Light" w:eastAsia="Calibri" w:hAnsi="Calibri Light" w:cstheme="majorHAnsi"/>
          <w:sz w:val="24"/>
          <w:szCs w:val="24"/>
          <w:lang w:val="ru-RU"/>
        </w:rPr>
        <w:t>нормативными актами создали 24 фонда и программы</w:t>
      </w:r>
      <w:r w:rsidR="007F22D9" w:rsidRPr="00007500">
        <w:rPr>
          <w:rStyle w:val="FootnoteReference"/>
          <w:rFonts w:ascii="Calibri Light" w:eastAsia="Times New Roman" w:hAnsi="Calibri Light" w:cstheme="majorHAnsi"/>
          <w:color w:val="000000" w:themeColor="text1"/>
          <w:sz w:val="24"/>
          <w:szCs w:val="24"/>
          <w:lang w:val="ru-RU"/>
        </w:rPr>
        <w:footnoteReference w:id="20"/>
      </w:r>
      <w:r w:rsidR="007F22D9" w:rsidRPr="00007500">
        <w:rPr>
          <w:rFonts w:ascii="Calibri Light" w:eastAsia="Times New Roman" w:hAnsi="Calibri Light" w:cstheme="majorHAnsi"/>
          <w:sz w:val="24"/>
          <w:szCs w:val="24"/>
          <w:lang w:val="ru-RU"/>
        </w:rPr>
        <w:t>,</w:t>
      </w:r>
      <w:r w:rsidR="000D4B39" w:rsidRPr="00007500">
        <w:rPr>
          <w:rFonts w:ascii="Calibri Light" w:eastAsia="Times New Roman" w:hAnsi="Calibri Light" w:cstheme="majorHAnsi"/>
          <w:sz w:val="24"/>
          <w:szCs w:val="24"/>
          <w:lang w:val="ru-RU"/>
        </w:rPr>
        <w:t xml:space="preserve"> ассигнования для внедрения которых утверждаются ежегодно в центральном бюджете</w:t>
      </w:r>
      <w:r w:rsidR="000D4B39" w:rsidRPr="00007500">
        <w:rPr>
          <w:rFonts w:ascii="Calibri Light" w:eastAsia="Calibri" w:hAnsi="Calibri Light" w:cstheme="majorHAnsi"/>
          <w:sz w:val="24"/>
          <w:szCs w:val="24"/>
          <w:lang w:val="ru-RU"/>
        </w:rPr>
        <w:t xml:space="preserve"> Гагаузии, для которых не соблюдались принципы надлежащего управления и по которым не обосновывается реализованная/ взятая в рамках утвержденных программ эффективность, что не соответствует положениям ст.11 и ст.51 Закона </w:t>
      </w:r>
      <w:r w:rsidR="000D4B39" w:rsidRPr="00007500">
        <w:rPr>
          <w:rFonts w:ascii="Calibri Light" w:hAnsi="Calibri Light" w:cstheme="majorHAnsi"/>
          <w:bCs/>
          <w:sz w:val="24"/>
          <w:szCs w:val="24"/>
          <w:lang w:val="ru-RU"/>
        </w:rPr>
        <w:t>о публичных финансах и налогово-бюджетной ответственности №181</w:t>
      </w:r>
      <w:r w:rsidR="000D4B39" w:rsidRPr="00007500">
        <w:rPr>
          <w:rFonts w:ascii="Calibri Light" w:eastAsia="Times New Roman" w:hAnsi="Calibri Light" w:cstheme="majorHAnsi"/>
          <w:sz w:val="24"/>
          <w:szCs w:val="24"/>
          <w:lang w:val="ru-RU"/>
        </w:rPr>
        <w:t xml:space="preserve">/25.07.2014. Так, в период 2019-2020 годов были уточнены ассигнования на общую сумму </w:t>
      </w:r>
      <w:r w:rsidR="000D4B39" w:rsidRPr="00007500">
        <w:rPr>
          <w:rFonts w:ascii="Calibri Light" w:eastAsia="Times New Roman" w:hAnsi="Calibri Light" w:cstheme="majorHAnsi"/>
          <w:b/>
          <w:color w:val="000000" w:themeColor="text1"/>
          <w:sz w:val="24"/>
          <w:szCs w:val="24"/>
          <w:lang w:val="ru-RU"/>
        </w:rPr>
        <w:t xml:space="preserve">271 237,3 </w:t>
      </w:r>
      <w:r w:rsidR="000D4B39" w:rsidRPr="00007500">
        <w:rPr>
          <w:rFonts w:ascii="Calibri Light" w:eastAsia="Calibri" w:hAnsi="Calibri Light" w:cs="Calibri Light"/>
          <w:b/>
          <w:color w:val="000000"/>
          <w:sz w:val="24"/>
          <w:szCs w:val="24"/>
          <w:lang w:val="ru-RU"/>
        </w:rPr>
        <w:t xml:space="preserve">тыс. леев </w:t>
      </w:r>
      <w:r w:rsidR="000D4B39" w:rsidRPr="00007500">
        <w:rPr>
          <w:rFonts w:ascii="Calibri Light" w:eastAsia="Times New Roman" w:hAnsi="Calibri Light" w:cstheme="majorHAnsi"/>
          <w:color w:val="000000" w:themeColor="text1"/>
          <w:sz w:val="24"/>
          <w:szCs w:val="24"/>
          <w:lang w:val="ru-RU"/>
        </w:rPr>
        <w:t xml:space="preserve">(из которых в 2019 году – 123 987,0 </w:t>
      </w:r>
      <w:r w:rsidR="000D4B39" w:rsidRPr="00007500">
        <w:rPr>
          <w:rFonts w:ascii="Calibri Light" w:eastAsia="Calibri" w:hAnsi="Calibri Light" w:cs="Calibri Light"/>
          <w:color w:val="000000"/>
          <w:sz w:val="24"/>
          <w:szCs w:val="24"/>
          <w:lang w:val="ru-RU"/>
        </w:rPr>
        <w:t>тыс. леев</w:t>
      </w:r>
      <w:r w:rsidR="00AF2799" w:rsidRPr="00007500">
        <w:rPr>
          <w:rFonts w:ascii="Calibri Light" w:eastAsia="Calibri" w:hAnsi="Calibri Light" w:cs="Calibri Light"/>
          <w:color w:val="000000"/>
          <w:sz w:val="24"/>
          <w:szCs w:val="24"/>
          <w:lang w:val="ru-RU"/>
        </w:rPr>
        <w:t xml:space="preserve"> и в </w:t>
      </w:r>
      <w:r w:rsidR="00AF2799" w:rsidRPr="00007500">
        <w:rPr>
          <w:rFonts w:ascii="Calibri Light" w:eastAsia="Times New Roman" w:hAnsi="Calibri Light" w:cstheme="majorHAnsi"/>
          <w:color w:val="000000" w:themeColor="text1"/>
          <w:sz w:val="24"/>
          <w:szCs w:val="24"/>
          <w:lang w:val="ru-RU"/>
        </w:rPr>
        <w:t>2020 году – 147 250,3</w:t>
      </w:r>
      <w:r w:rsidR="00AF2799" w:rsidRPr="00007500">
        <w:rPr>
          <w:rFonts w:ascii="Calibri Light" w:eastAsia="Calibri" w:hAnsi="Calibri Light" w:cs="Calibri Light"/>
          <w:color w:val="000000"/>
          <w:sz w:val="24"/>
          <w:szCs w:val="24"/>
          <w:lang w:val="ru-RU"/>
        </w:rPr>
        <w:t xml:space="preserve"> тыс. леев</w:t>
      </w:r>
      <w:r w:rsidR="00AF2799" w:rsidRPr="00007500">
        <w:rPr>
          <w:rFonts w:ascii="Calibri Light" w:eastAsia="Times New Roman" w:hAnsi="Calibri Light" w:cstheme="majorHAnsi"/>
          <w:color w:val="000000" w:themeColor="text1"/>
          <w:sz w:val="24"/>
          <w:szCs w:val="24"/>
          <w:lang w:val="ru-RU"/>
        </w:rPr>
        <w:t xml:space="preserve">), а исполнены в сумме </w:t>
      </w:r>
      <w:r w:rsidR="00AF2799" w:rsidRPr="00007500">
        <w:rPr>
          <w:rFonts w:ascii="Calibri Light" w:eastAsia="Times New Roman" w:hAnsi="Calibri Light" w:cstheme="majorHAnsi"/>
          <w:b/>
          <w:color w:val="000000" w:themeColor="text1"/>
          <w:sz w:val="24"/>
          <w:szCs w:val="24"/>
          <w:lang w:val="ru-RU"/>
        </w:rPr>
        <w:t xml:space="preserve">170467,5 </w:t>
      </w:r>
      <w:r w:rsidR="00AF2799" w:rsidRPr="00007500">
        <w:rPr>
          <w:rFonts w:ascii="Calibri Light" w:eastAsia="Calibri" w:hAnsi="Calibri Light" w:cs="Calibri Light"/>
          <w:b/>
          <w:color w:val="000000"/>
          <w:sz w:val="24"/>
          <w:szCs w:val="24"/>
          <w:lang w:val="ru-RU"/>
        </w:rPr>
        <w:t>тыс. леев</w:t>
      </w:r>
      <w:r w:rsidR="00231555" w:rsidRPr="00007500">
        <w:rPr>
          <w:rFonts w:ascii="Calibri Light" w:eastAsia="Calibri" w:hAnsi="Calibri Light" w:cs="Calibri Light"/>
          <w:b/>
          <w:color w:val="000000"/>
          <w:sz w:val="24"/>
          <w:szCs w:val="24"/>
          <w:lang w:val="ru-RU"/>
        </w:rPr>
        <w:t xml:space="preserve"> </w:t>
      </w:r>
      <w:r w:rsidR="00231555" w:rsidRPr="00007500">
        <w:rPr>
          <w:rFonts w:ascii="Calibri Light" w:eastAsia="Times New Roman" w:hAnsi="Calibri Light" w:cstheme="majorHAnsi"/>
          <w:color w:val="000000" w:themeColor="text1"/>
          <w:sz w:val="24"/>
          <w:szCs w:val="24"/>
          <w:lang w:val="ru-RU"/>
        </w:rPr>
        <w:t xml:space="preserve">(в 2019 году – 92871,1 </w:t>
      </w:r>
      <w:r w:rsidR="00231555" w:rsidRPr="00007500">
        <w:rPr>
          <w:rFonts w:ascii="Calibri Light" w:eastAsia="Calibri" w:hAnsi="Calibri Light" w:cs="Calibri Light"/>
          <w:color w:val="000000"/>
          <w:sz w:val="24"/>
          <w:szCs w:val="24"/>
          <w:lang w:val="ru-RU"/>
        </w:rPr>
        <w:t xml:space="preserve">тыс. леев и в </w:t>
      </w:r>
      <w:r w:rsidR="00231555" w:rsidRPr="00007500">
        <w:rPr>
          <w:rFonts w:ascii="Calibri Light" w:eastAsia="Times New Roman" w:hAnsi="Calibri Light" w:cstheme="majorHAnsi"/>
          <w:color w:val="000000" w:themeColor="text1"/>
          <w:sz w:val="24"/>
          <w:szCs w:val="24"/>
          <w:lang w:val="ru-RU"/>
        </w:rPr>
        <w:t xml:space="preserve">2020 году – 77596,4 </w:t>
      </w:r>
      <w:r w:rsidR="00231555" w:rsidRPr="00007500">
        <w:rPr>
          <w:rFonts w:ascii="Calibri Light" w:eastAsia="Calibri" w:hAnsi="Calibri Light" w:cs="Calibri Light"/>
          <w:color w:val="000000"/>
          <w:sz w:val="24"/>
          <w:szCs w:val="24"/>
          <w:lang w:val="ru-RU"/>
        </w:rPr>
        <w:t>тыс. леев</w:t>
      </w:r>
      <w:r w:rsidR="00231555" w:rsidRPr="00007500">
        <w:rPr>
          <w:rFonts w:ascii="Calibri Light" w:eastAsia="Times New Roman" w:hAnsi="Calibri Light" w:cstheme="majorHAnsi"/>
          <w:color w:val="000000" w:themeColor="text1"/>
          <w:sz w:val="24"/>
          <w:szCs w:val="24"/>
          <w:lang w:val="ru-RU"/>
        </w:rPr>
        <w:t xml:space="preserve">), или на </w:t>
      </w:r>
      <w:r w:rsidR="00231555" w:rsidRPr="00007500">
        <w:rPr>
          <w:rFonts w:ascii="Calibri Light" w:eastAsia="Times New Roman" w:hAnsi="Calibri Light" w:cstheme="majorHAnsi"/>
          <w:b/>
          <w:color w:val="000000" w:themeColor="text1"/>
          <w:sz w:val="24"/>
          <w:szCs w:val="24"/>
          <w:lang w:val="ru-RU"/>
        </w:rPr>
        <w:t>100769,8</w:t>
      </w:r>
      <w:r w:rsidR="00231555" w:rsidRPr="00007500">
        <w:rPr>
          <w:rFonts w:ascii="Calibri Light" w:eastAsia="Times New Roman" w:hAnsi="Calibri Light" w:cstheme="majorHAnsi"/>
          <w:color w:val="000000" w:themeColor="text1"/>
          <w:sz w:val="24"/>
          <w:szCs w:val="24"/>
          <w:lang w:val="ru-RU"/>
        </w:rPr>
        <w:t xml:space="preserve"> </w:t>
      </w:r>
      <w:r w:rsidR="00231555" w:rsidRPr="00007500">
        <w:rPr>
          <w:rFonts w:ascii="Calibri Light" w:eastAsia="Calibri" w:hAnsi="Calibri Light" w:cs="Calibri Light"/>
          <w:b/>
          <w:color w:val="000000"/>
          <w:sz w:val="24"/>
          <w:szCs w:val="24"/>
          <w:lang w:val="ru-RU"/>
        </w:rPr>
        <w:t xml:space="preserve">тыс. леев </w:t>
      </w:r>
      <w:r w:rsidR="00231555" w:rsidRPr="00007500">
        <w:rPr>
          <w:rFonts w:ascii="Calibri Light" w:eastAsia="Calibri" w:hAnsi="Calibri Light" w:cs="Calibri Light"/>
          <w:color w:val="000000"/>
          <w:sz w:val="24"/>
          <w:szCs w:val="24"/>
          <w:lang w:val="ru-RU"/>
        </w:rPr>
        <w:t>меньше, что свидетельствует о ненадлежащем прогнозировании финансовых потребностей для реализации этих программ. Например:</w:t>
      </w:r>
    </w:p>
    <w:p w:rsidR="00231555" w:rsidRPr="00007500" w:rsidRDefault="00231555" w:rsidP="00B842A4">
      <w:pPr>
        <w:pStyle w:val="ListParagraph"/>
        <w:numPr>
          <w:ilvl w:val="0"/>
          <w:numId w:val="21"/>
        </w:numPr>
        <w:spacing w:after="0" w:line="276" w:lineRule="auto"/>
        <w:ind w:left="0" w:firstLine="0"/>
        <w:jc w:val="both"/>
        <w:rPr>
          <w:rFonts w:ascii="Calibri Light" w:eastAsia="Times New Roman" w:hAnsi="Calibri Light" w:cstheme="majorHAnsi"/>
          <w:b/>
          <w:sz w:val="24"/>
          <w:szCs w:val="24"/>
          <w:lang w:val="ru-RU"/>
        </w:rPr>
      </w:pPr>
      <w:r w:rsidRPr="00C872F0">
        <w:rPr>
          <w:rFonts w:ascii="Calibri Light" w:eastAsia="Calibri" w:hAnsi="Calibri Light" w:cstheme="majorHAnsi"/>
          <w:sz w:val="24"/>
          <w:szCs w:val="24"/>
          <w:lang w:val="ru-RU"/>
        </w:rPr>
        <w:t xml:space="preserve">Народное собрание своим постановлением утвердило Программу </w:t>
      </w:r>
      <w:r w:rsidRPr="00C872F0">
        <w:rPr>
          <w:rFonts w:ascii="Calibri Light" w:eastAsia="Times New Roman" w:hAnsi="Calibri Light" w:cstheme="majorHAnsi"/>
          <w:sz w:val="24"/>
          <w:szCs w:val="24"/>
          <w:lang w:val="ru-RU"/>
        </w:rPr>
        <w:t>„</w:t>
      </w:r>
      <w:r w:rsidR="008112D5" w:rsidRPr="00C872F0">
        <w:rPr>
          <w:rFonts w:ascii="Calibri Light" w:eastAsia="Times New Roman" w:hAnsi="Calibri Light" w:cstheme="majorHAnsi"/>
          <w:sz w:val="24"/>
          <w:szCs w:val="24"/>
          <w:lang w:val="ru-RU"/>
        </w:rPr>
        <w:t xml:space="preserve"> </w:t>
      </w:r>
      <w:r w:rsidR="008112D5" w:rsidRPr="00C872F0">
        <w:rPr>
          <w:rFonts w:ascii="Calibri Light" w:eastAsia="Times New Roman" w:hAnsi="Calibri Light" w:cstheme="majorHAnsi"/>
          <w:sz w:val="24"/>
          <w:szCs w:val="24"/>
          <w:lang w:val="ro-RO"/>
        </w:rPr>
        <w:t>O</w:t>
      </w:r>
      <w:r w:rsidR="008112D5" w:rsidRPr="00C872F0">
        <w:rPr>
          <w:rFonts w:ascii="Calibri Light" w:eastAsia="Times New Roman" w:hAnsi="Calibri Light" w:cstheme="majorHAnsi"/>
          <w:sz w:val="24"/>
          <w:szCs w:val="24"/>
          <w:lang w:val="ru-RU"/>
        </w:rPr>
        <w:t xml:space="preserve">свещенное </w:t>
      </w:r>
      <w:r w:rsidRPr="00C872F0">
        <w:rPr>
          <w:rFonts w:ascii="Calibri Light" w:eastAsia="Times New Roman" w:hAnsi="Calibri Light" w:cstheme="majorHAnsi"/>
          <w:sz w:val="24"/>
          <w:szCs w:val="24"/>
          <w:lang w:val="ru-RU"/>
        </w:rPr>
        <w:t>Гагаузское село, в 2018-2027 годах”,</w:t>
      </w:r>
      <w:r w:rsidR="00702A91" w:rsidRPr="00C872F0">
        <w:rPr>
          <w:rFonts w:ascii="Calibri Light" w:eastAsia="Times New Roman" w:hAnsi="Calibri Light" w:cstheme="majorHAnsi"/>
          <w:sz w:val="24"/>
          <w:szCs w:val="24"/>
          <w:lang w:val="ru-RU"/>
        </w:rPr>
        <w:t xml:space="preserve"> посредством которой устанавливает финансовую поддержку для обеспечения</w:t>
      </w:r>
      <w:r w:rsidR="00702A91" w:rsidRPr="00007500">
        <w:rPr>
          <w:rFonts w:ascii="Calibri Light" w:eastAsia="Times New Roman" w:hAnsi="Calibri Light" w:cstheme="majorHAnsi"/>
          <w:sz w:val="24"/>
          <w:szCs w:val="24"/>
          <w:lang w:val="ru-RU"/>
        </w:rPr>
        <w:t xml:space="preserve"> уличного освещения, исходя из расчета 5 леев на жителя. В 2019 году, без осуществления мониторинга фактического потребления электрической энергии при уличном освещении, были выделены каждой АТЕ I уровня финансовые средства на основании расчета, установленного нормативными актами </w:t>
      </w:r>
      <w:r w:rsidR="00702A91" w:rsidRPr="00007500">
        <w:rPr>
          <w:rFonts w:ascii="Calibri Light" w:eastAsia="Calibri" w:hAnsi="Calibri Light" w:cstheme="majorHAnsi"/>
          <w:sz w:val="24"/>
          <w:szCs w:val="24"/>
          <w:lang w:val="ru-RU"/>
        </w:rPr>
        <w:t xml:space="preserve">Народного собрания </w:t>
      </w:r>
      <w:r w:rsidR="00702A91" w:rsidRPr="00007500">
        <w:rPr>
          <w:rFonts w:ascii="Calibri Light" w:eastAsia="Times New Roman" w:hAnsi="Calibri Light" w:cstheme="majorHAnsi"/>
          <w:sz w:val="24"/>
          <w:szCs w:val="24"/>
          <w:lang w:val="ru-RU"/>
        </w:rPr>
        <w:t>(5 леев/на одного жителя), на 2020 год было принято решение выделить финансовые средства исходя из расчета 8 леев/на одного жителя, без каких-либо оснований для этого увеличения.</w:t>
      </w:r>
      <w:r w:rsidR="00702A91" w:rsidRPr="00007500">
        <w:rPr>
          <w:rFonts w:ascii="Calibri Light" w:eastAsia="Calibri" w:hAnsi="Calibri Light" w:cstheme="majorHAnsi"/>
          <w:sz w:val="24"/>
          <w:szCs w:val="24"/>
          <w:lang w:val="ru-RU"/>
        </w:rPr>
        <w:t xml:space="preserve"> Исполнительный комитет</w:t>
      </w:r>
      <w:r w:rsidR="00212652" w:rsidRPr="00007500">
        <w:rPr>
          <w:rFonts w:ascii="Calibri Light" w:eastAsia="Calibri" w:hAnsi="Calibri Light" w:cstheme="majorHAnsi"/>
          <w:sz w:val="24"/>
          <w:szCs w:val="24"/>
          <w:lang w:val="ru-RU"/>
        </w:rPr>
        <w:t xml:space="preserve"> решил осуществить мониторинг </w:t>
      </w:r>
      <w:r w:rsidR="00212652" w:rsidRPr="00007500">
        <w:rPr>
          <w:rFonts w:ascii="Calibri Light" w:eastAsia="Times New Roman" w:hAnsi="Calibri Light" w:cstheme="majorHAnsi"/>
          <w:sz w:val="24"/>
          <w:szCs w:val="24"/>
          <w:lang w:val="ru-RU"/>
        </w:rPr>
        <w:t xml:space="preserve">потребления электрической энергии, финансовые средства были выделены на основании данных счетчика. Хотя был увеличен норматив, общие расходы в 2020 году были снижены на 50% против расходов 2019 года. Таким образом, в период 2019 – 2020 годов для реализации этой программы были израсходованы </w:t>
      </w:r>
      <w:r w:rsidR="00212652" w:rsidRPr="00007500">
        <w:rPr>
          <w:rFonts w:ascii="Calibri Light" w:eastAsia="Times New Roman" w:hAnsi="Calibri Light" w:cstheme="majorHAnsi"/>
          <w:b/>
          <w:sz w:val="24"/>
          <w:szCs w:val="24"/>
          <w:lang w:val="ru-RU"/>
        </w:rPr>
        <w:t xml:space="preserve">11971,3 </w:t>
      </w:r>
      <w:r w:rsidR="00212652" w:rsidRPr="00007500">
        <w:rPr>
          <w:rFonts w:ascii="Calibri Light" w:eastAsia="Calibri" w:hAnsi="Calibri Light" w:cs="Calibri Light"/>
          <w:b/>
          <w:color w:val="000000"/>
          <w:sz w:val="24"/>
          <w:szCs w:val="24"/>
          <w:lang w:val="ru-RU"/>
        </w:rPr>
        <w:t xml:space="preserve">тыс. леев </w:t>
      </w:r>
      <w:r w:rsidR="00212652" w:rsidRPr="00007500">
        <w:rPr>
          <w:rFonts w:ascii="Calibri Light" w:eastAsia="Times New Roman" w:hAnsi="Calibri Light" w:cstheme="majorHAnsi"/>
          <w:sz w:val="24"/>
          <w:szCs w:val="24"/>
          <w:lang w:val="ru-RU"/>
        </w:rPr>
        <w:t>(</w:t>
      </w:r>
      <w:r w:rsidR="00212652" w:rsidRPr="00007500">
        <w:rPr>
          <w:rFonts w:ascii="Calibri Light" w:eastAsia="Times New Roman" w:hAnsi="Calibri Light" w:cstheme="majorHAnsi"/>
          <w:b/>
          <w:sz w:val="24"/>
          <w:szCs w:val="24"/>
          <w:lang w:val="ru-RU"/>
        </w:rPr>
        <w:t xml:space="preserve">8120,0 </w:t>
      </w:r>
      <w:r w:rsidR="00212652" w:rsidRPr="00007500">
        <w:rPr>
          <w:rFonts w:ascii="Calibri Light" w:eastAsia="Calibri" w:hAnsi="Calibri Light" w:cs="Calibri Light"/>
          <w:b/>
          <w:color w:val="000000"/>
          <w:sz w:val="24"/>
          <w:szCs w:val="24"/>
          <w:lang w:val="ru-RU"/>
        </w:rPr>
        <w:t xml:space="preserve">тыс. леев </w:t>
      </w:r>
      <w:r w:rsidR="00212652" w:rsidRPr="00007500">
        <w:rPr>
          <w:rFonts w:ascii="Calibri Light" w:eastAsia="Times New Roman" w:hAnsi="Calibri Light" w:cstheme="majorHAnsi"/>
          <w:sz w:val="24"/>
          <w:szCs w:val="24"/>
          <w:lang w:val="ru-RU"/>
        </w:rPr>
        <w:t xml:space="preserve">– в 2019 году и </w:t>
      </w:r>
      <w:r w:rsidR="00212652" w:rsidRPr="00007500">
        <w:rPr>
          <w:rFonts w:ascii="Calibri Light" w:eastAsia="Times New Roman" w:hAnsi="Calibri Light" w:cstheme="majorHAnsi"/>
          <w:b/>
          <w:sz w:val="24"/>
          <w:szCs w:val="24"/>
          <w:lang w:val="ru-RU"/>
        </w:rPr>
        <w:t xml:space="preserve">3851,3 </w:t>
      </w:r>
      <w:r w:rsidR="00212652" w:rsidRPr="00007500">
        <w:rPr>
          <w:rFonts w:ascii="Calibri Light" w:eastAsia="Calibri" w:hAnsi="Calibri Light" w:cs="Calibri Light"/>
          <w:b/>
          <w:color w:val="000000"/>
          <w:sz w:val="24"/>
          <w:szCs w:val="24"/>
          <w:lang w:val="ru-RU"/>
        </w:rPr>
        <w:t>тыс. леев</w:t>
      </w:r>
      <w:r w:rsidR="00212652" w:rsidRPr="00007500">
        <w:rPr>
          <w:rFonts w:ascii="Calibri Light" w:eastAsia="Times New Roman" w:hAnsi="Calibri Light" w:cstheme="majorHAnsi"/>
          <w:b/>
          <w:sz w:val="24"/>
          <w:szCs w:val="24"/>
          <w:lang w:val="ru-RU"/>
        </w:rPr>
        <w:t xml:space="preserve"> </w:t>
      </w:r>
      <w:r w:rsidR="00212652" w:rsidRPr="00007500">
        <w:rPr>
          <w:rFonts w:ascii="Calibri Light" w:eastAsia="Times New Roman" w:hAnsi="Calibri Light" w:cstheme="majorHAnsi"/>
          <w:sz w:val="24"/>
          <w:szCs w:val="24"/>
          <w:lang w:val="ru-RU"/>
        </w:rPr>
        <w:t>– в 2020 году).</w:t>
      </w:r>
    </w:p>
    <w:p w:rsidR="000B098D" w:rsidRPr="00007500" w:rsidRDefault="00212652" w:rsidP="000B098D">
      <w:pPr>
        <w:pStyle w:val="ListParagraph"/>
        <w:numPr>
          <w:ilvl w:val="0"/>
          <w:numId w:val="21"/>
        </w:numPr>
        <w:spacing w:after="0" w:line="276" w:lineRule="auto"/>
        <w:ind w:left="0" w:firstLine="0"/>
        <w:jc w:val="both"/>
        <w:rPr>
          <w:rFonts w:ascii="Calibri Light" w:eastAsia="Times New Roman" w:hAnsi="Calibri Light" w:cstheme="majorHAnsi"/>
          <w:b/>
          <w:sz w:val="24"/>
          <w:szCs w:val="24"/>
          <w:lang w:val="ru-RU"/>
        </w:rPr>
      </w:pPr>
      <w:r w:rsidRPr="00007500">
        <w:rPr>
          <w:rFonts w:ascii="Calibri Light" w:eastAsia="Times New Roman" w:hAnsi="Calibri Light" w:cstheme="majorHAnsi"/>
          <w:sz w:val="24"/>
          <w:szCs w:val="24"/>
          <w:lang w:val="ru-RU"/>
        </w:rPr>
        <w:t>Согласно положениям ст.3 (1) Закона №</w:t>
      </w:r>
      <w:r w:rsidRPr="00007500">
        <w:rPr>
          <w:rFonts w:ascii="Calibri Light" w:hAnsi="Calibri Light" w:cstheme="majorHAnsi"/>
          <w:iCs/>
          <w:sz w:val="24"/>
          <w:szCs w:val="24"/>
          <w:lang w:val="ru-RU"/>
        </w:rPr>
        <w:t>344-XIII от 23.12.1994</w:t>
      </w:r>
      <w:r w:rsidRPr="00007500">
        <w:rPr>
          <w:rStyle w:val="FootnoteReference"/>
          <w:rFonts w:ascii="Calibri Light" w:hAnsi="Calibri Light" w:cstheme="majorHAnsi"/>
          <w:iCs/>
          <w:sz w:val="24"/>
          <w:szCs w:val="24"/>
          <w:lang w:val="ru-RU"/>
        </w:rPr>
        <w:footnoteReference w:id="21"/>
      </w:r>
      <w:r w:rsidRPr="00007500">
        <w:rPr>
          <w:rFonts w:ascii="Calibri Light" w:hAnsi="Calibri Light" w:cstheme="majorHAnsi"/>
          <w:iCs/>
          <w:sz w:val="24"/>
          <w:szCs w:val="24"/>
          <w:lang w:val="ru-RU"/>
        </w:rPr>
        <w:t>,</w:t>
      </w:r>
      <w:r w:rsidRPr="00007500">
        <w:rPr>
          <w:rFonts w:ascii="Calibri Light" w:hAnsi="Calibri Light"/>
          <w:lang w:val="ru-RU"/>
        </w:rPr>
        <w:t xml:space="preserve"> </w:t>
      </w:r>
      <w:r w:rsidRPr="00007500">
        <w:rPr>
          <w:rFonts w:ascii="Calibri Light" w:hAnsi="Calibri Light"/>
          <w:sz w:val="24"/>
          <w:szCs w:val="24"/>
          <w:lang w:val="ru-RU"/>
        </w:rPr>
        <w:t xml:space="preserve">гагаузский язык является </w:t>
      </w:r>
      <w:r w:rsidR="000B098D" w:rsidRPr="00007500">
        <w:rPr>
          <w:rFonts w:ascii="Calibri Light" w:hAnsi="Calibri Light"/>
          <w:sz w:val="24"/>
          <w:szCs w:val="24"/>
          <w:lang w:val="ru-RU"/>
        </w:rPr>
        <w:t xml:space="preserve">одним из официальных языков АТО Гагаузия. </w:t>
      </w:r>
      <w:r w:rsidR="000B098D" w:rsidRPr="00007500">
        <w:rPr>
          <w:rFonts w:ascii="Calibri Light" w:eastAsia="Calibri" w:hAnsi="Calibri Light" w:cstheme="majorHAnsi"/>
          <w:sz w:val="24"/>
          <w:szCs w:val="24"/>
          <w:lang w:val="ru-RU"/>
        </w:rPr>
        <w:t xml:space="preserve">Народное собрание приняло закон о </w:t>
      </w:r>
      <w:r w:rsidR="000B098D" w:rsidRPr="00007500">
        <w:rPr>
          <w:rFonts w:ascii="Calibri Light" w:eastAsia="Times New Roman" w:hAnsi="Calibri Light" w:cstheme="majorHAnsi"/>
          <w:sz w:val="24"/>
          <w:szCs w:val="24"/>
          <w:lang w:val="ru-RU"/>
        </w:rPr>
        <w:t>расширении сферы использования гагаузского языка</w:t>
      </w:r>
      <w:r w:rsidR="000B098D" w:rsidRPr="00007500">
        <w:rPr>
          <w:rStyle w:val="FootnoteReference"/>
          <w:rFonts w:ascii="Calibri Light" w:hAnsi="Calibri Light" w:cstheme="majorHAnsi"/>
          <w:iCs/>
          <w:sz w:val="24"/>
          <w:szCs w:val="24"/>
          <w:lang w:val="ru-RU"/>
        </w:rPr>
        <w:footnoteReference w:id="22"/>
      </w:r>
      <w:r w:rsidR="000B098D" w:rsidRPr="00007500">
        <w:rPr>
          <w:rFonts w:ascii="Calibri Light" w:hAnsi="Calibri Light" w:cstheme="majorHAnsi"/>
          <w:iCs/>
          <w:sz w:val="24"/>
          <w:szCs w:val="24"/>
          <w:lang w:val="ru-RU"/>
        </w:rPr>
        <w:t xml:space="preserve">, посредством которого создало фонд о спасении </w:t>
      </w:r>
      <w:r w:rsidR="000B098D" w:rsidRPr="00007500">
        <w:rPr>
          <w:rFonts w:ascii="Calibri Light" w:hAnsi="Calibri Light"/>
          <w:sz w:val="24"/>
          <w:szCs w:val="24"/>
          <w:lang w:val="ru-RU"/>
        </w:rPr>
        <w:t xml:space="preserve">гагаузского языка в размере </w:t>
      </w:r>
      <w:r w:rsidR="000B098D" w:rsidRPr="00007500">
        <w:rPr>
          <w:rFonts w:ascii="Calibri Light" w:hAnsi="Calibri Light"/>
          <w:b/>
          <w:sz w:val="24"/>
          <w:szCs w:val="24"/>
          <w:lang w:val="ru-RU"/>
        </w:rPr>
        <w:t>не менее</w:t>
      </w:r>
      <w:r w:rsidR="000B098D" w:rsidRPr="00007500">
        <w:rPr>
          <w:rFonts w:ascii="Calibri Light" w:hAnsi="Calibri Light"/>
          <w:sz w:val="24"/>
          <w:szCs w:val="24"/>
          <w:lang w:val="ru-RU"/>
        </w:rPr>
        <w:t xml:space="preserve"> </w:t>
      </w:r>
      <w:r w:rsidR="000B098D" w:rsidRPr="00007500">
        <w:rPr>
          <w:rFonts w:ascii="Calibri Light" w:hAnsi="Calibri Light" w:cstheme="majorHAnsi"/>
          <w:b/>
          <w:iCs/>
          <w:sz w:val="24"/>
          <w:szCs w:val="24"/>
          <w:lang w:val="ru-RU"/>
        </w:rPr>
        <w:t xml:space="preserve">2% </w:t>
      </w:r>
      <w:r w:rsidR="000B098D" w:rsidRPr="00007500">
        <w:rPr>
          <w:rFonts w:ascii="Calibri Light" w:hAnsi="Calibri Light" w:cstheme="majorHAnsi"/>
          <w:iCs/>
          <w:sz w:val="24"/>
          <w:szCs w:val="24"/>
          <w:lang w:val="ru-RU"/>
        </w:rPr>
        <w:t xml:space="preserve">от суммы собственных доходов </w:t>
      </w:r>
      <w:r w:rsidR="000B098D" w:rsidRPr="00007500">
        <w:rPr>
          <w:rFonts w:ascii="Calibri Light" w:eastAsia="Times New Roman" w:hAnsi="Calibri Light" w:cstheme="majorHAnsi"/>
          <w:sz w:val="24"/>
          <w:szCs w:val="24"/>
          <w:lang w:val="ru-RU"/>
        </w:rPr>
        <w:t xml:space="preserve">центрального бюджета. Задачами этой программы являются: создание </w:t>
      </w:r>
      <w:r w:rsidR="00E14E63" w:rsidRPr="00007500">
        <w:rPr>
          <w:rFonts w:ascii="Calibri Light" w:eastAsia="Times New Roman" w:hAnsi="Calibri Light" w:cstheme="majorHAnsi"/>
          <w:sz w:val="24"/>
          <w:szCs w:val="24"/>
          <w:lang w:val="ru-RU"/>
        </w:rPr>
        <w:t xml:space="preserve">законодательно-нормативной базы </w:t>
      </w:r>
      <w:r w:rsidR="0076465F" w:rsidRPr="00007500">
        <w:rPr>
          <w:rFonts w:ascii="Calibri Light" w:eastAsia="Times New Roman" w:hAnsi="Calibri Light" w:cstheme="majorHAnsi"/>
          <w:sz w:val="24"/>
          <w:szCs w:val="24"/>
          <w:lang w:val="ru-RU"/>
        </w:rPr>
        <w:t xml:space="preserve">для </w:t>
      </w:r>
      <w:r w:rsidR="00E14E63" w:rsidRPr="00007500">
        <w:rPr>
          <w:rFonts w:ascii="Calibri Light" w:eastAsia="Times New Roman" w:hAnsi="Calibri Light" w:cstheme="majorHAnsi"/>
          <w:sz w:val="24"/>
          <w:szCs w:val="24"/>
          <w:lang w:val="ru-RU"/>
        </w:rPr>
        <w:t>гагаузского языка;</w:t>
      </w:r>
      <w:r w:rsidR="0076465F" w:rsidRPr="00007500">
        <w:rPr>
          <w:rFonts w:ascii="Calibri Light" w:eastAsia="Times New Roman" w:hAnsi="Calibri Light" w:cstheme="majorHAnsi"/>
          <w:sz w:val="24"/>
          <w:szCs w:val="24"/>
          <w:lang w:val="ru-RU"/>
        </w:rPr>
        <w:t xml:space="preserve"> создание благоприятной лингвистической среды и обеспечение коммуникации в областях социальной жизни; улучшение и популяризация разговора на гагаузском языке в деятельности публичных органов/учреждений из АТО. Вместе с тем, в период </w:t>
      </w:r>
      <w:r w:rsidR="0076465F" w:rsidRPr="00007500">
        <w:rPr>
          <w:rFonts w:ascii="Calibri Light" w:hAnsi="Calibri Light" w:cstheme="majorHAnsi"/>
          <w:iCs/>
          <w:sz w:val="24"/>
          <w:szCs w:val="24"/>
          <w:lang w:val="ru-RU"/>
        </w:rPr>
        <w:t xml:space="preserve">2019-2020 годов из этого фонда были выделены финансовые средства на общую сумму </w:t>
      </w:r>
      <w:r w:rsidR="0076465F" w:rsidRPr="00007500">
        <w:rPr>
          <w:rFonts w:ascii="Calibri Light" w:hAnsi="Calibri Light" w:cstheme="majorHAnsi"/>
          <w:b/>
          <w:iCs/>
          <w:sz w:val="24"/>
          <w:szCs w:val="24"/>
          <w:lang w:val="ru-RU"/>
        </w:rPr>
        <w:t xml:space="preserve">4812,6 </w:t>
      </w:r>
      <w:r w:rsidR="0076465F" w:rsidRPr="00007500">
        <w:rPr>
          <w:rFonts w:ascii="Calibri Light" w:eastAsia="Calibri" w:hAnsi="Calibri Light" w:cs="Calibri Light"/>
          <w:b/>
          <w:color w:val="000000"/>
          <w:sz w:val="24"/>
          <w:szCs w:val="24"/>
          <w:lang w:val="ru-RU"/>
        </w:rPr>
        <w:t>тыс. леев</w:t>
      </w:r>
      <w:r w:rsidR="0076465F" w:rsidRPr="00007500">
        <w:rPr>
          <w:rStyle w:val="FootnoteReference"/>
          <w:rFonts w:ascii="Calibri Light" w:hAnsi="Calibri Light" w:cstheme="majorHAnsi"/>
          <w:iCs/>
          <w:sz w:val="24"/>
          <w:szCs w:val="24"/>
          <w:lang w:val="ru-RU"/>
        </w:rPr>
        <w:footnoteReference w:id="23"/>
      </w:r>
      <w:r w:rsidR="0076465F" w:rsidRPr="00007500">
        <w:rPr>
          <w:rFonts w:ascii="Calibri Light" w:hAnsi="Calibri Light" w:cstheme="majorHAnsi"/>
          <w:iCs/>
          <w:sz w:val="24"/>
          <w:szCs w:val="24"/>
          <w:lang w:val="ru-RU"/>
        </w:rPr>
        <w:t>, которые были использованы с целью повышения заработной платы работникам одного театрального учреждения из АТО Гагаузия</w:t>
      </w:r>
      <w:r w:rsidR="0076465F" w:rsidRPr="00007500">
        <w:rPr>
          <w:rStyle w:val="FootnoteReference"/>
          <w:rFonts w:ascii="Calibri Light" w:hAnsi="Calibri Light" w:cstheme="majorHAnsi"/>
          <w:iCs/>
          <w:sz w:val="24"/>
          <w:szCs w:val="24"/>
          <w:lang w:val="ru-RU"/>
        </w:rPr>
        <w:footnoteReference w:id="24"/>
      </w:r>
      <w:r w:rsidR="0076465F" w:rsidRPr="00007500">
        <w:rPr>
          <w:rFonts w:ascii="Calibri Light" w:hAnsi="Calibri Light" w:cstheme="majorHAnsi"/>
          <w:iCs/>
          <w:sz w:val="24"/>
          <w:szCs w:val="24"/>
          <w:lang w:val="ru-RU"/>
        </w:rPr>
        <w:t xml:space="preserve">, таким образом, отдавая им </w:t>
      </w:r>
      <w:r w:rsidR="0076465F" w:rsidRPr="00007500">
        <w:rPr>
          <w:rFonts w:ascii="Calibri Light" w:hAnsi="Calibri Light" w:cstheme="majorHAnsi"/>
          <w:iCs/>
          <w:sz w:val="24"/>
          <w:szCs w:val="24"/>
          <w:lang w:val="ru-RU"/>
        </w:rPr>
        <w:lastRenderedPageBreak/>
        <w:t xml:space="preserve">предпочтение по сравнению с коллегами из другого </w:t>
      </w:r>
      <w:r w:rsidR="007241DA" w:rsidRPr="00007500">
        <w:rPr>
          <w:rFonts w:ascii="Calibri Light" w:hAnsi="Calibri Light" w:cstheme="majorHAnsi"/>
          <w:iCs/>
          <w:sz w:val="24"/>
          <w:szCs w:val="24"/>
          <w:lang w:val="ru-RU"/>
        </w:rPr>
        <w:t>театрального учреждения из АТО Гагаузия</w:t>
      </w:r>
      <w:r w:rsidR="007241DA" w:rsidRPr="00007500">
        <w:rPr>
          <w:rStyle w:val="FootnoteReference"/>
          <w:rFonts w:ascii="Calibri Light" w:hAnsi="Calibri Light" w:cstheme="majorHAnsi"/>
          <w:iCs/>
          <w:sz w:val="24"/>
          <w:szCs w:val="24"/>
          <w:lang w:val="ru-RU"/>
        </w:rPr>
        <w:footnoteReference w:id="25"/>
      </w:r>
      <w:r w:rsidR="007241DA" w:rsidRPr="00007500">
        <w:rPr>
          <w:rFonts w:ascii="Calibri Light" w:hAnsi="Calibri Light" w:cstheme="majorHAnsi"/>
          <w:iCs/>
          <w:sz w:val="24"/>
          <w:szCs w:val="24"/>
          <w:lang w:val="ru-RU"/>
        </w:rPr>
        <w:t xml:space="preserve"> на сумму </w:t>
      </w:r>
      <w:r w:rsidR="007241DA" w:rsidRPr="00007500">
        <w:rPr>
          <w:rFonts w:ascii="Calibri Light" w:hAnsi="Calibri Light" w:cstheme="majorHAnsi"/>
          <w:b/>
          <w:iCs/>
          <w:sz w:val="24"/>
          <w:szCs w:val="24"/>
          <w:lang w:val="ru-RU"/>
        </w:rPr>
        <w:t xml:space="preserve">878,6 </w:t>
      </w:r>
      <w:r w:rsidR="007241DA" w:rsidRPr="00007500">
        <w:rPr>
          <w:rFonts w:ascii="Calibri Light" w:eastAsia="Calibri" w:hAnsi="Calibri Light" w:cs="Calibri Light"/>
          <w:b/>
          <w:color w:val="000000"/>
          <w:sz w:val="24"/>
          <w:szCs w:val="24"/>
          <w:lang w:val="ru-RU"/>
        </w:rPr>
        <w:t xml:space="preserve">тыс. леев, </w:t>
      </w:r>
      <w:r w:rsidR="007241DA" w:rsidRPr="00007500">
        <w:rPr>
          <w:rFonts w:ascii="Calibri Light" w:eastAsia="Calibri" w:hAnsi="Calibri Light" w:cs="Calibri Light"/>
          <w:color w:val="000000"/>
          <w:sz w:val="24"/>
          <w:szCs w:val="24"/>
          <w:lang w:val="ru-RU"/>
        </w:rPr>
        <w:t xml:space="preserve">путем предоставления надбавки к заработной плате в размере </w:t>
      </w:r>
      <w:r w:rsidR="007241DA" w:rsidRPr="00007500">
        <w:rPr>
          <w:rFonts w:ascii="Calibri Light" w:hAnsi="Calibri Light" w:cstheme="majorHAnsi"/>
          <w:iCs/>
          <w:sz w:val="24"/>
          <w:szCs w:val="24"/>
          <w:lang w:val="ru-RU"/>
        </w:rPr>
        <w:t>100% от должностного оклада</w:t>
      </w:r>
      <w:r w:rsidR="007241DA" w:rsidRPr="00007500">
        <w:rPr>
          <w:rStyle w:val="FootnoteReference"/>
          <w:rFonts w:ascii="Calibri Light" w:hAnsi="Calibri Light" w:cstheme="majorHAnsi"/>
          <w:iCs/>
          <w:sz w:val="24"/>
          <w:szCs w:val="24"/>
          <w:lang w:val="ru-RU"/>
        </w:rPr>
        <w:footnoteReference w:id="26"/>
      </w:r>
      <w:r w:rsidR="007241DA" w:rsidRPr="00007500">
        <w:rPr>
          <w:rFonts w:ascii="Calibri Light" w:hAnsi="Calibri Light" w:cstheme="majorHAnsi"/>
          <w:iCs/>
          <w:sz w:val="24"/>
          <w:szCs w:val="24"/>
          <w:lang w:val="ru-RU"/>
        </w:rPr>
        <w:t xml:space="preserve">; приобретения двух единиц транспортных средств для 2 театров общей стоимостью </w:t>
      </w:r>
      <w:r w:rsidR="007241DA" w:rsidRPr="00007500">
        <w:rPr>
          <w:rFonts w:ascii="Calibri Light" w:hAnsi="Calibri Light" w:cstheme="majorHAnsi"/>
          <w:b/>
          <w:iCs/>
          <w:sz w:val="24"/>
          <w:szCs w:val="24"/>
          <w:lang w:val="ru-RU"/>
        </w:rPr>
        <w:t xml:space="preserve">2070,0 </w:t>
      </w:r>
      <w:r w:rsidR="007241DA" w:rsidRPr="00007500">
        <w:rPr>
          <w:rFonts w:ascii="Calibri Light" w:eastAsia="Calibri" w:hAnsi="Calibri Light" w:cs="Calibri Light"/>
          <w:b/>
          <w:color w:val="000000"/>
          <w:sz w:val="24"/>
          <w:szCs w:val="24"/>
          <w:lang w:val="ru-RU"/>
        </w:rPr>
        <w:t xml:space="preserve">тыс. леев </w:t>
      </w:r>
      <w:r w:rsidR="007241DA" w:rsidRPr="00007500">
        <w:rPr>
          <w:rFonts w:ascii="Calibri Light" w:eastAsia="Calibri" w:hAnsi="Calibri Light" w:cs="Calibri Light"/>
          <w:color w:val="000000"/>
          <w:sz w:val="24"/>
          <w:szCs w:val="24"/>
          <w:lang w:val="ru-RU"/>
        </w:rPr>
        <w:t xml:space="preserve">и др. Все отмеченное свидетельствует о том, что средства из этого фонда не используются для выполнения задач, установленных законом, не были обеспечены какие-либо меры для </w:t>
      </w:r>
      <w:r w:rsidR="007241DA" w:rsidRPr="00007500">
        <w:rPr>
          <w:rFonts w:ascii="Calibri Light" w:eastAsia="Times New Roman" w:hAnsi="Calibri Light" w:cstheme="majorHAnsi"/>
          <w:sz w:val="24"/>
          <w:szCs w:val="24"/>
          <w:lang w:val="ru-RU"/>
        </w:rPr>
        <w:t>создания законодательно-нормативной базы для гагаузского языка, популяризации разговора на гагаузском языке в деятельности публичных органов/учреждений и др.</w:t>
      </w:r>
    </w:p>
    <w:p w:rsidR="00312357" w:rsidRPr="00007500" w:rsidRDefault="007241DA" w:rsidP="00312357">
      <w:pPr>
        <w:pStyle w:val="ListParagraph"/>
        <w:numPr>
          <w:ilvl w:val="0"/>
          <w:numId w:val="21"/>
        </w:numPr>
        <w:spacing w:after="0"/>
        <w:ind w:left="0" w:firstLine="0"/>
        <w:jc w:val="both"/>
        <w:rPr>
          <w:rFonts w:ascii="Calibri Light" w:hAnsi="Calibri Light" w:cstheme="majorHAnsi"/>
          <w:b/>
          <w:sz w:val="24"/>
          <w:szCs w:val="24"/>
          <w:lang w:val="ru-RU"/>
        </w:rPr>
      </w:pPr>
      <w:r w:rsidRPr="00007500">
        <w:rPr>
          <w:rFonts w:ascii="Calibri Light" w:eastAsia="Calibri" w:hAnsi="Calibri Light" w:cstheme="majorHAnsi"/>
          <w:b/>
          <w:sz w:val="24"/>
          <w:szCs w:val="24"/>
          <w:lang w:val="ru-RU"/>
        </w:rPr>
        <w:t xml:space="preserve">Исполнительный комитет субсидирует экономических агентов без учета положений действующей нормативной базы. </w:t>
      </w:r>
      <w:r w:rsidRPr="00007500">
        <w:rPr>
          <w:rFonts w:ascii="Calibri Light" w:eastAsia="Calibri" w:hAnsi="Calibri Light" w:cstheme="majorHAnsi"/>
          <w:sz w:val="24"/>
          <w:szCs w:val="24"/>
          <w:lang w:val="ru-RU"/>
        </w:rPr>
        <w:t>Согласно положениям</w:t>
      </w:r>
      <w:r w:rsidR="00846C45" w:rsidRPr="00007500">
        <w:rPr>
          <w:rFonts w:ascii="Calibri Light" w:eastAsia="Calibri" w:hAnsi="Calibri Light" w:cstheme="majorHAnsi"/>
          <w:sz w:val="24"/>
          <w:szCs w:val="24"/>
          <w:lang w:val="ru-RU"/>
        </w:rPr>
        <w:t xml:space="preserve"> </w:t>
      </w:r>
      <w:r w:rsidR="00312357" w:rsidRPr="00007500">
        <w:rPr>
          <w:rFonts w:ascii="Calibri Light" w:eastAsia="Calibri" w:hAnsi="Calibri Light" w:cstheme="majorHAnsi"/>
          <w:sz w:val="24"/>
          <w:szCs w:val="24"/>
          <w:lang w:val="ru-RU"/>
        </w:rPr>
        <w:t xml:space="preserve">ст.1 </w:t>
      </w:r>
      <w:r w:rsidR="00312357" w:rsidRPr="00007500">
        <w:rPr>
          <w:rFonts w:ascii="Calibri Light" w:hAnsi="Calibri Light" w:cstheme="majorHAnsi"/>
          <w:sz w:val="24"/>
          <w:szCs w:val="24"/>
          <w:lang w:val="ru-RU"/>
        </w:rPr>
        <w:t xml:space="preserve">(1) Закона о государственном и муниципальном предприятиях №246 от 23.11.2017, государственное предприятие является юридическим лицом, осуществляющим предпринимательскую деятельность на основе государственной собственности, переданной ему в управление и/или внесенной в качестве вклада в уставный капитал, и на основе собственности, приобретенной в результате осуществляемой финансово-экономической деятельности. Однако, согласно положениям Приказа министра финансов №216/2015, субсидии выплачиваются субъектам производителям или поставщикам услуг с целью повлиять на процесс производства или цены поставки. Субсидии включают трансферты для компенсации потерь, понесенных в процессе производства или оказания услуг, в результате сохранения цен </w:t>
      </w:r>
      <w:r w:rsidR="00561E81" w:rsidRPr="00007500">
        <w:rPr>
          <w:rFonts w:ascii="Calibri Light" w:hAnsi="Calibri Light" w:cstheme="majorHAnsi"/>
          <w:sz w:val="24"/>
          <w:szCs w:val="24"/>
          <w:lang w:val="ru-RU"/>
        </w:rPr>
        <w:t xml:space="preserve">на уровне ниже стоимости тогда, когда экономические и социальные политики были установлены государством, для частичной компенсации взносов обязательного государственного социального страхования, для приобретения оборудования и сырья, для компенсации разницы в цене или тарифа на услуги производителя или поставщика услуг, осуществленные в пользу всех граждан. В АТО Гагаузия осуществляет деятельность ГП Ферма по выращиванию породистых лошадей „AT-Prolin”, учредителем которой является Главное управление агропромышленного комплекса. Аудиторские доказательства </w:t>
      </w:r>
      <w:r w:rsidR="00126A06" w:rsidRPr="00007500">
        <w:rPr>
          <w:rFonts w:ascii="Calibri Light" w:hAnsi="Calibri Light" w:cstheme="majorHAnsi"/>
          <w:sz w:val="24"/>
          <w:szCs w:val="24"/>
          <w:lang w:val="ru-RU"/>
        </w:rPr>
        <w:t xml:space="preserve">свидетельствуют о том, что она в течение аудируемого периода полностью содержалась за счет бюджетных средств, выделенных в форме субсидий из центральноо бюджета Гагаузии, которые составили </w:t>
      </w:r>
      <w:r w:rsidR="00126A06" w:rsidRPr="00007500">
        <w:rPr>
          <w:rFonts w:ascii="Calibri Light" w:hAnsi="Calibri Light" w:cstheme="majorHAnsi"/>
          <w:b/>
          <w:sz w:val="24"/>
          <w:szCs w:val="24"/>
          <w:lang w:val="ru-RU"/>
        </w:rPr>
        <w:t xml:space="preserve">3294,8 </w:t>
      </w:r>
      <w:r w:rsidR="00126A06" w:rsidRPr="00007500">
        <w:rPr>
          <w:rFonts w:ascii="Calibri Light" w:eastAsia="Calibri" w:hAnsi="Calibri Light" w:cs="Calibri Light"/>
          <w:b/>
          <w:color w:val="000000"/>
          <w:sz w:val="24"/>
          <w:szCs w:val="24"/>
          <w:lang w:val="ru-RU"/>
        </w:rPr>
        <w:t>тыс. леев</w:t>
      </w:r>
      <w:r w:rsidR="00126A06" w:rsidRPr="00007500">
        <w:rPr>
          <w:rStyle w:val="FootnoteReference"/>
          <w:rFonts w:ascii="Calibri Light" w:eastAsia="Times New Roman" w:hAnsi="Calibri Light" w:cstheme="majorHAnsi"/>
          <w:sz w:val="24"/>
          <w:szCs w:val="24"/>
          <w:lang w:val="ru-RU"/>
        </w:rPr>
        <w:footnoteReference w:id="27"/>
      </w:r>
      <w:r w:rsidR="00126A06" w:rsidRPr="00007500">
        <w:rPr>
          <w:rFonts w:ascii="Calibri Light" w:hAnsi="Calibri Light" w:cstheme="majorHAnsi"/>
          <w:sz w:val="24"/>
          <w:szCs w:val="24"/>
          <w:lang w:val="ru-RU"/>
        </w:rPr>
        <w:t>.</w:t>
      </w:r>
    </w:p>
    <w:p w:rsidR="00DB4376" w:rsidRPr="00007500" w:rsidRDefault="00DB4376" w:rsidP="00B842A4">
      <w:pPr>
        <w:tabs>
          <w:tab w:val="left" w:pos="0"/>
          <w:tab w:val="left" w:pos="709"/>
        </w:tabs>
        <w:spacing w:after="0" w:line="276" w:lineRule="auto"/>
        <w:jc w:val="both"/>
        <w:rPr>
          <w:rFonts w:ascii="Calibri Light" w:eastAsia="Calibri" w:hAnsi="Calibri Light" w:cstheme="majorHAnsi"/>
          <w:b/>
          <w:bCs/>
          <w:sz w:val="16"/>
          <w:szCs w:val="16"/>
          <w:lang w:val="ru-RU" w:eastAsia="lv-LV"/>
        </w:rPr>
      </w:pPr>
    </w:p>
    <w:p w:rsidR="00126A06" w:rsidRPr="00007500" w:rsidRDefault="00B842A4" w:rsidP="00B842A4">
      <w:pPr>
        <w:tabs>
          <w:tab w:val="left" w:pos="0"/>
          <w:tab w:val="left" w:pos="709"/>
        </w:tabs>
        <w:spacing w:after="0" w:line="276" w:lineRule="auto"/>
        <w:jc w:val="both"/>
        <w:rPr>
          <w:rFonts w:ascii="Calibri Light" w:eastAsia="Calibri" w:hAnsi="Calibri Light" w:cstheme="majorHAnsi"/>
          <w:b/>
          <w:bCs/>
          <w:sz w:val="24"/>
          <w:szCs w:val="24"/>
          <w:lang w:val="ru-RU" w:eastAsia="lv-LV"/>
        </w:rPr>
      </w:pPr>
      <w:r w:rsidRPr="00007500">
        <w:rPr>
          <w:rFonts w:ascii="Calibri Light" w:eastAsia="Calibri" w:hAnsi="Calibri Light" w:cstheme="majorHAnsi"/>
          <w:b/>
          <w:bCs/>
          <w:sz w:val="24"/>
          <w:szCs w:val="24"/>
          <w:lang w:val="ru-RU" w:eastAsia="lv-LV"/>
        </w:rPr>
        <w:t xml:space="preserve">4.2.2. </w:t>
      </w:r>
      <w:r w:rsidR="00126A06" w:rsidRPr="00007500">
        <w:rPr>
          <w:rFonts w:ascii="Calibri Light" w:eastAsia="Calibri" w:hAnsi="Calibri Light" w:cstheme="majorHAnsi"/>
          <w:b/>
          <w:bCs/>
          <w:sz w:val="24"/>
          <w:szCs w:val="24"/>
          <w:lang w:val="ru-RU" w:eastAsia="lv-LV"/>
        </w:rPr>
        <w:t xml:space="preserve">Менеджмет государственных закупок аудируемых субъектов, связанный с процессом планирования государственных закупок, </w:t>
      </w:r>
      <w:r w:rsidR="00EA381A" w:rsidRPr="00007500">
        <w:rPr>
          <w:rFonts w:ascii="Calibri Light" w:hAnsi="Calibri Light" w:cstheme="majorHAnsi"/>
          <w:b/>
          <w:color w:val="000000" w:themeColor="text1"/>
          <w:sz w:val="24"/>
          <w:szCs w:val="24"/>
          <w:lang w:val="ru-RU"/>
        </w:rPr>
        <w:t>исчислением оценочной стоимости закупки товаров, услуг и работ и, соответственно, с организацией процедуры государственной закупки, является несоответствующим и требует существенного улучшения. Несистемное утверждение годовых бюджетных ассигнований для публичных учреждений и органов из АТО Гагаузия, с изменениями/уточнениями в течение года и дополнительным выделением финансовых средств</w:t>
      </w:r>
      <w:r w:rsidR="00EA381A" w:rsidRPr="00007500">
        <w:rPr>
          <w:rFonts w:ascii="Calibri Light" w:eastAsia="Calibri" w:hAnsi="Calibri Light" w:cstheme="majorHAnsi"/>
          <w:b/>
          <w:bCs/>
          <w:sz w:val="24"/>
          <w:szCs w:val="24"/>
          <w:vertAlign w:val="superscript"/>
          <w:lang w:val="ru-RU" w:eastAsia="lv-LV"/>
        </w:rPr>
        <w:footnoteReference w:id="28"/>
      </w:r>
      <w:r w:rsidR="00EA381A" w:rsidRPr="00007500">
        <w:rPr>
          <w:rFonts w:ascii="Calibri Light" w:hAnsi="Calibri Light" w:cstheme="majorHAnsi"/>
          <w:b/>
          <w:color w:val="000000" w:themeColor="text1"/>
          <w:sz w:val="24"/>
          <w:szCs w:val="24"/>
          <w:lang w:val="ru-RU"/>
        </w:rPr>
        <w:t xml:space="preserve"> подрывает деятельность по </w:t>
      </w:r>
      <w:r w:rsidR="00EA381A" w:rsidRPr="00007500">
        <w:rPr>
          <w:rFonts w:ascii="Calibri Light" w:eastAsia="Calibri" w:hAnsi="Calibri Light" w:cstheme="majorHAnsi"/>
          <w:b/>
          <w:bCs/>
          <w:sz w:val="24"/>
          <w:szCs w:val="24"/>
          <w:lang w:val="ru-RU" w:eastAsia="lv-LV"/>
        </w:rPr>
        <w:t xml:space="preserve">государственным закупкам, а именно: планирование закупок; введение </w:t>
      </w:r>
      <w:r w:rsidR="00EA381A" w:rsidRPr="00007500">
        <w:rPr>
          <w:rFonts w:ascii="Calibri Light" w:eastAsia="Calibri" w:hAnsi="Calibri Light" w:cstheme="majorHAnsi"/>
          <w:b/>
          <w:bCs/>
          <w:sz w:val="24"/>
          <w:szCs w:val="24"/>
          <w:lang w:val="ru-RU" w:eastAsia="lv-LV"/>
        </w:rPr>
        <w:lastRenderedPageBreak/>
        <w:t>принудительного раздроблени</w:t>
      </w:r>
      <w:r w:rsidR="003B0C14" w:rsidRPr="00007500">
        <w:rPr>
          <w:rFonts w:ascii="Calibri Light" w:eastAsia="Calibri" w:hAnsi="Calibri Light" w:cstheme="majorHAnsi"/>
          <w:b/>
          <w:bCs/>
          <w:sz w:val="24"/>
          <w:szCs w:val="24"/>
          <w:lang w:val="ru-RU" w:eastAsia="lv-LV"/>
        </w:rPr>
        <w:t>я закупок посредством нескольких договоров или процедур, применяемых для того же вида или группы/лота товара.</w:t>
      </w:r>
    </w:p>
    <w:p w:rsidR="00B842A4" w:rsidRPr="00007500" w:rsidRDefault="003B0C14" w:rsidP="003B0C14">
      <w:pPr>
        <w:tabs>
          <w:tab w:val="left" w:pos="0"/>
          <w:tab w:val="left" w:pos="709"/>
        </w:tabs>
        <w:spacing w:after="0" w:line="276" w:lineRule="auto"/>
        <w:ind w:firstLine="567"/>
        <w:jc w:val="both"/>
        <w:rPr>
          <w:rFonts w:ascii="Calibri Light" w:eastAsia="Calibri" w:hAnsi="Calibri Light" w:cstheme="majorHAnsi"/>
          <w:b/>
          <w:bCs/>
          <w:sz w:val="24"/>
          <w:szCs w:val="24"/>
          <w:lang w:val="ru-RU" w:eastAsia="lv-LV"/>
        </w:rPr>
      </w:pPr>
      <w:r w:rsidRPr="00007500">
        <w:rPr>
          <w:rFonts w:ascii="Calibri Light" w:eastAsia="Calibri" w:hAnsi="Calibri Light" w:cstheme="majorHAnsi"/>
          <w:b/>
          <w:bCs/>
          <w:sz w:val="24"/>
          <w:szCs w:val="24"/>
          <w:lang w:val="ru-RU" w:eastAsia="lv-LV"/>
        </w:rPr>
        <w:t>В этом контексте аудит отмечает, что некоторые государственные закупки были произведены аудируемыми субъектами с отклонениями от действующего законодательства, которые выражаются путем:</w:t>
      </w:r>
    </w:p>
    <w:p w:rsidR="00B842A4" w:rsidRPr="00007500" w:rsidRDefault="00B842A4" w:rsidP="00B842A4">
      <w:pPr>
        <w:tabs>
          <w:tab w:val="left" w:pos="0"/>
          <w:tab w:val="left" w:pos="142"/>
          <w:tab w:val="left" w:pos="851"/>
        </w:tabs>
        <w:spacing w:after="0" w:line="276" w:lineRule="auto"/>
        <w:ind w:firstLine="567"/>
        <w:jc w:val="both"/>
        <w:rPr>
          <w:rFonts w:ascii="Calibri Light" w:eastAsia="Calibri" w:hAnsi="Calibri Light" w:cstheme="majorHAnsi"/>
          <w:bCs/>
          <w:i/>
          <w:sz w:val="24"/>
          <w:szCs w:val="24"/>
          <w:u w:val="single"/>
          <w:lang w:val="ru-RU" w:eastAsia="lv-LV"/>
        </w:rPr>
      </w:pPr>
      <w:r w:rsidRPr="00007500">
        <w:rPr>
          <w:rFonts w:ascii="Calibri Light" w:eastAsia="Calibri" w:hAnsi="Calibri Light" w:cstheme="majorHAnsi"/>
          <w:b/>
          <w:bCs/>
          <w:sz w:val="24"/>
          <w:szCs w:val="24"/>
          <w:lang w:val="ru-RU" w:eastAsia="lv-LV"/>
        </w:rPr>
        <w:t>•</w:t>
      </w:r>
      <w:r w:rsidRPr="00007500">
        <w:rPr>
          <w:rFonts w:ascii="Calibri Light" w:eastAsia="Calibri" w:hAnsi="Calibri Light" w:cstheme="majorHAnsi"/>
          <w:b/>
          <w:bCs/>
          <w:sz w:val="24"/>
          <w:szCs w:val="24"/>
          <w:lang w:val="ru-RU" w:eastAsia="lv-LV"/>
        </w:rPr>
        <w:tab/>
        <w:t xml:space="preserve"> </w:t>
      </w:r>
      <w:r w:rsidR="003B0C14" w:rsidRPr="00007500">
        <w:rPr>
          <w:rFonts w:ascii="Calibri Light" w:eastAsia="Calibri" w:hAnsi="Calibri Light" w:cstheme="majorHAnsi"/>
          <w:bCs/>
          <w:i/>
          <w:sz w:val="24"/>
          <w:szCs w:val="24"/>
          <w:u w:val="single"/>
          <w:lang w:val="ru-RU" w:eastAsia="lv-LV"/>
        </w:rPr>
        <w:t xml:space="preserve">ненадлежащего планирования и реализации процедур </w:t>
      </w:r>
      <w:r w:rsidR="003B0C14" w:rsidRPr="00007500">
        <w:rPr>
          <w:rFonts w:ascii="Calibri Light" w:hAnsi="Calibri Light" w:cstheme="majorHAnsi"/>
          <w:i/>
          <w:color w:val="000000" w:themeColor="text1"/>
          <w:sz w:val="24"/>
          <w:szCs w:val="24"/>
          <w:u w:val="single"/>
          <w:lang w:val="ru-RU"/>
        </w:rPr>
        <w:t>государственных закупок</w:t>
      </w:r>
      <w:r w:rsidR="003B0C14" w:rsidRPr="00007500">
        <w:rPr>
          <w:rFonts w:ascii="Calibri Light" w:eastAsia="Calibri" w:hAnsi="Calibri Light" w:cstheme="majorHAnsi"/>
          <w:bCs/>
          <w:i/>
          <w:sz w:val="24"/>
          <w:szCs w:val="24"/>
          <w:u w:val="single"/>
          <w:lang w:val="ru-RU" w:eastAsia="lv-LV"/>
        </w:rPr>
        <w:t>.</w:t>
      </w:r>
    </w:p>
    <w:p w:rsidR="00DB4376" w:rsidRPr="00007500" w:rsidRDefault="003B0C14" w:rsidP="00115E47">
      <w:pPr>
        <w:numPr>
          <w:ilvl w:val="0"/>
          <w:numId w:val="20"/>
        </w:numPr>
        <w:tabs>
          <w:tab w:val="left" w:pos="0"/>
          <w:tab w:val="left" w:pos="142"/>
          <w:tab w:val="left" w:pos="851"/>
        </w:tabs>
        <w:spacing w:after="0" w:line="276" w:lineRule="auto"/>
        <w:ind w:left="0" w:firstLine="567"/>
        <w:contextualSpacing/>
        <w:jc w:val="both"/>
        <w:rPr>
          <w:rFonts w:ascii="Calibri Light" w:eastAsia="Calibri" w:hAnsi="Calibri Light" w:cstheme="majorHAnsi"/>
          <w:sz w:val="24"/>
          <w:szCs w:val="24"/>
          <w:lang w:val="ru-RU"/>
        </w:rPr>
      </w:pPr>
      <w:r w:rsidRPr="00007500">
        <w:rPr>
          <w:rFonts w:ascii="Calibri Light" w:eastAsia="Calibri" w:hAnsi="Calibri Light" w:cstheme="majorHAnsi"/>
          <w:sz w:val="24"/>
          <w:szCs w:val="24"/>
          <w:lang w:val="ru-RU"/>
        </w:rPr>
        <w:t>Действующие нормативные акты</w:t>
      </w:r>
      <w:r w:rsidRPr="00007500">
        <w:rPr>
          <w:rFonts w:ascii="Calibri Light" w:eastAsia="Calibri" w:hAnsi="Calibri Light" w:cstheme="majorHAnsi"/>
          <w:sz w:val="24"/>
          <w:szCs w:val="24"/>
          <w:vertAlign w:val="superscript"/>
          <w:lang w:val="ru-RU"/>
        </w:rPr>
        <w:footnoteReference w:id="29"/>
      </w:r>
      <w:r w:rsidRPr="00007500">
        <w:rPr>
          <w:rFonts w:ascii="Calibri Light" w:eastAsia="Calibri" w:hAnsi="Calibri Light" w:cstheme="majorHAnsi"/>
          <w:sz w:val="24"/>
          <w:szCs w:val="24"/>
          <w:lang w:val="ru-RU"/>
        </w:rPr>
        <w:t xml:space="preserve"> предусматривают, что </w:t>
      </w:r>
      <w:r w:rsidR="00245B75" w:rsidRPr="00007500">
        <w:rPr>
          <w:rFonts w:ascii="Calibri Light" w:eastAsia="Calibri" w:hAnsi="Calibri Light" w:cstheme="majorHAnsi"/>
          <w:i/>
          <w:sz w:val="24"/>
          <w:szCs w:val="24"/>
          <w:lang w:val="ru-RU"/>
        </w:rPr>
        <w:t>договор о государственн</w:t>
      </w:r>
      <w:r w:rsidR="00115E47" w:rsidRPr="00007500">
        <w:rPr>
          <w:rFonts w:ascii="Calibri Light" w:eastAsia="Calibri" w:hAnsi="Calibri Light" w:cstheme="majorHAnsi"/>
          <w:i/>
          <w:sz w:val="24"/>
          <w:szCs w:val="24"/>
          <w:lang w:val="ru-RU"/>
        </w:rPr>
        <w:t>ых</w:t>
      </w:r>
      <w:r w:rsidR="00245B75" w:rsidRPr="00007500">
        <w:rPr>
          <w:rFonts w:ascii="Calibri Light" w:eastAsia="Calibri" w:hAnsi="Calibri Light" w:cstheme="majorHAnsi"/>
          <w:i/>
          <w:sz w:val="24"/>
          <w:szCs w:val="24"/>
          <w:lang w:val="ru-RU"/>
        </w:rPr>
        <w:t xml:space="preserve"> закупк</w:t>
      </w:r>
      <w:r w:rsidR="00115E47" w:rsidRPr="00007500">
        <w:rPr>
          <w:rFonts w:ascii="Calibri Light" w:eastAsia="Calibri" w:hAnsi="Calibri Light" w:cstheme="majorHAnsi"/>
          <w:i/>
          <w:sz w:val="24"/>
          <w:szCs w:val="24"/>
          <w:lang w:val="ru-RU"/>
        </w:rPr>
        <w:t>ах</w:t>
      </w:r>
      <w:r w:rsidR="00245B75" w:rsidRPr="00007500">
        <w:rPr>
          <w:rFonts w:ascii="Calibri Light" w:eastAsia="Calibri" w:hAnsi="Calibri Light" w:cstheme="majorHAnsi"/>
          <w:i/>
          <w:sz w:val="24"/>
          <w:szCs w:val="24"/>
          <w:lang w:val="ru-RU"/>
        </w:rPr>
        <w:t xml:space="preserve"> заключается согласно процедурам </w:t>
      </w:r>
      <w:r w:rsidR="00115E47" w:rsidRPr="00007500">
        <w:rPr>
          <w:rFonts w:ascii="Calibri Light" w:eastAsia="Calibri" w:hAnsi="Calibri Light" w:cstheme="majorHAnsi"/>
          <w:i/>
          <w:sz w:val="24"/>
          <w:szCs w:val="24"/>
          <w:lang w:val="ru-RU"/>
        </w:rPr>
        <w:t>государственной закупке, предусмотренным законом, для всей суммы, присужденной закупке на год, на основании плана закупок и в пределах утвержденных ассигнований; в случае, когда закупающий орган предлагает закупать аналогичные товары или услуги, но с разбивкой на лоты, покупка которых является предметом отдельных договоров, оценочной стоимостью будет считаться совокупная стоимость всех лотов; в случае, в котором работа д</w:t>
      </w:r>
      <w:r w:rsidR="00EA3AC7" w:rsidRPr="00007500">
        <w:rPr>
          <w:rFonts w:ascii="Calibri Light" w:eastAsia="Calibri" w:hAnsi="Calibri Light" w:cstheme="majorHAnsi"/>
          <w:i/>
          <w:sz w:val="24"/>
          <w:szCs w:val="24"/>
          <w:lang w:val="ru-RU"/>
        </w:rPr>
        <w:t>опускает выполнение на объектах/</w:t>
      </w:r>
      <w:r w:rsidR="00115E47" w:rsidRPr="00007500">
        <w:rPr>
          <w:rFonts w:ascii="Calibri Light" w:eastAsia="Calibri" w:hAnsi="Calibri Light" w:cstheme="majorHAnsi"/>
          <w:i/>
          <w:sz w:val="24"/>
          <w:szCs w:val="24"/>
          <w:lang w:val="ru-RU"/>
        </w:rPr>
        <w:t>лотах</w:t>
      </w:r>
      <w:r w:rsidR="00EA3AC7" w:rsidRPr="00007500">
        <w:rPr>
          <w:rFonts w:ascii="Calibri Light" w:eastAsia="Calibri" w:hAnsi="Calibri Light" w:cstheme="majorHAnsi"/>
          <w:i/>
          <w:sz w:val="24"/>
          <w:szCs w:val="24"/>
          <w:lang w:val="ru-RU"/>
        </w:rPr>
        <w:t xml:space="preserve">, за которые </w:t>
      </w:r>
      <w:r w:rsidR="002D0A3E" w:rsidRPr="00007500">
        <w:rPr>
          <w:rFonts w:ascii="Calibri Light" w:eastAsia="Calibri" w:hAnsi="Calibri Light" w:cstheme="majorHAnsi"/>
          <w:i/>
          <w:sz w:val="24"/>
          <w:szCs w:val="24"/>
          <w:lang w:val="ru-RU"/>
        </w:rPr>
        <w:t>закупающий орган намеревается присудить одному или нескольким исполнителям разные договора государственных закупок работ, оценочная стоимость должна быть определена, учитывая совокупную стоимость всех объектов/лотов, которые входят в состав соответствующих работ; закупающий орган не имеет право использовать методы расчета оценочной стоимости закупки с целью уклонения от применения процедур присуждения, предусмотренных законом;</w:t>
      </w:r>
      <w:r w:rsidR="002D0A3E" w:rsidRPr="00007500">
        <w:rPr>
          <w:rFonts w:ascii="Calibri Light" w:hAnsi="Calibri Light" w:cstheme="majorHAnsi"/>
          <w:i/>
          <w:color w:val="000000" w:themeColor="text1"/>
          <w:sz w:val="24"/>
          <w:szCs w:val="24"/>
          <w:lang w:val="ru-RU"/>
        </w:rPr>
        <w:t xml:space="preserve"> договор о государственной закупке небольшой стоимости заключается, согласно регламентированным положениям</w:t>
      </w:r>
      <w:r w:rsidR="00DB4376" w:rsidRPr="00007500">
        <w:rPr>
          <w:rFonts w:ascii="Calibri Light" w:hAnsi="Calibri Light" w:cstheme="majorHAnsi"/>
          <w:i/>
          <w:color w:val="000000" w:themeColor="text1"/>
          <w:sz w:val="24"/>
          <w:szCs w:val="24"/>
          <w:lang w:val="ru-RU"/>
        </w:rPr>
        <w:t xml:space="preserve">, для всей суммы, присужденной этому договору на год. </w:t>
      </w:r>
      <w:r w:rsidR="00DB4376" w:rsidRPr="00007500">
        <w:rPr>
          <w:rFonts w:ascii="Calibri Light" w:hAnsi="Calibri Light" w:cstheme="majorHAnsi"/>
          <w:sz w:val="24"/>
          <w:szCs w:val="24"/>
          <w:lang w:val="ru-RU"/>
        </w:rPr>
        <w:t xml:space="preserve">Аудиторские доказательства свидетельствуют о том, что в аудируемом периоде при контрактации товаров/работ/услуг некоторые учреждения, подведомственные </w:t>
      </w:r>
      <w:r w:rsidR="00DB4376" w:rsidRPr="00007500">
        <w:rPr>
          <w:rFonts w:ascii="Calibri Light" w:eastAsia="Calibri" w:hAnsi="Calibri Light" w:cstheme="majorHAnsi"/>
          <w:sz w:val="24"/>
          <w:szCs w:val="24"/>
          <w:lang w:val="ru-RU"/>
        </w:rPr>
        <w:t xml:space="preserve">Исполнительному комитету Гагаузии, не во всех случаях учитывали указанные положения и допустили раздробление закупки небольшой стоимости </w:t>
      </w:r>
      <w:r w:rsidR="00DB4376" w:rsidRPr="00007500">
        <w:rPr>
          <w:rFonts w:ascii="Calibri Light" w:hAnsi="Calibri Light" w:cstheme="majorHAnsi"/>
          <w:color w:val="000000" w:themeColor="text1"/>
          <w:sz w:val="24"/>
          <w:szCs w:val="24"/>
          <w:lang w:val="ru-RU"/>
        </w:rPr>
        <w:t xml:space="preserve">по тому же типу/ виду товара путем заключения нескольких договоров с одним и тем же экономическим агентом или путем применения нескольких процедур закупки для той же группы/лота товаров или работы. Так, </w:t>
      </w:r>
    </w:p>
    <w:p w:rsidR="00126A06" w:rsidRPr="00007500" w:rsidRDefault="00DB4376" w:rsidP="000852D1">
      <w:pPr>
        <w:numPr>
          <w:ilvl w:val="0"/>
          <w:numId w:val="15"/>
        </w:numPr>
        <w:tabs>
          <w:tab w:val="left" w:pos="0"/>
          <w:tab w:val="left" w:pos="142"/>
          <w:tab w:val="left" w:pos="284"/>
          <w:tab w:val="left" w:pos="851"/>
        </w:tabs>
        <w:spacing w:after="0" w:line="276" w:lineRule="auto"/>
        <w:ind w:left="0" w:firstLine="360"/>
        <w:contextualSpacing/>
        <w:jc w:val="both"/>
        <w:rPr>
          <w:rFonts w:ascii="Calibri Light" w:eastAsia="Calibri" w:hAnsi="Calibri Light" w:cstheme="majorHAnsi"/>
          <w:sz w:val="24"/>
          <w:szCs w:val="24"/>
          <w:lang w:val="ru-RU"/>
        </w:rPr>
      </w:pPr>
      <w:r w:rsidRPr="00007500">
        <w:rPr>
          <w:rFonts w:ascii="Calibri Light" w:eastAsia="Calibri" w:hAnsi="Calibri Light" w:cstheme="majorHAnsi"/>
          <w:sz w:val="24"/>
          <w:szCs w:val="24"/>
          <w:lang w:val="ru-RU"/>
        </w:rPr>
        <w:t>с отклонениями от положений нормативных актов</w:t>
      </w:r>
      <w:r w:rsidRPr="00007500">
        <w:rPr>
          <w:rFonts w:ascii="Calibri Light" w:eastAsia="Calibri" w:hAnsi="Calibri Light" w:cstheme="majorHAnsi"/>
          <w:sz w:val="24"/>
          <w:szCs w:val="24"/>
          <w:vertAlign w:val="superscript"/>
          <w:lang w:val="ru-RU"/>
        </w:rPr>
        <w:footnoteReference w:id="30"/>
      </w:r>
      <w:r w:rsidRPr="00007500">
        <w:rPr>
          <w:rFonts w:ascii="Calibri Light" w:eastAsia="Calibri" w:hAnsi="Calibri Light" w:cstheme="majorHAnsi"/>
          <w:sz w:val="24"/>
          <w:szCs w:val="24"/>
          <w:lang w:val="ru-RU"/>
        </w:rPr>
        <w:t xml:space="preserve">, некоторые учреждения, </w:t>
      </w:r>
      <w:r w:rsidR="00C31FBA" w:rsidRPr="00007500">
        <w:rPr>
          <w:rFonts w:ascii="Calibri Light" w:hAnsi="Calibri Light" w:cstheme="majorHAnsi"/>
          <w:sz w:val="24"/>
          <w:szCs w:val="24"/>
          <w:lang w:val="ru-RU"/>
        </w:rPr>
        <w:t xml:space="preserve">подведомственные </w:t>
      </w:r>
      <w:r w:rsidR="00C31FBA" w:rsidRPr="00007500">
        <w:rPr>
          <w:rFonts w:ascii="Calibri Light" w:eastAsia="Calibri" w:hAnsi="Calibri Light" w:cstheme="majorHAnsi"/>
          <w:sz w:val="24"/>
          <w:szCs w:val="24"/>
          <w:lang w:val="ru-RU"/>
        </w:rPr>
        <w:t xml:space="preserve">Исполнительному комитету Гагаузии, при закупке одного и того же типа/вида товаров допустили заключение многих договоров </w:t>
      </w:r>
      <w:r w:rsidR="00C31FBA" w:rsidRPr="00007500">
        <w:rPr>
          <w:rFonts w:ascii="Calibri Light" w:hAnsi="Calibri Light" w:cstheme="majorHAnsi"/>
          <w:color w:val="000000" w:themeColor="text1"/>
          <w:sz w:val="24"/>
          <w:szCs w:val="24"/>
          <w:lang w:val="ru-RU"/>
        </w:rPr>
        <w:t xml:space="preserve">государственной закупки </w:t>
      </w:r>
      <w:r w:rsidR="00C31FBA" w:rsidRPr="00007500">
        <w:rPr>
          <w:rFonts w:ascii="Calibri Light" w:eastAsia="Calibri" w:hAnsi="Calibri Light" w:cstheme="majorHAnsi"/>
          <w:sz w:val="24"/>
          <w:szCs w:val="24"/>
          <w:lang w:val="ru-RU"/>
        </w:rPr>
        <w:t xml:space="preserve">небольшой стоимости с </w:t>
      </w:r>
      <w:r w:rsidR="00C31FBA" w:rsidRPr="00007500">
        <w:rPr>
          <w:rFonts w:ascii="Calibri Light" w:hAnsi="Calibri Light" w:cstheme="majorHAnsi"/>
          <w:color w:val="000000" w:themeColor="text1"/>
          <w:sz w:val="24"/>
          <w:szCs w:val="24"/>
          <w:lang w:val="ru-RU"/>
        </w:rPr>
        <w:t xml:space="preserve">тем же экономическим агентом на общую сумму </w:t>
      </w:r>
      <w:r w:rsidR="00C31FBA" w:rsidRPr="00007500">
        <w:rPr>
          <w:rFonts w:ascii="Calibri Light" w:eastAsia="Calibri" w:hAnsi="Calibri Light" w:cstheme="majorHAnsi"/>
          <w:b/>
          <w:sz w:val="24"/>
          <w:szCs w:val="24"/>
          <w:lang w:val="ru-RU"/>
        </w:rPr>
        <w:t xml:space="preserve">6035,4 </w:t>
      </w:r>
      <w:r w:rsidR="00C31FBA" w:rsidRPr="00007500">
        <w:rPr>
          <w:rFonts w:ascii="Calibri Light" w:eastAsia="Calibri" w:hAnsi="Calibri Light" w:cs="Calibri Light"/>
          <w:b/>
          <w:color w:val="000000"/>
          <w:sz w:val="24"/>
          <w:szCs w:val="24"/>
          <w:lang w:val="ru-RU"/>
        </w:rPr>
        <w:t xml:space="preserve">тыс. леев </w:t>
      </w:r>
      <w:r w:rsidR="00C31FBA" w:rsidRPr="00007500">
        <w:rPr>
          <w:rFonts w:ascii="Calibri Light" w:eastAsia="Calibri" w:hAnsi="Calibri Light" w:cs="Calibri Light"/>
          <w:color w:val="000000"/>
          <w:sz w:val="24"/>
          <w:szCs w:val="24"/>
          <w:lang w:val="ru-RU"/>
        </w:rPr>
        <w:t>(оценочная стоимость без НДС)</w:t>
      </w:r>
      <w:r w:rsidR="00C31FBA" w:rsidRPr="00007500">
        <w:rPr>
          <w:rFonts w:ascii="Calibri Light" w:eastAsia="Calibri" w:hAnsi="Calibri Light" w:cstheme="majorHAnsi"/>
          <w:sz w:val="24"/>
          <w:szCs w:val="24"/>
          <w:vertAlign w:val="superscript"/>
          <w:lang w:val="ru-RU"/>
        </w:rPr>
        <w:footnoteReference w:id="31"/>
      </w:r>
      <w:r w:rsidR="00C31FBA" w:rsidRPr="00007500">
        <w:rPr>
          <w:rFonts w:ascii="Calibri Light" w:eastAsia="Calibri" w:hAnsi="Calibri Light" w:cstheme="majorHAnsi"/>
          <w:sz w:val="24"/>
          <w:szCs w:val="24"/>
          <w:lang w:val="ru-RU"/>
        </w:rPr>
        <w:t xml:space="preserve">, из которой: в 2018 году – </w:t>
      </w:r>
      <w:r w:rsidR="00C31FBA" w:rsidRPr="00007500">
        <w:rPr>
          <w:rFonts w:ascii="Calibri Light" w:eastAsia="Calibri" w:hAnsi="Calibri Light" w:cstheme="majorHAnsi"/>
          <w:i/>
          <w:sz w:val="24"/>
          <w:szCs w:val="24"/>
          <w:lang w:val="ru-RU"/>
        </w:rPr>
        <w:t>2142,4 тыс. леев</w:t>
      </w:r>
      <w:r w:rsidR="00993595" w:rsidRPr="00007500">
        <w:rPr>
          <w:rFonts w:ascii="Calibri Light" w:eastAsia="Calibri" w:hAnsi="Calibri Light" w:cstheme="majorHAnsi"/>
          <w:sz w:val="24"/>
          <w:szCs w:val="24"/>
          <w:lang w:val="ru-RU"/>
        </w:rPr>
        <w:t xml:space="preserve">; в </w:t>
      </w:r>
      <w:r w:rsidR="00C31FBA" w:rsidRPr="00007500">
        <w:rPr>
          <w:rFonts w:ascii="Calibri Light" w:eastAsia="Calibri" w:hAnsi="Calibri Light" w:cstheme="majorHAnsi"/>
          <w:sz w:val="24"/>
          <w:szCs w:val="24"/>
          <w:lang w:val="ru-RU"/>
        </w:rPr>
        <w:t xml:space="preserve">2019 </w:t>
      </w:r>
      <w:r w:rsidR="00993595" w:rsidRPr="00007500">
        <w:rPr>
          <w:rFonts w:ascii="Calibri Light" w:eastAsia="Calibri" w:hAnsi="Calibri Light" w:cstheme="majorHAnsi"/>
          <w:sz w:val="24"/>
          <w:szCs w:val="24"/>
          <w:lang w:val="ru-RU"/>
        </w:rPr>
        <w:t xml:space="preserve">году </w:t>
      </w:r>
      <w:r w:rsidR="00C31FBA" w:rsidRPr="00007500">
        <w:rPr>
          <w:rFonts w:ascii="Calibri Light" w:eastAsia="Calibri" w:hAnsi="Calibri Light" w:cstheme="majorHAnsi"/>
          <w:sz w:val="24"/>
          <w:szCs w:val="24"/>
          <w:lang w:val="ru-RU"/>
        </w:rPr>
        <w:t xml:space="preserve">– </w:t>
      </w:r>
      <w:r w:rsidR="00C31FBA" w:rsidRPr="00007500">
        <w:rPr>
          <w:rFonts w:ascii="Calibri Light" w:eastAsia="Calibri" w:hAnsi="Calibri Light" w:cstheme="majorHAnsi"/>
          <w:i/>
          <w:sz w:val="24"/>
          <w:szCs w:val="24"/>
          <w:lang w:val="ru-RU"/>
        </w:rPr>
        <w:t>1903,3</w:t>
      </w:r>
      <w:r w:rsidR="00C31FBA" w:rsidRPr="00007500">
        <w:rPr>
          <w:rFonts w:ascii="Calibri Light" w:eastAsia="Calibri" w:hAnsi="Calibri Light" w:cs="Calibri Light"/>
          <w:color w:val="000000"/>
          <w:sz w:val="24"/>
          <w:szCs w:val="24"/>
          <w:lang w:val="ru-RU"/>
        </w:rPr>
        <w:t xml:space="preserve"> </w:t>
      </w:r>
      <w:r w:rsidR="00C31FBA" w:rsidRPr="00007500">
        <w:rPr>
          <w:rFonts w:ascii="Calibri Light" w:eastAsia="Calibri" w:hAnsi="Calibri Light" w:cs="Calibri Light"/>
          <w:i/>
          <w:color w:val="000000"/>
          <w:sz w:val="24"/>
          <w:szCs w:val="24"/>
          <w:lang w:val="ru-RU"/>
        </w:rPr>
        <w:t>тыс. леев</w:t>
      </w:r>
      <w:r w:rsidR="00993595" w:rsidRPr="00007500">
        <w:rPr>
          <w:rFonts w:ascii="Calibri Light" w:eastAsia="Calibri" w:hAnsi="Calibri Light" w:cs="Calibri Light"/>
          <w:i/>
          <w:color w:val="000000"/>
          <w:sz w:val="24"/>
          <w:szCs w:val="24"/>
          <w:lang w:val="ru-RU"/>
        </w:rPr>
        <w:t xml:space="preserve"> </w:t>
      </w:r>
      <w:r w:rsidR="00993595" w:rsidRPr="00007500">
        <w:rPr>
          <w:rFonts w:ascii="Calibri Light" w:eastAsia="Calibri" w:hAnsi="Calibri Light" w:cstheme="majorHAnsi"/>
          <w:sz w:val="24"/>
          <w:szCs w:val="24"/>
          <w:lang w:val="ru-RU"/>
        </w:rPr>
        <w:t>и в</w:t>
      </w:r>
      <w:r w:rsidR="00C31FBA" w:rsidRPr="00007500">
        <w:rPr>
          <w:rFonts w:ascii="Calibri Light" w:eastAsia="Calibri" w:hAnsi="Calibri Light" w:cstheme="majorHAnsi"/>
          <w:sz w:val="24"/>
          <w:szCs w:val="24"/>
          <w:lang w:val="ru-RU"/>
        </w:rPr>
        <w:t xml:space="preserve"> 2020 </w:t>
      </w:r>
      <w:r w:rsidR="00993595" w:rsidRPr="00007500">
        <w:rPr>
          <w:rFonts w:ascii="Calibri Light" w:eastAsia="Calibri" w:hAnsi="Calibri Light" w:cstheme="majorHAnsi"/>
          <w:sz w:val="24"/>
          <w:szCs w:val="24"/>
          <w:lang w:val="ru-RU"/>
        </w:rPr>
        <w:t xml:space="preserve">году </w:t>
      </w:r>
      <w:r w:rsidR="00C31FBA" w:rsidRPr="00007500">
        <w:rPr>
          <w:rFonts w:ascii="Calibri Light" w:eastAsia="Calibri" w:hAnsi="Calibri Light" w:cstheme="majorHAnsi"/>
          <w:sz w:val="24"/>
          <w:szCs w:val="24"/>
          <w:lang w:val="ru-RU"/>
        </w:rPr>
        <w:t xml:space="preserve">– </w:t>
      </w:r>
      <w:r w:rsidR="00C31FBA" w:rsidRPr="00007500">
        <w:rPr>
          <w:rFonts w:ascii="Calibri Light" w:eastAsia="Calibri" w:hAnsi="Calibri Light" w:cstheme="majorHAnsi"/>
          <w:i/>
          <w:sz w:val="24"/>
          <w:szCs w:val="24"/>
          <w:lang w:val="ru-RU"/>
        </w:rPr>
        <w:t xml:space="preserve">1989,7 </w:t>
      </w:r>
      <w:r w:rsidR="00993595" w:rsidRPr="00007500">
        <w:rPr>
          <w:rFonts w:ascii="Calibri Light" w:eastAsia="Calibri" w:hAnsi="Calibri Light" w:cstheme="majorHAnsi"/>
          <w:i/>
          <w:sz w:val="24"/>
          <w:szCs w:val="24"/>
          <w:lang w:val="ru-RU"/>
        </w:rPr>
        <w:t>тыс. леев</w:t>
      </w:r>
      <w:r w:rsidR="00C31FBA" w:rsidRPr="00007500">
        <w:rPr>
          <w:rFonts w:ascii="Calibri Light" w:eastAsia="Calibri" w:hAnsi="Calibri Light" w:cstheme="majorHAnsi"/>
          <w:i/>
          <w:sz w:val="24"/>
          <w:szCs w:val="24"/>
          <w:vertAlign w:val="superscript"/>
          <w:lang w:val="ru-RU"/>
        </w:rPr>
        <w:footnoteReference w:id="32"/>
      </w:r>
      <w:r w:rsidR="00C31FBA" w:rsidRPr="00007500">
        <w:rPr>
          <w:rFonts w:ascii="Calibri Light" w:eastAsia="Calibri" w:hAnsi="Calibri Light" w:cstheme="majorHAnsi"/>
          <w:sz w:val="24"/>
          <w:szCs w:val="24"/>
          <w:lang w:val="ru-RU"/>
        </w:rPr>
        <w:t>.</w:t>
      </w:r>
    </w:p>
    <w:p w:rsidR="000852D1" w:rsidRPr="00007500" w:rsidRDefault="000852D1" w:rsidP="00B842A4">
      <w:pPr>
        <w:numPr>
          <w:ilvl w:val="0"/>
          <w:numId w:val="15"/>
        </w:numPr>
        <w:tabs>
          <w:tab w:val="left" w:pos="0"/>
          <w:tab w:val="left" w:pos="142"/>
          <w:tab w:val="left" w:pos="567"/>
          <w:tab w:val="left" w:pos="851"/>
        </w:tabs>
        <w:spacing w:after="0" w:line="276" w:lineRule="auto"/>
        <w:ind w:left="0" w:firstLine="567"/>
        <w:contextualSpacing/>
        <w:jc w:val="both"/>
        <w:rPr>
          <w:rFonts w:ascii="Calibri Light" w:eastAsia="Calibri" w:hAnsi="Calibri Light" w:cstheme="majorHAnsi"/>
          <w:sz w:val="24"/>
          <w:szCs w:val="24"/>
          <w:lang w:val="ru-RU"/>
        </w:rPr>
      </w:pPr>
      <w:r w:rsidRPr="00007500">
        <w:rPr>
          <w:rFonts w:ascii="Calibri Light" w:eastAsia="Calibri" w:hAnsi="Calibri Light" w:cstheme="majorHAnsi"/>
          <w:b/>
          <w:i/>
          <w:sz w:val="24"/>
          <w:szCs w:val="24"/>
          <w:lang w:val="ru-RU"/>
        </w:rPr>
        <w:lastRenderedPageBreak/>
        <w:t xml:space="preserve">Главное управление строительства и инфраструктуры </w:t>
      </w:r>
      <w:r w:rsidRPr="00007500">
        <w:rPr>
          <w:rFonts w:ascii="Calibri Light" w:eastAsia="Calibri" w:hAnsi="Calibri Light" w:cstheme="majorHAnsi"/>
          <w:i/>
          <w:sz w:val="24"/>
          <w:szCs w:val="24"/>
          <w:lang w:val="ru-RU"/>
        </w:rPr>
        <w:t xml:space="preserve">в 2018 году и в 2020 году </w:t>
      </w:r>
      <w:r w:rsidRPr="00007500">
        <w:rPr>
          <w:rFonts w:ascii="Calibri Light" w:eastAsia="Calibri" w:hAnsi="Calibri Light" w:cstheme="majorHAnsi"/>
          <w:sz w:val="24"/>
          <w:szCs w:val="24"/>
          <w:lang w:val="ru-RU"/>
        </w:rPr>
        <w:t xml:space="preserve">при закупке </w:t>
      </w:r>
      <w:r w:rsidR="00E8721D" w:rsidRPr="00007500">
        <w:rPr>
          <w:rFonts w:ascii="Calibri Light" w:eastAsia="Calibri" w:hAnsi="Calibri Light" w:cs="Calibri Light"/>
          <w:color w:val="000000"/>
          <w:sz w:val="24"/>
          <w:szCs w:val="24"/>
          <w:lang w:val="ru-RU"/>
        </w:rPr>
        <w:t xml:space="preserve">работ по ремонту и содержанию дорог районного назначения и зданий не учитывало положения вышеуказанных нормативных актов и допустило: контрактацию в </w:t>
      </w:r>
      <w:r w:rsidR="00E8721D" w:rsidRPr="00007500">
        <w:rPr>
          <w:rFonts w:ascii="Calibri Light" w:eastAsia="Calibri" w:hAnsi="Calibri Light" w:cstheme="majorHAnsi"/>
          <w:sz w:val="24"/>
          <w:szCs w:val="24"/>
          <w:lang w:val="ru-RU"/>
        </w:rPr>
        <w:t xml:space="preserve">2020 году </w:t>
      </w:r>
      <w:r w:rsidR="00E8721D" w:rsidRPr="00007500">
        <w:rPr>
          <w:rFonts w:ascii="Calibri Light" w:eastAsia="Calibri" w:hAnsi="Calibri Light" w:cs="Calibri Light"/>
          <w:color w:val="000000"/>
          <w:sz w:val="24"/>
          <w:szCs w:val="24"/>
          <w:lang w:val="ru-RU"/>
        </w:rPr>
        <w:t xml:space="preserve">работ по ремонту и содержанию дорог на общую сумму </w:t>
      </w:r>
      <w:r w:rsidR="00E8721D" w:rsidRPr="00007500">
        <w:rPr>
          <w:rFonts w:ascii="Calibri Light" w:eastAsia="Calibri" w:hAnsi="Calibri Light" w:cstheme="majorHAnsi"/>
          <w:b/>
          <w:sz w:val="24"/>
          <w:szCs w:val="24"/>
          <w:lang w:val="ru-RU"/>
        </w:rPr>
        <w:t xml:space="preserve">24341,0 </w:t>
      </w:r>
      <w:r w:rsidR="00E8721D" w:rsidRPr="00007500">
        <w:rPr>
          <w:rFonts w:ascii="Calibri Light" w:eastAsia="Calibri" w:hAnsi="Calibri Light" w:cs="Calibri Light"/>
          <w:b/>
          <w:color w:val="000000"/>
          <w:sz w:val="24"/>
          <w:szCs w:val="24"/>
          <w:lang w:val="ru-RU"/>
        </w:rPr>
        <w:t xml:space="preserve">тыс. леев </w:t>
      </w:r>
      <w:r w:rsidR="00E8721D" w:rsidRPr="00007500">
        <w:rPr>
          <w:rFonts w:ascii="Calibri Light" w:eastAsia="Calibri" w:hAnsi="Calibri Light" w:cs="Calibri Light"/>
          <w:color w:val="000000"/>
          <w:sz w:val="24"/>
          <w:szCs w:val="24"/>
          <w:lang w:val="ru-RU"/>
        </w:rPr>
        <w:t xml:space="preserve">(включая НДС) с одним и тем же подрядчиком на основании 2 отдельных процедур открытых торгов в сумме </w:t>
      </w:r>
      <w:r w:rsidR="00E8721D" w:rsidRPr="00007500">
        <w:rPr>
          <w:rFonts w:ascii="Calibri Light" w:eastAsia="Calibri" w:hAnsi="Calibri Light" w:cstheme="majorHAnsi"/>
          <w:i/>
          <w:sz w:val="24"/>
          <w:szCs w:val="24"/>
          <w:lang w:val="ru-RU"/>
        </w:rPr>
        <w:t xml:space="preserve">21356,3 </w:t>
      </w:r>
      <w:r w:rsidR="00E8721D" w:rsidRPr="00007500">
        <w:rPr>
          <w:rFonts w:ascii="Calibri Light" w:eastAsia="Calibri" w:hAnsi="Calibri Light" w:cs="Calibri Light"/>
          <w:i/>
          <w:color w:val="000000"/>
          <w:sz w:val="24"/>
          <w:szCs w:val="24"/>
          <w:lang w:val="ru-RU"/>
        </w:rPr>
        <w:t xml:space="preserve">тыс. леев </w:t>
      </w:r>
      <w:r w:rsidR="00E8721D" w:rsidRPr="00007500">
        <w:rPr>
          <w:rFonts w:ascii="Calibri Light" w:eastAsia="Calibri" w:hAnsi="Calibri Light" w:cs="Calibri Light"/>
          <w:color w:val="000000"/>
          <w:sz w:val="24"/>
          <w:szCs w:val="24"/>
          <w:lang w:val="ru-RU"/>
        </w:rPr>
        <w:t xml:space="preserve">и </w:t>
      </w:r>
      <w:r w:rsidR="00E8721D" w:rsidRPr="00007500">
        <w:rPr>
          <w:rFonts w:ascii="Calibri Light" w:eastAsia="Calibri" w:hAnsi="Calibri Light" w:cstheme="majorHAnsi"/>
          <w:i/>
          <w:sz w:val="24"/>
          <w:szCs w:val="24"/>
          <w:lang w:val="ru-RU"/>
        </w:rPr>
        <w:t xml:space="preserve">2984,7 </w:t>
      </w:r>
      <w:r w:rsidR="00E8721D" w:rsidRPr="00007500">
        <w:rPr>
          <w:rFonts w:ascii="Calibri Light" w:eastAsia="Calibri" w:hAnsi="Calibri Light" w:cs="Calibri Light"/>
          <w:i/>
          <w:color w:val="000000"/>
          <w:sz w:val="24"/>
          <w:szCs w:val="24"/>
          <w:lang w:val="ru-RU"/>
        </w:rPr>
        <w:t xml:space="preserve">тыс. леев; </w:t>
      </w:r>
      <w:r w:rsidR="00E8721D" w:rsidRPr="00007500">
        <w:rPr>
          <w:rFonts w:ascii="Calibri Light" w:eastAsia="Calibri" w:hAnsi="Calibri Light" w:cs="Calibri Light"/>
          <w:color w:val="000000"/>
          <w:sz w:val="24"/>
          <w:szCs w:val="24"/>
          <w:lang w:val="ru-RU"/>
        </w:rPr>
        <w:t xml:space="preserve">контрактацию в 2018 году работ по ремонту и содержанию дорог на общую сумму </w:t>
      </w:r>
      <w:r w:rsidR="00E8721D" w:rsidRPr="00007500">
        <w:rPr>
          <w:rFonts w:ascii="Calibri Light" w:eastAsia="Calibri" w:hAnsi="Calibri Light" w:cstheme="majorHAnsi"/>
          <w:b/>
          <w:sz w:val="24"/>
          <w:szCs w:val="24"/>
          <w:lang w:val="ru-RU"/>
        </w:rPr>
        <w:t xml:space="preserve">28696,3 </w:t>
      </w:r>
      <w:r w:rsidR="00E8721D" w:rsidRPr="00007500">
        <w:rPr>
          <w:rFonts w:ascii="Calibri Light" w:eastAsia="Calibri" w:hAnsi="Calibri Light" w:cs="Calibri Light"/>
          <w:b/>
          <w:color w:val="000000"/>
          <w:sz w:val="24"/>
          <w:szCs w:val="24"/>
          <w:lang w:val="ru-RU"/>
        </w:rPr>
        <w:t xml:space="preserve">тыс. леев </w:t>
      </w:r>
      <w:r w:rsidR="00E8721D" w:rsidRPr="00007500">
        <w:rPr>
          <w:rFonts w:ascii="Calibri Light" w:eastAsia="Calibri" w:hAnsi="Calibri Light" w:cs="Calibri Light"/>
          <w:color w:val="000000"/>
          <w:sz w:val="24"/>
          <w:szCs w:val="24"/>
          <w:lang w:val="ru-RU"/>
        </w:rPr>
        <w:t xml:space="preserve">(включая НДС) с 2 подрядчиками на основании 2 отдельных процедур открытых торгов в сумме </w:t>
      </w:r>
      <w:r w:rsidR="00E8721D" w:rsidRPr="00007500">
        <w:rPr>
          <w:rFonts w:ascii="Calibri Light" w:eastAsia="Calibri" w:hAnsi="Calibri Light" w:cstheme="majorHAnsi"/>
          <w:sz w:val="24"/>
          <w:szCs w:val="24"/>
          <w:lang w:val="ru-RU"/>
        </w:rPr>
        <w:t xml:space="preserve">8881,6 </w:t>
      </w:r>
      <w:r w:rsidR="00E8721D" w:rsidRPr="00007500">
        <w:rPr>
          <w:rFonts w:ascii="Calibri Light" w:eastAsia="Calibri" w:hAnsi="Calibri Light" w:cs="Calibri Light"/>
          <w:color w:val="000000"/>
          <w:sz w:val="24"/>
          <w:szCs w:val="24"/>
          <w:lang w:val="ru-RU"/>
        </w:rPr>
        <w:t xml:space="preserve">тыс. леев и </w:t>
      </w:r>
      <w:r w:rsidR="00E8721D" w:rsidRPr="00007500">
        <w:rPr>
          <w:rFonts w:ascii="Calibri Light" w:eastAsia="Calibri" w:hAnsi="Calibri Light" w:cstheme="majorHAnsi"/>
          <w:sz w:val="24"/>
          <w:szCs w:val="24"/>
          <w:lang w:val="ru-RU"/>
        </w:rPr>
        <w:t xml:space="preserve">19814,7 тыс. леев (2018 год); раздробление </w:t>
      </w:r>
      <w:r w:rsidR="00E8721D" w:rsidRPr="00007500">
        <w:rPr>
          <w:rFonts w:ascii="Calibri Light" w:eastAsia="Calibri" w:hAnsi="Calibri Light" w:cs="Calibri Light"/>
          <w:color w:val="000000"/>
          <w:sz w:val="24"/>
          <w:szCs w:val="24"/>
          <w:lang w:val="ru-RU"/>
        </w:rPr>
        <w:t xml:space="preserve">оценочной стоимости работ по капитальному ремонту зданий на общую сумму </w:t>
      </w:r>
      <w:r w:rsidR="00E8721D" w:rsidRPr="00007500">
        <w:rPr>
          <w:rFonts w:ascii="Calibri Light" w:eastAsia="Calibri" w:hAnsi="Calibri Light" w:cstheme="majorHAnsi"/>
          <w:b/>
          <w:sz w:val="24"/>
          <w:szCs w:val="24"/>
          <w:lang w:val="ru-RU"/>
        </w:rPr>
        <w:t xml:space="preserve">23336,3 </w:t>
      </w:r>
      <w:r w:rsidR="00E8721D" w:rsidRPr="00007500">
        <w:rPr>
          <w:rFonts w:ascii="Calibri Light" w:eastAsia="Calibri" w:hAnsi="Calibri Light" w:cs="Calibri Light"/>
          <w:b/>
          <w:color w:val="000000"/>
          <w:sz w:val="24"/>
          <w:szCs w:val="24"/>
          <w:lang w:val="ru-RU"/>
        </w:rPr>
        <w:t xml:space="preserve">тыс. леев </w:t>
      </w:r>
      <w:r w:rsidR="00E8721D" w:rsidRPr="00007500">
        <w:rPr>
          <w:rFonts w:ascii="Calibri Light" w:eastAsia="Calibri" w:hAnsi="Calibri Light" w:cs="Calibri Light"/>
          <w:color w:val="000000"/>
          <w:sz w:val="24"/>
          <w:szCs w:val="24"/>
          <w:lang w:val="ru-RU"/>
        </w:rPr>
        <w:t>(включая НДС) путем 9 отдельных процедур открытых торгов (с 7 подрядчиками), не был применен принцип совокупной оценочной стоимости всех объектов/лотов из состава работ и единственная процедура закупки путем открытых торгов.</w:t>
      </w:r>
    </w:p>
    <w:p w:rsidR="00B04711" w:rsidRPr="00007500" w:rsidRDefault="005A2733" w:rsidP="00B04711">
      <w:pPr>
        <w:numPr>
          <w:ilvl w:val="0"/>
          <w:numId w:val="15"/>
        </w:numPr>
        <w:tabs>
          <w:tab w:val="left" w:pos="0"/>
          <w:tab w:val="left" w:pos="142"/>
          <w:tab w:val="left" w:pos="426"/>
          <w:tab w:val="left" w:pos="851"/>
        </w:tabs>
        <w:spacing w:after="0" w:line="276" w:lineRule="auto"/>
        <w:ind w:left="0" w:firstLine="567"/>
        <w:contextualSpacing/>
        <w:jc w:val="both"/>
        <w:rPr>
          <w:rFonts w:ascii="Calibri Light" w:hAnsi="Calibri Light" w:cstheme="majorHAnsi"/>
          <w:sz w:val="24"/>
          <w:szCs w:val="24"/>
          <w:lang w:val="ru-RU"/>
        </w:rPr>
      </w:pPr>
      <w:r w:rsidRPr="00007500">
        <w:rPr>
          <w:rFonts w:ascii="Calibri Light" w:eastAsia="Calibri" w:hAnsi="Calibri Light" w:cs="Calibri Light"/>
          <w:color w:val="000000"/>
          <w:sz w:val="24"/>
          <w:szCs w:val="24"/>
          <w:lang w:val="ru-RU"/>
        </w:rPr>
        <w:t xml:space="preserve">При проведении закупок товаров, услуг и работ некоторые публичные субъекты АТО Гагаузии не обеспечили надлежащее исполнение ряда законных положений в области </w:t>
      </w:r>
      <w:r w:rsidRPr="00007500">
        <w:rPr>
          <w:rFonts w:ascii="Calibri Light" w:eastAsia="Calibri" w:hAnsi="Calibri Light" w:cstheme="majorHAnsi"/>
          <w:bCs/>
          <w:sz w:val="24"/>
          <w:szCs w:val="24"/>
          <w:lang w:val="ru-RU" w:eastAsia="lv-LV"/>
        </w:rPr>
        <w:t xml:space="preserve">государственных закупок, не был применен </w:t>
      </w:r>
      <w:r w:rsidRPr="00007500">
        <w:rPr>
          <w:rFonts w:ascii="Calibri Light" w:eastAsia="Calibri" w:hAnsi="Calibri Light" w:cs="Calibri Light"/>
          <w:color w:val="000000"/>
          <w:sz w:val="24"/>
          <w:szCs w:val="24"/>
          <w:lang w:val="ru-RU"/>
        </w:rPr>
        <w:t>принцип совокупной оценочной стоимости всех объектов/ лотов из состава закупки и единственную процедуру закупки, при необходимости, или путем запроса ценовых оферт, или путем открытых торгов и допустили раздробление оценочной стоимости закупок путем нескольких отдельных процедур закупки (небольшой стоимости, запрос ценовых оферт, открытые торги</w:t>
      </w:r>
      <w:r w:rsidRPr="00007500">
        <w:rPr>
          <w:rFonts w:ascii="Calibri Light" w:eastAsia="Calibri" w:hAnsi="Calibri Light" w:cstheme="majorHAnsi"/>
          <w:sz w:val="24"/>
          <w:szCs w:val="24"/>
          <w:vertAlign w:val="superscript"/>
          <w:lang w:val="ru-RU"/>
        </w:rPr>
        <w:footnoteReference w:id="33"/>
      </w:r>
      <w:r w:rsidRPr="00007500">
        <w:rPr>
          <w:rFonts w:ascii="Calibri Light" w:eastAsia="Calibri" w:hAnsi="Calibri Light" w:cstheme="majorHAnsi"/>
          <w:sz w:val="24"/>
          <w:szCs w:val="24"/>
          <w:lang w:val="ru-RU"/>
        </w:rPr>
        <w:t xml:space="preserve">) на общую сумму </w:t>
      </w:r>
      <w:r w:rsidRPr="00007500">
        <w:rPr>
          <w:rFonts w:ascii="Calibri Light" w:eastAsia="Calibri" w:hAnsi="Calibri Light" w:cstheme="majorHAnsi"/>
          <w:b/>
          <w:sz w:val="24"/>
          <w:szCs w:val="24"/>
          <w:lang w:val="ru-RU"/>
        </w:rPr>
        <w:t xml:space="preserve">65501,9 </w:t>
      </w:r>
      <w:r w:rsidRPr="00007500">
        <w:rPr>
          <w:rFonts w:ascii="Calibri Light" w:eastAsia="Calibri" w:hAnsi="Calibri Light" w:cs="Calibri Light"/>
          <w:b/>
          <w:color w:val="000000"/>
          <w:sz w:val="24"/>
          <w:szCs w:val="24"/>
          <w:lang w:val="ru-RU"/>
        </w:rPr>
        <w:t xml:space="preserve">тыс. леев </w:t>
      </w:r>
      <w:r w:rsidRPr="00007500">
        <w:rPr>
          <w:rFonts w:ascii="Calibri Light" w:eastAsia="Calibri" w:hAnsi="Calibri Light" w:cs="Calibri Light"/>
          <w:color w:val="000000"/>
          <w:sz w:val="24"/>
          <w:szCs w:val="24"/>
          <w:lang w:val="ru-RU"/>
        </w:rPr>
        <w:t>(без НДС), из которых</w:t>
      </w:r>
      <w:r w:rsidRPr="00007500">
        <w:rPr>
          <w:rFonts w:ascii="Calibri Light" w:eastAsia="Calibri" w:hAnsi="Calibri Light" w:cstheme="majorHAnsi"/>
          <w:sz w:val="24"/>
          <w:szCs w:val="24"/>
          <w:lang w:val="ru-RU"/>
        </w:rPr>
        <w:t xml:space="preserve">: </w:t>
      </w:r>
      <w:r w:rsidRPr="00007500">
        <w:rPr>
          <w:rFonts w:ascii="Calibri Light" w:eastAsia="Calibri" w:hAnsi="Calibri Light" w:cstheme="majorHAnsi"/>
          <w:i/>
          <w:sz w:val="24"/>
          <w:szCs w:val="24"/>
          <w:lang w:val="ru-RU"/>
        </w:rPr>
        <w:t xml:space="preserve">в 2018 году – 18127,6 </w:t>
      </w:r>
      <w:r w:rsidRPr="00007500">
        <w:rPr>
          <w:rFonts w:ascii="Calibri Light" w:eastAsia="Calibri" w:hAnsi="Calibri Light" w:cs="Calibri Light"/>
          <w:i/>
          <w:color w:val="000000"/>
          <w:sz w:val="24"/>
          <w:szCs w:val="24"/>
          <w:lang w:val="ru-RU"/>
        </w:rPr>
        <w:t>тыс. леев</w:t>
      </w:r>
      <w:r w:rsidRPr="00007500">
        <w:rPr>
          <w:rFonts w:ascii="Calibri Light" w:eastAsia="Calibri" w:hAnsi="Calibri Light" w:cstheme="majorHAnsi"/>
          <w:i/>
          <w:sz w:val="24"/>
          <w:szCs w:val="24"/>
          <w:lang w:val="ru-RU"/>
        </w:rPr>
        <w:t xml:space="preserve">; в </w:t>
      </w:r>
      <w:r w:rsidRPr="00007500">
        <w:rPr>
          <w:rFonts w:ascii="Calibri Light" w:eastAsia="Calibri" w:hAnsi="Calibri Light" w:cstheme="majorHAnsi"/>
          <w:i/>
          <w:sz w:val="24"/>
          <w:szCs w:val="24"/>
          <w:lang w:val="ru-RU"/>
        </w:rPr>
        <w:lastRenderedPageBreak/>
        <w:t xml:space="preserve">2019 году – 36796,3 </w:t>
      </w:r>
      <w:r w:rsidRPr="00007500">
        <w:rPr>
          <w:rFonts w:ascii="Calibri Light" w:eastAsia="Calibri" w:hAnsi="Calibri Light" w:cs="Calibri Light"/>
          <w:i/>
          <w:color w:val="000000"/>
          <w:sz w:val="24"/>
          <w:szCs w:val="24"/>
          <w:lang w:val="ru-RU"/>
        </w:rPr>
        <w:t>тыс. леев</w:t>
      </w:r>
      <w:r w:rsidRPr="00007500">
        <w:rPr>
          <w:rFonts w:ascii="Calibri Light" w:eastAsia="Calibri" w:hAnsi="Calibri Light" w:cstheme="majorHAnsi"/>
          <w:i/>
          <w:sz w:val="24"/>
          <w:szCs w:val="24"/>
          <w:lang w:val="ru-RU"/>
        </w:rPr>
        <w:t xml:space="preserve"> и в 2020 году – 10578,0 </w:t>
      </w:r>
      <w:r w:rsidRPr="00007500">
        <w:rPr>
          <w:rFonts w:ascii="Calibri Light" w:eastAsia="Calibri" w:hAnsi="Calibri Light" w:cs="Calibri Light"/>
          <w:i/>
          <w:color w:val="000000"/>
          <w:sz w:val="24"/>
          <w:szCs w:val="24"/>
          <w:lang w:val="ru-RU"/>
        </w:rPr>
        <w:t>тыс. леев</w:t>
      </w:r>
      <w:r w:rsidRPr="00007500">
        <w:rPr>
          <w:rFonts w:ascii="Calibri Light" w:eastAsia="Calibri" w:hAnsi="Calibri Light" w:cstheme="majorHAnsi"/>
          <w:sz w:val="24"/>
          <w:szCs w:val="24"/>
          <w:vertAlign w:val="superscript"/>
          <w:lang w:val="ru-RU"/>
        </w:rPr>
        <w:footnoteReference w:id="34"/>
      </w:r>
      <w:r w:rsidRPr="00007500">
        <w:rPr>
          <w:rFonts w:ascii="Calibri Light" w:eastAsia="Calibri" w:hAnsi="Calibri Light" w:cstheme="majorHAnsi"/>
          <w:sz w:val="24"/>
          <w:szCs w:val="24"/>
          <w:lang w:val="ru-RU"/>
        </w:rPr>
        <w:t xml:space="preserve">. Подробный анализ в этой связи </w:t>
      </w:r>
      <w:r w:rsidR="00B04711" w:rsidRPr="00007500">
        <w:rPr>
          <w:rFonts w:ascii="Calibri Light" w:eastAsia="Calibri" w:hAnsi="Calibri Light" w:cstheme="majorHAnsi"/>
          <w:sz w:val="24"/>
          <w:szCs w:val="24"/>
          <w:lang w:val="ru-RU"/>
        </w:rPr>
        <w:t xml:space="preserve">представлен в </w:t>
      </w:r>
      <w:r w:rsidR="00B04711" w:rsidRPr="00007500">
        <w:rPr>
          <w:rFonts w:ascii="Calibri Light" w:eastAsia="Calibri" w:hAnsi="Calibri Light" w:cstheme="majorHAnsi"/>
          <w:b/>
          <w:sz w:val="24"/>
          <w:szCs w:val="24"/>
          <w:lang w:val="ru-RU"/>
        </w:rPr>
        <w:t>приложении №8</w:t>
      </w:r>
      <w:r w:rsidR="00B04711" w:rsidRPr="00007500">
        <w:rPr>
          <w:rFonts w:ascii="Calibri Light" w:eastAsia="Calibri" w:hAnsi="Calibri Light" w:cstheme="majorHAnsi"/>
          <w:sz w:val="24"/>
          <w:szCs w:val="24"/>
          <w:lang w:val="ru-RU"/>
        </w:rPr>
        <w:t xml:space="preserve"> к Отчету аудита. </w:t>
      </w:r>
    </w:p>
    <w:p w:rsidR="00B04711" w:rsidRPr="00007500" w:rsidRDefault="005538EA" w:rsidP="00A22E21">
      <w:pPr>
        <w:numPr>
          <w:ilvl w:val="0"/>
          <w:numId w:val="15"/>
        </w:numPr>
        <w:tabs>
          <w:tab w:val="left" w:pos="0"/>
          <w:tab w:val="left" w:pos="142"/>
          <w:tab w:val="left" w:pos="426"/>
          <w:tab w:val="left" w:pos="851"/>
        </w:tabs>
        <w:spacing w:after="0" w:line="276" w:lineRule="auto"/>
        <w:ind w:left="0" w:firstLine="567"/>
        <w:contextualSpacing/>
        <w:jc w:val="both"/>
        <w:rPr>
          <w:rFonts w:ascii="Calibri Light" w:hAnsi="Calibri Light" w:cstheme="majorHAnsi"/>
          <w:sz w:val="24"/>
          <w:szCs w:val="24"/>
          <w:lang w:val="ru-RU"/>
        </w:rPr>
      </w:pPr>
      <w:r w:rsidRPr="00007500">
        <w:rPr>
          <w:rFonts w:ascii="Calibri Light" w:eastAsia="Calibri" w:hAnsi="Calibri Light" w:cstheme="majorHAnsi"/>
          <w:sz w:val="24"/>
          <w:szCs w:val="24"/>
          <w:lang w:val="ru-RU"/>
        </w:rPr>
        <w:t>Нормативные акты</w:t>
      </w:r>
      <w:r w:rsidRPr="00007500">
        <w:rPr>
          <w:rFonts w:ascii="Calibri Light" w:eastAsia="Calibri" w:hAnsi="Calibri Light" w:cstheme="majorHAnsi"/>
          <w:sz w:val="24"/>
          <w:szCs w:val="24"/>
          <w:vertAlign w:val="superscript"/>
          <w:lang w:val="ru-RU"/>
        </w:rPr>
        <w:footnoteReference w:id="35"/>
      </w:r>
      <w:r w:rsidRPr="00007500">
        <w:rPr>
          <w:rFonts w:ascii="Calibri Light" w:eastAsia="Calibri" w:hAnsi="Calibri Light" w:cstheme="majorHAnsi"/>
          <w:sz w:val="24"/>
          <w:szCs w:val="24"/>
          <w:lang w:val="ru-RU"/>
        </w:rPr>
        <w:t xml:space="preserve"> устанавливают, что</w:t>
      </w:r>
      <w:r w:rsidR="00800C2F" w:rsidRPr="00007500">
        <w:rPr>
          <w:rFonts w:ascii="Calibri Light" w:eastAsia="Calibri" w:hAnsi="Calibri Light" w:cstheme="majorHAnsi"/>
          <w:sz w:val="24"/>
          <w:szCs w:val="24"/>
          <w:lang w:val="ru-RU"/>
        </w:rPr>
        <w:t>,</w:t>
      </w:r>
      <w:r w:rsidRPr="00007500">
        <w:rPr>
          <w:rFonts w:ascii="Calibri Light" w:eastAsia="Calibri" w:hAnsi="Calibri Light" w:cstheme="majorHAnsi"/>
          <w:sz w:val="24"/>
          <w:szCs w:val="24"/>
          <w:lang w:val="ru-RU"/>
        </w:rPr>
        <w:t xml:space="preserve"> начиная с 1 января </w:t>
      </w:r>
      <w:r w:rsidRPr="00007500">
        <w:rPr>
          <w:rFonts w:ascii="Calibri Light" w:eastAsia="Times New Roman" w:hAnsi="Calibri Light" w:cstheme="majorHAnsi"/>
          <w:sz w:val="24"/>
          <w:szCs w:val="24"/>
          <w:lang w:val="ru-RU"/>
        </w:rPr>
        <w:t>2003 года</w:t>
      </w:r>
      <w:r w:rsidR="00800C2F" w:rsidRPr="00007500">
        <w:rPr>
          <w:rFonts w:ascii="Calibri Light" w:eastAsia="Times New Roman" w:hAnsi="Calibri Light" w:cstheme="majorHAnsi"/>
          <w:sz w:val="24"/>
          <w:szCs w:val="24"/>
          <w:lang w:val="ru-RU"/>
        </w:rPr>
        <w:t>,</w:t>
      </w:r>
      <w:r w:rsidRPr="00007500">
        <w:rPr>
          <w:rFonts w:ascii="Calibri Light" w:eastAsia="Times New Roman" w:hAnsi="Calibri Light" w:cstheme="majorHAnsi"/>
          <w:sz w:val="24"/>
          <w:szCs w:val="24"/>
          <w:lang w:val="ru-RU"/>
        </w:rPr>
        <w:t xml:space="preserve"> составление сметной документации </w:t>
      </w:r>
      <w:r w:rsidR="00800C2F" w:rsidRPr="00007500">
        <w:rPr>
          <w:rFonts w:ascii="Calibri Light" w:eastAsia="Times New Roman" w:hAnsi="Calibri Light" w:cstheme="majorHAnsi"/>
          <w:sz w:val="24"/>
          <w:szCs w:val="24"/>
          <w:lang w:val="ru-RU"/>
        </w:rPr>
        <w:t>для строительных объектов будет производиться ресурсным методом, согласно практическому кодексу CP L.01.01-2001 ,,Инструкция по составлению смет для строительно-монтажных работ ресурсным методом", используя новые сметные нормы для строительно-монтажных работ и ремонта строений. Однако, десять публичных субъектов</w:t>
      </w:r>
      <w:r w:rsidR="00800C2F" w:rsidRPr="00007500">
        <w:rPr>
          <w:rFonts w:ascii="Calibri Light" w:eastAsia="Times New Roman" w:hAnsi="Calibri Light" w:cstheme="majorHAnsi"/>
          <w:sz w:val="24"/>
          <w:szCs w:val="24"/>
          <w:vertAlign w:val="superscript"/>
          <w:lang w:val="ru-RU"/>
        </w:rPr>
        <w:footnoteReference w:id="36"/>
      </w:r>
      <w:r w:rsidR="00800C2F" w:rsidRPr="00007500">
        <w:rPr>
          <w:rFonts w:ascii="Calibri Light" w:eastAsia="Times New Roman" w:hAnsi="Calibri Light" w:cstheme="majorHAnsi"/>
          <w:sz w:val="24"/>
          <w:szCs w:val="24"/>
          <w:lang w:val="ru-RU"/>
        </w:rPr>
        <w:t xml:space="preserve"> при контрактации работ по ремонту и согласовании оферты в рамках процедуры закупки на общую сумму 742,3 </w:t>
      </w:r>
      <w:r w:rsidR="00800C2F" w:rsidRPr="00007500">
        <w:rPr>
          <w:rFonts w:ascii="Calibri Light" w:eastAsia="Calibri" w:hAnsi="Calibri Light" w:cs="Calibri Light"/>
          <w:color w:val="000000"/>
          <w:sz w:val="24"/>
          <w:szCs w:val="24"/>
          <w:lang w:val="ru-RU"/>
        </w:rPr>
        <w:t>тыс. леев, не обеспечили внесение подрядчиком сметы расходов, составленной ресурсным методом, что было обязательным.</w:t>
      </w:r>
      <w:r w:rsidR="00A22E21" w:rsidRPr="00007500">
        <w:rPr>
          <w:rFonts w:ascii="Calibri Light" w:eastAsia="Calibri" w:hAnsi="Calibri Light" w:cs="Calibri Light"/>
          <w:color w:val="000000"/>
          <w:sz w:val="24"/>
          <w:szCs w:val="24"/>
          <w:lang w:val="ru-RU"/>
        </w:rPr>
        <w:t xml:space="preserve"> Фактически, оферент внес цену для выполнения работ, не будучи описанными следующие затраты: ручной труд; использованные материалы; использованное оборудование; социальное и медицинское страхование; перевозка материалов; накладные расходы и сметная прибыль.</w:t>
      </w:r>
    </w:p>
    <w:p w:rsidR="00B842A4" w:rsidRPr="00007500" w:rsidRDefault="00B93B6E" w:rsidP="00B93B6E">
      <w:pPr>
        <w:numPr>
          <w:ilvl w:val="0"/>
          <w:numId w:val="16"/>
        </w:numPr>
        <w:tabs>
          <w:tab w:val="left" w:pos="0"/>
          <w:tab w:val="left" w:pos="284"/>
          <w:tab w:val="left" w:pos="851"/>
        </w:tabs>
        <w:spacing w:after="0" w:line="276" w:lineRule="auto"/>
        <w:ind w:left="1281" w:hanging="714"/>
        <w:contextualSpacing/>
        <w:jc w:val="both"/>
        <w:rPr>
          <w:rFonts w:ascii="Calibri Light" w:eastAsia="Calibri" w:hAnsi="Calibri Light" w:cstheme="majorHAnsi"/>
          <w:i/>
          <w:sz w:val="24"/>
          <w:szCs w:val="24"/>
          <w:u w:val="single"/>
          <w:lang w:val="ru-RU"/>
        </w:rPr>
      </w:pPr>
      <w:r w:rsidRPr="00007500">
        <w:rPr>
          <w:rFonts w:ascii="Calibri Light" w:eastAsia="Calibri" w:hAnsi="Calibri Light" w:cstheme="majorHAnsi"/>
          <w:i/>
          <w:sz w:val="24"/>
          <w:szCs w:val="24"/>
          <w:u w:val="single"/>
          <w:lang w:val="ru-RU"/>
        </w:rPr>
        <w:t xml:space="preserve">Исполнение договоров о государственной закупке </w:t>
      </w:r>
    </w:p>
    <w:p w:rsidR="00434C74" w:rsidRPr="00007500" w:rsidRDefault="00434C74" w:rsidP="00DB10D8">
      <w:pPr>
        <w:numPr>
          <w:ilvl w:val="0"/>
          <w:numId w:val="17"/>
        </w:numPr>
        <w:tabs>
          <w:tab w:val="left" w:pos="851"/>
        </w:tabs>
        <w:spacing w:after="0" w:line="276" w:lineRule="auto"/>
        <w:ind w:left="0" w:firstLine="567"/>
        <w:contextualSpacing/>
        <w:jc w:val="both"/>
        <w:rPr>
          <w:rFonts w:ascii="Calibri Light" w:eastAsia="Calibri" w:hAnsi="Calibri Light" w:cstheme="majorHAnsi"/>
          <w:bCs/>
          <w:sz w:val="24"/>
          <w:szCs w:val="24"/>
          <w:lang w:val="ru-RU"/>
        </w:rPr>
      </w:pPr>
      <w:r w:rsidRPr="00007500">
        <w:rPr>
          <w:rFonts w:ascii="Calibri Light" w:eastAsia="Calibri" w:hAnsi="Calibri Light" w:cstheme="majorHAnsi"/>
          <w:bCs/>
          <w:sz w:val="24"/>
          <w:szCs w:val="24"/>
          <w:lang w:val="ru-RU"/>
        </w:rPr>
        <w:t>Не соблюдая положения нормативных актов</w:t>
      </w:r>
      <w:r w:rsidRPr="00007500">
        <w:rPr>
          <w:rFonts w:ascii="Calibri Light" w:eastAsia="Calibri" w:hAnsi="Calibri Light" w:cstheme="majorHAnsi"/>
          <w:sz w:val="24"/>
          <w:szCs w:val="24"/>
          <w:vertAlign w:val="superscript"/>
          <w:lang w:val="ru-RU"/>
        </w:rPr>
        <w:footnoteReference w:id="37"/>
      </w:r>
      <w:r w:rsidRPr="00007500">
        <w:rPr>
          <w:rFonts w:ascii="Calibri Light" w:eastAsia="Calibri" w:hAnsi="Calibri Light" w:cstheme="majorHAnsi"/>
          <w:sz w:val="24"/>
          <w:szCs w:val="24"/>
          <w:lang w:val="ru-RU"/>
        </w:rPr>
        <w:t xml:space="preserve">, при присуждении </w:t>
      </w:r>
      <w:r w:rsidR="00DB10D8" w:rsidRPr="00007500">
        <w:rPr>
          <w:rFonts w:ascii="Calibri Light" w:eastAsia="Calibri" w:hAnsi="Calibri Light" w:cstheme="majorHAnsi"/>
          <w:sz w:val="24"/>
          <w:szCs w:val="24"/>
          <w:lang w:val="ru-RU"/>
        </w:rPr>
        <w:t>некоторых договоров о государственной закупке работ по ремонту</w:t>
      </w:r>
      <w:r w:rsidR="00E313C8" w:rsidRPr="00007500">
        <w:rPr>
          <w:rFonts w:ascii="Calibri Light" w:eastAsia="Calibri" w:hAnsi="Calibri Light" w:cstheme="majorHAnsi"/>
          <w:sz w:val="24"/>
          <w:szCs w:val="24"/>
          <w:lang w:val="ru-RU"/>
        </w:rPr>
        <w:t>, рабочая группа в рамках 6 публичных субъектов</w:t>
      </w:r>
      <w:r w:rsidR="00E313C8" w:rsidRPr="00007500">
        <w:rPr>
          <w:rFonts w:ascii="Calibri Light" w:eastAsia="Calibri" w:hAnsi="Calibri Light" w:cstheme="majorHAnsi"/>
          <w:sz w:val="24"/>
          <w:szCs w:val="24"/>
          <w:vertAlign w:val="superscript"/>
          <w:lang w:val="ru-RU"/>
        </w:rPr>
        <w:footnoteReference w:id="38"/>
      </w:r>
      <w:r w:rsidR="00E313C8" w:rsidRPr="00007500">
        <w:rPr>
          <w:rFonts w:ascii="Calibri Light" w:eastAsia="Calibri" w:hAnsi="Calibri Light" w:cstheme="majorHAnsi"/>
          <w:sz w:val="24"/>
          <w:szCs w:val="24"/>
          <w:lang w:val="ru-RU"/>
        </w:rPr>
        <w:t xml:space="preserve"> допустила завышенное применение в сметной стоимости доли социального страхования в размере 23% против утвержденной Законом №489-XIV от 08.07.1999, что обусловило генерирование нерегламентированных расходов на общую сумму </w:t>
      </w:r>
      <w:r w:rsidR="00E313C8" w:rsidRPr="00007500">
        <w:rPr>
          <w:rFonts w:ascii="Calibri Light" w:eastAsia="Calibri" w:hAnsi="Calibri Light" w:cstheme="majorHAnsi"/>
          <w:b/>
          <w:bCs/>
          <w:sz w:val="24"/>
          <w:szCs w:val="24"/>
          <w:lang w:val="ru-RU"/>
        </w:rPr>
        <w:t xml:space="preserve">34,7 </w:t>
      </w:r>
      <w:r w:rsidR="00E313C8" w:rsidRPr="00007500">
        <w:rPr>
          <w:rFonts w:ascii="Calibri Light" w:eastAsia="Calibri" w:hAnsi="Calibri Light" w:cs="Calibri Light"/>
          <w:b/>
          <w:color w:val="000000"/>
          <w:sz w:val="24"/>
          <w:szCs w:val="24"/>
          <w:lang w:val="ru-RU"/>
        </w:rPr>
        <w:t>тыс. леев</w:t>
      </w:r>
      <w:r w:rsidR="00E313C8" w:rsidRPr="00007500">
        <w:rPr>
          <w:rFonts w:ascii="Calibri Light" w:eastAsia="Calibri" w:hAnsi="Calibri Light" w:cstheme="majorHAnsi"/>
          <w:bCs/>
          <w:i/>
          <w:sz w:val="24"/>
          <w:szCs w:val="24"/>
          <w:vertAlign w:val="superscript"/>
          <w:lang w:val="ru-RU"/>
        </w:rPr>
        <w:footnoteReference w:id="39"/>
      </w:r>
      <w:r w:rsidR="00E313C8" w:rsidRPr="00007500">
        <w:rPr>
          <w:rFonts w:ascii="Calibri Light" w:eastAsia="Calibri" w:hAnsi="Calibri Light" w:cstheme="majorHAnsi"/>
          <w:bCs/>
          <w:sz w:val="24"/>
          <w:szCs w:val="24"/>
          <w:lang w:val="ru-RU"/>
        </w:rPr>
        <w:t>.</w:t>
      </w:r>
    </w:p>
    <w:p w:rsidR="00B842A4" w:rsidRPr="00007500" w:rsidRDefault="00E313C8" w:rsidP="00B842A4">
      <w:pPr>
        <w:numPr>
          <w:ilvl w:val="0"/>
          <w:numId w:val="17"/>
        </w:numPr>
        <w:tabs>
          <w:tab w:val="left" w:pos="851"/>
        </w:tabs>
        <w:spacing w:after="0" w:line="276" w:lineRule="auto"/>
        <w:ind w:left="0" w:firstLine="567"/>
        <w:contextualSpacing/>
        <w:jc w:val="both"/>
        <w:rPr>
          <w:rFonts w:ascii="Calibri Light" w:eastAsia="Calibri" w:hAnsi="Calibri Light" w:cstheme="majorHAnsi"/>
          <w:bCs/>
          <w:sz w:val="24"/>
          <w:szCs w:val="24"/>
          <w:lang w:val="ru-RU"/>
        </w:rPr>
      </w:pPr>
      <w:r w:rsidRPr="00007500">
        <w:rPr>
          <w:rFonts w:ascii="Calibri Light" w:eastAsia="Calibri" w:hAnsi="Calibri Light" w:cstheme="majorHAnsi"/>
          <w:bCs/>
          <w:sz w:val="24"/>
          <w:szCs w:val="24"/>
          <w:lang w:val="ru-RU"/>
        </w:rPr>
        <w:t xml:space="preserve">При присуждении ряда смет расходов для ремонтных работ, в </w:t>
      </w:r>
      <w:r w:rsidRPr="00007500">
        <w:rPr>
          <w:rFonts w:ascii="Calibri Light" w:eastAsia="Calibri" w:hAnsi="Calibri Light" w:cstheme="majorHAnsi"/>
          <w:sz w:val="24"/>
          <w:szCs w:val="24"/>
          <w:lang w:val="ru-RU"/>
        </w:rPr>
        <w:t xml:space="preserve">2020 году рабочая группа в рамках 4 публичных субъектов допустила применение в сметной стоимости некоторых нерегламентированных затрат - расходов для разработки </w:t>
      </w:r>
      <w:r w:rsidRPr="00007500">
        <w:rPr>
          <w:rFonts w:ascii="Calibri Light" w:eastAsia="Calibri" w:hAnsi="Calibri Light" w:cstheme="majorHAnsi"/>
          <w:sz w:val="24"/>
          <w:szCs w:val="24"/>
          <w:lang w:val="ru-RU"/>
        </w:rPr>
        <w:lastRenderedPageBreak/>
        <w:t>документов</w:t>
      </w:r>
      <w:r w:rsidRPr="00007500">
        <w:rPr>
          <w:rFonts w:ascii="Calibri Light" w:eastAsia="Calibri" w:hAnsi="Calibri Light" w:cstheme="majorHAnsi"/>
          <w:sz w:val="24"/>
          <w:szCs w:val="24"/>
          <w:vertAlign w:val="superscript"/>
          <w:lang w:val="ru-RU"/>
        </w:rPr>
        <w:footnoteReference w:id="40"/>
      </w:r>
      <w:r w:rsidRPr="00007500">
        <w:rPr>
          <w:rFonts w:ascii="Calibri Light" w:eastAsia="Calibri" w:hAnsi="Calibri Light" w:cstheme="majorHAnsi"/>
          <w:sz w:val="24"/>
          <w:szCs w:val="24"/>
          <w:lang w:val="ru-RU"/>
        </w:rPr>
        <w:t>, расходов по перевозке материалов</w:t>
      </w:r>
      <w:r w:rsidRPr="00007500">
        <w:rPr>
          <w:rFonts w:ascii="Calibri Light" w:eastAsia="Calibri" w:hAnsi="Calibri Light" w:cstheme="majorHAnsi"/>
          <w:bCs/>
          <w:sz w:val="24"/>
          <w:szCs w:val="24"/>
          <w:vertAlign w:val="superscript"/>
          <w:lang w:val="ru-RU"/>
        </w:rPr>
        <w:footnoteReference w:id="41"/>
      </w:r>
      <w:r w:rsidRPr="00007500">
        <w:rPr>
          <w:rFonts w:ascii="Calibri Light" w:eastAsia="Calibri" w:hAnsi="Calibri Light" w:cstheme="majorHAnsi"/>
          <w:sz w:val="24"/>
          <w:szCs w:val="24"/>
          <w:lang w:val="ru-RU"/>
        </w:rPr>
        <w:t xml:space="preserve"> и расходов по техническому надзору</w:t>
      </w:r>
      <w:r w:rsidRPr="00007500">
        <w:rPr>
          <w:rFonts w:ascii="Calibri Light" w:eastAsia="Calibri" w:hAnsi="Calibri Light" w:cstheme="majorHAnsi"/>
          <w:bCs/>
          <w:sz w:val="24"/>
          <w:szCs w:val="24"/>
          <w:vertAlign w:val="superscript"/>
          <w:lang w:val="ru-RU"/>
        </w:rPr>
        <w:footnoteReference w:id="42"/>
      </w:r>
      <w:r w:rsidRPr="00007500">
        <w:rPr>
          <w:rFonts w:ascii="Calibri Light" w:eastAsia="Calibri" w:hAnsi="Calibri Light" w:cstheme="majorHAnsi"/>
          <w:sz w:val="24"/>
          <w:szCs w:val="24"/>
          <w:lang w:val="ru-RU"/>
        </w:rPr>
        <w:t xml:space="preserve">, генерируя нерегламентированные расходы в сумме </w:t>
      </w:r>
      <w:r w:rsidR="00B842A4" w:rsidRPr="00007500">
        <w:rPr>
          <w:rFonts w:ascii="Calibri Light" w:eastAsia="Calibri" w:hAnsi="Calibri Light" w:cstheme="majorHAnsi"/>
          <w:b/>
          <w:sz w:val="24"/>
          <w:szCs w:val="24"/>
          <w:lang w:val="ru-RU"/>
        </w:rPr>
        <w:t xml:space="preserve">25,4 </w:t>
      </w:r>
      <w:r w:rsidR="00FE47B1" w:rsidRPr="00007500">
        <w:rPr>
          <w:rFonts w:ascii="Calibri Light" w:eastAsia="Calibri" w:hAnsi="Calibri Light" w:cs="Calibri Light"/>
          <w:b/>
          <w:color w:val="000000"/>
          <w:sz w:val="24"/>
          <w:szCs w:val="24"/>
          <w:lang w:val="ru-RU"/>
        </w:rPr>
        <w:t>тыс. леев</w:t>
      </w:r>
      <w:r w:rsidR="00B842A4" w:rsidRPr="00007500">
        <w:rPr>
          <w:rFonts w:ascii="Calibri Light" w:eastAsia="Calibri" w:hAnsi="Calibri Light" w:cstheme="majorHAnsi"/>
          <w:sz w:val="24"/>
          <w:szCs w:val="24"/>
          <w:lang w:val="ru-RU"/>
        </w:rPr>
        <w:t>.</w:t>
      </w:r>
    </w:p>
    <w:p w:rsidR="00CE6709" w:rsidRPr="00007500" w:rsidRDefault="00CE6709" w:rsidP="00B842A4">
      <w:pPr>
        <w:numPr>
          <w:ilvl w:val="0"/>
          <w:numId w:val="17"/>
        </w:numPr>
        <w:tabs>
          <w:tab w:val="left" w:pos="851"/>
        </w:tabs>
        <w:spacing w:after="0" w:line="276" w:lineRule="auto"/>
        <w:ind w:left="0" w:firstLine="567"/>
        <w:contextualSpacing/>
        <w:jc w:val="both"/>
        <w:rPr>
          <w:rFonts w:ascii="Calibri Light" w:eastAsia="Calibri" w:hAnsi="Calibri Light" w:cstheme="majorHAnsi"/>
          <w:bCs/>
          <w:sz w:val="24"/>
          <w:szCs w:val="24"/>
          <w:lang w:val="ru-RU"/>
        </w:rPr>
      </w:pPr>
      <w:r w:rsidRPr="00007500">
        <w:rPr>
          <w:rFonts w:ascii="Calibri Light" w:eastAsia="Calibri" w:hAnsi="Calibri Light" w:cstheme="majorHAnsi"/>
          <w:bCs/>
          <w:sz w:val="24"/>
          <w:szCs w:val="24"/>
          <w:lang w:val="ru-RU"/>
        </w:rPr>
        <w:t>Ряд закупающих органов при составлении актов приемки для работ по содержанию и ремонту местных дорог</w:t>
      </w:r>
      <w:r w:rsidRPr="00007500">
        <w:rPr>
          <w:rFonts w:ascii="Calibri Light" w:eastAsia="Calibri" w:hAnsi="Calibri Light" w:cstheme="majorHAnsi"/>
          <w:sz w:val="24"/>
          <w:szCs w:val="24"/>
          <w:vertAlign w:val="superscript"/>
          <w:lang w:val="ru-RU"/>
        </w:rPr>
        <w:footnoteReference w:id="43"/>
      </w:r>
      <w:r w:rsidRPr="00007500">
        <w:rPr>
          <w:rFonts w:ascii="Calibri Light" w:eastAsia="Calibri" w:hAnsi="Calibri Light" w:cstheme="majorHAnsi"/>
          <w:bCs/>
          <w:sz w:val="24"/>
          <w:szCs w:val="24"/>
          <w:lang w:val="ru-RU"/>
        </w:rPr>
        <w:t xml:space="preserve"> и ремонту зданий</w:t>
      </w:r>
      <w:r w:rsidRPr="00007500">
        <w:rPr>
          <w:rFonts w:ascii="Calibri Light" w:eastAsia="Calibri" w:hAnsi="Calibri Light" w:cstheme="majorHAnsi"/>
          <w:sz w:val="24"/>
          <w:szCs w:val="24"/>
          <w:vertAlign w:val="superscript"/>
          <w:lang w:val="ru-RU"/>
        </w:rPr>
        <w:footnoteReference w:id="44"/>
      </w:r>
      <w:r w:rsidRPr="00007500">
        <w:rPr>
          <w:rFonts w:ascii="Calibri Light" w:eastAsia="Calibri" w:hAnsi="Calibri Light" w:cstheme="majorHAnsi"/>
          <w:sz w:val="24"/>
          <w:szCs w:val="24"/>
          <w:lang w:val="ru-RU"/>
        </w:rPr>
        <w:t xml:space="preserve"> согласовали завышенные доли на некоторые виды расходов, а именно: накладные расходы, на перевозку материалов, складирование и сметную прибыль по сравнению со сметами-офертами, таким образом, генерируя ненадлежащие расходы на общую сумму </w:t>
      </w:r>
      <w:r w:rsidRPr="00007500">
        <w:rPr>
          <w:rFonts w:ascii="Calibri Light" w:eastAsia="Calibri" w:hAnsi="Calibri Light" w:cstheme="majorHAnsi"/>
          <w:b/>
          <w:sz w:val="24"/>
          <w:szCs w:val="24"/>
          <w:lang w:val="ru-RU"/>
        </w:rPr>
        <w:t>36,9</w:t>
      </w:r>
      <w:r w:rsidRPr="00007500">
        <w:rPr>
          <w:rFonts w:ascii="Calibri Light" w:eastAsia="Calibri" w:hAnsi="Calibri Light" w:cs="Calibri Light"/>
          <w:b/>
          <w:color w:val="000000"/>
          <w:sz w:val="24"/>
          <w:szCs w:val="24"/>
          <w:lang w:val="ru-RU"/>
        </w:rPr>
        <w:t xml:space="preserve"> тыс. леев</w:t>
      </w:r>
      <w:r w:rsidRPr="00007500">
        <w:rPr>
          <w:rFonts w:ascii="Calibri Light" w:eastAsia="Calibri" w:hAnsi="Calibri Light" w:cstheme="majorHAnsi"/>
          <w:sz w:val="24"/>
          <w:szCs w:val="24"/>
          <w:vertAlign w:val="superscript"/>
          <w:lang w:val="ru-RU"/>
        </w:rPr>
        <w:footnoteReference w:id="45"/>
      </w:r>
      <w:r w:rsidRPr="00007500">
        <w:rPr>
          <w:rFonts w:ascii="Calibri Light" w:eastAsia="Calibri" w:hAnsi="Calibri Light" w:cstheme="majorHAnsi"/>
          <w:sz w:val="24"/>
          <w:szCs w:val="24"/>
          <w:lang w:val="ru-RU"/>
        </w:rPr>
        <w:t>.</w:t>
      </w:r>
    </w:p>
    <w:p w:rsidR="00CE6709" w:rsidRPr="00007500" w:rsidRDefault="00CE6709" w:rsidP="00CE6709">
      <w:pPr>
        <w:numPr>
          <w:ilvl w:val="0"/>
          <w:numId w:val="17"/>
        </w:numPr>
        <w:tabs>
          <w:tab w:val="left" w:pos="851"/>
        </w:tabs>
        <w:spacing w:after="0" w:line="276" w:lineRule="auto"/>
        <w:ind w:left="0" w:firstLine="567"/>
        <w:contextualSpacing/>
        <w:jc w:val="both"/>
        <w:rPr>
          <w:rFonts w:ascii="Calibri Light" w:eastAsia="Calibri" w:hAnsi="Calibri Light" w:cstheme="majorHAnsi"/>
          <w:bCs/>
          <w:sz w:val="24"/>
          <w:szCs w:val="24"/>
          <w:lang w:val="ru-RU"/>
        </w:rPr>
      </w:pPr>
      <w:r w:rsidRPr="00007500">
        <w:rPr>
          <w:rFonts w:ascii="Calibri Light" w:eastAsia="Calibri" w:hAnsi="Calibri Light" w:cstheme="majorHAnsi"/>
          <w:bCs/>
          <w:sz w:val="24"/>
          <w:szCs w:val="24"/>
          <w:lang w:val="ru-RU"/>
        </w:rPr>
        <w:t>При составлении одного акта приемки для работ по содержанию дорог в зимний период</w:t>
      </w:r>
      <w:r w:rsidRPr="00007500">
        <w:rPr>
          <w:rFonts w:ascii="Calibri Light" w:eastAsia="Calibri" w:hAnsi="Calibri Light" w:cstheme="majorHAnsi"/>
          <w:sz w:val="24"/>
          <w:szCs w:val="24"/>
          <w:vertAlign w:val="superscript"/>
          <w:lang w:val="ru-RU"/>
        </w:rPr>
        <w:footnoteReference w:id="46"/>
      </w:r>
      <w:r w:rsidRPr="00007500">
        <w:rPr>
          <w:rFonts w:ascii="Calibri Light" w:eastAsia="Calibri" w:hAnsi="Calibri Light" w:cstheme="majorHAnsi"/>
          <w:sz w:val="24"/>
          <w:szCs w:val="24"/>
          <w:lang w:val="ru-RU"/>
        </w:rPr>
        <w:t>, работа RpDE20A „Оперативная информаци</w:t>
      </w:r>
      <w:r w:rsidR="006F0C5D" w:rsidRPr="00007500">
        <w:rPr>
          <w:rFonts w:ascii="Calibri Light" w:eastAsia="Calibri" w:hAnsi="Calibri Light" w:cstheme="majorHAnsi"/>
          <w:sz w:val="24"/>
          <w:szCs w:val="24"/>
          <w:lang w:val="ru-RU"/>
        </w:rPr>
        <w:t>я</w:t>
      </w:r>
      <w:r w:rsidRPr="00007500">
        <w:rPr>
          <w:rFonts w:ascii="Calibri Light" w:eastAsia="Calibri" w:hAnsi="Calibri Light" w:cstheme="majorHAnsi"/>
          <w:sz w:val="24"/>
          <w:szCs w:val="24"/>
          <w:lang w:val="ru-RU"/>
        </w:rPr>
        <w:t xml:space="preserve"> о состоянии общественных дорог в зимний период” (140 часов</w:t>
      </w:r>
      <w:r w:rsidRPr="00007500">
        <w:rPr>
          <w:rFonts w:ascii="Calibri Light" w:eastAsia="Calibri" w:hAnsi="Calibri Light" w:cstheme="majorHAnsi"/>
          <w:sz w:val="24"/>
          <w:szCs w:val="24"/>
          <w:vertAlign w:val="superscript"/>
          <w:lang w:val="ru-RU"/>
        </w:rPr>
        <w:footnoteReference w:id="47"/>
      </w:r>
      <w:r w:rsidRPr="00007500">
        <w:rPr>
          <w:rFonts w:ascii="Calibri Light" w:eastAsia="Calibri" w:hAnsi="Calibri Light" w:cstheme="majorHAnsi"/>
          <w:sz w:val="24"/>
          <w:szCs w:val="24"/>
          <w:lang w:val="ru-RU"/>
        </w:rPr>
        <w:t>)</w:t>
      </w:r>
      <w:r w:rsidR="006F0C5D" w:rsidRPr="00007500">
        <w:rPr>
          <w:rFonts w:ascii="Calibri Light" w:eastAsia="Calibri" w:hAnsi="Calibri Light" w:cstheme="majorHAnsi"/>
          <w:sz w:val="24"/>
          <w:szCs w:val="24"/>
          <w:lang w:val="ru-RU"/>
        </w:rPr>
        <w:t xml:space="preserve"> была завышена по сравнению со сметой-офертой контрактованных расходов (113 часов), допустив в 2019 году ненадлежащие расходы при исполнении договора в сумме </w:t>
      </w:r>
      <w:r w:rsidR="006F0C5D" w:rsidRPr="00007500">
        <w:rPr>
          <w:rFonts w:ascii="Calibri Light" w:eastAsia="Calibri" w:hAnsi="Calibri Light" w:cstheme="majorHAnsi"/>
          <w:b/>
          <w:sz w:val="24"/>
          <w:szCs w:val="24"/>
          <w:lang w:val="ru-RU"/>
        </w:rPr>
        <w:t xml:space="preserve">10,7 </w:t>
      </w:r>
      <w:r w:rsidR="006F0C5D" w:rsidRPr="00007500">
        <w:rPr>
          <w:rFonts w:ascii="Calibri Light" w:eastAsia="Calibri" w:hAnsi="Calibri Light" w:cs="Calibri Light"/>
          <w:b/>
          <w:color w:val="000000"/>
          <w:sz w:val="24"/>
          <w:szCs w:val="24"/>
          <w:lang w:val="ru-RU"/>
        </w:rPr>
        <w:t>тыс. леев.</w:t>
      </w:r>
    </w:p>
    <w:p w:rsidR="00B842A4" w:rsidRPr="00007500" w:rsidRDefault="006F0C5D" w:rsidP="006F0C5D">
      <w:pPr>
        <w:numPr>
          <w:ilvl w:val="0"/>
          <w:numId w:val="17"/>
        </w:numPr>
        <w:tabs>
          <w:tab w:val="left" w:pos="0"/>
          <w:tab w:val="left" w:pos="851"/>
        </w:tabs>
        <w:spacing w:after="0" w:line="276" w:lineRule="auto"/>
        <w:ind w:left="0" w:firstLine="567"/>
        <w:contextualSpacing/>
        <w:jc w:val="both"/>
        <w:rPr>
          <w:rFonts w:ascii="Calibri Light" w:eastAsia="Calibri" w:hAnsi="Calibri Light" w:cstheme="majorHAnsi"/>
          <w:sz w:val="24"/>
          <w:szCs w:val="24"/>
          <w:lang w:val="ru-RU"/>
        </w:rPr>
      </w:pPr>
      <w:r w:rsidRPr="00007500">
        <w:rPr>
          <w:rFonts w:ascii="Calibri Light" w:eastAsia="Calibri" w:hAnsi="Calibri Light" w:cstheme="majorHAnsi"/>
          <w:sz w:val="24"/>
          <w:szCs w:val="24"/>
          <w:lang w:val="ru-RU"/>
        </w:rPr>
        <w:t>Три публичных субъекта при подписании актов приемки выполненных работ не определили и не подтвердили фактическое содержание исполненных непредусмотренных работ</w:t>
      </w:r>
      <w:r w:rsidRPr="00007500">
        <w:rPr>
          <w:rFonts w:ascii="Calibri Light" w:eastAsia="Calibri" w:hAnsi="Calibri Light" w:cstheme="majorHAnsi"/>
          <w:sz w:val="24"/>
          <w:szCs w:val="24"/>
          <w:vertAlign w:val="superscript"/>
          <w:lang w:val="ru-RU"/>
        </w:rPr>
        <w:footnoteReference w:id="48"/>
      </w:r>
      <w:r w:rsidRPr="00007500">
        <w:rPr>
          <w:rFonts w:ascii="Calibri Light" w:eastAsia="Calibri" w:hAnsi="Calibri Light" w:cstheme="majorHAnsi"/>
          <w:sz w:val="24"/>
          <w:szCs w:val="24"/>
          <w:lang w:val="ru-RU"/>
        </w:rPr>
        <w:t xml:space="preserve"> (количество/объем, стоимость за единицу работ)</w:t>
      </w:r>
      <w:r w:rsidRPr="00007500">
        <w:rPr>
          <w:rFonts w:ascii="Calibri Light" w:eastAsia="Calibri" w:hAnsi="Calibri Light" w:cstheme="majorHAnsi"/>
          <w:sz w:val="24"/>
          <w:szCs w:val="24"/>
          <w:vertAlign w:val="superscript"/>
          <w:lang w:val="ru-RU"/>
        </w:rPr>
        <w:footnoteReference w:id="49"/>
      </w:r>
      <w:r w:rsidRPr="00007500">
        <w:rPr>
          <w:rFonts w:ascii="Calibri Light" w:eastAsia="Calibri" w:hAnsi="Calibri Light" w:cstheme="majorHAnsi"/>
          <w:sz w:val="24"/>
          <w:szCs w:val="24"/>
          <w:lang w:val="ru-RU"/>
        </w:rPr>
        <w:t xml:space="preserve">, будучи </w:t>
      </w:r>
      <w:r w:rsidRPr="00007500">
        <w:rPr>
          <w:rFonts w:ascii="Calibri Light" w:eastAsia="Calibri" w:hAnsi="Calibri Light" w:cstheme="majorHAnsi"/>
          <w:sz w:val="24"/>
          <w:szCs w:val="24"/>
          <w:lang w:val="ru-RU"/>
        </w:rPr>
        <w:lastRenderedPageBreak/>
        <w:t>допущенными необоснованные и ненадлежащие расходы</w:t>
      </w:r>
      <w:r w:rsidRPr="00007500">
        <w:rPr>
          <w:rFonts w:ascii="Calibri Light" w:eastAsia="Calibri" w:hAnsi="Calibri Light" w:cstheme="majorHAnsi"/>
          <w:sz w:val="24"/>
          <w:szCs w:val="24"/>
          <w:vertAlign w:val="superscript"/>
          <w:lang w:val="ru-RU"/>
        </w:rPr>
        <w:footnoteReference w:id="50"/>
      </w:r>
      <w:r w:rsidRPr="00007500">
        <w:rPr>
          <w:rFonts w:ascii="Calibri Light" w:eastAsia="Calibri" w:hAnsi="Calibri Light" w:cstheme="majorHAnsi"/>
          <w:sz w:val="24"/>
          <w:szCs w:val="24"/>
          <w:lang w:val="ru-RU"/>
        </w:rPr>
        <w:t xml:space="preserve"> на общую сумму </w:t>
      </w:r>
      <w:r w:rsidRPr="00007500">
        <w:rPr>
          <w:rFonts w:ascii="Calibri Light" w:eastAsia="Calibri" w:hAnsi="Calibri Light" w:cstheme="majorHAnsi"/>
          <w:b/>
          <w:sz w:val="24"/>
          <w:szCs w:val="24"/>
          <w:lang w:val="ru-RU"/>
        </w:rPr>
        <w:t xml:space="preserve">9,5 </w:t>
      </w:r>
      <w:r w:rsidRPr="00007500">
        <w:rPr>
          <w:rFonts w:ascii="Calibri Light" w:eastAsia="Calibri" w:hAnsi="Calibri Light" w:cs="Calibri Light"/>
          <w:b/>
          <w:color w:val="000000"/>
          <w:sz w:val="24"/>
          <w:szCs w:val="24"/>
          <w:lang w:val="ru-RU"/>
        </w:rPr>
        <w:t>тыс. леев</w:t>
      </w:r>
      <w:r w:rsidRPr="00007500">
        <w:rPr>
          <w:rFonts w:ascii="Calibri Light" w:eastAsia="Calibri" w:hAnsi="Calibri Light" w:cstheme="majorHAnsi"/>
          <w:sz w:val="24"/>
          <w:szCs w:val="24"/>
          <w:vertAlign w:val="superscript"/>
          <w:lang w:val="ru-RU"/>
        </w:rPr>
        <w:footnoteReference w:id="51"/>
      </w:r>
      <w:r w:rsidRPr="00007500">
        <w:rPr>
          <w:rFonts w:ascii="Calibri Light" w:eastAsia="Calibri" w:hAnsi="Calibri Light" w:cstheme="majorHAnsi"/>
          <w:sz w:val="24"/>
          <w:szCs w:val="24"/>
          <w:lang w:val="ru-RU"/>
        </w:rPr>
        <w:t>.</w:t>
      </w:r>
    </w:p>
    <w:p w:rsidR="004772BA" w:rsidRPr="00007500" w:rsidRDefault="004772BA" w:rsidP="004772BA">
      <w:pPr>
        <w:tabs>
          <w:tab w:val="left" w:pos="0"/>
          <w:tab w:val="left" w:pos="851"/>
        </w:tabs>
        <w:spacing w:after="0" w:line="276" w:lineRule="auto"/>
        <w:ind w:left="567"/>
        <w:contextualSpacing/>
        <w:jc w:val="both"/>
        <w:rPr>
          <w:rFonts w:ascii="Calibri Light" w:eastAsia="Calibri" w:hAnsi="Calibri Light" w:cstheme="majorHAnsi"/>
          <w:sz w:val="12"/>
          <w:szCs w:val="12"/>
          <w:lang w:val="ru-RU"/>
        </w:rPr>
      </w:pPr>
    </w:p>
    <w:p w:rsidR="00416D52" w:rsidRPr="00007500" w:rsidRDefault="00B842A4" w:rsidP="00B842A4">
      <w:pPr>
        <w:tabs>
          <w:tab w:val="left" w:pos="0"/>
          <w:tab w:val="left" w:pos="709"/>
        </w:tabs>
        <w:spacing w:after="0" w:line="276" w:lineRule="auto"/>
        <w:jc w:val="both"/>
        <w:rPr>
          <w:rFonts w:ascii="Calibri Light" w:eastAsia="Calibri" w:hAnsi="Calibri Light" w:cstheme="majorHAnsi"/>
          <w:b/>
          <w:bCs/>
          <w:sz w:val="24"/>
          <w:szCs w:val="24"/>
          <w:lang w:val="ru-RU" w:eastAsia="lv-LV"/>
        </w:rPr>
      </w:pPr>
      <w:r w:rsidRPr="00007500">
        <w:rPr>
          <w:rFonts w:ascii="Calibri Light" w:eastAsia="Calibri" w:hAnsi="Calibri Light" w:cstheme="majorHAnsi"/>
          <w:b/>
          <w:bCs/>
          <w:sz w:val="24"/>
          <w:szCs w:val="24"/>
          <w:lang w:val="ru-RU" w:eastAsia="lv-LV"/>
        </w:rPr>
        <w:t xml:space="preserve">4.2.3. </w:t>
      </w:r>
      <w:r w:rsidR="00416D52" w:rsidRPr="00007500">
        <w:rPr>
          <w:rFonts w:ascii="Calibri Light" w:eastAsia="Calibri" w:hAnsi="Calibri Light" w:cstheme="majorHAnsi"/>
          <w:b/>
          <w:sz w:val="24"/>
          <w:szCs w:val="24"/>
          <w:lang w:val="ru-RU"/>
        </w:rPr>
        <w:t xml:space="preserve">Исполнительный комитет профинансировал в </w:t>
      </w:r>
      <w:r w:rsidR="00416D52" w:rsidRPr="00007500">
        <w:rPr>
          <w:rFonts w:ascii="Calibri Light" w:eastAsia="Calibri" w:hAnsi="Calibri Light" w:cstheme="majorHAnsi"/>
          <w:b/>
          <w:bCs/>
          <w:sz w:val="24"/>
          <w:szCs w:val="24"/>
          <w:lang w:val="ru-RU" w:eastAsia="lv-LV"/>
        </w:rPr>
        <w:t xml:space="preserve">2018 году некоторые работы по капитальному ремонту в учреждении, подведомственном ЦПО, </w:t>
      </w:r>
      <w:r w:rsidR="00416D52" w:rsidRPr="00007500">
        <w:rPr>
          <w:rFonts w:ascii="Calibri Light" w:eastAsia="Calibri" w:hAnsi="Calibri Light" w:cstheme="majorHAnsi"/>
          <w:b/>
          <w:sz w:val="24"/>
          <w:szCs w:val="24"/>
          <w:lang w:val="ru-RU"/>
        </w:rPr>
        <w:t>финансиров</w:t>
      </w:r>
      <w:r w:rsidR="007A1484" w:rsidRPr="00007500">
        <w:rPr>
          <w:rFonts w:ascii="Calibri Light" w:eastAsia="Calibri" w:hAnsi="Calibri Light" w:cstheme="majorHAnsi"/>
          <w:b/>
          <w:sz w:val="24"/>
          <w:szCs w:val="24"/>
          <w:lang w:val="ru-RU"/>
        </w:rPr>
        <w:t>ание которого производится из государственного бюджета</w:t>
      </w:r>
      <w:r w:rsidR="007A1484" w:rsidRPr="00007500">
        <w:rPr>
          <w:rFonts w:ascii="Calibri Light" w:eastAsia="Calibri" w:hAnsi="Calibri Light" w:cstheme="majorHAnsi"/>
          <w:sz w:val="24"/>
          <w:szCs w:val="24"/>
          <w:lang w:val="ru-RU"/>
        </w:rPr>
        <w:t>.</w:t>
      </w:r>
    </w:p>
    <w:p w:rsidR="007A1484" w:rsidRPr="00007500" w:rsidRDefault="007A1484" w:rsidP="00B842A4">
      <w:pPr>
        <w:tabs>
          <w:tab w:val="left" w:pos="0"/>
          <w:tab w:val="left" w:pos="709"/>
        </w:tabs>
        <w:spacing w:after="0" w:line="276" w:lineRule="auto"/>
        <w:ind w:firstLine="567"/>
        <w:jc w:val="both"/>
        <w:rPr>
          <w:rFonts w:ascii="Calibri Light" w:eastAsia="Calibri" w:hAnsi="Calibri Light" w:cstheme="majorHAnsi"/>
          <w:bCs/>
          <w:sz w:val="24"/>
          <w:szCs w:val="24"/>
          <w:lang w:val="ru-RU" w:eastAsia="lv-LV"/>
        </w:rPr>
      </w:pPr>
      <w:r w:rsidRPr="00007500">
        <w:rPr>
          <w:rFonts w:ascii="Calibri Light" w:eastAsia="Calibri" w:hAnsi="Calibri Light" w:cstheme="majorHAnsi"/>
          <w:bCs/>
          <w:sz w:val="24"/>
          <w:szCs w:val="24"/>
          <w:lang w:val="ru-RU" w:eastAsia="lv-LV"/>
        </w:rPr>
        <w:t xml:space="preserve">Несмотря на то, что </w:t>
      </w:r>
      <w:r w:rsidRPr="00007500">
        <w:rPr>
          <w:rFonts w:ascii="Calibri Light" w:eastAsia="Calibri" w:hAnsi="Calibri Light" w:cstheme="majorHAnsi"/>
          <w:sz w:val="24"/>
          <w:szCs w:val="24"/>
          <w:lang w:val="ru-RU"/>
        </w:rPr>
        <w:t xml:space="preserve">финансирование </w:t>
      </w:r>
      <w:r w:rsidRPr="00007500">
        <w:rPr>
          <w:rFonts w:ascii="Calibri Light" w:eastAsia="Calibri" w:hAnsi="Calibri Light" w:cstheme="majorHAnsi"/>
          <w:bCs/>
          <w:sz w:val="24"/>
          <w:szCs w:val="24"/>
          <w:lang w:val="ru-RU" w:eastAsia="lv-LV"/>
        </w:rPr>
        <w:t>учреждений, подведомственных ЦПО, не связано с компетенцией АТО Гагаузия</w:t>
      </w:r>
      <w:r w:rsidRPr="00007500">
        <w:rPr>
          <w:rFonts w:ascii="Calibri Light" w:eastAsia="Calibri" w:hAnsi="Calibri Light" w:cstheme="majorHAnsi"/>
          <w:bCs/>
          <w:sz w:val="24"/>
          <w:szCs w:val="24"/>
          <w:vertAlign w:val="superscript"/>
          <w:lang w:val="ru-RU" w:eastAsia="lv-LV"/>
        </w:rPr>
        <w:footnoteReference w:id="52"/>
      </w:r>
      <w:r w:rsidRPr="00007500">
        <w:rPr>
          <w:rFonts w:ascii="Calibri Light" w:eastAsia="Calibri" w:hAnsi="Calibri Light" w:cstheme="majorHAnsi"/>
          <w:bCs/>
          <w:sz w:val="24"/>
          <w:szCs w:val="24"/>
          <w:lang w:val="ru-RU" w:eastAsia="lv-LV"/>
        </w:rPr>
        <w:t xml:space="preserve">, в 2018 году из </w:t>
      </w:r>
      <w:r w:rsidRPr="00007500">
        <w:rPr>
          <w:rFonts w:ascii="Calibri Light" w:eastAsia="Times New Roman" w:hAnsi="Calibri Light" w:cstheme="majorHAnsi"/>
          <w:sz w:val="24"/>
          <w:szCs w:val="24"/>
          <w:lang w:val="ru-RU"/>
        </w:rPr>
        <w:t xml:space="preserve">центрального бюджета Гагаузии были понесены расходы в сумме </w:t>
      </w:r>
      <w:r w:rsidRPr="00007500">
        <w:rPr>
          <w:rFonts w:ascii="Calibri Light" w:eastAsia="Calibri" w:hAnsi="Calibri Light" w:cstheme="majorHAnsi"/>
          <w:b/>
          <w:bCs/>
          <w:sz w:val="24"/>
          <w:szCs w:val="24"/>
          <w:lang w:val="ru-RU" w:eastAsia="lv-LV"/>
        </w:rPr>
        <w:t xml:space="preserve">185,9 </w:t>
      </w:r>
      <w:r w:rsidRPr="00007500">
        <w:rPr>
          <w:rFonts w:ascii="Calibri Light" w:eastAsia="Calibri" w:hAnsi="Calibri Light" w:cs="Calibri Light"/>
          <w:b/>
          <w:color w:val="000000"/>
          <w:sz w:val="24"/>
          <w:szCs w:val="24"/>
          <w:lang w:val="ru-RU"/>
        </w:rPr>
        <w:t xml:space="preserve">тыс. леев </w:t>
      </w:r>
      <w:r w:rsidRPr="00007500">
        <w:rPr>
          <w:rFonts w:ascii="Calibri Light" w:eastAsia="Calibri" w:hAnsi="Calibri Light" w:cs="Calibri Light"/>
          <w:color w:val="000000"/>
          <w:sz w:val="24"/>
          <w:szCs w:val="24"/>
          <w:lang w:val="ru-RU"/>
        </w:rPr>
        <w:t xml:space="preserve">для работ по капитальному ремонту здания (крыши) Управления чрезвычайных ситуаций (в том числе технический надзор </w:t>
      </w:r>
      <w:r w:rsidRPr="00007500">
        <w:rPr>
          <w:rFonts w:ascii="Calibri Light" w:eastAsia="Calibri" w:hAnsi="Calibri Light" w:cstheme="majorHAnsi"/>
          <w:bCs/>
          <w:sz w:val="24"/>
          <w:szCs w:val="24"/>
          <w:lang w:val="ru-RU" w:eastAsia="lv-LV"/>
        </w:rPr>
        <w:t xml:space="preserve">– 2,4 </w:t>
      </w:r>
      <w:r w:rsidRPr="00007500">
        <w:rPr>
          <w:rFonts w:ascii="Calibri Light" w:eastAsia="Calibri" w:hAnsi="Calibri Light" w:cs="Calibri Light"/>
          <w:color w:val="000000"/>
          <w:sz w:val="24"/>
          <w:szCs w:val="24"/>
          <w:lang w:val="ru-RU"/>
        </w:rPr>
        <w:t>тыс. леев</w:t>
      </w:r>
      <w:r w:rsidRPr="00007500">
        <w:rPr>
          <w:rFonts w:ascii="Calibri Light" w:eastAsia="Calibri" w:hAnsi="Calibri Light" w:cstheme="majorHAnsi"/>
          <w:bCs/>
          <w:sz w:val="24"/>
          <w:szCs w:val="24"/>
          <w:lang w:val="ru-RU" w:eastAsia="lv-LV"/>
        </w:rPr>
        <w:t xml:space="preserve">), учредителем которого является Министерство внутренних дел. Органы АТО Гагаузия не обеспечили передачу Генеральному инспекторату по </w:t>
      </w:r>
      <w:r w:rsidRPr="00007500">
        <w:rPr>
          <w:rFonts w:ascii="Calibri Light" w:eastAsia="Calibri" w:hAnsi="Calibri Light" w:cs="Calibri Light"/>
          <w:color w:val="000000"/>
          <w:sz w:val="24"/>
          <w:szCs w:val="24"/>
          <w:lang w:val="ru-RU"/>
        </w:rPr>
        <w:t xml:space="preserve">чрезвычайным ситуациям стоимости </w:t>
      </w:r>
      <w:r w:rsidR="004772BA" w:rsidRPr="00007500">
        <w:rPr>
          <w:rFonts w:ascii="Calibri Light" w:eastAsia="Calibri" w:hAnsi="Calibri Light" w:cs="Calibri Light"/>
          <w:color w:val="000000"/>
          <w:sz w:val="24"/>
          <w:szCs w:val="24"/>
          <w:lang w:val="ru-RU"/>
        </w:rPr>
        <w:t>выполненных работ для отражения на увеличение стоимости здания</w:t>
      </w:r>
      <w:r w:rsidR="004772BA" w:rsidRPr="00007500">
        <w:rPr>
          <w:rStyle w:val="FootnoteReference"/>
          <w:rFonts w:ascii="Calibri Light" w:eastAsia="Calibri" w:hAnsi="Calibri Light" w:cstheme="majorHAnsi"/>
          <w:bCs/>
          <w:sz w:val="24"/>
          <w:szCs w:val="24"/>
          <w:lang w:val="ru-RU" w:eastAsia="lv-LV"/>
        </w:rPr>
        <w:footnoteReference w:id="53"/>
      </w:r>
      <w:r w:rsidR="004772BA" w:rsidRPr="00007500">
        <w:rPr>
          <w:rFonts w:ascii="Calibri Light" w:eastAsia="Calibri" w:hAnsi="Calibri Light" w:cstheme="majorHAnsi"/>
          <w:bCs/>
          <w:sz w:val="24"/>
          <w:szCs w:val="24"/>
          <w:lang w:val="ru-RU" w:eastAsia="lv-LV"/>
        </w:rPr>
        <w:t>.</w:t>
      </w:r>
    </w:p>
    <w:p w:rsidR="00B842A4" w:rsidRPr="00007500" w:rsidRDefault="00B842A4" w:rsidP="00B842A4">
      <w:pPr>
        <w:tabs>
          <w:tab w:val="left" w:pos="0"/>
          <w:tab w:val="left" w:pos="709"/>
        </w:tabs>
        <w:spacing w:after="0" w:line="276" w:lineRule="auto"/>
        <w:ind w:firstLine="567"/>
        <w:jc w:val="both"/>
        <w:rPr>
          <w:rFonts w:ascii="Calibri Light" w:eastAsia="Calibri" w:hAnsi="Calibri Light" w:cstheme="majorHAnsi"/>
          <w:bCs/>
          <w:sz w:val="12"/>
          <w:szCs w:val="12"/>
          <w:lang w:val="ru-RU" w:eastAsia="lv-LV"/>
        </w:rPr>
      </w:pPr>
    </w:p>
    <w:p w:rsidR="004F450F" w:rsidRPr="00007500" w:rsidRDefault="00B842A4" w:rsidP="00B842A4">
      <w:pPr>
        <w:spacing w:after="0" w:line="276" w:lineRule="auto"/>
        <w:contextualSpacing/>
        <w:jc w:val="both"/>
        <w:rPr>
          <w:rFonts w:ascii="Calibri Light" w:eastAsia="Times New Roman" w:hAnsi="Calibri Light" w:cstheme="majorHAnsi"/>
          <w:bCs/>
          <w:sz w:val="24"/>
          <w:szCs w:val="24"/>
          <w:lang w:val="ru-RU" w:eastAsia="ru-RU"/>
        </w:rPr>
      </w:pPr>
      <w:r w:rsidRPr="00007500">
        <w:rPr>
          <w:rFonts w:ascii="Calibri Light" w:hAnsi="Calibri Light" w:cstheme="majorHAnsi"/>
          <w:b/>
          <w:iCs/>
          <w:sz w:val="24"/>
          <w:szCs w:val="24"/>
          <w:lang w:val="ru-RU"/>
        </w:rPr>
        <w:t xml:space="preserve">4.2.4. </w:t>
      </w:r>
      <w:r w:rsidR="004F450F" w:rsidRPr="00007500">
        <w:rPr>
          <w:rFonts w:ascii="Calibri Light" w:eastAsia="Times New Roman" w:hAnsi="Calibri Light" w:cstheme="majorHAnsi"/>
          <w:b/>
          <w:bCs/>
          <w:i/>
          <w:sz w:val="24"/>
          <w:szCs w:val="24"/>
          <w:lang w:val="ru-RU" w:eastAsia="ru-RU"/>
        </w:rPr>
        <w:t>Не</w:t>
      </w:r>
      <w:r w:rsidR="004F450F" w:rsidRPr="00007500">
        <w:rPr>
          <w:rFonts w:ascii="Calibri Light" w:eastAsia="Calibri" w:hAnsi="Calibri Light" w:cs="Calibri Light"/>
          <w:b/>
          <w:i/>
          <w:color w:val="000000"/>
          <w:sz w:val="24"/>
          <w:szCs w:val="24"/>
          <w:lang w:val="ru-RU"/>
        </w:rPr>
        <w:t>согласование Государственной канцелярией</w:t>
      </w:r>
      <w:r w:rsidR="004F450F" w:rsidRPr="00007500">
        <w:rPr>
          <w:rFonts w:ascii="Calibri Light" w:eastAsia="Times New Roman" w:hAnsi="Calibri Light" w:cstheme="majorHAnsi"/>
          <w:b/>
          <w:bCs/>
          <w:i/>
          <w:sz w:val="24"/>
          <w:szCs w:val="24"/>
          <w:lang w:val="ru-RU" w:eastAsia="ru-RU"/>
        </w:rPr>
        <w:t xml:space="preserve"> </w:t>
      </w:r>
      <w:r w:rsidR="004F450F" w:rsidRPr="00007500">
        <w:rPr>
          <w:rFonts w:ascii="Calibri Light" w:eastAsia="Calibri" w:hAnsi="Calibri Light" w:cs="Calibri Light"/>
          <w:b/>
          <w:i/>
          <w:color w:val="000000"/>
          <w:sz w:val="24"/>
          <w:szCs w:val="24"/>
          <w:lang w:val="ru-RU"/>
        </w:rPr>
        <w:t>штатов персонала</w:t>
      </w:r>
      <w:r w:rsidR="004F450F" w:rsidRPr="00007500">
        <w:rPr>
          <w:rStyle w:val="FootnoteReference"/>
          <w:rFonts w:ascii="Calibri Light" w:eastAsia="Times New Roman" w:hAnsi="Calibri Light" w:cstheme="majorHAnsi"/>
          <w:b/>
          <w:bCs/>
          <w:i/>
          <w:sz w:val="24"/>
          <w:szCs w:val="24"/>
          <w:lang w:val="ru-RU" w:eastAsia="ru-RU"/>
        </w:rPr>
        <w:footnoteReference w:id="54"/>
      </w:r>
      <w:r w:rsidR="004F450F" w:rsidRPr="00007500">
        <w:rPr>
          <w:rFonts w:ascii="Calibri Light" w:eastAsia="Times New Roman" w:hAnsi="Calibri Light" w:cstheme="majorHAnsi"/>
          <w:b/>
          <w:bCs/>
          <w:i/>
          <w:sz w:val="24"/>
          <w:szCs w:val="24"/>
          <w:lang w:val="ru-RU" w:eastAsia="ru-RU"/>
        </w:rPr>
        <w:t xml:space="preserve"> ряда ненадлежаще</w:t>
      </w:r>
      <w:r w:rsidR="004F450F" w:rsidRPr="00007500">
        <w:rPr>
          <w:rStyle w:val="FootnoteReference"/>
          <w:rFonts w:ascii="Calibri Light" w:eastAsia="Times New Roman" w:hAnsi="Calibri Light" w:cstheme="majorHAnsi"/>
          <w:b/>
          <w:bCs/>
          <w:i/>
          <w:sz w:val="24"/>
          <w:szCs w:val="24"/>
          <w:lang w:val="ru-RU" w:eastAsia="ru-RU"/>
        </w:rPr>
        <w:footnoteReference w:id="55"/>
      </w:r>
      <w:r w:rsidR="004F450F" w:rsidRPr="00007500">
        <w:rPr>
          <w:rFonts w:ascii="Calibri Light" w:eastAsia="Times New Roman" w:hAnsi="Calibri Light" w:cstheme="majorHAnsi"/>
          <w:b/>
          <w:bCs/>
          <w:i/>
          <w:sz w:val="24"/>
          <w:szCs w:val="24"/>
          <w:lang w:val="ru-RU" w:eastAsia="ru-RU"/>
        </w:rPr>
        <w:t xml:space="preserve"> созданных п</w:t>
      </w:r>
      <w:r w:rsidR="004F450F" w:rsidRPr="00007500">
        <w:rPr>
          <w:rFonts w:ascii="Calibri Light" w:eastAsia="Times New Roman" w:hAnsi="Calibri Light" w:cstheme="majorHAnsi"/>
          <w:b/>
          <w:i/>
          <w:color w:val="000000" w:themeColor="text1"/>
          <w:sz w:val="24"/>
          <w:szCs w:val="24"/>
          <w:lang w:val="ru-RU"/>
        </w:rPr>
        <w:t xml:space="preserve">редставительным и правомочным органами АТО </w:t>
      </w:r>
      <w:r w:rsidR="004F450F" w:rsidRPr="00007500">
        <w:rPr>
          <w:rFonts w:ascii="Calibri Light" w:eastAsia="Calibri" w:hAnsi="Calibri Light" w:cstheme="majorHAnsi"/>
          <w:b/>
          <w:i/>
          <w:sz w:val="24"/>
          <w:szCs w:val="24"/>
          <w:lang w:val="ru-RU"/>
        </w:rPr>
        <w:t>Гагаузи</w:t>
      </w:r>
      <w:r w:rsidR="008C6F5A" w:rsidRPr="00007500">
        <w:rPr>
          <w:rFonts w:ascii="Calibri Light" w:eastAsia="Calibri" w:hAnsi="Calibri Light" w:cstheme="majorHAnsi"/>
          <w:b/>
          <w:i/>
          <w:sz w:val="24"/>
          <w:szCs w:val="24"/>
          <w:lang w:val="ru-RU"/>
        </w:rPr>
        <w:t>я</w:t>
      </w:r>
      <w:r w:rsidR="004F450F" w:rsidRPr="00007500">
        <w:rPr>
          <w:rFonts w:ascii="Calibri Light" w:eastAsia="Calibri" w:hAnsi="Calibri Light" w:cstheme="majorHAnsi"/>
          <w:sz w:val="24"/>
          <w:szCs w:val="24"/>
          <w:lang w:val="ru-RU"/>
        </w:rPr>
        <w:t xml:space="preserve"> </w:t>
      </w:r>
      <w:r w:rsidR="004F450F" w:rsidRPr="00007500">
        <w:rPr>
          <w:rFonts w:ascii="Calibri Light" w:eastAsia="Times New Roman" w:hAnsi="Calibri Light" w:cstheme="majorHAnsi"/>
          <w:b/>
          <w:bCs/>
          <w:i/>
          <w:sz w:val="24"/>
          <w:szCs w:val="24"/>
          <w:lang w:val="ru-RU" w:eastAsia="ru-RU"/>
        </w:rPr>
        <w:t>учреждений (</w:t>
      </w:r>
      <w:r w:rsidR="00BC2D25" w:rsidRPr="00007500">
        <w:rPr>
          <w:rFonts w:ascii="Calibri Light" w:eastAsia="Times New Roman" w:hAnsi="Calibri Light" w:cstheme="majorHAnsi"/>
          <w:b/>
          <w:bCs/>
          <w:i/>
          <w:sz w:val="24"/>
          <w:szCs w:val="24"/>
          <w:lang w:val="ru-RU" w:eastAsia="ru-RU"/>
        </w:rPr>
        <w:t>Счетной палаты Гагаузии, Центральной избирательной комиссии Гагаузии, администраций долай Комрат, Чадыр-Лунга и Вулкэнешть) генерирует</w:t>
      </w:r>
      <w:r w:rsidR="00BC2D25" w:rsidRPr="00007500">
        <w:rPr>
          <w:rFonts w:ascii="Calibri Light" w:eastAsia="Calibri" w:hAnsi="Calibri Light" w:cs="Calibri Light"/>
          <w:i/>
          <w:color w:val="000000"/>
          <w:sz w:val="24"/>
          <w:szCs w:val="24"/>
          <w:lang w:val="ru-RU"/>
        </w:rPr>
        <w:t xml:space="preserve"> </w:t>
      </w:r>
      <w:r w:rsidR="00BC2D25" w:rsidRPr="00007500">
        <w:rPr>
          <w:rFonts w:ascii="Calibri Light" w:eastAsia="Calibri" w:hAnsi="Calibri Light" w:cs="Calibri Light"/>
          <w:b/>
          <w:i/>
          <w:color w:val="000000"/>
          <w:sz w:val="24"/>
          <w:szCs w:val="24"/>
          <w:lang w:val="ru-RU"/>
        </w:rPr>
        <w:t xml:space="preserve">нерегламентированные расходы на оплату труда, которые в </w:t>
      </w:r>
      <w:r w:rsidR="00BC2D25" w:rsidRPr="00007500">
        <w:rPr>
          <w:rFonts w:ascii="Calibri Light" w:eastAsia="Times New Roman" w:hAnsi="Calibri Light" w:cstheme="majorHAnsi"/>
          <w:b/>
          <w:bCs/>
          <w:i/>
          <w:sz w:val="24"/>
          <w:szCs w:val="24"/>
          <w:lang w:val="ru-RU" w:eastAsia="ru-RU"/>
        </w:rPr>
        <w:t>2019 году составили 2210,2 тыс. леев, а в 2020 – 2769,0 тыс. леев (всего - 4979,2</w:t>
      </w:r>
      <w:r w:rsidR="00BC2D25" w:rsidRPr="00007500">
        <w:rPr>
          <w:lang w:val="ru-RU"/>
        </w:rPr>
        <w:t xml:space="preserve"> </w:t>
      </w:r>
      <w:r w:rsidR="00BC2D25" w:rsidRPr="00007500">
        <w:rPr>
          <w:rFonts w:ascii="Calibri Light" w:eastAsia="Times New Roman" w:hAnsi="Calibri Light" w:cstheme="majorHAnsi"/>
          <w:b/>
          <w:bCs/>
          <w:i/>
          <w:sz w:val="24"/>
          <w:szCs w:val="24"/>
          <w:lang w:val="ru-RU" w:eastAsia="ru-RU"/>
        </w:rPr>
        <w:t>тыс. леев). Необходимо отметить, что согласно положениям ст.25 (4) Закона о единой системе оплаты труда в бюджетной сфере №270/2018</w:t>
      </w:r>
      <w:r w:rsidR="007C1567" w:rsidRPr="00007500">
        <w:rPr>
          <w:rFonts w:ascii="Calibri Light" w:eastAsia="Times New Roman" w:hAnsi="Calibri Light" w:cstheme="majorHAnsi"/>
          <w:b/>
          <w:bCs/>
          <w:i/>
          <w:sz w:val="24"/>
          <w:szCs w:val="24"/>
          <w:lang w:val="ru-RU" w:eastAsia="ru-RU"/>
        </w:rPr>
        <w:t xml:space="preserve">, в случае, если должность, которую работник занимал в месяце, предшествующем вступлению в силу настоящего закона, отсутствует в приложениях к настоящему закону, распределение этого работника производится путем ассимиляции ранее занимаемой им должности с одной из должностей, включенных в указанные приложения. </w:t>
      </w:r>
      <w:r w:rsidR="007C1567" w:rsidRPr="00007500">
        <w:rPr>
          <w:rFonts w:ascii="Calibri Light" w:eastAsia="Times New Roman" w:hAnsi="Calibri Light" w:cstheme="majorHAnsi"/>
          <w:bCs/>
          <w:sz w:val="24"/>
          <w:szCs w:val="24"/>
          <w:lang w:val="ru-RU" w:eastAsia="ru-RU"/>
        </w:rPr>
        <w:t xml:space="preserve">Так, </w:t>
      </w:r>
    </w:p>
    <w:p w:rsidR="007C1567" w:rsidRPr="00007500" w:rsidRDefault="007C1567" w:rsidP="00B842A4">
      <w:pPr>
        <w:pStyle w:val="ListParagraph"/>
        <w:numPr>
          <w:ilvl w:val="0"/>
          <w:numId w:val="9"/>
        </w:numPr>
        <w:spacing w:after="0" w:line="276" w:lineRule="auto"/>
        <w:ind w:left="0" w:firstLine="349"/>
        <w:jc w:val="both"/>
        <w:rPr>
          <w:rFonts w:ascii="Calibri Light" w:eastAsia="Times New Roman" w:hAnsi="Calibri Light" w:cstheme="majorHAnsi"/>
          <w:sz w:val="24"/>
          <w:szCs w:val="24"/>
          <w:lang w:val="ru-RU" w:eastAsia="ru-RU"/>
        </w:rPr>
      </w:pPr>
      <w:r w:rsidRPr="00007500">
        <w:rPr>
          <w:rFonts w:ascii="Calibri Light" w:eastAsia="Calibri" w:hAnsi="Calibri Light" w:cstheme="majorHAnsi"/>
          <w:sz w:val="24"/>
          <w:szCs w:val="24"/>
          <w:lang w:val="ru-RU"/>
        </w:rPr>
        <w:t>Народное собрание Гагаузии</w:t>
      </w:r>
      <w:r w:rsidR="00347AFC" w:rsidRPr="00007500">
        <w:rPr>
          <w:rFonts w:ascii="Calibri Light" w:eastAsia="Calibri" w:hAnsi="Calibri Light" w:cstheme="majorHAnsi"/>
          <w:sz w:val="24"/>
          <w:szCs w:val="24"/>
          <w:lang w:val="ru-RU"/>
        </w:rPr>
        <w:t xml:space="preserve"> создало З</w:t>
      </w:r>
      <w:r w:rsidRPr="00007500">
        <w:rPr>
          <w:rFonts w:ascii="Calibri Light" w:eastAsia="Calibri" w:hAnsi="Calibri Light" w:cstheme="majorHAnsi"/>
          <w:sz w:val="24"/>
          <w:szCs w:val="24"/>
          <w:lang w:val="ru-RU"/>
        </w:rPr>
        <w:t>аконом АТО Гагаузия №</w:t>
      </w:r>
      <w:r w:rsidRPr="00007500">
        <w:rPr>
          <w:rFonts w:ascii="Calibri Light" w:eastAsia="Times New Roman" w:hAnsi="Calibri Light" w:cstheme="majorHAnsi"/>
          <w:sz w:val="24"/>
          <w:szCs w:val="24"/>
          <w:lang w:val="ru-RU" w:eastAsia="ru-RU"/>
        </w:rPr>
        <w:t>12-XI/I от 28.06.1996</w:t>
      </w:r>
      <w:r w:rsidRPr="00007500">
        <w:rPr>
          <w:rStyle w:val="FootnoteReference"/>
          <w:rFonts w:ascii="Calibri Light" w:eastAsia="Times New Roman" w:hAnsi="Calibri Light" w:cstheme="majorHAnsi"/>
          <w:sz w:val="24"/>
          <w:szCs w:val="24"/>
          <w:lang w:val="ru-RU" w:eastAsia="ru-RU"/>
        </w:rPr>
        <w:footnoteReference w:id="56"/>
      </w:r>
      <w:r w:rsidRPr="00007500">
        <w:rPr>
          <w:rFonts w:ascii="Calibri Light" w:eastAsia="Times New Roman" w:hAnsi="Calibri Light" w:cstheme="majorHAnsi"/>
          <w:i/>
          <w:sz w:val="24"/>
          <w:szCs w:val="24"/>
          <w:lang w:val="ru-RU" w:eastAsia="ru-RU"/>
        </w:rPr>
        <w:t xml:space="preserve"> Счетную палату Гагаузии</w:t>
      </w:r>
      <w:r w:rsidRPr="00007500">
        <w:rPr>
          <w:rStyle w:val="FootnoteReference"/>
          <w:rFonts w:ascii="Calibri Light" w:eastAsia="Times New Roman" w:hAnsi="Calibri Light" w:cstheme="majorHAnsi"/>
          <w:sz w:val="24"/>
          <w:szCs w:val="24"/>
          <w:lang w:val="ru-RU" w:eastAsia="ru-RU"/>
        </w:rPr>
        <w:footnoteReference w:id="57"/>
      </w:r>
      <w:r w:rsidRPr="00007500">
        <w:rPr>
          <w:rFonts w:ascii="Calibri Light" w:eastAsia="Times New Roman" w:hAnsi="Calibri Light" w:cstheme="majorHAnsi"/>
          <w:sz w:val="24"/>
          <w:szCs w:val="24"/>
          <w:lang w:val="ru-RU" w:eastAsia="ru-RU"/>
        </w:rPr>
        <w:t xml:space="preserve">, что противоречит положениям ст.133 </w:t>
      </w:r>
      <w:r w:rsidRPr="00007500">
        <w:rPr>
          <w:rFonts w:ascii="Calibri Light" w:eastAsia="Times New Roman" w:hAnsi="Calibri Light" w:cstheme="majorHAnsi"/>
          <w:sz w:val="24"/>
          <w:szCs w:val="24"/>
          <w:lang w:val="ru-RU" w:eastAsia="ru-RU"/>
        </w:rPr>
        <w:lastRenderedPageBreak/>
        <w:t>Конституции и нормативным актам Республики Молдова,</w:t>
      </w:r>
      <w:r w:rsidR="00347AFC" w:rsidRPr="00007500">
        <w:rPr>
          <w:rFonts w:ascii="Calibri Light" w:eastAsia="Times New Roman" w:hAnsi="Calibri Light" w:cstheme="majorHAnsi"/>
          <w:sz w:val="24"/>
          <w:szCs w:val="24"/>
          <w:lang w:val="ru-RU" w:eastAsia="ru-RU"/>
        </w:rPr>
        <w:t xml:space="preserve"> которые не предусматривают </w:t>
      </w:r>
      <w:r w:rsidR="00347AFC" w:rsidRPr="00007500">
        <w:rPr>
          <w:rFonts w:ascii="Calibri Light" w:eastAsia="Times New Roman" w:hAnsi="Calibri Light" w:cstheme="majorHAnsi"/>
          <w:i/>
          <w:sz w:val="24"/>
          <w:szCs w:val="24"/>
          <w:lang w:val="ru-RU" w:eastAsia="ru-RU"/>
        </w:rPr>
        <w:t xml:space="preserve">Счетную палату для Гагаузии </w:t>
      </w:r>
      <w:r w:rsidR="00347AFC" w:rsidRPr="00007500">
        <w:rPr>
          <w:rFonts w:ascii="Calibri Light" w:eastAsia="Times New Roman" w:hAnsi="Calibri Light" w:cstheme="majorHAnsi"/>
          <w:sz w:val="24"/>
          <w:szCs w:val="24"/>
          <w:lang w:val="ru-RU" w:eastAsia="ru-RU"/>
        </w:rPr>
        <w:t>и, соответственно, никакого регламентирования относительно оплаты труда для ее работников. Работники этого учреждения оплачиваются на уровне автономных публичных органов</w:t>
      </w:r>
      <w:r w:rsidR="00347AFC" w:rsidRPr="00007500">
        <w:rPr>
          <w:rStyle w:val="FootnoteReference"/>
          <w:rFonts w:ascii="Calibri Light" w:eastAsia="Times New Roman" w:hAnsi="Calibri Light" w:cstheme="majorHAnsi"/>
          <w:sz w:val="24"/>
          <w:szCs w:val="24"/>
          <w:lang w:val="ru-RU" w:eastAsia="ru-RU"/>
        </w:rPr>
        <w:footnoteReference w:id="58"/>
      </w:r>
      <w:r w:rsidR="00347AFC" w:rsidRPr="00007500">
        <w:rPr>
          <w:rFonts w:ascii="Calibri Light" w:eastAsia="Times New Roman" w:hAnsi="Calibri Light" w:cstheme="majorHAnsi"/>
          <w:sz w:val="24"/>
          <w:szCs w:val="24"/>
          <w:lang w:val="ru-RU" w:eastAsia="ru-RU"/>
        </w:rPr>
        <w:t xml:space="preserve">. Факт, что штатные расписания не согласованы </w:t>
      </w:r>
      <w:r w:rsidR="00347AFC" w:rsidRPr="00007500">
        <w:rPr>
          <w:rFonts w:ascii="Calibri Light" w:eastAsia="Calibri" w:hAnsi="Calibri Light" w:cs="Calibri Light"/>
          <w:color w:val="000000"/>
          <w:sz w:val="24"/>
          <w:szCs w:val="24"/>
          <w:lang w:val="ru-RU"/>
        </w:rPr>
        <w:t xml:space="preserve">Государственной канцелярией, а также Министерство финансов не регистрирует </w:t>
      </w:r>
      <w:r w:rsidR="00347AFC" w:rsidRPr="00007500">
        <w:rPr>
          <w:rFonts w:ascii="Calibri Light" w:eastAsia="Times New Roman" w:hAnsi="Calibri Light" w:cstheme="majorHAnsi"/>
          <w:sz w:val="24"/>
          <w:szCs w:val="24"/>
          <w:lang w:val="ru-RU" w:eastAsia="ru-RU"/>
        </w:rPr>
        <w:t>штатные расписания</w:t>
      </w:r>
      <w:r w:rsidR="00D87301" w:rsidRPr="00007500">
        <w:rPr>
          <w:rFonts w:ascii="Calibri Light" w:eastAsia="Times New Roman" w:hAnsi="Calibri Light" w:cstheme="majorHAnsi"/>
          <w:sz w:val="24"/>
          <w:szCs w:val="24"/>
          <w:lang w:val="ru-RU" w:eastAsia="ru-RU"/>
        </w:rPr>
        <w:t xml:space="preserve"> этого учреждения, который обуславливает генерирование </w:t>
      </w:r>
      <w:r w:rsidR="00D87301" w:rsidRPr="00007500">
        <w:rPr>
          <w:rFonts w:ascii="Calibri Light" w:eastAsia="Calibri" w:hAnsi="Calibri Light" w:cstheme="majorHAnsi"/>
          <w:sz w:val="24"/>
          <w:szCs w:val="24"/>
          <w:lang w:val="ru-RU"/>
        </w:rPr>
        <w:t>нерегламентированных расходов на оплату труда работников, которые за период</w:t>
      </w:r>
      <w:r w:rsidR="00347AFC" w:rsidRPr="00007500">
        <w:rPr>
          <w:rFonts w:ascii="Calibri Light" w:eastAsia="Times New Roman" w:hAnsi="Calibri Light" w:cstheme="majorHAnsi"/>
          <w:sz w:val="24"/>
          <w:szCs w:val="24"/>
          <w:lang w:val="ru-RU" w:eastAsia="ru-RU"/>
        </w:rPr>
        <w:t xml:space="preserve"> </w:t>
      </w:r>
      <w:r w:rsidR="00D87301" w:rsidRPr="00007500">
        <w:rPr>
          <w:rFonts w:ascii="Calibri Light" w:eastAsia="Times New Roman" w:hAnsi="Calibri Light" w:cstheme="majorHAnsi"/>
          <w:sz w:val="24"/>
          <w:szCs w:val="24"/>
          <w:lang w:val="ru-RU" w:eastAsia="ru-RU"/>
        </w:rPr>
        <w:t xml:space="preserve">2019-2020 годов составили </w:t>
      </w:r>
      <w:r w:rsidR="00D87301" w:rsidRPr="00007500">
        <w:rPr>
          <w:rFonts w:ascii="Calibri Light" w:eastAsia="Times New Roman" w:hAnsi="Calibri Light" w:cstheme="majorHAnsi"/>
          <w:b/>
          <w:sz w:val="24"/>
          <w:szCs w:val="24"/>
          <w:lang w:val="ru-RU" w:eastAsia="ru-RU"/>
        </w:rPr>
        <w:t xml:space="preserve">1499,2 </w:t>
      </w:r>
      <w:r w:rsidR="00D87301" w:rsidRPr="00007500">
        <w:rPr>
          <w:rFonts w:ascii="Calibri Light" w:eastAsia="Calibri" w:hAnsi="Calibri Light" w:cs="Calibri Light"/>
          <w:b/>
          <w:color w:val="000000"/>
          <w:sz w:val="24"/>
          <w:szCs w:val="24"/>
          <w:lang w:val="ru-RU"/>
        </w:rPr>
        <w:t>тыс. леев</w:t>
      </w:r>
      <w:r w:rsidR="00D87301" w:rsidRPr="00007500">
        <w:rPr>
          <w:rStyle w:val="FootnoteReference"/>
          <w:rFonts w:ascii="Calibri Light" w:eastAsia="Times New Roman" w:hAnsi="Calibri Light" w:cstheme="majorHAnsi"/>
          <w:sz w:val="24"/>
          <w:szCs w:val="24"/>
          <w:lang w:val="ru-RU" w:eastAsia="ru-RU"/>
        </w:rPr>
        <w:footnoteReference w:id="59"/>
      </w:r>
      <w:r w:rsidR="00D87301" w:rsidRPr="00007500">
        <w:rPr>
          <w:rFonts w:ascii="Calibri Light" w:eastAsia="Times New Roman" w:hAnsi="Calibri Light" w:cstheme="majorHAnsi"/>
          <w:sz w:val="24"/>
          <w:szCs w:val="24"/>
          <w:lang w:val="ru-RU" w:eastAsia="ru-RU"/>
        </w:rPr>
        <w:t xml:space="preserve">, в том числе обязательные взносы - 298,8 </w:t>
      </w:r>
      <w:r w:rsidR="00D87301" w:rsidRPr="00007500">
        <w:rPr>
          <w:rFonts w:ascii="Calibri Light" w:eastAsia="Calibri" w:hAnsi="Calibri Light" w:cs="Calibri Light"/>
          <w:color w:val="000000"/>
          <w:sz w:val="24"/>
          <w:szCs w:val="24"/>
          <w:lang w:val="ru-RU"/>
        </w:rPr>
        <w:t xml:space="preserve">тыс. леев, годовой фонд оплаты труды в этот период составил </w:t>
      </w:r>
      <w:r w:rsidR="00D87301" w:rsidRPr="00007500">
        <w:rPr>
          <w:rFonts w:ascii="Calibri Light" w:eastAsia="Times New Roman" w:hAnsi="Calibri Light" w:cstheme="majorHAnsi"/>
          <w:b/>
          <w:sz w:val="24"/>
          <w:szCs w:val="24"/>
          <w:lang w:val="ru-RU" w:eastAsia="ru-RU"/>
        </w:rPr>
        <w:t xml:space="preserve">1975,6 </w:t>
      </w:r>
      <w:r w:rsidR="00D87301" w:rsidRPr="00007500">
        <w:rPr>
          <w:rFonts w:ascii="Calibri Light" w:eastAsia="Calibri" w:hAnsi="Calibri Light" w:cs="Calibri Light"/>
          <w:b/>
          <w:color w:val="000000"/>
          <w:sz w:val="24"/>
          <w:szCs w:val="24"/>
          <w:lang w:val="ru-RU"/>
        </w:rPr>
        <w:t>тыс. леев</w:t>
      </w:r>
      <w:r w:rsidR="00D87301" w:rsidRPr="00007500">
        <w:rPr>
          <w:rFonts w:ascii="Calibri Light" w:eastAsia="Calibri" w:hAnsi="Calibri Light" w:cs="Calibri Light"/>
          <w:color w:val="000000"/>
          <w:sz w:val="24"/>
          <w:szCs w:val="24"/>
          <w:lang w:val="ru-RU"/>
        </w:rPr>
        <w:t>,</w:t>
      </w:r>
      <w:r w:rsidR="00D87301" w:rsidRPr="00007500">
        <w:rPr>
          <w:rFonts w:ascii="Calibri Light" w:eastAsia="Calibri" w:hAnsi="Calibri Light" w:cs="Calibri Light"/>
          <w:b/>
          <w:color w:val="000000"/>
          <w:sz w:val="24"/>
          <w:szCs w:val="24"/>
          <w:lang w:val="ru-RU"/>
        </w:rPr>
        <w:t xml:space="preserve"> </w:t>
      </w:r>
      <w:r w:rsidR="00D87301" w:rsidRPr="00007500">
        <w:rPr>
          <w:rFonts w:ascii="Calibri Light" w:eastAsia="Times New Roman" w:hAnsi="Calibri Light" w:cstheme="majorHAnsi"/>
          <w:sz w:val="24"/>
          <w:szCs w:val="24"/>
          <w:lang w:val="ru-RU" w:eastAsia="ru-RU"/>
        </w:rPr>
        <w:t xml:space="preserve">в том числе обязательные взносы - 426,1 тыс. леев (2019 год – 922,4 </w:t>
      </w:r>
      <w:r w:rsidR="00D87301" w:rsidRPr="00007500">
        <w:rPr>
          <w:rFonts w:ascii="Calibri Light" w:eastAsia="Calibri" w:hAnsi="Calibri Light" w:cs="Calibri Light"/>
          <w:color w:val="000000"/>
          <w:sz w:val="24"/>
          <w:szCs w:val="24"/>
          <w:lang w:val="ru-RU"/>
        </w:rPr>
        <w:t>тыс. леев</w:t>
      </w:r>
      <w:r w:rsidR="00D87301" w:rsidRPr="00007500">
        <w:rPr>
          <w:rFonts w:ascii="Calibri Light" w:eastAsia="Times New Roman" w:hAnsi="Calibri Light" w:cstheme="majorHAnsi"/>
          <w:sz w:val="24"/>
          <w:szCs w:val="24"/>
          <w:lang w:val="ru-RU" w:eastAsia="ru-RU"/>
        </w:rPr>
        <w:t xml:space="preserve">; 2020 год – 1053,2 </w:t>
      </w:r>
      <w:r w:rsidR="00D87301" w:rsidRPr="00007500">
        <w:rPr>
          <w:rFonts w:ascii="Calibri Light" w:eastAsia="Calibri" w:hAnsi="Calibri Light" w:cs="Calibri Light"/>
          <w:color w:val="000000"/>
          <w:sz w:val="24"/>
          <w:szCs w:val="24"/>
          <w:lang w:val="ru-RU"/>
        </w:rPr>
        <w:t>тыс. леев</w:t>
      </w:r>
      <w:r w:rsidR="00D87301" w:rsidRPr="00007500">
        <w:rPr>
          <w:rFonts w:ascii="Calibri Light" w:eastAsia="Times New Roman" w:hAnsi="Calibri Light" w:cstheme="majorHAnsi"/>
          <w:sz w:val="24"/>
          <w:szCs w:val="24"/>
          <w:lang w:val="ru-RU" w:eastAsia="ru-RU"/>
        </w:rPr>
        <w:t xml:space="preserve">). Если бы данное учреждение было классифицировано как „служба внутреннего аудита”, оно бы сэкономило денежные средства для оплаты труда работников в период 2019 и 2020 годов на сумму примерно </w:t>
      </w:r>
      <w:r w:rsidR="00D87301" w:rsidRPr="00007500">
        <w:rPr>
          <w:rFonts w:ascii="Calibri Light" w:eastAsia="Times New Roman" w:hAnsi="Calibri Light" w:cstheme="majorHAnsi"/>
          <w:b/>
          <w:sz w:val="24"/>
          <w:szCs w:val="24"/>
          <w:lang w:val="ru-RU" w:eastAsia="ru-RU"/>
        </w:rPr>
        <w:t xml:space="preserve">378,5 </w:t>
      </w:r>
      <w:r w:rsidR="00D87301" w:rsidRPr="00007500">
        <w:rPr>
          <w:rFonts w:ascii="Calibri Light" w:eastAsia="Calibri" w:hAnsi="Calibri Light" w:cs="Calibri Light"/>
          <w:b/>
          <w:color w:val="000000"/>
          <w:sz w:val="24"/>
          <w:szCs w:val="24"/>
          <w:lang w:val="ru-RU"/>
        </w:rPr>
        <w:t>тыс. леев</w:t>
      </w:r>
      <w:r w:rsidR="00D87301" w:rsidRPr="00007500">
        <w:rPr>
          <w:rStyle w:val="FootnoteReference"/>
          <w:rFonts w:ascii="Calibri Light" w:eastAsia="Times New Roman" w:hAnsi="Calibri Light" w:cstheme="majorHAnsi"/>
          <w:sz w:val="24"/>
          <w:szCs w:val="24"/>
          <w:lang w:val="ru-RU" w:eastAsia="ru-RU"/>
        </w:rPr>
        <w:footnoteReference w:id="60"/>
      </w:r>
      <w:r w:rsidR="00D87301" w:rsidRPr="00007500">
        <w:rPr>
          <w:rFonts w:ascii="Calibri Light" w:eastAsia="Times New Roman" w:hAnsi="Calibri Light" w:cstheme="majorHAnsi"/>
          <w:sz w:val="24"/>
          <w:szCs w:val="24"/>
          <w:lang w:val="ru-RU" w:eastAsia="ru-RU"/>
        </w:rPr>
        <w:t xml:space="preserve"> (в том числе обязательные взносы – в сумме 81,6 </w:t>
      </w:r>
      <w:r w:rsidR="00D87301" w:rsidRPr="00007500">
        <w:rPr>
          <w:rFonts w:ascii="Calibri Light" w:eastAsia="Calibri" w:hAnsi="Calibri Light" w:cs="Calibri Light"/>
          <w:color w:val="000000"/>
          <w:sz w:val="24"/>
          <w:szCs w:val="24"/>
          <w:lang w:val="ru-RU"/>
        </w:rPr>
        <w:t xml:space="preserve">тыс. леев). Подробный анализ в этой связи </w:t>
      </w:r>
      <w:r w:rsidR="00D87301" w:rsidRPr="00007500">
        <w:rPr>
          <w:rFonts w:ascii="Calibri Light" w:eastAsia="Calibri" w:hAnsi="Calibri Light" w:cstheme="majorHAnsi"/>
          <w:sz w:val="24"/>
          <w:szCs w:val="24"/>
          <w:lang w:val="ru-RU"/>
        </w:rPr>
        <w:t xml:space="preserve">представлен в </w:t>
      </w:r>
      <w:r w:rsidR="00D87301" w:rsidRPr="00007500">
        <w:rPr>
          <w:rFonts w:ascii="Calibri Light" w:eastAsia="Calibri" w:hAnsi="Calibri Light" w:cstheme="majorHAnsi"/>
          <w:b/>
          <w:sz w:val="24"/>
          <w:szCs w:val="24"/>
          <w:lang w:val="ru-RU"/>
        </w:rPr>
        <w:t>приложении №9</w:t>
      </w:r>
      <w:r w:rsidR="00D87301" w:rsidRPr="00007500">
        <w:rPr>
          <w:rFonts w:ascii="Calibri Light" w:eastAsia="Calibri" w:hAnsi="Calibri Light" w:cstheme="majorHAnsi"/>
          <w:sz w:val="24"/>
          <w:szCs w:val="24"/>
          <w:lang w:val="ru-RU"/>
        </w:rPr>
        <w:t xml:space="preserve"> к Отчету аудита.</w:t>
      </w:r>
    </w:p>
    <w:p w:rsidR="0009481D" w:rsidRPr="00007500" w:rsidRDefault="0009481D" w:rsidP="00B842A4">
      <w:pPr>
        <w:pStyle w:val="ListParagraph"/>
        <w:numPr>
          <w:ilvl w:val="0"/>
          <w:numId w:val="9"/>
        </w:numPr>
        <w:spacing w:after="0" w:line="276" w:lineRule="auto"/>
        <w:ind w:left="0" w:firstLine="426"/>
        <w:jc w:val="both"/>
        <w:rPr>
          <w:rFonts w:ascii="Calibri Light" w:eastAsia="Times New Roman" w:hAnsi="Calibri Light" w:cstheme="majorHAnsi"/>
          <w:sz w:val="24"/>
          <w:szCs w:val="24"/>
          <w:lang w:val="ru-RU" w:eastAsia="ru-RU"/>
        </w:rPr>
      </w:pPr>
      <w:r w:rsidRPr="00007500">
        <w:rPr>
          <w:rFonts w:ascii="Calibri Light" w:eastAsia="Times New Roman" w:hAnsi="Calibri Light" w:cstheme="majorHAnsi"/>
          <w:sz w:val="24"/>
          <w:szCs w:val="24"/>
          <w:lang w:val="ru-RU" w:eastAsia="ru-RU"/>
        </w:rPr>
        <w:t xml:space="preserve">В соответствии с Постановлением </w:t>
      </w:r>
      <w:r w:rsidRPr="00007500">
        <w:rPr>
          <w:rFonts w:ascii="Calibri Light" w:eastAsia="Calibri" w:hAnsi="Calibri Light" w:cstheme="majorHAnsi"/>
          <w:sz w:val="24"/>
          <w:szCs w:val="24"/>
          <w:lang w:val="ru-RU"/>
        </w:rPr>
        <w:t>Народного собрания Гагаузии №</w:t>
      </w:r>
      <w:r w:rsidRPr="00007500">
        <w:rPr>
          <w:rFonts w:ascii="Calibri Light" w:eastAsia="Times New Roman" w:hAnsi="Calibri Light" w:cstheme="majorHAnsi"/>
          <w:sz w:val="24"/>
          <w:szCs w:val="24"/>
          <w:lang w:val="ru-RU" w:eastAsia="ru-RU"/>
        </w:rPr>
        <w:t xml:space="preserve">450-XXVI/V от 22.12.2015 „О создании </w:t>
      </w:r>
      <w:r w:rsidRPr="00007500">
        <w:rPr>
          <w:rFonts w:ascii="Calibri Light" w:eastAsia="Times New Roman" w:hAnsi="Calibri Light" w:cstheme="majorHAnsi"/>
          <w:b/>
          <w:bCs/>
          <w:sz w:val="24"/>
          <w:szCs w:val="24"/>
          <w:lang w:val="ru-RU" w:eastAsia="ru-RU"/>
        </w:rPr>
        <w:t xml:space="preserve">Центральной избирательной комиссии Гагаузии </w:t>
      </w:r>
      <w:r w:rsidRPr="00007500">
        <w:rPr>
          <w:rFonts w:ascii="Calibri Light" w:eastAsia="Times New Roman" w:hAnsi="Calibri Light" w:cstheme="majorHAnsi"/>
          <w:bCs/>
          <w:sz w:val="24"/>
          <w:szCs w:val="24"/>
          <w:lang w:val="ru-RU" w:eastAsia="ru-RU"/>
        </w:rPr>
        <w:t>и утверждении номинального состава</w:t>
      </w:r>
      <w:r w:rsidRPr="00007500">
        <w:rPr>
          <w:rFonts w:ascii="Calibri Light" w:eastAsia="Times New Roman" w:hAnsi="Calibri Light" w:cstheme="majorHAnsi"/>
          <w:sz w:val="24"/>
          <w:szCs w:val="24"/>
          <w:lang w:val="ru-RU" w:eastAsia="ru-RU"/>
        </w:rPr>
        <w:t>”,</w:t>
      </w:r>
      <w:r w:rsidRPr="00007500">
        <w:rPr>
          <w:rFonts w:ascii="Calibri Light" w:eastAsia="Times New Roman" w:hAnsi="Calibri Light" w:cstheme="majorHAnsi"/>
          <w:bCs/>
          <w:sz w:val="24"/>
          <w:szCs w:val="24"/>
          <w:lang w:val="ru-RU" w:eastAsia="ru-RU"/>
        </w:rPr>
        <w:t xml:space="preserve"> была создана Центральная избирательная комиссия Гагаузии, состоящая из 9 членов, и утвержден ее номинальный состав. Центральная избирательная комиссия Гагаузии, согласно выписке из Государственного регистра правовых единиц, была зарегистрирована в Государственном регистре за идентифицированным номером </w:t>
      </w:r>
      <w:r w:rsidR="00903981" w:rsidRPr="00007500">
        <w:rPr>
          <w:rFonts w:ascii="Calibri Light" w:eastAsia="Times New Roman" w:hAnsi="Calibri Light" w:cstheme="majorHAnsi"/>
          <w:sz w:val="24"/>
          <w:szCs w:val="24"/>
          <w:lang w:val="ru-RU" w:eastAsia="ru-RU"/>
        </w:rPr>
        <w:t xml:space="preserve">1016601000016. Согласно положениям Избирательного кодекса Гагаузии №60-XXVII/V от 30.07.2015, </w:t>
      </w:r>
      <w:r w:rsidR="00903981" w:rsidRPr="00007500">
        <w:rPr>
          <w:rFonts w:ascii="Calibri Light" w:eastAsia="Times New Roman" w:hAnsi="Calibri Light" w:cstheme="majorHAnsi"/>
          <w:bCs/>
          <w:sz w:val="24"/>
          <w:szCs w:val="24"/>
          <w:lang w:val="ru-RU" w:eastAsia="ru-RU"/>
        </w:rPr>
        <w:t xml:space="preserve">Центральная избирательная комиссия Гагаузии является официальным государственным органом, созданным </w:t>
      </w:r>
      <w:r w:rsidR="00903981" w:rsidRPr="00007500">
        <w:rPr>
          <w:rFonts w:ascii="Calibri Light" w:eastAsia="Calibri" w:hAnsi="Calibri Light" w:cstheme="majorHAnsi"/>
          <w:sz w:val="24"/>
          <w:szCs w:val="24"/>
          <w:lang w:val="ru-RU"/>
        </w:rPr>
        <w:t>Народным собранием</w:t>
      </w:r>
      <w:r w:rsidR="00903981" w:rsidRPr="00007500">
        <w:rPr>
          <w:rFonts w:ascii="Calibri Light" w:eastAsia="Times New Roman" w:hAnsi="Calibri Light" w:cstheme="majorHAnsi"/>
          <w:sz w:val="24"/>
          <w:szCs w:val="24"/>
          <w:lang w:val="ru-RU" w:eastAsia="ru-RU"/>
        </w:rPr>
        <w:t xml:space="preserve"> для реализации избирательной политики, с целью организации и проведения выборов и референдумов на территории Гагаузии в соответствии с положениями этого Кодекса. </w:t>
      </w:r>
      <w:r w:rsidR="00903981" w:rsidRPr="00007500">
        <w:rPr>
          <w:rFonts w:ascii="Calibri Light" w:eastAsia="Times New Roman" w:hAnsi="Calibri Light" w:cstheme="majorHAnsi"/>
          <w:bCs/>
          <w:sz w:val="24"/>
          <w:szCs w:val="24"/>
          <w:lang w:val="ru-RU" w:eastAsia="ru-RU"/>
        </w:rPr>
        <w:t xml:space="preserve">Центральная избирательная комиссия является постоянным государственным органом АТО Гагаузия, юридическим лицом, имеющим собственный бюджет, банковский счет и печать с символикой Гагаузии. Факт, что действующие нормативные акты Республики Молдова не предусматривают Центральную избирательную комиссию для АТО Гагаузия, </w:t>
      </w:r>
      <w:r w:rsidR="00903981" w:rsidRPr="00007500">
        <w:rPr>
          <w:rFonts w:ascii="Calibri Light" w:eastAsia="Times New Roman" w:hAnsi="Calibri Light" w:cstheme="majorHAnsi"/>
          <w:sz w:val="24"/>
          <w:szCs w:val="24"/>
          <w:lang w:val="ru-RU" w:eastAsia="ru-RU"/>
        </w:rPr>
        <w:t xml:space="preserve">генерирует </w:t>
      </w:r>
      <w:r w:rsidR="00903981" w:rsidRPr="00007500">
        <w:rPr>
          <w:rFonts w:ascii="Calibri Light" w:eastAsia="Calibri" w:hAnsi="Calibri Light" w:cstheme="majorHAnsi"/>
          <w:sz w:val="24"/>
          <w:szCs w:val="24"/>
          <w:lang w:val="ru-RU"/>
        </w:rPr>
        <w:t xml:space="preserve">нерегламентированные расходы на оплату труда работников этого учреждения, которые </w:t>
      </w:r>
      <w:r w:rsidR="00903981" w:rsidRPr="00007500">
        <w:rPr>
          <w:rFonts w:ascii="Calibri Light" w:eastAsia="Calibri" w:hAnsi="Calibri Light" w:cstheme="majorHAnsi"/>
          <w:sz w:val="24"/>
          <w:szCs w:val="24"/>
          <w:lang w:val="ru-RU"/>
        </w:rPr>
        <w:lastRenderedPageBreak/>
        <w:t>за период</w:t>
      </w:r>
      <w:r w:rsidR="00903981" w:rsidRPr="00007500">
        <w:rPr>
          <w:rFonts w:ascii="Calibri Light" w:eastAsia="Times New Roman" w:hAnsi="Calibri Light" w:cstheme="majorHAnsi"/>
          <w:sz w:val="24"/>
          <w:szCs w:val="24"/>
          <w:lang w:val="ru-RU" w:eastAsia="ru-RU"/>
        </w:rPr>
        <w:t xml:space="preserve"> 2018-2020 годов составили </w:t>
      </w:r>
      <w:r w:rsidR="00903981" w:rsidRPr="00007500">
        <w:rPr>
          <w:rFonts w:ascii="Calibri Light" w:eastAsia="Times New Roman" w:hAnsi="Calibri Light" w:cstheme="majorHAnsi"/>
          <w:b/>
          <w:sz w:val="24"/>
          <w:szCs w:val="24"/>
          <w:lang w:val="ru-RU" w:eastAsia="ru-RU"/>
        </w:rPr>
        <w:t xml:space="preserve">1410,2 </w:t>
      </w:r>
      <w:r w:rsidR="00903981" w:rsidRPr="00007500">
        <w:rPr>
          <w:rFonts w:ascii="Calibri Light" w:eastAsia="Calibri" w:hAnsi="Calibri Light" w:cs="Calibri Light"/>
          <w:b/>
          <w:color w:val="000000"/>
          <w:sz w:val="24"/>
          <w:szCs w:val="24"/>
          <w:lang w:val="ru-RU"/>
        </w:rPr>
        <w:t>тыс. леев</w:t>
      </w:r>
      <w:r w:rsidR="00903981" w:rsidRPr="00007500">
        <w:rPr>
          <w:rStyle w:val="FootnoteReference"/>
          <w:rFonts w:ascii="Calibri Light" w:eastAsia="Times New Roman" w:hAnsi="Calibri Light" w:cstheme="majorHAnsi"/>
          <w:sz w:val="24"/>
          <w:szCs w:val="24"/>
          <w:lang w:val="ru-RU" w:eastAsia="ru-RU"/>
        </w:rPr>
        <w:footnoteReference w:id="61"/>
      </w:r>
      <w:r w:rsidR="00903981" w:rsidRPr="00007500">
        <w:rPr>
          <w:rFonts w:ascii="Calibri Light" w:eastAsia="Times New Roman" w:hAnsi="Calibri Light" w:cstheme="majorHAnsi"/>
          <w:sz w:val="24"/>
          <w:szCs w:val="24"/>
          <w:lang w:val="ru-RU" w:eastAsia="ru-RU"/>
        </w:rPr>
        <w:t xml:space="preserve"> (в том числе обязательные взносы</w:t>
      </w:r>
      <w:r w:rsidR="00636A93" w:rsidRPr="00007500">
        <w:rPr>
          <w:rFonts w:ascii="Calibri Light" w:eastAsia="Times New Roman" w:hAnsi="Calibri Light" w:cstheme="majorHAnsi"/>
          <w:sz w:val="24"/>
          <w:szCs w:val="24"/>
          <w:lang w:val="ru-RU" w:eastAsia="ru-RU"/>
        </w:rPr>
        <w:t xml:space="preserve"> – 368,6 </w:t>
      </w:r>
      <w:r w:rsidR="00636A93" w:rsidRPr="00007500">
        <w:rPr>
          <w:rFonts w:ascii="Calibri Light" w:eastAsia="Calibri" w:hAnsi="Calibri Light" w:cs="Calibri Light"/>
          <w:color w:val="000000"/>
          <w:sz w:val="24"/>
          <w:szCs w:val="24"/>
          <w:lang w:val="ru-RU"/>
        </w:rPr>
        <w:t>тыс. леев).</w:t>
      </w:r>
    </w:p>
    <w:p w:rsidR="008C6F5A" w:rsidRPr="00007500" w:rsidRDefault="00636A93" w:rsidP="00A07615">
      <w:pPr>
        <w:pStyle w:val="ListParagraph"/>
        <w:numPr>
          <w:ilvl w:val="0"/>
          <w:numId w:val="9"/>
        </w:numPr>
        <w:spacing w:after="0" w:line="276" w:lineRule="auto"/>
        <w:ind w:left="0" w:firstLine="567"/>
        <w:jc w:val="both"/>
        <w:rPr>
          <w:rFonts w:ascii="Calibri Light" w:eastAsia="Times New Roman" w:hAnsi="Calibri Light" w:cstheme="majorHAnsi"/>
          <w:sz w:val="24"/>
          <w:szCs w:val="24"/>
          <w:lang w:val="ru-RU" w:eastAsia="ru-RU"/>
        </w:rPr>
      </w:pPr>
      <w:r w:rsidRPr="00007500">
        <w:rPr>
          <w:rFonts w:ascii="Calibri Light" w:eastAsia="Times New Roman" w:hAnsi="Calibri Light" w:cstheme="majorHAnsi"/>
          <w:sz w:val="24"/>
          <w:szCs w:val="24"/>
          <w:lang w:val="ru-RU" w:eastAsia="ru-RU"/>
        </w:rPr>
        <w:t>Нормативная база Республики Молдова</w:t>
      </w:r>
      <w:r w:rsidRPr="00007500">
        <w:rPr>
          <w:rStyle w:val="FootnoteReference"/>
          <w:rFonts w:ascii="Calibri Light" w:eastAsia="Times New Roman" w:hAnsi="Calibri Light" w:cstheme="majorHAnsi"/>
          <w:sz w:val="24"/>
          <w:szCs w:val="24"/>
          <w:lang w:val="ru-RU" w:eastAsia="ru-RU"/>
        </w:rPr>
        <w:footnoteReference w:id="62"/>
      </w:r>
      <w:r w:rsidRPr="00007500">
        <w:rPr>
          <w:rFonts w:ascii="Calibri Light" w:eastAsia="Times New Roman" w:hAnsi="Calibri Light" w:cstheme="majorHAnsi"/>
          <w:sz w:val="24"/>
          <w:szCs w:val="24"/>
          <w:lang w:val="ru-RU" w:eastAsia="ru-RU"/>
        </w:rPr>
        <w:t xml:space="preserve"> не предусматривает </w:t>
      </w:r>
      <w:r w:rsidR="008C6F5A" w:rsidRPr="00007500">
        <w:rPr>
          <w:rFonts w:ascii="Calibri Light" w:eastAsia="Times New Roman" w:hAnsi="Calibri Light" w:cstheme="majorHAnsi"/>
          <w:sz w:val="24"/>
          <w:szCs w:val="24"/>
          <w:lang w:val="ru-RU" w:eastAsia="ru-RU"/>
        </w:rPr>
        <w:t>для АТО Гагаузия разделение по районам.</w:t>
      </w:r>
      <w:r w:rsidR="00B842A4" w:rsidRPr="00007500">
        <w:rPr>
          <w:rFonts w:ascii="Calibri Light" w:eastAsia="Times New Roman" w:hAnsi="Calibri Light" w:cstheme="majorHAnsi"/>
          <w:sz w:val="24"/>
          <w:szCs w:val="24"/>
          <w:lang w:val="ru-RU" w:eastAsia="ru-RU"/>
        </w:rPr>
        <w:t xml:space="preserve"> </w:t>
      </w:r>
      <w:r w:rsidR="008C6F5A" w:rsidRPr="00007500">
        <w:rPr>
          <w:rFonts w:ascii="Calibri Light" w:eastAsia="Times New Roman" w:hAnsi="Calibri Light" w:cstheme="majorHAnsi"/>
          <w:bCs/>
          <w:sz w:val="24"/>
          <w:szCs w:val="24"/>
          <w:lang w:val="ru-RU" w:eastAsia="ru-RU"/>
        </w:rPr>
        <w:t>П</w:t>
      </w:r>
      <w:r w:rsidR="008C6F5A" w:rsidRPr="00007500">
        <w:rPr>
          <w:rFonts w:ascii="Calibri Light" w:eastAsia="Times New Roman" w:hAnsi="Calibri Light" w:cstheme="majorHAnsi"/>
          <w:color w:val="000000" w:themeColor="text1"/>
          <w:sz w:val="24"/>
          <w:szCs w:val="24"/>
          <w:lang w:val="ru-RU"/>
        </w:rPr>
        <w:t xml:space="preserve">редставительный и правомочный органы АТО </w:t>
      </w:r>
      <w:r w:rsidR="008C6F5A" w:rsidRPr="00007500">
        <w:rPr>
          <w:rFonts w:ascii="Calibri Light" w:eastAsia="Calibri" w:hAnsi="Calibri Light" w:cstheme="majorHAnsi"/>
          <w:sz w:val="24"/>
          <w:szCs w:val="24"/>
          <w:lang w:val="ru-RU"/>
        </w:rPr>
        <w:t>Гагаузия</w:t>
      </w:r>
      <w:r w:rsidR="00B842A4" w:rsidRPr="00007500">
        <w:rPr>
          <w:rFonts w:ascii="Calibri Light" w:eastAsia="Times New Roman" w:hAnsi="Calibri Light" w:cstheme="majorHAnsi"/>
          <w:sz w:val="24"/>
          <w:szCs w:val="24"/>
          <w:lang w:val="ru-RU" w:eastAsia="ru-RU"/>
        </w:rPr>
        <w:t xml:space="preserve"> </w:t>
      </w:r>
      <w:r w:rsidR="008C6F5A" w:rsidRPr="00007500">
        <w:rPr>
          <w:rFonts w:ascii="Calibri Light" w:eastAsia="Times New Roman" w:hAnsi="Calibri Light" w:cstheme="majorHAnsi"/>
          <w:sz w:val="24"/>
          <w:szCs w:val="24"/>
          <w:lang w:val="ru-RU" w:eastAsia="ru-RU"/>
        </w:rPr>
        <w:t xml:space="preserve">создали 3 учреждения с названием </w:t>
      </w:r>
      <w:r w:rsidR="008C6F5A" w:rsidRPr="00007500">
        <w:rPr>
          <w:rFonts w:ascii="Calibri Light" w:eastAsia="Times New Roman" w:hAnsi="Calibri Light" w:cstheme="majorHAnsi"/>
          <w:i/>
          <w:sz w:val="24"/>
          <w:szCs w:val="24"/>
          <w:lang w:val="ru-RU" w:eastAsia="ru-RU"/>
        </w:rPr>
        <w:t xml:space="preserve">„Районная администрация/долай”, </w:t>
      </w:r>
      <w:r w:rsidR="008C6F5A" w:rsidRPr="00007500">
        <w:rPr>
          <w:rFonts w:ascii="Calibri Light" w:eastAsia="Times New Roman" w:hAnsi="Calibri Light" w:cstheme="majorHAnsi"/>
          <w:sz w:val="24"/>
          <w:szCs w:val="24"/>
          <w:lang w:val="ru-RU" w:eastAsia="ru-RU"/>
        </w:rPr>
        <w:t xml:space="preserve">руководимые </w:t>
      </w:r>
      <w:r w:rsidR="008C6F5A" w:rsidRPr="00007500">
        <w:rPr>
          <w:rFonts w:ascii="Calibri Light" w:eastAsia="Times New Roman" w:hAnsi="Calibri Light" w:cstheme="majorHAnsi"/>
          <w:i/>
          <w:sz w:val="24"/>
          <w:szCs w:val="24"/>
          <w:lang w:val="ru-RU" w:eastAsia="ru-RU"/>
        </w:rPr>
        <w:t>председателем долай</w:t>
      </w:r>
      <w:r w:rsidR="008C6F5A" w:rsidRPr="00007500">
        <w:rPr>
          <w:rFonts w:ascii="Calibri Light" w:eastAsia="Times New Roman" w:hAnsi="Calibri Light" w:cstheme="majorHAnsi"/>
          <w:sz w:val="24"/>
          <w:szCs w:val="24"/>
          <w:lang w:val="ru-RU" w:eastAsia="ru-RU"/>
        </w:rPr>
        <w:t xml:space="preserve">, который назначается и освобождается от должности Губернатором Гагаузии после согласования кандидатуры с </w:t>
      </w:r>
      <w:r w:rsidR="008C6F5A" w:rsidRPr="00007500">
        <w:rPr>
          <w:rFonts w:ascii="Calibri Light" w:eastAsia="Calibri" w:hAnsi="Calibri Light" w:cstheme="majorHAnsi"/>
          <w:sz w:val="24"/>
          <w:szCs w:val="24"/>
          <w:lang w:val="ru-RU"/>
        </w:rPr>
        <w:t xml:space="preserve">Народным собранием для исполнения ряда административных и контрольных функций в администрируемой территории; является членом Исполнительного комитета Гагаузии; представляет отчеты о деятельности Исполнительному комитету; исполняет другие полномочия, делегированные </w:t>
      </w:r>
      <w:r w:rsidR="008C6F5A" w:rsidRPr="00007500">
        <w:rPr>
          <w:rFonts w:ascii="Calibri Light" w:eastAsia="Times New Roman" w:hAnsi="Calibri Light" w:cstheme="majorHAnsi"/>
          <w:sz w:val="24"/>
          <w:szCs w:val="24"/>
          <w:lang w:val="ru-RU" w:eastAsia="ru-RU"/>
        </w:rPr>
        <w:t>Губернатором Гагаузии</w:t>
      </w:r>
      <w:r w:rsidR="008C6F5A" w:rsidRPr="00007500">
        <w:rPr>
          <w:rFonts w:ascii="Calibri Light" w:eastAsia="Calibri" w:hAnsi="Calibri Light" w:cstheme="majorHAnsi"/>
          <w:sz w:val="24"/>
          <w:szCs w:val="24"/>
          <w:lang w:val="ru-RU"/>
        </w:rPr>
        <w:t xml:space="preserve"> или Исполнительным комитетом.</w:t>
      </w:r>
      <w:r w:rsidR="00A07615" w:rsidRPr="00007500">
        <w:rPr>
          <w:rFonts w:ascii="Calibri Light" w:eastAsia="Calibri" w:hAnsi="Calibri Light" w:cstheme="majorHAnsi"/>
          <w:sz w:val="24"/>
          <w:szCs w:val="24"/>
          <w:lang w:val="ru-RU"/>
        </w:rPr>
        <w:t xml:space="preserve"> </w:t>
      </w:r>
      <w:r w:rsidR="00A07615" w:rsidRPr="00007500">
        <w:rPr>
          <w:rFonts w:ascii="Calibri Light" w:eastAsia="Calibri" w:hAnsi="Calibri Light" w:cstheme="majorHAnsi"/>
          <w:i/>
          <w:sz w:val="24"/>
          <w:szCs w:val="24"/>
          <w:lang w:val="ru-RU"/>
        </w:rPr>
        <w:t xml:space="preserve">Заместители </w:t>
      </w:r>
      <w:r w:rsidR="00A07615" w:rsidRPr="00007500">
        <w:rPr>
          <w:rFonts w:ascii="Calibri Light" w:eastAsia="Times New Roman" w:hAnsi="Calibri Light" w:cstheme="majorHAnsi"/>
          <w:i/>
          <w:sz w:val="24"/>
          <w:szCs w:val="24"/>
          <w:lang w:val="ru-RU" w:eastAsia="ru-RU"/>
        </w:rPr>
        <w:t>председателя долай</w:t>
      </w:r>
      <w:r w:rsidR="00A07615" w:rsidRPr="00007500">
        <w:rPr>
          <w:rFonts w:ascii="Calibri Light" w:eastAsia="Times New Roman" w:hAnsi="Calibri Light" w:cstheme="majorHAnsi"/>
          <w:sz w:val="24"/>
          <w:szCs w:val="24"/>
          <w:lang w:val="ru-RU" w:eastAsia="ru-RU"/>
        </w:rPr>
        <w:t xml:space="preserve"> назначается и освобождается от должности распоряжением председателя долай. Так, фактически администрация долай является подразделением </w:t>
      </w:r>
      <w:r w:rsidR="00A07615" w:rsidRPr="00007500">
        <w:rPr>
          <w:rFonts w:ascii="Calibri Light" w:eastAsia="Calibri" w:hAnsi="Calibri Light" w:cstheme="majorHAnsi"/>
          <w:sz w:val="24"/>
          <w:szCs w:val="24"/>
          <w:lang w:val="ru-RU"/>
        </w:rPr>
        <w:t xml:space="preserve">Исполнительного комитета в территории. По мотиву, что </w:t>
      </w:r>
      <w:r w:rsidR="00A07615" w:rsidRPr="00007500">
        <w:rPr>
          <w:rFonts w:ascii="Calibri Light" w:eastAsia="Calibri" w:hAnsi="Calibri Light" w:cstheme="majorHAnsi"/>
          <w:b/>
          <w:i/>
          <w:sz w:val="24"/>
          <w:szCs w:val="24"/>
          <w:lang w:val="ru-RU"/>
        </w:rPr>
        <w:t xml:space="preserve">должности </w:t>
      </w:r>
      <w:r w:rsidR="00A07615" w:rsidRPr="00007500">
        <w:rPr>
          <w:rFonts w:ascii="Calibri Light" w:eastAsia="Times New Roman" w:hAnsi="Calibri Light" w:cstheme="majorHAnsi"/>
          <w:b/>
          <w:i/>
          <w:sz w:val="24"/>
          <w:szCs w:val="24"/>
          <w:lang w:val="ru-RU" w:eastAsia="ru-RU"/>
        </w:rPr>
        <w:t xml:space="preserve">председателя и </w:t>
      </w:r>
      <w:r w:rsidR="00A07615" w:rsidRPr="00007500">
        <w:rPr>
          <w:rFonts w:ascii="Calibri Light" w:eastAsia="Calibri" w:hAnsi="Calibri Light" w:cstheme="majorHAnsi"/>
          <w:b/>
          <w:i/>
          <w:sz w:val="24"/>
          <w:szCs w:val="24"/>
          <w:lang w:val="ru-RU"/>
        </w:rPr>
        <w:t xml:space="preserve">заместителя </w:t>
      </w:r>
      <w:r w:rsidR="00A07615" w:rsidRPr="00007500">
        <w:rPr>
          <w:rFonts w:ascii="Calibri Light" w:eastAsia="Times New Roman" w:hAnsi="Calibri Light" w:cstheme="majorHAnsi"/>
          <w:b/>
          <w:i/>
          <w:sz w:val="24"/>
          <w:szCs w:val="24"/>
          <w:lang w:val="ru-RU" w:eastAsia="ru-RU"/>
        </w:rPr>
        <w:t>председателя долай</w:t>
      </w:r>
      <w:r w:rsidR="00A07615" w:rsidRPr="00007500">
        <w:rPr>
          <w:rFonts w:ascii="Calibri Light" w:eastAsia="Times New Roman" w:hAnsi="Calibri Light" w:cstheme="majorHAnsi"/>
          <w:i/>
          <w:sz w:val="24"/>
          <w:szCs w:val="24"/>
          <w:lang w:val="ru-RU" w:eastAsia="ru-RU"/>
        </w:rPr>
        <w:t xml:space="preserve"> </w:t>
      </w:r>
      <w:r w:rsidR="00A07615" w:rsidRPr="00007500">
        <w:rPr>
          <w:rFonts w:ascii="Calibri Light" w:eastAsia="Times New Roman" w:hAnsi="Calibri Light" w:cstheme="majorHAnsi"/>
          <w:sz w:val="24"/>
          <w:szCs w:val="24"/>
          <w:lang w:val="ru-RU" w:eastAsia="ru-RU"/>
        </w:rPr>
        <w:t xml:space="preserve">не предусмотрены Законом </w:t>
      </w:r>
      <w:r w:rsidR="00A07615" w:rsidRPr="00007500">
        <w:rPr>
          <w:rFonts w:ascii="Calibri Light" w:eastAsia="Times New Roman" w:hAnsi="Calibri Light" w:cs="Calibri Light"/>
          <w:sz w:val="24"/>
          <w:szCs w:val="24"/>
          <w:lang w:val="ru-RU" w:eastAsia="ru-RU"/>
        </w:rPr>
        <w:t xml:space="preserve">о местном публичном управлении №436-XVI от </w:t>
      </w:r>
      <w:r w:rsidR="00A07615" w:rsidRPr="00007500">
        <w:rPr>
          <w:rFonts w:ascii="Calibri Light" w:eastAsia="Times New Roman" w:hAnsi="Calibri Light" w:cstheme="majorHAnsi"/>
          <w:sz w:val="24"/>
          <w:szCs w:val="24"/>
          <w:lang w:val="ru-RU" w:eastAsia="ru-RU"/>
        </w:rPr>
        <w:t xml:space="preserve">28.12.2006 для АТО Гагаузия, </w:t>
      </w:r>
      <w:r w:rsidR="00A07615" w:rsidRPr="00007500">
        <w:rPr>
          <w:rFonts w:ascii="Calibri Light" w:eastAsia="Calibri" w:hAnsi="Calibri Light" w:cs="Calibri Light"/>
          <w:color w:val="000000"/>
          <w:sz w:val="24"/>
          <w:szCs w:val="24"/>
          <w:lang w:val="ru-RU"/>
        </w:rPr>
        <w:t xml:space="preserve">Государственная канцелярия не согласовывает штатные расписания и Министерство финансов не регистрирует штатные расписания </w:t>
      </w:r>
      <w:r w:rsidR="00A07615" w:rsidRPr="00007500">
        <w:rPr>
          <w:rFonts w:ascii="Calibri Light" w:eastAsia="Times New Roman" w:hAnsi="Calibri Light" w:cstheme="majorHAnsi"/>
          <w:sz w:val="24"/>
          <w:szCs w:val="24"/>
          <w:lang w:val="ru-RU" w:eastAsia="ru-RU"/>
        </w:rPr>
        <w:t>Администраций долай</w:t>
      </w:r>
      <w:r w:rsidR="00A07615" w:rsidRPr="00007500">
        <w:rPr>
          <w:rFonts w:ascii="Calibri Light" w:eastAsia="Calibri" w:hAnsi="Calibri Light" w:cs="Calibri Light"/>
          <w:color w:val="000000"/>
          <w:sz w:val="24"/>
          <w:szCs w:val="24"/>
          <w:lang w:val="ru-RU"/>
        </w:rPr>
        <w:t xml:space="preserve"> Комрат, Чадыр-Лунга и Вулкэнешть. </w:t>
      </w:r>
      <w:r w:rsidR="002A0FB8" w:rsidRPr="00007500">
        <w:rPr>
          <w:rFonts w:ascii="Calibri Light" w:eastAsia="Calibri" w:hAnsi="Calibri Light" w:cs="Calibri Light"/>
          <w:color w:val="000000"/>
          <w:sz w:val="24"/>
          <w:szCs w:val="24"/>
          <w:lang w:val="ru-RU"/>
        </w:rPr>
        <w:t>Оплата труда работников, назначенных на эти должности, осуществляется согласно положениям Закона №</w:t>
      </w:r>
      <w:r w:rsidR="002A0FB8" w:rsidRPr="00007500">
        <w:rPr>
          <w:rFonts w:ascii="Calibri Light" w:eastAsia="Times New Roman" w:hAnsi="Calibri Light" w:cstheme="majorHAnsi"/>
          <w:sz w:val="24"/>
          <w:szCs w:val="24"/>
          <w:lang w:val="ru-RU" w:eastAsia="ru-RU"/>
        </w:rPr>
        <w:t>270/2018</w:t>
      </w:r>
      <w:r w:rsidR="002A0FB8" w:rsidRPr="00007500">
        <w:rPr>
          <w:rStyle w:val="FootnoteReference"/>
          <w:rFonts w:ascii="Calibri Light" w:eastAsia="Times New Roman" w:hAnsi="Calibri Light" w:cstheme="majorHAnsi"/>
          <w:sz w:val="24"/>
          <w:szCs w:val="24"/>
          <w:lang w:val="ru-RU" w:eastAsia="ru-RU"/>
        </w:rPr>
        <w:footnoteReference w:id="63"/>
      </w:r>
      <w:r w:rsidR="002A0FB8" w:rsidRPr="00007500">
        <w:rPr>
          <w:rFonts w:ascii="Calibri Light" w:eastAsia="Times New Roman" w:hAnsi="Calibri Light" w:cstheme="majorHAnsi"/>
          <w:sz w:val="24"/>
          <w:szCs w:val="24"/>
          <w:lang w:val="ru-RU" w:eastAsia="ru-RU"/>
        </w:rPr>
        <w:t xml:space="preserve"> для аналогичных должностей из районов с территории Республики Молдова, составив в период 2019 – 2020 годов сумму 2638,7</w:t>
      </w:r>
      <w:r w:rsidR="002A0FB8" w:rsidRPr="00007500">
        <w:rPr>
          <w:rFonts w:ascii="Calibri Light" w:eastAsia="Calibri" w:hAnsi="Calibri Light" w:cs="Calibri Light"/>
          <w:color w:val="000000"/>
          <w:sz w:val="24"/>
          <w:szCs w:val="24"/>
          <w:lang w:val="ru-RU"/>
        </w:rPr>
        <w:t xml:space="preserve"> тыс. леев</w:t>
      </w:r>
      <w:r w:rsidR="002A0FB8" w:rsidRPr="00007500">
        <w:rPr>
          <w:rStyle w:val="FootnoteReference"/>
          <w:rFonts w:ascii="Calibri Light" w:eastAsia="Times New Roman" w:hAnsi="Calibri Light" w:cstheme="majorHAnsi"/>
          <w:sz w:val="24"/>
          <w:szCs w:val="24"/>
          <w:lang w:val="ru-RU" w:eastAsia="ru-RU"/>
        </w:rPr>
        <w:footnoteReference w:id="64"/>
      </w:r>
      <w:r w:rsidR="002A0FB8" w:rsidRPr="00007500">
        <w:rPr>
          <w:rFonts w:ascii="Calibri Light" w:eastAsia="Times New Roman" w:hAnsi="Calibri Light" w:cstheme="majorHAnsi"/>
          <w:sz w:val="24"/>
          <w:szCs w:val="24"/>
          <w:lang w:val="ru-RU" w:eastAsia="ru-RU"/>
        </w:rPr>
        <w:t xml:space="preserve">, в том числе обязательные взносы - 561,1 </w:t>
      </w:r>
      <w:r w:rsidR="002A0FB8" w:rsidRPr="00007500">
        <w:rPr>
          <w:rFonts w:ascii="Calibri Light" w:eastAsia="Calibri" w:hAnsi="Calibri Light" w:cs="Calibri Light"/>
          <w:color w:val="000000"/>
          <w:sz w:val="24"/>
          <w:szCs w:val="24"/>
          <w:lang w:val="ru-RU"/>
        </w:rPr>
        <w:t xml:space="preserve">тыс. леев (фонд оплаты труда). По мнению аудиторской группы, указанные учреждения должны быть квалифицированы как </w:t>
      </w:r>
      <w:r w:rsidR="002A0FB8" w:rsidRPr="00007500">
        <w:rPr>
          <w:rFonts w:ascii="Calibri Light" w:eastAsia="Times New Roman" w:hAnsi="Calibri Light" w:cstheme="majorHAnsi"/>
          <w:sz w:val="24"/>
          <w:szCs w:val="24"/>
          <w:lang w:val="ru-RU" w:eastAsia="ru-RU"/>
        </w:rPr>
        <w:t xml:space="preserve">„главные управления”, с оплатой труда для соответствующих должностей, что способствовало бы экономии денежных средств на оплату труда работников в этих должностях в период 2019 и 2020 годов примерно на сумму </w:t>
      </w:r>
      <w:r w:rsidR="002A0FB8" w:rsidRPr="00007500">
        <w:rPr>
          <w:rFonts w:ascii="Calibri Light" w:eastAsia="Times New Roman" w:hAnsi="Calibri Light" w:cstheme="majorHAnsi"/>
          <w:b/>
          <w:sz w:val="24"/>
          <w:szCs w:val="24"/>
          <w:lang w:val="ru-RU" w:eastAsia="ru-RU"/>
        </w:rPr>
        <w:t xml:space="preserve">656,2 </w:t>
      </w:r>
      <w:r w:rsidR="002A0FB8" w:rsidRPr="00007500">
        <w:rPr>
          <w:rFonts w:ascii="Calibri Light" w:eastAsia="Calibri" w:hAnsi="Calibri Light" w:cs="Calibri Light"/>
          <w:b/>
          <w:color w:val="000000"/>
          <w:sz w:val="24"/>
          <w:szCs w:val="24"/>
          <w:lang w:val="ru-RU"/>
        </w:rPr>
        <w:t>тыс. леев</w:t>
      </w:r>
      <w:r w:rsidR="002A0FB8" w:rsidRPr="00007500">
        <w:rPr>
          <w:rStyle w:val="FootnoteReference"/>
          <w:rFonts w:ascii="Calibri Light" w:eastAsia="Times New Roman" w:hAnsi="Calibri Light" w:cstheme="majorHAnsi"/>
          <w:sz w:val="24"/>
          <w:szCs w:val="24"/>
          <w:lang w:val="ru-RU" w:eastAsia="ru-RU"/>
        </w:rPr>
        <w:footnoteReference w:id="65"/>
      </w:r>
      <w:r w:rsidR="002A0FB8" w:rsidRPr="00007500">
        <w:rPr>
          <w:rFonts w:ascii="Calibri Light" w:eastAsia="Times New Roman" w:hAnsi="Calibri Light" w:cstheme="majorHAnsi"/>
          <w:sz w:val="24"/>
          <w:szCs w:val="24"/>
          <w:lang w:val="ru-RU" w:eastAsia="ru-RU"/>
        </w:rPr>
        <w:t xml:space="preserve"> </w:t>
      </w:r>
      <w:r w:rsidR="002A0FB8" w:rsidRPr="00007500">
        <w:rPr>
          <w:rFonts w:ascii="Calibri Light" w:eastAsia="Times New Roman" w:hAnsi="Calibri Light" w:cstheme="majorHAnsi"/>
          <w:i/>
          <w:sz w:val="24"/>
          <w:szCs w:val="24"/>
          <w:lang w:val="ru-RU" w:eastAsia="ru-RU"/>
        </w:rPr>
        <w:t xml:space="preserve">(смотреть </w:t>
      </w:r>
      <w:r w:rsidR="002A0FB8" w:rsidRPr="00007500">
        <w:rPr>
          <w:rFonts w:ascii="Calibri Light" w:eastAsia="Times New Roman" w:hAnsi="Calibri Light" w:cstheme="majorHAnsi"/>
          <w:b/>
          <w:sz w:val="24"/>
          <w:szCs w:val="24"/>
          <w:lang w:val="ru-RU" w:eastAsia="ru-RU"/>
        </w:rPr>
        <w:t>приложение №9).</w:t>
      </w:r>
    </w:p>
    <w:p w:rsidR="00B842A4" w:rsidRPr="00007500" w:rsidRDefault="00B842A4" w:rsidP="0009481D">
      <w:pPr>
        <w:spacing w:after="0" w:line="276" w:lineRule="auto"/>
        <w:jc w:val="both"/>
        <w:rPr>
          <w:rFonts w:ascii="Calibri Light" w:eastAsia="Times New Roman" w:hAnsi="Calibri Light" w:cstheme="majorHAnsi"/>
          <w:sz w:val="12"/>
          <w:szCs w:val="12"/>
          <w:lang w:val="ru-RU" w:eastAsia="ru-RU"/>
        </w:rPr>
      </w:pPr>
    </w:p>
    <w:p w:rsidR="00B842A4" w:rsidRPr="00007500" w:rsidRDefault="00B842A4" w:rsidP="00B842A4">
      <w:pPr>
        <w:spacing w:after="0" w:line="276" w:lineRule="auto"/>
        <w:contextualSpacing/>
        <w:jc w:val="both"/>
        <w:rPr>
          <w:rFonts w:ascii="Calibri Light" w:hAnsi="Calibri Light" w:cstheme="majorHAnsi"/>
          <w:b/>
          <w:iCs/>
          <w:sz w:val="24"/>
          <w:szCs w:val="24"/>
          <w:lang w:val="ru-RU"/>
        </w:rPr>
      </w:pPr>
      <w:r w:rsidRPr="00007500">
        <w:rPr>
          <w:rFonts w:ascii="Calibri Light" w:hAnsi="Calibri Light" w:cstheme="majorHAnsi"/>
          <w:b/>
          <w:iCs/>
          <w:sz w:val="24"/>
          <w:szCs w:val="24"/>
          <w:lang w:val="ru-RU"/>
        </w:rPr>
        <w:t xml:space="preserve">4.2.5. </w:t>
      </w:r>
      <w:r w:rsidR="002A0FB8" w:rsidRPr="00007500">
        <w:rPr>
          <w:rFonts w:ascii="Calibri Light" w:hAnsi="Calibri Light" w:cstheme="majorHAnsi"/>
          <w:b/>
          <w:iCs/>
          <w:sz w:val="24"/>
          <w:szCs w:val="24"/>
          <w:lang w:val="ru-RU"/>
        </w:rPr>
        <w:t xml:space="preserve">Питание детей из дошкольных </w:t>
      </w:r>
      <w:r w:rsidR="00A21636" w:rsidRPr="00007500">
        <w:rPr>
          <w:rFonts w:ascii="Calibri Light" w:hAnsi="Calibri Light" w:cstheme="majorHAnsi"/>
          <w:b/>
          <w:iCs/>
          <w:sz w:val="24"/>
          <w:szCs w:val="24"/>
          <w:lang w:val="ru-RU"/>
        </w:rPr>
        <w:t xml:space="preserve">образовательных учреждений из АТО Гагаузия </w:t>
      </w:r>
    </w:p>
    <w:p w:rsidR="006C62CF" w:rsidRPr="00007500" w:rsidRDefault="00B842A4" w:rsidP="00B842A4">
      <w:pPr>
        <w:spacing w:after="0" w:line="276" w:lineRule="auto"/>
        <w:ind w:right="-22"/>
        <w:jc w:val="both"/>
        <w:rPr>
          <w:rFonts w:ascii="Calibri Light" w:hAnsi="Calibri Light" w:cstheme="majorHAnsi"/>
          <w:b/>
          <w:i/>
          <w:sz w:val="24"/>
          <w:szCs w:val="24"/>
          <w:lang w:val="ru-RU"/>
        </w:rPr>
      </w:pPr>
      <w:r w:rsidRPr="00007500">
        <w:rPr>
          <w:rFonts w:ascii="Calibri Light" w:hAnsi="Calibri Light" w:cstheme="majorHAnsi"/>
          <w:b/>
          <w:i/>
          <w:sz w:val="24"/>
          <w:szCs w:val="24"/>
          <w:lang w:val="ru-RU"/>
        </w:rPr>
        <w:t xml:space="preserve">4.2.5.1. </w:t>
      </w:r>
      <w:r w:rsidR="006C62CF" w:rsidRPr="00007500">
        <w:rPr>
          <w:rFonts w:ascii="Calibri Light" w:hAnsi="Calibri Light" w:cstheme="majorHAnsi"/>
          <w:b/>
          <w:i/>
          <w:sz w:val="24"/>
          <w:szCs w:val="24"/>
          <w:lang w:val="ru-RU"/>
        </w:rPr>
        <w:t xml:space="preserve">В аудируемом периоде (2018-2020 годы), МПО </w:t>
      </w:r>
      <w:r w:rsidR="006C62CF" w:rsidRPr="00007500">
        <w:rPr>
          <w:rFonts w:ascii="Calibri Light" w:hAnsi="Calibri Light" w:cstheme="majorHAnsi"/>
          <w:b/>
          <w:i/>
          <w:color w:val="000000" w:themeColor="text1"/>
          <w:sz w:val="24"/>
          <w:szCs w:val="24"/>
          <w:lang w:val="ru-RU"/>
        </w:rPr>
        <w:t>I уровня из АТО Гагаузия (примэрии) не обеспечили осуществление мониторинга соблюдения утвержденного типового меню, не проверяли реальное количество</w:t>
      </w:r>
      <w:r w:rsidR="00C56F22" w:rsidRPr="00007500">
        <w:rPr>
          <w:rFonts w:ascii="Calibri Light" w:hAnsi="Calibri Light" w:cstheme="majorHAnsi"/>
          <w:b/>
          <w:i/>
          <w:color w:val="000000" w:themeColor="text1"/>
          <w:sz w:val="24"/>
          <w:szCs w:val="24"/>
          <w:lang w:val="ru-RU"/>
        </w:rPr>
        <w:t xml:space="preserve"> </w:t>
      </w:r>
      <w:r w:rsidR="006C62CF" w:rsidRPr="00007500">
        <w:rPr>
          <w:rFonts w:ascii="Calibri Light" w:hAnsi="Calibri Light" w:cstheme="majorHAnsi"/>
          <w:b/>
          <w:i/>
          <w:color w:val="000000" w:themeColor="text1"/>
          <w:sz w:val="24"/>
          <w:szCs w:val="24"/>
          <w:lang w:val="ru-RU"/>
        </w:rPr>
        <w:t xml:space="preserve">продуктов питания, использованных для приготовления блюд для детей из </w:t>
      </w:r>
      <w:r w:rsidR="006C62CF" w:rsidRPr="00007500">
        <w:rPr>
          <w:rFonts w:ascii="Calibri Light" w:hAnsi="Calibri Light" w:cstheme="majorHAnsi"/>
          <w:b/>
          <w:i/>
          <w:iCs/>
          <w:sz w:val="24"/>
          <w:szCs w:val="24"/>
          <w:lang w:val="ru-RU"/>
        </w:rPr>
        <w:t xml:space="preserve">дошкольных образовательных учреждений, а также медицинский персонал не соблюдал принципы правильного составления меню и не оценивал питание и </w:t>
      </w:r>
      <w:r w:rsidR="00C56F22" w:rsidRPr="00007500">
        <w:rPr>
          <w:rFonts w:ascii="Calibri Light" w:hAnsi="Calibri Light" w:cstheme="majorHAnsi"/>
          <w:b/>
          <w:i/>
          <w:iCs/>
          <w:sz w:val="24"/>
          <w:szCs w:val="24"/>
          <w:lang w:val="ru-RU"/>
        </w:rPr>
        <w:t xml:space="preserve">статус питания детей, как предусматривает нормативная база, что обусловило несоблюдение ежедневного количества необходимых продуктов питания для одного ребенка из </w:t>
      </w:r>
      <w:r w:rsidR="00C56F22" w:rsidRPr="00007500">
        <w:rPr>
          <w:rFonts w:ascii="Calibri Light" w:hAnsi="Calibri Light" w:cstheme="majorHAnsi"/>
          <w:b/>
          <w:i/>
          <w:iCs/>
          <w:sz w:val="24"/>
          <w:szCs w:val="24"/>
          <w:lang w:val="ru-RU"/>
        </w:rPr>
        <w:lastRenderedPageBreak/>
        <w:t>соответствующих дошкольных учреждений, предусмотренных нормативной базой. В результате, отмечается и несоблюдение финансового норматива на одного ребенка для фактически зарегистрированного количества дней посещения.</w:t>
      </w:r>
    </w:p>
    <w:p w:rsidR="00C56F22" w:rsidRPr="00007500" w:rsidRDefault="00C56F22" w:rsidP="00B842A4">
      <w:pPr>
        <w:spacing w:after="0" w:line="276" w:lineRule="auto"/>
        <w:ind w:right="-22" w:firstLine="567"/>
        <w:jc w:val="both"/>
        <w:rPr>
          <w:rFonts w:ascii="Calibri Light" w:hAnsi="Calibri Light" w:cstheme="majorHAnsi"/>
          <w:iCs/>
          <w:sz w:val="24"/>
          <w:szCs w:val="24"/>
          <w:lang w:val="ru-RU"/>
        </w:rPr>
      </w:pPr>
      <w:r w:rsidRPr="00007500">
        <w:rPr>
          <w:rFonts w:ascii="Calibri Light" w:eastAsia="Calibri" w:hAnsi="Calibri Light" w:cstheme="majorHAnsi"/>
          <w:sz w:val="24"/>
          <w:szCs w:val="24"/>
          <w:lang w:val="ru-RU"/>
        </w:rPr>
        <w:t>Приказом министра здравоохранения №638 от 12.08.2016</w:t>
      </w:r>
      <w:r w:rsidRPr="00007500">
        <w:rPr>
          <w:rStyle w:val="FootnoteReference"/>
          <w:rFonts w:ascii="Calibri Light" w:eastAsia="Calibri" w:hAnsi="Calibri Light" w:cstheme="majorHAnsi"/>
          <w:sz w:val="24"/>
          <w:szCs w:val="24"/>
          <w:lang w:val="ru-RU"/>
        </w:rPr>
        <w:footnoteReference w:id="66"/>
      </w:r>
      <w:r w:rsidRPr="00007500">
        <w:rPr>
          <w:rFonts w:ascii="Calibri Light" w:eastAsia="Calibri" w:hAnsi="Calibri Light" w:cstheme="majorHAnsi"/>
          <w:sz w:val="24"/>
          <w:szCs w:val="24"/>
          <w:lang w:val="ru-RU"/>
        </w:rPr>
        <w:t xml:space="preserve"> (приложение №1, таблица №1) было утверждено необходимое</w:t>
      </w:r>
      <w:r w:rsidRPr="00007500">
        <w:rPr>
          <w:rFonts w:ascii="Calibri Light" w:hAnsi="Calibri Light" w:cstheme="majorHAnsi"/>
          <w:b/>
          <w:i/>
          <w:iCs/>
          <w:sz w:val="24"/>
          <w:szCs w:val="24"/>
          <w:lang w:val="ru-RU"/>
        </w:rPr>
        <w:t xml:space="preserve"> </w:t>
      </w:r>
      <w:r w:rsidRPr="00007500">
        <w:rPr>
          <w:rFonts w:ascii="Calibri Light" w:hAnsi="Calibri Light" w:cstheme="majorHAnsi"/>
          <w:iCs/>
          <w:sz w:val="24"/>
          <w:szCs w:val="24"/>
          <w:lang w:val="ru-RU"/>
        </w:rPr>
        <w:t xml:space="preserve">ежедневное количество продуктов питания для одного ребенка из образовательных учреждений. </w:t>
      </w:r>
      <w:r w:rsidR="000F163D" w:rsidRPr="00007500">
        <w:rPr>
          <w:rFonts w:ascii="Calibri Light" w:hAnsi="Calibri Light" w:cstheme="majorHAnsi"/>
          <w:iCs/>
          <w:sz w:val="24"/>
          <w:szCs w:val="24"/>
          <w:lang w:val="ru-RU"/>
        </w:rPr>
        <w:t>А</w:t>
      </w:r>
      <w:r w:rsidRPr="00007500">
        <w:rPr>
          <w:rFonts w:ascii="Calibri Light" w:hAnsi="Calibri Light" w:cstheme="majorHAnsi"/>
          <w:iCs/>
          <w:sz w:val="24"/>
          <w:szCs w:val="24"/>
          <w:lang w:val="ru-RU"/>
        </w:rPr>
        <w:t>удит</w:t>
      </w:r>
      <w:r w:rsidR="000F163D" w:rsidRPr="00007500">
        <w:rPr>
          <w:rFonts w:ascii="Calibri Light" w:hAnsi="Calibri Light" w:cstheme="majorHAnsi"/>
          <w:iCs/>
          <w:sz w:val="24"/>
          <w:szCs w:val="24"/>
          <w:lang w:val="ru-RU"/>
        </w:rPr>
        <w:t xml:space="preserve">ом установлено, что в </w:t>
      </w:r>
      <w:r w:rsidR="000F163D" w:rsidRPr="00007500">
        <w:rPr>
          <w:rFonts w:ascii="Calibri Light" w:eastAsia="Calibri" w:hAnsi="Calibri Light" w:cstheme="majorHAnsi"/>
          <w:sz w:val="24"/>
          <w:szCs w:val="24"/>
          <w:lang w:val="ru-RU"/>
        </w:rPr>
        <w:t xml:space="preserve">2019 году медицинский персонал из дошкольных </w:t>
      </w:r>
      <w:r w:rsidR="000F163D" w:rsidRPr="00007500">
        <w:rPr>
          <w:rFonts w:ascii="Calibri Light" w:hAnsi="Calibri Light" w:cstheme="majorHAnsi"/>
          <w:iCs/>
          <w:sz w:val="24"/>
          <w:szCs w:val="24"/>
          <w:lang w:val="ru-RU"/>
        </w:rPr>
        <w:t xml:space="preserve">образовательных учреждений из АТО Гагаузия при составлении меню не соблюдал по некоторым продуктам ежедневное количество на одного ребенка (по некоторым продуктам было занижено, а по другим – завышено). </w:t>
      </w:r>
    </w:p>
    <w:p w:rsidR="000F163D" w:rsidRPr="00007500" w:rsidRDefault="000F163D" w:rsidP="00B842A4">
      <w:pPr>
        <w:spacing w:after="0" w:line="276" w:lineRule="auto"/>
        <w:ind w:right="-22" w:firstLine="567"/>
        <w:jc w:val="both"/>
        <w:rPr>
          <w:rFonts w:ascii="Calibri Light" w:hAnsi="Calibri Light" w:cstheme="majorHAnsi"/>
          <w:iCs/>
          <w:sz w:val="24"/>
          <w:szCs w:val="24"/>
          <w:lang w:val="ru-RU"/>
        </w:rPr>
      </w:pPr>
      <w:r w:rsidRPr="00007500">
        <w:rPr>
          <w:rFonts w:ascii="Calibri Light" w:hAnsi="Calibri Light" w:cstheme="majorHAnsi"/>
          <w:iCs/>
          <w:sz w:val="24"/>
          <w:szCs w:val="24"/>
          <w:lang w:val="ru-RU"/>
        </w:rPr>
        <w:t>Только некоторы</w:t>
      </w:r>
      <w:r w:rsidR="00E33543" w:rsidRPr="00007500">
        <w:rPr>
          <w:rFonts w:ascii="Calibri Light" w:hAnsi="Calibri Light" w:cstheme="majorHAnsi"/>
          <w:iCs/>
          <w:sz w:val="24"/>
          <w:szCs w:val="24"/>
          <w:lang w:val="ru-RU"/>
        </w:rPr>
        <w:t xml:space="preserve">е </w:t>
      </w:r>
      <w:r w:rsidR="00E33543" w:rsidRPr="00007500">
        <w:rPr>
          <w:rFonts w:ascii="Calibri Light" w:eastAsia="Calibri" w:hAnsi="Calibri Light" w:cstheme="majorHAnsi"/>
          <w:sz w:val="24"/>
          <w:szCs w:val="24"/>
          <w:lang w:val="ru-RU"/>
        </w:rPr>
        <w:t xml:space="preserve">дошкольные </w:t>
      </w:r>
      <w:r w:rsidR="00E33543" w:rsidRPr="00007500">
        <w:rPr>
          <w:rFonts w:ascii="Calibri Light" w:hAnsi="Calibri Light" w:cstheme="majorHAnsi"/>
          <w:iCs/>
          <w:sz w:val="24"/>
          <w:szCs w:val="24"/>
          <w:lang w:val="ru-RU"/>
        </w:rPr>
        <w:t>образовательные учреждения соблюдают ежедневное количество продуктов питания для одного ребенка по ряду позиций (рыба, мясо, сухофрукты, молочные продукты и др.), другие позиции были обеспечены с завышением утвержденных количеств (крупы, хлеб, макаронные изделия, бобовые, кондитерские изделия, соль иодированная и др.).</w:t>
      </w:r>
    </w:p>
    <w:p w:rsidR="00A611BC" w:rsidRPr="00007500" w:rsidRDefault="00E33543" w:rsidP="00A611BC">
      <w:pPr>
        <w:spacing w:after="0" w:line="276" w:lineRule="auto"/>
        <w:ind w:right="-22" w:firstLine="567"/>
        <w:jc w:val="both"/>
        <w:rPr>
          <w:rFonts w:ascii="Calibri Light" w:eastAsia="Calibri" w:hAnsi="Calibri Light" w:cstheme="majorHAnsi"/>
          <w:sz w:val="24"/>
          <w:szCs w:val="24"/>
          <w:lang w:val="ru-RU"/>
        </w:rPr>
      </w:pPr>
      <w:r w:rsidRPr="00007500">
        <w:rPr>
          <w:rFonts w:ascii="Calibri Light" w:hAnsi="Calibri Light" w:cstheme="majorHAnsi"/>
          <w:iCs/>
          <w:sz w:val="24"/>
          <w:szCs w:val="24"/>
          <w:lang w:val="ru-RU"/>
        </w:rPr>
        <w:t xml:space="preserve">Так, аудит установил, что ни одно </w:t>
      </w:r>
      <w:r w:rsidRPr="00007500">
        <w:rPr>
          <w:rFonts w:ascii="Calibri Light" w:eastAsia="Calibri" w:hAnsi="Calibri Light" w:cstheme="majorHAnsi"/>
          <w:sz w:val="24"/>
          <w:szCs w:val="24"/>
          <w:lang w:val="ru-RU"/>
        </w:rPr>
        <w:t xml:space="preserve">дошкольное </w:t>
      </w:r>
      <w:r w:rsidRPr="00007500">
        <w:rPr>
          <w:rFonts w:ascii="Calibri Light" w:hAnsi="Calibri Light" w:cstheme="majorHAnsi"/>
          <w:iCs/>
          <w:sz w:val="24"/>
          <w:szCs w:val="24"/>
          <w:lang w:val="ru-RU"/>
        </w:rPr>
        <w:t xml:space="preserve">образовательное учреждение из АТО Гагаузия не обеспечило утвержденный ежедневный норматив на одного ребенка для большинства продуктов питания, наиболее существенными были: </w:t>
      </w:r>
      <w:r w:rsidRPr="00007500">
        <w:rPr>
          <w:rFonts w:ascii="Calibri Light" w:hAnsi="Calibri Light" w:cstheme="majorHAnsi"/>
          <w:b/>
          <w:i/>
          <w:iCs/>
          <w:sz w:val="24"/>
          <w:szCs w:val="24"/>
          <w:lang w:val="ru-RU"/>
        </w:rPr>
        <w:t>рыба и мясо</w:t>
      </w:r>
      <w:r w:rsidRPr="00007500">
        <w:rPr>
          <w:rFonts w:ascii="Calibri Light" w:hAnsi="Calibri Light" w:cstheme="majorHAnsi"/>
          <w:iCs/>
          <w:sz w:val="24"/>
          <w:szCs w:val="24"/>
          <w:lang w:val="ru-RU"/>
        </w:rPr>
        <w:t xml:space="preserve">, которые были обеспечены на уровне от </w:t>
      </w:r>
      <w:r w:rsidRPr="00007500">
        <w:rPr>
          <w:rFonts w:ascii="Calibri Light" w:eastAsia="Calibri" w:hAnsi="Calibri Light" w:cstheme="majorHAnsi"/>
          <w:sz w:val="24"/>
          <w:szCs w:val="24"/>
          <w:lang w:val="ru-RU"/>
        </w:rPr>
        <w:t>9% и,</w:t>
      </w:r>
      <w:r w:rsidRPr="00007500">
        <w:rPr>
          <w:rFonts w:ascii="Calibri Light" w:hAnsi="Calibri Light" w:cstheme="majorHAnsi"/>
          <w:iCs/>
          <w:sz w:val="24"/>
          <w:szCs w:val="24"/>
          <w:lang w:val="ru-RU"/>
        </w:rPr>
        <w:t xml:space="preserve"> соответственно, </w:t>
      </w:r>
      <w:r w:rsidRPr="00007500">
        <w:rPr>
          <w:rFonts w:ascii="Calibri Light" w:eastAsia="Calibri" w:hAnsi="Calibri Light" w:cstheme="majorHAnsi"/>
          <w:sz w:val="24"/>
          <w:szCs w:val="24"/>
          <w:lang w:val="ru-RU"/>
        </w:rPr>
        <w:t xml:space="preserve">23% до 97%; </w:t>
      </w:r>
      <w:r w:rsidRPr="00007500">
        <w:rPr>
          <w:rFonts w:ascii="Calibri Light" w:hAnsi="Calibri Light" w:cstheme="majorHAnsi"/>
          <w:b/>
          <w:i/>
          <w:iCs/>
          <w:sz w:val="24"/>
          <w:szCs w:val="24"/>
          <w:lang w:val="ru-RU"/>
        </w:rPr>
        <w:t>сухофрукты и овощи</w:t>
      </w:r>
      <w:r w:rsidRPr="00007500">
        <w:rPr>
          <w:rFonts w:ascii="Calibri Light" w:hAnsi="Calibri Light" w:cstheme="majorHAnsi"/>
          <w:iCs/>
          <w:sz w:val="24"/>
          <w:szCs w:val="24"/>
          <w:lang w:val="ru-RU"/>
        </w:rPr>
        <w:t xml:space="preserve"> – от </w:t>
      </w:r>
      <w:r w:rsidRPr="00007500">
        <w:rPr>
          <w:rFonts w:ascii="Calibri Light" w:eastAsia="Calibri" w:hAnsi="Calibri Light" w:cstheme="majorHAnsi"/>
          <w:sz w:val="24"/>
          <w:szCs w:val="24"/>
          <w:lang w:val="ru-RU"/>
        </w:rPr>
        <w:t>7% и,</w:t>
      </w:r>
      <w:r w:rsidRPr="00007500">
        <w:rPr>
          <w:rFonts w:ascii="Calibri Light" w:hAnsi="Calibri Light" w:cstheme="majorHAnsi"/>
          <w:iCs/>
          <w:sz w:val="24"/>
          <w:szCs w:val="24"/>
          <w:lang w:val="ru-RU"/>
        </w:rPr>
        <w:t xml:space="preserve"> соответственно,</w:t>
      </w:r>
      <w:r w:rsidRPr="00007500">
        <w:rPr>
          <w:rFonts w:ascii="Calibri Light" w:eastAsia="Calibri" w:hAnsi="Calibri Light" w:cstheme="majorHAnsi"/>
          <w:sz w:val="24"/>
          <w:szCs w:val="24"/>
          <w:lang w:val="ru-RU"/>
        </w:rPr>
        <w:t xml:space="preserve"> 34% до 93 – 96%</w:t>
      </w:r>
      <w:r w:rsidRPr="00007500">
        <w:rPr>
          <w:rStyle w:val="FootnoteReference"/>
          <w:rFonts w:ascii="Calibri Light" w:eastAsia="Calibri" w:hAnsi="Calibri Light" w:cstheme="majorHAnsi"/>
          <w:sz w:val="24"/>
          <w:szCs w:val="24"/>
          <w:lang w:val="ru-RU"/>
        </w:rPr>
        <w:footnoteReference w:id="67"/>
      </w:r>
      <w:r w:rsidRPr="00007500">
        <w:rPr>
          <w:rFonts w:ascii="Calibri Light" w:eastAsia="Calibri" w:hAnsi="Calibri Light" w:cstheme="majorHAnsi"/>
          <w:sz w:val="24"/>
          <w:szCs w:val="24"/>
          <w:lang w:val="ru-RU"/>
        </w:rPr>
        <w:t>.</w:t>
      </w:r>
      <w:r w:rsidR="00A611BC" w:rsidRPr="00007500">
        <w:rPr>
          <w:rFonts w:ascii="Calibri Light" w:eastAsia="Calibri" w:hAnsi="Calibri Light" w:cstheme="majorHAnsi"/>
          <w:sz w:val="24"/>
          <w:szCs w:val="24"/>
          <w:lang w:val="ru-RU"/>
        </w:rPr>
        <w:t xml:space="preserve"> Несмотря на то, что </w:t>
      </w:r>
      <w:r w:rsidR="00A611BC" w:rsidRPr="00007500">
        <w:rPr>
          <w:rFonts w:ascii="Calibri Light" w:eastAsia="Calibri" w:hAnsi="Calibri Light" w:cstheme="majorHAnsi"/>
          <w:b/>
          <w:i/>
          <w:sz w:val="24"/>
          <w:szCs w:val="24"/>
          <w:lang w:val="ru-RU"/>
        </w:rPr>
        <w:t>молочные продукты</w:t>
      </w:r>
      <w:r w:rsidR="00A611BC" w:rsidRPr="00007500">
        <w:rPr>
          <w:rFonts w:ascii="Calibri Light" w:eastAsia="Calibri" w:hAnsi="Calibri Light" w:cstheme="majorHAnsi"/>
          <w:sz w:val="24"/>
          <w:szCs w:val="24"/>
          <w:lang w:val="ru-RU"/>
        </w:rPr>
        <w:t xml:space="preserve"> являются частью из продуктов питания, которые должны продвигаться в </w:t>
      </w:r>
      <w:r w:rsidR="00A611BC" w:rsidRPr="00007500">
        <w:rPr>
          <w:rFonts w:ascii="Calibri Light" w:hAnsi="Calibri Light" w:cstheme="majorHAnsi"/>
          <w:iCs/>
          <w:sz w:val="24"/>
          <w:szCs w:val="24"/>
          <w:lang w:val="ru-RU"/>
        </w:rPr>
        <w:t xml:space="preserve">образовательных учреждениях, в </w:t>
      </w:r>
      <w:r w:rsidR="00A611BC" w:rsidRPr="00007500">
        <w:rPr>
          <w:rFonts w:ascii="Calibri Light" w:hAnsi="Calibri Light" w:cstheme="majorHAnsi"/>
          <w:sz w:val="24"/>
          <w:szCs w:val="24"/>
          <w:lang w:val="ru-RU"/>
        </w:rPr>
        <w:t>2020 году только 17 из 55</w:t>
      </w:r>
      <w:r w:rsidR="00A611BC" w:rsidRPr="00007500">
        <w:rPr>
          <w:rFonts w:ascii="Calibri Light" w:hAnsi="Calibri Light" w:cstheme="majorHAnsi"/>
          <w:iCs/>
          <w:sz w:val="24"/>
          <w:szCs w:val="24"/>
          <w:lang w:val="ru-RU"/>
        </w:rPr>
        <w:t xml:space="preserve"> дошкольных учреждений</w:t>
      </w:r>
      <w:r w:rsidR="00A611BC" w:rsidRPr="00007500">
        <w:rPr>
          <w:rFonts w:ascii="Calibri Light" w:eastAsia="Calibri" w:hAnsi="Calibri Light" w:cstheme="majorHAnsi"/>
          <w:sz w:val="24"/>
          <w:szCs w:val="24"/>
          <w:lang w:val="ru-RU"/>
        </w:rPr>
        <w:t xml:space="preserve"> из АТО Гагаузия обеспечили ежедневное количество этих продуктов на одного ребенка. Остальные 38 учреждений не достигли этого норматива, таким образом, уровень ежедневного обеспечения детей молочными продуктами варьировал между </w:t>
      </w:r>
      <w:r w:rsidR="00A611BC" w:rsidRPr="00007500">
        <w:rPr>
          <w:rFonts w:ascii="Calibri Light" w:hAnsi="Calibri Light" w:cstheme="majorHAnsi"/>
          <w:sz w:val="24"/>
          <w:szCs w:val="24"/>
          <w:lang w:val="ru-RU"/>
        </w:rPr>
        <w:t>20% и 96% от утвержденной потребности.</w:t>
      </w:r>
    </w:p>
    <w:p w:rsidR="00E33543" w:rsidRPr="00007500" w:rsidRDefault="00A611BC" w:rsidP="00B842A4">
      <w:pPr>
        <w:spacing w:after="0" w:line="276" w:lineRule="auto"/>
        <w:ind w:right="-22" w:firstLine="567"/>
        <w:jc w:val="both"/>
        <w:rPr>
          <w:rFonts w:ascii="Calibri Light" w:hAnsi="Calibri Light" w:cstheme="majorHAnsi"/>
          <w:iCs/>
          <w:sz w:val="24"/>
          <w:szCs w:val="24"/>
          <w:lang w:val="ru-RU"/>
        </w:rPr>
      </w:pPr>
      <w:r w:rsidRPr="00007500">
        <w:rPr>
          <w:rFonts w:ascii="Calibri Light" w:hAnsi="Calibri Light" w:cstheme="majorHAnsi"/>
          <w:iCs/>
          <w:sz w:val="24"/>
          <w:szCs w:val="24"/>
          <w:lang w:val="ru-RU"/>
        </w:rPr>
        <w:t xml:space="preserve">Вместе с тем, в большинстве дошкольных учреждений отмечается завышенный ежедневный норматив на одного ребенка по позициям </w:t>
      </w:r>
      <w:r w:rsidRPr="00007500">
        <w:rPr>
          <w:rFonts w:ascii="Calibri Light" w:hAnsi="Calibri Light" w:cstheme="majorHAnsi"/>
          <w:b/>
          <w:i/>
          <w:iCs/>
          <w:sz w:val="24"/>
          <w:szCs w:val="24"/>
          <w:lang w:val="ru-RU"/>
        </w:rPr>
        <w:t>крупы, хлеб, бобовые, макаронные изделия, кондитерские изделия и др</w:t>
      </w:r>
      <w:r w:rsidRPr="00007500">
        <w:rPr>
          <w:rFonts w:ascii="Calibri Light" w:hAnsi="Calibri Light" w:cstheme="majorHAnsi"/>
          <w:iCs/>
          <w:sz w:val="24"/>
          <w:szCs w:val="24"/>
          <w:lang w:val="ru-RU"/>
        </w:rPr>
        <w:t>.</w:t>
      </w:r>
      <w:r w:rsidRPr="00007500">
        <w:rPr>
          <w:rStyle w:val="FootnoteReference"/>
          <w:rFonts w:ascii="Calibri Light" w:hAnsi="Calibri Light" w:cstheme="majorHAnsi"/>
          <w:b/>
          <w:i/>
          <w:sz w:val="24"/>
          <w:szCs w:val="24"/>
          <w:lang w:val="ru-RU"/>
        </w:rPr>
        <w:footnoteReference w:id="68"/>
      </w:r>
      <w:r w:rsidRPr="00007500">
        <w:rPr>
          <w:rFonts w:ascii="Calibri Light" w:hAnsi="Calibri Light" w:cstheme="majorHAnsi"/>
          <w:iCs/>
          <w:sz w:val="24"/>
          <w:szCs w:val="24"/>
          <w:lang w:val="ru-RU"/>
        </w:rPr>
        <w:t xml:space="preserve"> Несмотря на то, что </w:t>
      </w:r>
      <w:r w:rsidRPr="00007500">
        <w:rPr>
          <w:rFonts w:ascii="Calibri Light" w:hAnsi="Calibri Light" w:cstheme="majorHAnsi"/>
          <w:b/>
          <w:i/>
          <w:iCs/>
          <w:sz w:val="24"/>
          <w:szCs w:val="24"/>
          <w:lang w:val="ru-RU"/>
        </w:rPr>
        <w:t>печенья</w:t>
      </w:r>
      <w:r w:rsidRPr="00007500">
        <w:rPr>
          <w:rFonts w:ascii="Calibri Light" w:hAnsi="Calibri Light" w:cstheme="majorHAnsi"/>
          <w:iCs/>
          <w:sz w:val="24"/>
          <w:szCs w:val="24"/>
          <w:lang w:val="ru-RU"/>
        </w:rPr>
        <w:t xml:space="preserve"> являются </w:t>
      </w:r>
      <w:r w:rsidR="00DF66F6" w:rsidRPr="00007500">
        <w:rPr>
          <w:rFonts w:ascii="Calibri Light" w:hAnsi="Calibri Light" w:cstheme="majorHAnsi"/>
          <w:iCs/>
          <w:sz w:val="24"/>
          <w:szCs w:val="24"/>
          <w:lang w:val="ru-RU"/>
        </w:rPr>
        <w:t xml:space="preserve">частью из продуктов питания, которые должны быть ограничены до 1-2 раза в неделю, в 29 учреждениях было отмечено ежедневное излишнее потребление на одного ребенка этого продукта, которое варьировало от </w:t>
      </w:r>
      <w:r w:rsidR="00DF66F6" w:rsidRPr="00007500">
        <w:rPr>
          <w:rFonts w:ascii="Calibri Light" w:hAnsi="Calibri Light" w:cstheme="majorHAnsi"/>
          <w:sz w:val="24"/>
          <w:szCs w:val="24"/>
          <w:lang w:val="ru-RU"/>
        </w:rPr>
        <w:t>103% до 594%.</w:t>
      </w:r>
    </w:p>
    <w:p w:rsidR="002A0FB8" w:rsidRPr="00007500" w:rsidRDefault="002A0FB8" w:rsidP="00B842A4">
      <w:pPr>
        <w:spacing w:after="0" w:line="276" w:lineRule="auto"/>
        <w:contextualSpacing/>
        <w:jc w:val="both"/>
        <w:rPr>
          <w:rFonts w:ascii="Calibri Light" w:hAnsi="Calibri Light" w:cstheme="majorHAnsi"/>
          <w:b/>
          <w:iCs/>
          <w:sz w:val="16"/>
          <w:szCs w:val="16"/>
          <w:u w:val="single"/>
          <w:lang w:val="ru-RU"/>
        </w:rPr>
      </w:pPr>
    </w:p>
    <w:p w:rsidR="004956A2" w:rsidRPr="00007500" w:rsidRDefault="00B842A4" w:rsidP="00B842A4">
      <w:pPr>
        <w:spacing w:after="0" w:line="276" w:lineRule="auto"/>
        <w:ind w:right="-22"/>
        <w:jc w:val="both"/>
        <w:rPr>
          <w:rFonts w:ascii="Calibri Light" w:hAnsi="Calibri Light" w:cstheme="majorHAnsi"/>
          <w:b/>
          <w:i/>
          <w:iCs/>
          <w:sz w:val="24"/>
          <w:szCs w:val="24"/>
          <w:lang w:val="ru-RU"/>
        </w:rPr>
      </w:pPr>
      <w:r w:rsidRPr="00007500">
        <w:rPr>
          <w:rFonts w:ascii="Calibri Light" w:hAnsi="Calibri Light" w:cstheme="majorHAnsi"/>
          <w:b/>
          <w:i/>
          <w:iCs/>
          <w:sz w:val="24"/>
          <w:szCs w:val="24"/>
          <w:lang w:val="ru-RU"/>
        </w:rPr>
        <w:t xml:space="preserve">4.2.5.2. </w:t>
      </w:r>
      <w:r w:rsidR="004956A2" w:rsidRPr="00007500">
        <w:rPr>
          <w:rFonts w:ascii="Calibri Light" w:hAnsi="Calibri Light" w:cstheme="majorHAnsi"/>
          <w:b/>
          <w:i/>
          <w:iCs/>
          <w:sz w:val="24"/>
          <w:szCs w:val="24"/>
          <w:lang w:val="ru-RU"/>
        </w:rPr>
        <w:t xml:space="preserve">МПО из АТЕ </w:t>
      </w:r>
      <w:r w:rsidR="004956A2" w:rsidRPr="00007500">
        <w:rPr>
          <w:rFonts w:ascii="Calibri Light" w:hAnsi="Calibri Light" w:cstheme="majorHAnsi"/>
          <w:b/>
          <w:i/>
          <w:sz w:val="24"/>
          <w:szCs w:val="24"/>
          <w:lang w:val="ru-RU"/>
        </w:rPr>
        <w:t>I уровня из Гагаузии (примэрии) не обеспечили в 2020 году строгий контроль за соблюдением утвержденных финансовых норм для питания детей из подведомственных дошкольных образовательных учреждений.</w:t>
      </w:r>
    </w:p>
    <w:p w:rsidR="004956A2" w:rsidRPr="00007500" w:rsidRDefault="007A2BBC" w:rsidP="00B842A4">
      <w:pPr>
        <w:spacing w:after="0" w:line="276" w:lineRule="auto"/>
        <w:ind w:firstLine="567"/>
        <w:contextualSpacing/>
        <w:jc w:val="both"/>
        <w:rPr>
          <w:rFonts w:ascii="Calibri Light" w:hAnsi="Calibri Light" w:cstheme="majorHAnsi"/>
          <w:sz w:val="24"/>
          <w:szCs w:val="24"/>
          <w:lang w:val="ru-RU"/>
        </w:rPr>
      </w:pPr>
      <w:r w:rsidRPr="00007500">
        <w:rPr>
          <w:rFonts w:ascii="Calibri Light" w:hAnsi="Calibri Light" w:cstheme="majorHAnsi"/>
          <w:sz w:val="24"/>
          <w:szCs w:val="24"/>
          <w:lang w:val="ru-RU"/>
        </w:rPr>
        <w:lastRenderedPageBreak/>
        <w:t>Согласно положениям действующей нормативной базы</w:t>
      </w:r>
      <w:r w:rsidRPr="00007500">
        <w:rPr>
          <w:rStyle w:val="FootnoteReference"/>
          <w:rFonts w:ascii="Calibri Light" w:hAnsi="Calibri Light" w:cstheme="majorHAnsi"/>
          <w:sz w:val="24"/>
          <w:szCs w:val="24"/>
          <w:lang w:val="ru-RU"/>
        </w:rPr>
        <w:footnoteReference w:id="69"/>
      </w:r>
      <w:r w:rsidRPr="00007500">
        <w:rPr>
          <w:rFonts w:ascii="Calibri Light" w:hAnsi="Calibri Light" w:cstheme="majorHAnsi"/>
          <w:sz w:val="24"/>
          <w:szCs w:val="24"/>
          <w:lang w:val="ru-RU"/>
        </w:rPr>
        <w:t>, МПО I уровня (примэрия) несет ответственность за управление и содержание дошкольных учреждений. Финансовые нормы для питания детей/учащихся из образовательных учреждений, обеспеченные за счет бюджетных средств, на 2020 год были утверждены Совместным приказом министра образования, культуры и исследований и министра финансов №9/12 от 15.01.2020</w:t>
      </w:r>
      <w:r w:rsidRPr="00007500">
        <w:rPr>
          <w:rStyle w:val="FootnoteReference"/>
          <w:rFonts w:ascii="Calibri Light" w:hAnsi="Calibri Light" w:cstheme="majorHAnsi"/>
          <w:sz w:val="24"/>
          <w:szCs w:val="24"/>
          <w:lang w:val="ru-RU"/>
        </w:rPr>
        <w:footnoteReference w:id="70"/>
      </w:r>
      <w:r w:rsidRPr="00007500">
        <w:rPr>
          <w:rFonts w:ascii="Calibri Light" w:hAnsi="Calibri Light" w:cstheme="majorHAnsi"/>
          <w:sz w:val="24"/>
          <w:szCs w:val="24"/>
          <w:lang w:val="ru-RU"/>
        </w:rPr>
        <w:t xml:space="preserve"> в зависимости от типа образовательного учреждения и </w:t>
      </w:r>
      <w:r w:rsidR="003C6101" w:rsidRPr="00007500">
        <w:rPr>
          <w:rFonts w:ascii="Calibri Light" w:hAnsi="Calibri Light" w:cstheme="majorHAnsi"/>
          <w:sz w:val="24"/>
          <w:szCs w:val="24"/>
          <w:lang w:val="ru-RU"/>
        </w:rPr>
        <w:t>с</w:t>
      </w:r>
      <w:r w:rsidRPr="00007500">
        <w:rPr>
          <w:rFonts w:ascii="Calibri Light" w:hAnsi="Calibri Light" w:cstheme="majorHAnsi"/>
          <w:sz w:val="24"/>
          <w:szCs w:val="24"/>
          <w:lang w:val="ru-RU"/>
        </w:rPr>
        <w:t xml:space="preserve">оставляют </w:t>
      </w:r>
      <w:r w:rsidR="003C6101" w:rsidRPr="00007500">
        <w:rPr>
          <w:rFonts w:ascii="Calibri Light" w:hAnsi="Calibri Light" w:cstheme="majorHAnsi"/>
          <w:sz w:val="24"/>
          <w:szCs w:val="24"/>
          <w:lang w:val="ru-RU"/>
        </w:rPr>
        <w:t xml:space="preserve">для </w:t>
      </w:r>
      <w:r w:rsidR="003C6101" w:rsidRPr="00007500">
        <w:rPr>
          <w:rFonts w:ascii="Calibri Light" w:eastAsia="Calibri" w:hAnsi="Calibri Light" w:cstheme="majorHAnsi"/>
          <w:sz w:val="24"/>
          <w:szCs w:val="24"/>
          <w:lang w:val="ru-RU"/>
        </w:rPr>
        <w:t xml:space="preserve">дошкольных </w:t>
      </w:r>
      <w:r w:rsidR="003C6101" w:rsidRPr="00007500">
        <w:rPr>
          <w:rFonts w:ascii="Calibri Light" w:hAnsi="Calibri Light" w:cstheme="majorHAnsi"/>
          <w:iCs/>
          <w:sz w:val="24"/>
          <w:szCs w:val="24"/>
          <w:lang w:val="ru-RU"/>
        </w:rPr>
        <w:t xml:space="preserve">образовательных учреждений с программой деятельности </w:t>
      </w:r>
      <w:r w:rsidR="003C6101" w:rsidRPr="00007500">
        <w:rPr>
          <w:rFonts w:ascii="Calibri Light" w:hAnsi="Calibri Light" w:cstheme="majorHAnsi"/>
          <w:sz w:val="24"/>
          <w:szCs w:val="24"/>
          <w:lang w:val="ru-RU"/>
        </w:rPr>
        <w:t xml:space="preserve">9 - 10,5 часов - </w:t>
      </w:r>
      <w:r w:rsidR="003C6101" w:rsidRPr="00007500">
        <w:rPr>
          <w:rFonts w:ascii="Calibri Light" w:hAnsi="Calibri Light" w:cstheme="majorHAnsi"/>
          <w:b/>
          <w:i/>
          <w:sz w:val="24"/>
          <w:szCs w:val="24"/>
          <w:lang w:val="ru-RU"/>
        </w:rPr>
        <w:t xml:space="preserve">17,5 леев/день на одного ребенка, </w:t>
      </w:r>
      <w:r w:rsidR="003C6101" w:rsidRPr="00007500">
        <w:rPr>
          <w:rFonts w:ascii="Calibri Light" w:hAnsi="Calibri Light" w:cstheme="majorHAnsi"/>
          <w:sz w:val="24"/>
          <w:szCs w:val="24"/>
          <w:lang w:val="ru-RU"/>
        </w:rPr>
        <w:t xml:space="preserve">а с </w:t>
      </w:r>
      <w:r w:rsidR="003C6101" w:rsidRPr="00007500">
        <w:rPr>
          <w:rFonts w:ascii="Calibri Light" w:hAnsi="Calibri Light" w:cstheme="majorHAnsi"/>
          <w:iCs/>
          <w:sz w:val="24"/>
          <w:szCs w:val="24"/>
          <w:lang w:val="ru-RU"/>
        </w:rPr>
        <w:t xml:space="preserve">программой деятельности 12 часов - </w:t>
      </w:r>
      <w:r w:rsidR="003C6101" w:rsidRPr="00007500">
        <w:rPr>
          <w:rFonts w:ascii="Calibri Light" w:hAnsi="Calibri Light" w:cstheme="majorHAnsi"/>
          <w:b/>
          <w:i/>
          <w:sz w:val="24"/>
          <w:szCs w:val="24"/>
          <w:lang w:val="ru-RU"/>
        </w:rPr>
        <w:t xml:space="preserve">19,1 леев/день на одного ребенка. </w:t>
      </w:r>
      <w:r w:rsidR="003C6101" w:rsidRPr="00007500">
        <w:rPr>
          <w:rFonts w:ascii="Calibri Light" w:hAnsi="Calibri Light" w:cstheme="majorHAnsi"/>
          <w:sz w:val="24"/>
          <w:szCs w:val="24"/>
          <w:lang w:val="ru-RU"/>
        </w:rPr>
        <w:t>В</w:t>
      </w:r>
      <w:r w:rsidR="003C6101" w:rsidRPr="00007500">
        <w:rPr>
          <w:rFonts w:ascii="Calibri Light" w:hAnsi="Calibri Light" w:cstheme="majorHAnsi"/>
          <w:b/>
          <w:i/>
          <w:sz w:val="24"/>
          <w:szCs w:val="24"/>
          <w:lang w:val="ru-RU"/>
        </w:rPr>
        <w:t xml:space="preserve"> </w:t>
      </w:r>
      <w:r w:rsidR="003C6101" w:rsidRPr="00007500">
        <w:rPr>
          <w:rFonts w:ascii="Calibri Light" w:hAnsi="Calibri Light" w:cstheme="majorHAnsi"/>
          <w:sz w:val="24"/>
          <w:szCs w:val="24"/>
          <w:lang w:val="ru-RU"/>
        </w:rPr>
        <w:t xml:space="preserve">2020 году финансовый норматив был сохранен на уровне утвержденного на 2018 год, без учета прогнозируемой инфляции на этот год. Плата за содержание в </w:t>
      </w:r>
      <w:r w:rsidR="003C6101" w:rsidRPr="00007500">
        <w:rPr>
          <w:rFonts w:ascii="Calibri Light" w:eastAsia="Calibri" w:hAnsi="Calibri Light" w:cstheme="majorHAnsi"/>
          <w:sz w:val="24"/>
          <w:szCs w:val="24"/>
          <w:lang w:val="ru-RU"/>
        </w:rPr>
        <w:t xml:space="preserve">дошкольных </w:t>
      </w:r>
      <w:r w:rsidR="003C6101" w:rsidRPr="00007500">
        <w:rPr>
          <w:rFonts w:ascii="Calibri Light" w:hAnsi="Calibri Light" w:cstheme="majorHAnsi"/>
          <w:iCs/>
          <w:sz w:val="24"/>
          <w:szCs w:val="24"/>
          <w:lang w:val="ru-RU"/>
        </w:rPr>
        <w:t>образовательных учреждениях, которая должн</w:t>
      </w:r>
      <w:r w:rsidR="00696EE2" w:rsidRPr="00007500">
        <w:rPr>
          <w:rFonts w:ascii="Calibri Light" w:hAnsi="Calibri Light" w:cstheme="majorHAnsi"/>
          <w:iCs/>
          <w:sz w:val="24"/>
          <w:szCs w:val="24"/>
          <w:lang w:val="ru-RU"/>
        </w:rPr>
        <w:t>а</w:t>
      </w:r>
      <w:r w:rsidR="003C6101" w:rsidRPr="00007500">
        <w:rPr>
          <w:rFonts w:ascii="Calibri Light" w:hAnsi="Calibri Light" w:cstheme="majorHAnsi"/>
          <w:iCs/>
          <w:sz w:val="24"/>
          <w:szCs w:val="24"/>
          <w:lang w:val="ru-RU"/>
        </w:rPr>
        <w:t xml:space="preserve"> быть уплачена родителями, составляет </w:t>
      </w:r>
      <w:r w:rsidR="003C6101" w:rsidRPr="00007500">
        <w:rPr>
          <w:rFonts w:ascii="Calibri Light" w:hAnsi="Calibri Light" w:cstheme="majorHAnsi"/>
          <w:sz w:val="24"/>
          <w:szCs w:val="24"/>
          <w:lang w:val="ru-RU"/>
        </w:rPr>
        <w:t xml:space="preserve">50% за каждый день посещения </w:t>
      </w:r>
      <w:r w:rsidR="00696EE2" w:rsidRPr="00007500">
        <w:rPr>
          <w:rFonts w:ascii="Calibri Light" w:hAnsi="Calibri Light" w:cstheme="majorHAnsi"/>
          <w:sz w:val="24"/>
          <w:szCs w:val="24"/>
          <w:lang w:val="ru-RU"/>
        </w:rPr>
        <w:t xml:space="preserve">от стоимости норм расходов для питания детей, понесенных из бюджета. </w:t>
      </w:r>
      <w:r w:rsidR="00696EE2" w:rsidRPr="00007500">
        <w:rPr>
          <w:rFonts w:ascii="Calibri Light" w:eastAsia="Calibri" w:hAnsi="Calibri Light" w:cstheme="majorHAnsi"/>
          <w:sz w:val="24"/>
          <w:szCs w:val="24"/>
          <w:lang w:val="ru-RU"/>
        </w:rPr>
        <w:t xml:space="preserve">Исполнительный орган Гагаузии принял решение в </w:t>
      </w:r>
      <w:r w:rsidR="00696EE2" w:rsidRPr="00007500">
        <w:rPr>
          <w:rFonts w:ascii="Calibri Light" w:hAnsi="Calibri Light" w:cstheme="majorHAnsi"/>
          <w:sz w:val="24"/>
          <w:szCs w:val="24"/>
          <w:lang w:val="ru-RU"/>
        </w:rPr>
        <w:t xml:space="preserve">2020 году компенсировать плату из собственных средств в размере 100%. Однако, несмотря на то, что питание детей из </w:t>
      </w:r>
      <w:r w:rsidR="00696EE2" w:rsidRPr="00007500">
        <w:rPr>
          <w:rFonts w:ascii="Calibri Light" w:eastAsia="Calibri" w:hAnsi="Calibri Light" w:cstheme="majorHAnsi"/>
          <w:sz w:val="24"/>
          <w:szCs w:val="24"/>
          <w:lang w:val="ru-RU"/>
        </w:rPr>
        <w:t xml:space="preserve">дошкольных </w:t>
      </w:r>
      <w:r w:rsidR="00696EE2" w:rsidRPr="00007500">
        <w:rPr>
          <w:rFonts w:ascii="Calibri Light" w:hAnsi="Calibri Light" w:cstheme="majorHAnsi"/>
          <w:iCs/>
          <w:sz w:val="24"/>
          <w:szCs w:val="24"/>
          <w:lang w:val="ru-RU"/>
        </w:rPr>
        <w:t xml:space="preserve">образовательных учреждений из АТО Гагаузия обеспечивается за счет </w:t>
      </w:r>
      <w:r w:rsidR="00696EE2" w:rsidRPr="00007500">
        <w:rPr>
          <w:rFonts w:ascii="Calibri Light" w:hAnsi="Calibri Light" w:cstheme="majorHAnsi"/>
          <w:sz w:val="24"/>
          <w:szCs w:val="24"/>
          <w:lang w:val="ru-RU"/>
        </w:rPr>
        <w:t>100% бюджетных средств, качество их питания не улучшилось.</w:t>
      </w:r>
    </w:p>
    <w:p w:rsidR="00B5642B" w:rsidRPr="00007500" w:rsidRDefault="00696EE2" w:rsidP="00B5642B">
      <w:pPr>
        <w:spacing w:after="0" w:line="276" w:lineRule="auto"/>
        <w:ind w:firstLine="567"/>
        <w:contextualSpacing/>
        <w:jc w:val="both"/>
        <w:rPr>
          <w:rFonts w:ascii="Calibri Light" w:hAnsi="Calibri Light" w:cstheme="majorHAnsi"/>
          <w:b/>
          <w:i/>
          <w:sz w:val="24"/>
          <w:szCs w:val="24"/>
          <w:lang w:val="ru-RU"/>
        </w:rPr>
      </w:pPr>
      <w:r w:rsidRPr="00007500">
        <w:rPr>
          <w:rFonts w:ascii="Calibri Light" w:hAnsi="Calibri Light" w:cstheme="majorHAnsi"/>
          <w:sz w:val="24"/>
          <w:szCs w:val="24"/>
          <w:lang w:val="ru-RU"/>
        </w:rPr>
        <w:t xml:space="preserve">Для питания в 2020 году </w:t>
      </w:r>
      <w:r w:rsidRPr="00007500">
        <w:rPr>
          <w:rFonts w:ascii="Calibri Light" w:hAnsi="Calibri Light" w:cstheme="majorHAnsi"/>
          <w:b/>
          <w:i/>
          <w:sz w:val="24"/>
          <w:szCs w:val="24"/>
          <w:lang w:val="ru-RU"/>
        </w:rPr>
        <w:t>6162</w:t>
      </w:r>
      <w:r w:rsidRPr="00007500">
        <w:rPr>
          <w:rFonts w:ascii="Calibri Light" w:hAnsi="Calibri Light" w:cstheme="majorHAnsi"/>
          <w:sz w:val="24"/>
          <w:szCs w:val="24"/>
          <w:lang w:val="ru-RU"/>
        </w:rPr>
        <w:t xml:space="preserve"> детей из </w:t>
      </w:r>
      <w:r w:rsidRPr="00007500">
        <w:rPr>
          <w:rFonts w:ascii="Calibri Light" w:eastAsia="Calibri" w:hAnsi="Calibri Light" w:cstheme="majorHAnsi"/>
          <w:sz w:val="24"/>
          <w:szCs w:val="24"/>
          <w:lang w:val="ru-RU"/>
        </w:rPr>
        <w:t xml:space="preserve">дошкольных </w:t>
      </w:r>
      <w:r w:rsidRPr="00007500">
        <w:rPr>
          <w:rFonts w:ascii="Calibri Light" w:hAnsi="Calibri Light" w:cstheme="majorHAnsi"/>
          <w:iCs/>
          <w:sz w:val="24"/>
          <w:szCs w:val="24"/>
          <w:lang w:val="ru-RU"/>
        </w:rPr>
        <w:t>образовательных учреждений были использованы финансовые средства на общую сумму</w:t>
      </w:r>
      <w:r w:rsidR="00B842A4" w:rsidRPr="00007500">
        <w:rPr>
          <w:rFonts w:ascii="Calibri Light" w:hAnsi="Calibri Light" w:cstheme="majorHAnsi"/>
          <w:sz w:val="24"/>
          <w:szCs w:val="24"/>
          <w:lang w:val="ru-RU"/>
        </w:rPr>
        <w:t xml:space="preserve"> </w:t>
      </w:r>
      <w:r w:rsidRPr="00007500">
        <w:rPr>
          <w:rFonts w:ascii="Calibri Light" w:hAnsi="Calibri Light" w:cstheme="majorHAnsi"/>
          <w:b/>
          <w:i/>
          <w:sz w:val="24"/>
          <w:szCs w:val="24"/>
          <w:lang w:val="ru-RU"/>
        </w:rPr>
        <w:t xml:space="preserve">12419,0 </w:t>
      </w:r>
      <w:r w:rsidRPr="00007500">
        <w:rPr>
          <w:rFonts w:ascii="Calibri Light" w:eastAsia="Calibri" w:hAnsi="Calibri Light" w:cs="Calibri Light"/>
          <w:b/>
          <w:i/>
          <w:color w:val="000000"/>
          <w:sz w:val="24"/>
          <w:szCs w:val="24"/>
          <w:lang w:val="ru-RU"/>
        </w:rPr>
        <w:t xml:space="preserve">тыс. леев, </w:t>
      </w:r>
      <w:r w:rsidRPr="00007500">
        <w:rPr>
          <w:rFonts w:ascii="Calibri Light" w:eastAsia="Calibri" w:hAnsi="Calibri Light" w:cs="Calibri Light"/>
          <w:color w:val="000000"/>
          <w:sz w:val="24"/>
          <w:szCs w:val="24"/>
          <w:lang w:val="ru-RU"/>
        </w:rPr>
        <w:t>из которых:</w:t>
      </w:r>
      <w:r w:rsidRPr="00007500">
        <w:rPr>
          <w:rFonts w:ascii="Calibri Light" w:hAnsi="Calibri Light" w:cstheme="majorHAnsi"/>
          <w:b/>
          <w:i/>
          <w:sz w:val="24"/>
          <w:szCs w:val="24"/>
          <w:lang w:val="ru-RU"/>
        </w:rPr>
        <w:t xml:space="preserve"> 8076,8 </w:t>
      </w:r>
      <w:r w:rsidRPr="00007500">
        <w:rPr>
          <w:rFonts w:ascii="Calibri Light" w:eastAsia="Calibri" w:hAnsi="Calibri Light" w:cs="Calibri Light"/>
          <w:b/>
          <w:i/>
          <w:color w:val="000000"/>
          <w:sz w:val="24"/>
          <w:szCs w:val="24"/>
          <w:lang w:val="ru-RU"/>
        </w:rPr>
        <w:t xml:space="preserve">тыс. леев </w:t>
      </w:r>
      <w:r w:rsidRPr="00007500">
        <w:rPr>
          <w:rFonts w:ascii="Calibri Light" w:hAnsi="Calibri Light" w:cstheme="majorHAnsi"/>
          <w:sz w:val="24"/>
          <w:szCs w:val="24"/>
          <w:lang w:val="ru-RU"/>
        </w:rPr>
        <w:t xml:space="preserve">– за счет бюджетных средств (из трансфертов, полученных из </w:t>
      </w:r>
      <w:r w:rsidRPr="00007500">
        <w:rPr>
          <w:rFonts w:ascii="Calibri Light" w:eastAsia="Calibri" w:hAnsi="Calibri Light" w:cstheme="majorHAnsi"/>
          <w:sz w:val="24"/>
          <w:szCs w:val="24"/>
          <w:lang w:val="ru-RU"/>
        </w:rPr>
        <w:t xml:space="preserve">государственного бюджета) и </w:t>
      </w:r>
      <w:r w:rsidRPr="00007500">
        <w:rPr>
          <w:rFonts w:ascii="Calibri Light" w:hAnsi="Calibri Light" w:cstheme="majorHAnsi"/>
          <w:b/>
          <w:i/>
          <w:sz w:val="24"/>
          <w:szCs w:val="24"/>
          <w:lang w:val="ru-RU"/>
        </w:rPr>
        <w:t xml:space="preserve">4342,2 тыс. леев </w:t>
      </w:r>
      <w:r w:rsidRPr="00007500">
        <w:rPr>
          <w:rFonts w:ascii="Calibri Light" w:hAnsi="Calibri Light" w:cstheme="majorHAnsi"/>
          <w:sz w:val="24"/>
          <w:szCs w:val="24"/>
          <w:lang w:val="ru-RU"/>
        </w:rPr>
        <w:t xml:space="preserve">– за счет сбора, компенсированного </w:t>
      </w:r>
      <w:r w:rsidR="00B5642B" w:rsidRPr="00007500">
        <w:rPr>
          <w:rFonts w:ascii="Calibri Light" w:hAnsi="Calibri Light" w:cstheme="majorHAnsi"/>
          <w:sz w:val="24"/>
          <w:szCs w:val="24"/>
          <w:lang w:val="ru-RU"/>
        </w:rPr>
        <w:t xml:space="preserve">из средств </w:t>
      </w:r>
      <w:r w:rsidR="00B5642B" w:rsidRPr="00007500">
        <w:rPr>
          <w:rFonts w:ascii="Calibri Light" w:eastAsia="Times New Roman" w:hAnsi="Calibri Light" w:cstheme="majorHAnsi"/>
          <w:sz w:val="24"/>
          <w:szCs w:val="24"/>
          <w:lang w:val="ru-RU"/>
        </w:rPr>
        <w:t xml:space="preserve">центрального бюджета. Из 55 учреждений только 21 дошкольное учреждение соблюдало финансовый норматив на ребенка/день. В остальных 34 дошкольных учреждениях финансовый норматив был занижен примерно от 1 лея/в день/на ребенка до </w:t>
      </w:r>
      <w:r w:rsidR="00B5642B" w:rsidRPr="00007500">
        <w:rPr>
          <w:rFonts w:ascii="Calibri Light" w:hAnsi="Calibri Light" w:cstheme="majorHAnsi"/>
          <w:sz w:val="24"/>
          <w:szCs w:val="24"/>
          <w:lang w:val="ru-RU"/>
        </w:rPr>
        <w:t xml:space="preserve">5,80 </w:t>
      </w:r>
      <w:r w:rsidR="00B5642B" w:rsidRPr="00007500">
        <w:rPr>
          <w:rFonts w:ascii="Calibri Light" w:eastAsia="Times New Roman" w:hAnsi="Calibri Light" w:cstheme="majorHAnsi"/>
          <w:sz w:val="24"/>
          <w:szCs w:val="24"/>
          <w:lang w:val="ru-RU"/>
        </w:rPr>
        <w:t>леев/в день/на ребенка.</w:t>
      </w:r>
    </w:p>
    <w:p w:rsidR="00B5642B" w:rsidRPr="00007500" w:rsidRDefault="00B5642B" w:rsidP="00B842A4">
      <w:pPr>
        <w:spacing w:after="0" w:line="276" w:lineRule="auto"/>
        <w:ind w:firstLine="567"/>
        <w:jc w:val="both"/>
        <w:rPr>
          <w:rFonts w:ascii="Calibri Light" w:hAnsi="Calibri Light" w:cstheme="majorHAnsi"/>
          <w:sz w:val="24"/>
          <w:szCs w:val="24"/>
          <w:lang w:val="ru-RU"/>
        </w:rPr>
      </w:pPr>
      <w:r w:rsidRPr="00007500">
        <w:rPr>
          <w:rFonts w:ascii="Calibri Light" w:hAnsi="Calibri Light" w:cstheme="majorHAnsi"/>
          <w:sz w:val="24"/>
          <w:szCs w:val="24"/>
          <w:lang w:val="ru-RU"/>
        </w:rPr>
        <w:t xml:space="preserve">Сравнительный анализ фактически исполненных расходов для питания детей в </w:t>
      </w:r>
      <w:r w:rsidRPr="00007500">
        <w:rPr>
          <w:rFonts w:ascii="Calibri Light" w:eastAsia="Times New Roman" w:hAnsi="Calibri Light" w:cstheme="majorHAnsi"/>
          <w:sz w:val="24"/>
          <w:szCs w:val="24"/>
          <w:lang w:val="ru-RU"/>
        </w:rPr>
        <w:t xml:space="preserve">дошкольных учреждениях из 25 АТЕ с потребностями в финансовых средствах, которые должны быть израсходованы на эту цель, показывает, что </w:t>
      </w:r>
      <w:r w:rsidR="000263B3" w:rsidRPr="00007500">
        <w:rPr>
          <w:rFonts w:ascii="Calibri Light" w:eastAsia="Times New Roman" w:hAnsi="Calibri Light" w:cstheme="majorHAnsi"/>
          <w:sz w:val="24"/>
          <w:szCs w:val="24"/>
          <w:lang w:val="ru-RU"/>
        </w:rPr>
        <w:t xml:space="preserve">они не использовали </w:t>
      </w:r>
      <w:r w:rsidR="000263B3" w:rsidRPr="00007500">
        <w:rPr>
          <w:rFonts w:ascii="Calibri Light" w:hAnsi="Calibri Light" w:cstheme="majorHAnsi"/>
          <w:sz w:val="24"/>
          <w:szCs w:val="24"/>
          <w:lang w:val="ru-RU"/>
        </w:rPr>
        <w:t xml:space="preserve">607,3 тыс. леев за счет </w:t>
      </w:r>
      <w:r w:rsidR="000263B3" w:rsidRPr="00007500">
        <w:rPr>
          <w:rFonts w:ascii="Calibri Light" w:hAnsi="Calibri Light" w:cstheme="majorHAnsi"/>
          <w:color w:val="000000" w:themeColor="text1"/>
          <w:sz w:val="24"/>
          <w:szCs w:val="24"/>
          <w:lang w:val="ru-RU"/>
        </w:rPr>
        <w:t>государственного бюджета.</w:t>
      </w:r>
    </w:p>
    <w:p w:rsidR="00DF66F6" w:rsidRPr="00007500" w:rsidRDefault="00DF66F6" w:rsidP="00B842A4">
      <w:pPr>
        <w:spacing w:after="0" w:line="276" w:lineRule="auto"/>
        <w:ind w:firstLine="567"/>
        <w:jc w:val="both"/>
        <w:rPr>
          <w:rFonts w:ascii="Calibri Light" w:hAnsi="Calibri Light" w:cstheme="majorHAnsi"/>
          <w:b/>
          <w:i/>
          <w:color w:val="000000" w:themeColor="text1"/>
          <w:sz w:val="12"/>
          <w:szCs w:val="12"/>
          <w:lang w:val="ru-RU"/>
        </w:rPr>
      </w:pPr>
    </w:p>
    <w:p w:rsidR="000263B3" w:rsidRPr="00007500" w:rsidRDefault="00B842A4" w:rsidP="00B842A4">
      <w:pPr>
        <w:spacing w:after="0" w:line="276" w:lineRule="auto"/>
        <w:contextualSpacing/>
        <w:jc w:val="both"/>
        <w:rPr>
          <w:rFonts w:ascii="Calibri Light" w:hAnsi="Calibri Light" w:cstheme="majorHAnsi"/>
          <w:b/>
          <w:i/>
          <w:color w:val="000000" w:themeColor="text1"/>
          <w:sz w:val="24"/>
          <w:szCs w:val="24"/>
          <w:lang w:val="ru-RU"/>
        </w:rPr>
      </w:pPr>
      <w:r w:rsidRPr="00007500">
        <w:rPr>
          <w:rFonts w:ascii="Calibri Light" w:hAnsi="Calibri Light" w:cstheme="majorHAnsi"/>
          <w:b/>
          <w:i/>
          <w:color w:val="000000" w:themeColor="text1"/>
          <w:sz w:val="24"/>
          <w:szCs w:val="24"/>
          <w:lang w:val="ru-RU"/>
        </w:rPr>
        <w:t xml:space="preserve">4.2.6. </w:t>
      </w:r>
      <w:r w:rsidR="000263B3" w:rsidRPr="00007500">
        <w:rPr>
          <w:rFonts w:ascii="Calibri Light" w:eastAsia="Times New Roman" w:hAnsi="Calibri Light" w:cstheme="majorHAnsi"/>
          <w:b/>
          <w:bCs/>
          <w:i/>
          <w:sz w:val="24"/>
          <w:szCs w:val="24"/>
          <w:lang w:val="ru-RU" w:eastAsia="ru-RU"/>
        </w:rPr>
        <w:t>П</w:t>
      </w:r>
      <w:r w:rsidR="000263B3" w:rsidRPr="00007500">
        <w:rPr>
          <w:rFonts w:ascii="Calibri Light" w:eastAsia="Times New Roman" w:hAnsi="Calibri Light" w:cstheme="majorHAnsi"/>
          <w:b/>
          <w:i/>
          <w:color w:val="000000" w:themeColor="text1"/>
          <w:sz w:val="24"/>
          <w:szCs w:val="24"/>
          <w:lang w:val="ru-RU"/>
        </w:rPr>
        <w:t xml:space="preserve">редставительный и правомочный органы АТО </w:t>
      </w:r>
      <w:r w:rsidR="000263B3" w:rsidRPr="00007500">
        <w:rPr>
          <w:rFonts w:ascii="Calibri Light" w:eastAsia="Calibri" w:hAnsi="Calibri Light" w:cstheme="majorHAnsi"/>
          <w:b/>
          <w:i/>
          <w:sz w:val="24"/>
          <w:szCs w:val="24"/>
          <w:lang w:val="ru-RU"/>
        </w:rPr>
        <w:t>Гагаузия</w:t>
      </w:r>
      <w:r w:rsidR="000263B3" w:rsidRPr="00007500">
        <w:rPr>
          <w:rFonts w:ascii="Calibri Light" w:hAnsi="Calibri Light" w:cstheme="majorHAnsi"/>
          <w:b/>
          <w:i/>
          <w:color w:val="000000" w:themeColor="text1"/>
          <w:sz w:val="24"/>
          <w:szCs w:val="24"/>
          <w:lang w:val="ru-RU"/>
        </w:rPr>
        <w:t xml:space="preserve"> неэффективно использовали финансовые средства для представительских расходов.</w:t>
      </w:r>
    </w:p>
    <w:p w:rsidR="00B842A4" w:rsidRPr="00007500" w:rsidRDefault="006043DB" w:rsidP="006043DB">
      <w:pPr>
        <w:tabs>
          <w:tab w:val="left" w:pos="0"/>
          <w:tab w:val="left" w:pos="567"/>
          <w:tab w:val="left" w:pos="851"/>
        </w:tabs>
        <w:spacing w:after="0" w:line="276" w:lineRule="auto"/>
        <w:ind w:firstLine="567"/>
        <w:jc w:val="both"/>
        <w:rPr>
          <w:rFonts w:ascii="Calibri Light" w:eastAsia="Calibri" w:hAnsi="Calibri Light" w:cstheme="majorHAnsi"/>
          <w:sz w:val="24"/>
          <w:szCs w:val="24"/>
          <w:lang w:val="ru-RU"/>
        </w:rPr>
      </w:pPr>
      <w:r w:rsidRPr="00007500">
        <w:rPr>
          <w:rFonts w:ascii="Calibri Light" w:eastAsia="Calibri" w:hAnsi="Calibri Light" w:cstheme="majorHAnsi"/>
          <w:sz w:val="24"/>
          <w:szCs w:val="24"/>
          <w:lang w:val="ru-RU"/>
        </w:rPr>
        <w:t>Действующая нормативная база</w:t>
      </w:r>
      <w:r w:rsidRPr="00007500">
        <w:rPr>
          <w:rStyle w:val="FootnoteReference"/>
          <w:rFonts w:ascii="Calibri Light" w:eastAsia="Calibri" w:hAnsi="Calibri Light" w:cstheme="majorHAnsi"/>
          <w:sz w:val="24"/>
          <w:szCs w:val="24"/>
          <w:lang w:val="ru-RU"/>
        </w:rPr>
        <w:footnoteReference w:id="71"/>
      </w:r>
      <w:r w:rsidRPr="00007500">
        <w:rPr>
          <w:rFonts w:ascii="Calibri Light" w:eastAsia="Calibri" w:hAnsi="Calibri Light" w:cstheme="majorHAnsi"/>
          <w:sz w:val="24"/>
          <w:szCs w:val="24"/>
          <w:lang w:val="ru-RU"/>
        </w:rPr>
        <w:t xml:space="preserve"> предусматривает порядок использования финансовых средств для обслуживания делегаций и иностранных официальных лиц, устанавливает некоторые нормы расходов, необходимых для приема делегаций и иностранных официальных лиц, которые могут быть понесены местными публичными органами и бюджетными учреждениями в зависимости от групп делегций и иностранных официальных лиц.</w:t>
      </w:r>
    </w:p>
    <w:p w:rsidR="006043DB" w:rsidRPr="00007500" w:rsidRDefault="006043DB" w:rsidP="006043DB">
      <w:pPr>
        <w:tabs>
          <w:tab w:val="left" w:pos="0"/>
          <w:tab w:val="left" w:pos="142"/>
          <w:tab w:val="left" w:pos="426"/>
          <w:tab w:val="left" w:pos="851"/>
        </w:tabs>
        <w:spacing w:after="0" w:line="276" w:lineRule="auto"/>
        <w:jc w:val="both"/>
        <w:rPr>
          <w:rFonts w:ascii="Calibri Light" w:eastAsia="Calibri" w:hAnsi="Calibri Light" w:cs="Calibri Light"/>
          <w:color w:val="000000"/>
          <w:sz w:val="24"/>
          <w:szCs w:val="24"/>
          <w:lang w:val="ru-RU"/>
        </w:rPr>
      </w:pPr>
      <w:r w:rsidRPr="00007500">
        <w:rPr>
          <w:rFonts w:ascii="Calibri Light" w:eastAsia="Calibri" w:hAnsi="Calibri Light" w:cstheme="majorHAnsi"/>
          <w:sz w:val="24"/>
          <w:szCs w:val="24"/>
          <w:lang w:val="ru-RU"/>
        </w:rPr>
        <w:lastRenderedPageBreak/>
        <w:t xml:space="preserve">Аудиторские доказательства свидетельствуют, что в аудируемом периоде (2018 – 2020 годы) расходы для обслуживания делегаций и иностранных официальных лиц, оплаченные из бюджетов </w:t>
      </w:r>
      <w:r w:rsidRPr="00007500">
        <w:rPr>
          <w:rFonts w:ascii="Calibri Light" w:eastAsia="Times New Roman" w:hAnsi="Calibri Light" w:cstheme="majorHAnsi"/>
          <w:bCs/>
          <w:sz w:val="24"/>
          <w:szCs w:val="24"/>
          <w:lang w:val="ru-RU" w:eastAsia="ru-RU"/>
        </w:rPr>
        <w:t>п</w:t>
      </w:r>
      <w:r w:rsidRPr="00007500">
        <w:rPr>
          <w:rFonts w:ascii="Calibri Light" w:eastAsia="Times New Roman" w:hAnsi="Calibri Light" w:cstheme="majorHAnsi"/>
          <w:color w:val="000000" w:themeColor="text1"/>
          <w:sz w:val="24"/>
          <w:szCs w:val="24"/>
          <w:lang w:val="ru-RU"/>
        </w:rPr>
        <w:t xml:space="preserve">редставительных и правомочных органов </w:t>
      </w:r>
      <w:r w:rsidR="005D21CF" w:rsidRPr="00007500">
        <w:rPr>
          <w:rFonts w:ascii="Calibri Light" w:eastAsia="Calibri" w:hAnsi="Calibri Light" w:cstheme="majorHAnsi"/>
          <w:sz w:val="24"/>
          <w:szCs w:val="24"/>
          <w:lang w:val="ru-RU"/>
        </w:rPr>
        <w:t xml:space="preserve">Гагаузии, составили общую сумму 1521,2 </w:t>
      </w:r>
      <w:r w:rsidR="005D21CF" w:rsidRPr="00007500">
        <w:rPr>
          <w:rFonts w:ascii="Calibri Light" w:eastAsia="Calibri" w:hAnsi="Calibri Light" w:cs="Calibri Light"/>
          <w:color w:val="000000"/>
          <w:sz w:val="24"/>
          <w:szCs w:val="24"/>
          <w:lang w:val="ru-RU"/>
        </w:rPr>
        <w:t>тыс. леев</w:t>
      </w:r>
      <w:r w:rsidR="005D21CF" w:rsidRPr="00007500">
        <w:rPr>
          <w:rStyle w:val="FootnoteReference"/>
          <w:rFonts w:ascii="Calibri Light" w:eastAsia="Calibri" w:hAnsi="Calibri Light" w:cstheme="majorHAnsi"/>
          <w:sz w:val="24"/>
          <w:szCs w:val="24"/>
          <w:lang w:val="ru-RU"/>
        </w:rPr>
        <w:footnoteReference w:id="72"/>
      </w:r>
      <w:r w:rsidR="005D21CF" w:rsidRPr="00007500">
        <w:rPr>
          <w:rFonts w:ascii="Calibri Light" w:eastAsia="Calibri" w:hAnsi="Calibri Light" w:cstheme="majorHAnsi"/>
          <w:sz w:val="24"/>
          <w:szCs w:val="24"/>
          <w:lang w:val="ru-RU"/>
        </w:rPr>
        <w:t xml:space="preserve">, из которой: в 2018 году – 488,8 </w:t>
      </w:r>
      <w:r w:rsidR="005D21CF" w:rsidRPr="00007500">
        <w:rPr>
          <w:rFonts w:ascii="Calibri Light" w:eastAsia="Calibri" w:hAnsi="Calibri Light" w:cs="Calibri Light"/>
          <w:color w:val="000000"/>
          <w:sz w:val="24"/>
          <w:szCs w:val="24"/>
          <w:lang w:val="ru-RU"/>
        </w:rPr>
        <w:t xml:space="preserve">тыс. леев, в </w:t>
      </w:r>
      <w:r w:rsidR="005D21CF" w:rsidRPr="00007500">
        <w:rPr>
          <w:rFonts w:ascii="Calibri Light" w:eastAsia="Calibri" w:hAnsi="Calibri Light" w:cstheme="majorHAnsi"/>
          <w:sz w:val="24"/>
          <w:szCs w:val="24"/>
          <w:lang w:val="ru-RU"/>
        </w:rPr>
        <w:t xml:space="preserve">2019 году – 571,1 </w:t>
      </w:r>
      <w:r w:rsidR="005D21CF" w:rsidRPr="00007500">
        <w:rPr>
          <w:rFonts w:ascii="Calibri Light" w:eastAsia="Calibri" w:hAnsi="Calibri Light" w:cs="Calibri Light"/>
          <w:color w:val="000000"/>
          <w:sz w:val="24"/>
          <w:szCs w:val="24"/>
          <w:lang w:val="ru-RU"/>
        </w:rPr>
        <w:t xml:space="preserve">тыс. леев и в </w:t>
      </w:r>
      <w:r w:rsidR="005D21CF" w:rsidRPr="00007500">
        <w:rPr>
          <w:rFonts w:ascii="Calibri Light" w:eastAsia="Calibri" w:hAnsi="Calibri Light" w:cstheme="majorHAnsi"/>
          <w:sz w:val="24"/>
          <w:szCs w:val="24"/>
          <w:lang w:val="ru-RU"/>
        </w:rPr>
        <w:t xml:space="preserve">2020 году – 461,3 </w:t>
      </w:r>
      <w:r w:rsidR="005D21CF" w:rsidRPr="00007500">
        <w:rPr>
          <w:rFonts w:ascii="Calibri Light" w:eastAsia="Calibri" w:hAnsi="Calibri Light" w:cs="Calibri Light"/>
          <w:color w:val="000000"/>
          <w:sz w:val="24"/>
          <w:szCs w:val="24"/>
          <w:lang w:val="ru-RU"/>
        </w:rPr>
        <w:t xml:space="preserve">тыс. леев. Необходимо отметить то, что при составлении смет расходов для обслуживания делегаций и </w:t>
      </w:r>
      <w:r w:rsidR="00575200" w:rsidRPr="00007500">
        <w:rPr>
          <w:rFonts w:ascii="Calibri Light" w:eastAsia="Calibri" w:hAnsi="Calibri Light" w:cs="Calibri Light"/>
          <w:color w:val="000000"/>
          <w:sz w:val="24"/>
          <w:szCs w:val="24"/>
          <w:lang w:val="ru-RU"/>
        </w:rPr>
        <w:t xml:space="preserve">иностранных </w:t>
      </w:r>
      <w:r w:rsidR="005D21CF" w:rsidRPr="00007500">
        <w:rPr>
          <w:rFonts w:ascii="Calibri Light" w:eastAsia="Calibri" w:hAnsi="Calibri Light" w:cs="Calibri Light"/>
          <w:color w:val="000000"/>
          <w:sz w:val="24"/>
          <w:szCs w:val="24"/>
          <w:lang w:val="ru-RU"/>
        </w:rPr>
        <w:t xml:space="preserve">официальных лиц данные органы не учитывали финансовые нормы, установленные нормативной базой Республики Молдова, и не утвердили собственные нормы, посредством которых регламентировали бы лимиты расходов для их обслуживания, сметы расходов были утверждены внутренними актами, которые включают расходы, установленные произвольно от делегации к делегации, что генерировало некоторые завышенные </w:t>
      </w:r>
      <w:r w:rsidR="005D21CF" w:rsidRPr="00007500">
        <w:rPr>
          <w:rFonts w:ascii="Calibri Light" w:hAnsi="Calibri Light" w:cstheme="majorHAnsi"/>
          <w:color w:val="000000" w:themeColor="text1"/>
          <w:sz w:val="24"/>
          <w:szCs w:val="24"/>
          <w:lang w:val="ru-RU"/>
        </w:rPr>
        <w:t>представительские</w:t>
      </w:r>
      <w:r w:rsidR="005D21CF" w:rsidRPr="00007500">
        <w:rPr>
          <w:rFonts w:ascii="Calibri Light" w:eastAsia="Calibri" w:hAnsi="Calibri Light" w:cs="Calibri Light"/>
          <w:color w:val="000000"/>
          <w:sz w:val="24"/>
          <w:szCs w:val="24"/>
          <w:lang w:val="ru-RU"/>
        </w:rPr>
        <w:t xml:space="preserve"> расходы.</w:t>
      </w:r>
    </w:p>
    <w:p w:rsidR="000F5121" w:rsidRPr="00007500" w:rsidRDefault="000F5121" w:rsidP="000F5121">
      <w:pPr>
        <w:tabs>
          <w:tab w:val="left" w:pos="0"/>
          <w:tab w:val="left" w:pos="142"/>
          <w:tab w:val="left" w:pos="426"/>
          <w:tab w:val="left" w:pos="851"/>
        </w:tabs>
        <w:spacing w:after="0" w:line="276" w:lineRule="auto"/>
        <w:ind w:firstLine="567"/>
        <w:jc w:val="both"/>
        <w:rPr>
          <w:rFonts w:ascii="Calibri Light" w:eastAsia="Calibri" w:hAnsi="Calibri Light" w:cstheme="majorHAnsi"/>
          <w:sz w:val="24"/>
          <w:szCs w:val="24"/>
          <w:lang w:val="ru-RU"/>
        </w:rPr>
      </w:pPr>
      <w:r w:rsidRPr="00007500">
        <w:rPr>
          <w:rFonts w:ascii="Calibri Light" w:eastAsia="Calibri" w:hAnsi="Calibri Light" w:cs="Calibri Light"/>
          <w:color w:val="000000"/>
          <w:sz w:val="24"/>
          <w:szCs w:val="24"/>
          <w:lang w:val="ru-RU"/>
        </w:rPr>
        <w:t xml:space="preserve">Аналогичная ситуация регистрируется и в деятельности по организации конференций, симпозиумов, фестивалей и др., где </w:t>
      </w:r>
      <w:r w:rsidRPr="00007500">
        <w:rPr>
          <w:rFonts w:ascii="Calibri Light" w:eastAsia="Calibri" w:hAnsi="Calibri Light" w:cstheme="majorHAnsi"/>
          <w:sz w:val="24"/>
          <w:szCs w:val="24"/>
          <w:lang w:val="ru-RU"/>
        </w:rPr>
        <w:t xml:space="preserve">Исполнительный комитет АТО Гагаузия и Главное управление экономического развития и туризма, также, </w:t>
      </w:r>
      <w:r w:rsidRPr="00007500">
        <w:rPr>
          <w:rFonts w:ascii="Calibri Light" w:eastAsia="Calibri" w:hAnsi="Calibri Light" w:cs="Calibri Light"/>
          <w:color w:val="000000"/>
          <w:sz w:val="24"/>
          <w:szCs w:val="24"/>
          <w:lang w:val="ru-RU"/>
        </w:rPr>
        <w:t>произвольно</w:t>
      </w:r>
      <w:r w:rsidRPr="00007500">
        <w:rPr>
          <w:rStyle w:val="FootnoteReference"/>
          <w:rFonts w:ascii="Calibri Light" w:eastAsia="Calibri" w:hAnsi="Calibri Light" w:cstheme="majorHAnsi"/>
          <w:sz w:val="24"/>
          <w:szCs w:val="24"/>
          <w:lang w:val="ru-RU"/>
        </w:rPr>
        <w:footnoteReference w:id="73"/>
      </w:r>
      <w:r w:rsidRPr="00007500">
        <w:rPr>
          <w:rFonts w:ascii="Calibri Light" w:eastAsia="Calibri" w:hAnsi="Calibri Light" w:cs="Calibri Light"/>
          <w:color w:val="000000"/>
          <w:sz w:val="24"/>
          <w:szCs w:val="24"/>
          <w:lang w:val="ru-RU"/>
        </w:rPr>
        <w:t xml:space="preserve"> составляют сметы расходов, не утверждены собственные местные нормативные акты по регулированию этой деятельности, в том числе нормы расходов, которые должны быть исполнены в зависимости от уровня мероприятий</w:t>
      </w:r>
      <w:r w:rsidRPr="00007500">
        <w:rPr>
          <w:rFonts w:ascii="Calibri Light" w:eastAsia="Calibri" w:hAnsi="Calibri Light" w:cstheme="majorHAnsi"/>
          <w:sz w:val="24"/>
          <w:szCs w:val="24"/>
          <w:vertAlign w:val="superscript"/>
          <w:lang w:val="ru-RU"/>
        </w:rPr>
        <w:footnoteReference w:id="74"/>
      </w:r>
      <w:r w:rsidRPr="00007500">
        <w:rPr>
          <w:rFonts w:ascii="Calibri Light" w:eastAsia="Calibri" w:hAnsi="Calibri Light" w:cstheme="majorHAnsi"/>
          <w:sz w:val="24"/>
          <w:szCs w:val="24"/>
          <w:lang w:val="ru-RU"/>
        </w:rPr>
        <w:t xml:space="preserve"> </w:t>
      </w:r>
      <w:r w:rsidRPr="00007500">
        <w:rPr>
          <w:rFonts w:ascii="Calibri Light" w:eastAsia="Calibri" w:hAnsi="Calibri Light" w:cs="Calibri Light"/>
          <w:color w:val="000000"/>
          <w:sz w:val="24"/>
          <w:szCs w:val="24"/>
          <w:lang w:val="ru-RU"/>
        </w:rPr>
        <w:t>и вида предусмотренных расходов</w:t>
      </w:r>
      <w:r w:rsidRPr="00007500">
        <w:rPr>
          <w:rFonts w:ascii="Calibri Light" w:eastAsia="Calibri" w:hAnsi="Calibri Light" w:cstheme="majorHAnsi"/>
          <w:sz w:val="24"/>
          <w:szCs w:val="24"/>
          <w:vertAlign w:val="superscript"/>
          <w:lang w:val="ru-RU"/>
        </w:rPr>
        <w:footnoteReference w:id="75"/>
      </w:r>
      <w:r w:rsidRPr="00007500">
        <w:rPr>
          <w:rFonts w:ascii="Calibri Light" w:eastAsia="Calibri" w:hAnsi="Calibri Light" w:cstheme="majorHAnsi"/>
          <w:sz w:val="24"/>
          <w:szCs w:val="24"/>
          <w:lang w:val="ru-RU"/>
        </w:rPr>
        <w:t>.</w:t>
      </w:r>
      <w:r w:rsidR="00104737" w:rsidRPr="00007500">
        <w:rPr>
          <w:rFonts w:ascii="Calibri Light" w:eastAsia="Calibri" w:hAnsi="Calibri Light" w:cstheme="majorHAnsi"/>
          <w:sz w:val="24"/>
          <w:szCs w:val="24"/>
          <w:lang w:val="ru-RU"/>
        </w:rPr>
        <w:t xml:space="preserve"> Например, Главное управление экономического развития и туризма осуществило расходы в рамках международного инвестиционного форума „Инвест Гагаузия”, с участием 300 лиц (2дня) в 2020 году на общую сумму </w:t>
      </w:r>
      <w:r w:rsidR="00104737" w:rsidRPr="00007500">
        <w:rPr>
          <w:rFonts w:ascii="Calibri Light" w:eastAsia="Calibri" w:hAnsi="Calibri Light" w:cstheme="majorHAnsi"/>
          <w:b/>
          <w:i/>
          <w:sz w:val="24"/>
          <w:szCs w:val="24"/>
          <w:lang w:val="ru-RU"/>
        </w:rPr>
        <w:t>975,2</w:t>
      </w:r>
      <w:r w:rsidR="00104737" w:rsidRPr="00007500">
        <w:rPr>
          <w:rFonts w:ascii="Calibri Light" w:eastAsia="Calibri" w:hAnsi="Calibri Light" w:cs="Calibri Light"/>
          <w:b/>
          <w:color w:val="000000"/>
          <w:sz w:val="24"/>
          <w:szCs w:val="24"/>
          <w:lang w:val="ru-RU"/>
        </w:rPr>
        <w:t xml:space="preserve"> </w:t>
      </w:r>
      <w:r w:rsidR="00104737" w:rsidRPr="00007500">
        <w:rPr>
          <w:rFonts w:ascii="Calibri Light" w:eastAsia="Calibri" w:hAnsi="Calibri Light" w:cs="Calibri Light"/>
          <w:b/>
          <w:i/>
          <w:color w:val="000000"/>
          <w:sz w:val="24"/>
          <w:szCs w:val="24"/>
          <w:lang w:val="ru-RU"/>
        </w:rPr>
        <w:t>тыс. леев</w:t>
      </w:r>
      <w:r w:rsidR="00104737" w:rsidRPr="00007500">
        <w:rPr>
          <w:rFonts w:ascii="Calibri Light" w:eastAsia="Calibri" w:hAnsi="Calibri Light" w:cstheme="majorHAnsi"/>
          <w:sz w:val="24"/>
          <w:szCs w:val="24"/>
          <w:vertAlign w:val="superscript"/>
          <w:lang w:val="ru-RU"/>
        </w:rPr>
        <w:footnoteReference w:id="76"/>
      </w:r>
      <w:r w:rsidR="00104737" w:rsidRPr="00007500">
        <w:rPr>
          <w:rFonts w:ascii="Calibri Light" w:eastAsia="Calibri" w:hAnsi="Calibri Light" w:cstheme="majorHAnsi"/>
          <w:sz w:val="24"/>
          <w:szCs w:val="24"/>
          <w:lang w:val="ru-RU"/>
        </w:rPr>
        <w:t xml:space="preserve">, в 2019 году – на общую сумму </w:t>
      </w:r>
      <w:r w:rsidR="00104737" w:rsidRPr="00007500">
        <w:rPr>
          <w:rFonts w:ascii="Calibri Light" w:eastAsia="Calibri" w:hAnsi="Calibri Light" w:cstheme="majorHAnsi"/>
          <w:b/>
          <w:i/>
          <w:sz w:val="24"/>
          <w:szCs w:val="24"/>
          <w:lang w:val="ru-RU"/>
        </w:rPr>
        <w:t>817,0 тыс. леев</w:t>
      </w:r>
      <w:r w:rsidR="00104737" w:rsidRPr="00007500">
        <w:rPr>
          <w:rFonts w:ascii="Calibri Light" w:eastAsia="Calibri" w:hAnsi="Calibri Light" w:cstheme="majorHAnsi"/>
          <w:sz w:val="24"/>
          <w:szCs w:val="24"/>
          <w:vertAlign w:val="superscript"/>
          <w:lang w:val="ru-RU"/>
        </w:rPr>
        <w:footnoteReference w:id="77"/>
      </w:r>
      <w:r w:rsidR="00104737" w:rsidRPr="00007500">
        <w:rPr>
          <w:rFonts w:ascii="Calibri Light" w:eastAsia="Calibri" w:hAnsi="Calibri Light" w:cstheme="majorHAnsi"/>
          <w:b/>
          <w:i/>
          <w:sz w:val="24"/>
          <w:szCs w:val="24"/>
          <w:lang w:val="ru-RU"/>
        </w:rPr>
        <w:t xml:space="preserve">, </w:t>
      </w:r>
      <w:r w:rsidR="00104737" w:rsidRPr="00007500">
        <w:rPr>
          <w:rFonts w:ascii="Calibri Light" w:eastAsia="Calibri" w:hAnsi="Calibri Light" w:cstheme="majorHAnsi"/>
          <w:sz w:val="24"/>
          <w:szCs w:val="24"/>
          <w:lang w:val="ru-RU"/>
        </w:rPr>
        <w:t xml:space="preserve">а 2018 году в сумме </w:t>
      </w:r>
      <w:r w:rsidR="00104737" w:rsidRPr="00007500">
        <w:rPr>
          <w:rFonts w:ascii="Calibri Light" w:eastAsia="Calibri" w:hAnsi="Calibri Light" w:cstheme="majorHAnsi"/>
          <w:b/>
          <w:i/>
          <w:sz w:val="24"/>
          <w:szCs w:val="24"/>
          <w:lang w:val="ru-RU"/>
        </w:rPr>
        <w:t>366,1 тыс. леев</w:t>
      </w:r>
      <w:r w:rsidR="00104737" w:rsidRPr="00007500">
        <w:rPr>
          <w:rFonts w:ascii="Calibri Light" w:eastAsia="Calibri" w:hAnsi="Calibri Light" w:cstheme="majorHAnsi"/>
          <w:sz w:val="24"/>
          <w:szCs w:val="24"/>
          <w:vertAlign w:val="superscript"/>
          <w:lang w:val="ru-RU"/>
        </w:rPr>
        <w:footnoteReference w:id="78"/>
      </w:r>
      <w:r w:rsidR="00104737" w:rsidRPr="00007500">
        <w:rPr>
          <w:rFonts w:ascii="Calibri Light" w:eastAsia="Calibri" w:hAnsi="Calibri Light" w:cstheme="majorHAnsi"/>
          <w:sz w:val="24"/>
          <w:szCs w:val="24"/>
          <w:lang w:val="ru-RU"/>
        </w:rPr>
        <w:t>.</w:t>
      </w:r>
    </w:p>
    <w:p w:rsidR="00242815" w:rsidRPr="00007500" w:rsidRDefault="00104737" w:rsidP="000F5121">
      <w:pPr>
        <w:tabs>
          <w:tab w:val="left" w:pos="0"/>
          <w:tab w:val="left" w:pos="142"/>
          <w:tab w:val="left" w:pos="426"/>
          <w:tab w:val="left" w:pos="851"/>
        </w:tabs>
        <w:spacing w:after="0" w:line="276" w:lineRule="auto"/>
        <w:ind w:firstLine="567"/>
        <w:jc w:val="both"/>
        <w:rPr>
          <w:rFonts w:ascii="Calibri Light" w:hAnsi="Calibri Light" w:cstheme="majorHAnsi"/>
          <w:iCs/>
          <w:sz w:val="24"/>
          <w:szCs w:val="24"/>
          <w:lang w:val="ru-RU"/>
        </w:rPr>
      </w:pPr>
      <w:r w:rsidRPr="00007500">
        <w:rPr>
          <w:rFonts w:ascii="Calibri Light" w:eastAsia="Calibri" w:hAnsi="Calibri Light" w:cstheme="majorHAnsi"/>
          <w:sz w:val="24"/>
          <w:szCs w:val="24"/>
          <w:lang w:val="ru-RU"/>
        </w:rPr>
        <w:t xml:space="preserve">С отклонениями </w:t>
      </w:r>
      <w:r w:rsidR="00920CA6" w:rsidRPr="00007500">
        <w:rPr>
          <w:rFonts w:ascii="Calibri Light" w:eastAsia="Calibri" w:hAnsi="Calibri Light" w:cstheme="majorHAnsi"/>
          <w:sz w:val="24"/>
          <w:szCs w:val="24"/>
          <w:lang w:val="ru-RU"/>
        </w:rPr>
        <w:t>от компетенций и полномочий деятельности, регламентированных ст.</w:t>
      </w:r>
      <w:r w:rsidR="00920CA6" w:rsidRPr="00007500">
        <w:rPr>
          <w:rFonts w:ascii="Calibri Light" w:hAnsi="Calibri Light" w:cstheme="majorHAnsi"/>
          <w:sz w:val="24"/>
          <w:szCs w:val="24"/>
          <w:lang w:val="ru-RU"/>
        </w:rPr>
        <w:t>8 (1) и (2) Закона №397-XV от 16.10.2003, ст</w:t>
      </w:r>
      <w:r w:rsidR="00920CA6" w:rsidRPr="00007500">
        <w:rPr>
          <w:rFonts w:ascii="Calibri Light" w:hAnsi="Calibri Light" w:cstheme="majorHAnsi"/>
          <w:iCs/>
          <w:sz w:val="24"/>
          <w:szCs w:val="24"/>
          <w:lang w:val="ru-RU"/>
        </w:rPr>
        <w:t>.4 (2) и (3) Закона №435-XVI от 28.12.2006, ст.12 (2) и ст.17 (1) Закона №344-XIII от 23.12.1994</w:t>
      </w:r>
      <w:r w:rsidR="00242815" w:rsidRPr="00007500">
        <w:rPr>
          <w:rFonts w:ascii="Calibri Light" w:hAnsi="Calibri Light" w:cstheme="majorHAnsi"/>
          <w:iCs/>
          <w:sz w:val="24"/>
          <w:szCs w:val="24"/>
          <w:lang w:val="ru-RU"/>
        </w:rPr>
        <w:t xml:space="preserve"> для публичных органов и учреждений, в аудируемом периоде (2018-2020 годы) некоторые органы/учреждения из АТО Гагаузия допустили использование фондов на другие цели, чем институциональные, несопоставимые с исполняемыми полномочиями (подарки и цветы на день рождения, празднование Нового года, Храма населенного пункта; </w:t>
      </w:r>
      <w:r w:rsidR="00242815" w:rsidRPr="00007500">
        <w:rPr>
          <w:rFonts w:ascii="Calibri Light" w:hAnsi="Calibri Light" w:cstheme="majorHAnsi"/>
          <w:iCs/>
          <w:sz w:val="24"/>
          <w:szCs w:val="24"/>
          <w:lang w:val="ru-RU"/>
        </w:rPr>
        <w:lastRenderedPageBreak/>
        <w:t xml:space="preserve">расходы на питание в рамках некоторых встреч и др.), которые составили в целом </w:t>
      </w:r>
      <w:r w:rsidR="00242815" w:rsidRPr="00007500">
        <w:rPr>
          <w:rFonts w:ascii="Calibri Light" w:hAnsi="Calibri Light" w:cstheme="majorHAnsi"/>
          <w:b/>
          <w:i/>
          <w:iCs/>
          <w:sz w:val="24"/>
          <w:szCs w:val="24"/>
          <w:lang w:val="ru-RU"/>
        </w:rPr>
        <w:t xml:space="preserve">2559,4 тыс. леев, </w:t>
      </w:r>
      <w:r w:rsidR="00242815" w:rsidRPr="00007500">
        <w:rPr>
          <w:rFonts w:ascii="Calibri Light" w:hAnsi="Calibri Light" w:cstheme="majorHAnsi"/>
          <w:iCs/>
          <w:sz w:val="24"/>
          <w:szCs w:val="24"/>
          <w:lang w:val="ru-RU"/>
        </w:rPr>
        <w:t xml:space="preserve">в том числе: в 2018 году – 950,4 </w:t>
      </w:r>
      <w:r w:rsidR="00242815" w:rsidRPr="00007500">
        <w:rPr>
          <w:rFonts w:ascii="Calibri Light" w:eastAsia="Calibri" w:hAnsi="Calibri Light" w:cs="Calibri Light"/>
          <w:color w:val="000000"/>
          <w:sz w:val="24"/>
          <w:szCs w:val="24"/>
          <w:lang w:val="ru-RU"/>
        </w:rPr>
        <w:t xml:space="preserve">тыс. леев, в </w:t>
      </w:r>
      <w:r w:rsidR="00242815" w:rsidRPr="00007500">
        <w:rPr>
          <w:rFonts w:ascii="Calibri Light" w:hAnsi="Calibri Light" w:cstheme="majorHAnsi"/>
          <w:iCs/>
          <w:sz w:val="24"/>
          <w:szCs w:val="24"/>
          <w:lang w:val="ru-RU"/>
        </w:rPr>
        <w:t xml:space="preserve">2019 году – 881,2 </w:t>
      </w:r>
      <w:r w:rsidR="00242815" w:rsidRPr="00007500">
        <w:rPr>
          <w:rFonts w:ascii="Calibri Light" w:eastAsia="Calibri" w:hAnsi="Calibri Light" w:cs="Calibri Light"/>
          <w:color w:val="000000"/>
          <w:sz w:val="24"/>
          <w:szCs w:val="24"/>
          <w:lang w:val="ru-RU"/>
        </w:rPr>
        <w:t xml:space="preserve">тыс. леев и в </w:t>
      </w:r>
      <w:r w:rsidR="00242815" w:rsidRPr="00007500">
        <w:rPr>
          <w:rFonts w:ascii="Calibri Light" w:hAnsi="Calibri Light" w:cstheme="majorHAnsi"/>
          <w:iCs/>
          <w:sz w:val="24"/>
          <w:szCs w:val="24"/>
          <w:lang w:val="ru-RU"/>
        </w:rPr>
        <w:t xml:space="preserve">2020 году – 727,8 </w:t>
      </w:r>
      <w:r w:rsidR="00242815" w:rsidRPr="00007500">
        <w:rPr>
          <w:rFonts w:ascii="Calibri Light" w:eastAsia="Calibri" w:hAnsi="Calibri Light" w:cs="Calibri Light"/>
          <w:color w:val="000000"/>
          <w:sz w:val="24"/>
          <w:szCs w:val="24"/>
          <w:lang w:val="ru-RU"/>
        </w:rPr>
        <w:t>тыс. леев</w:t>
      </w:r>
      <w:r w:rsidR="00242815" w:rsidRPr="00007500">
        <w:rPr>
          <w:rFonts w:ascii="Calibri Light" w:hAnsi="Calibri Light" w:cstheme="majorHAnsi"/>
          <w:iCs/>
          <w:sz w:val="24"/>
          <w:szCs w:val="24"/>
          <w:lang w:val="ru-RU"/>
        </w:rPr>
        <w:t>.</w:t>
      </w:r>
    </w:p>
    <w:p w:rsidR="000263B3" w:rsidRPr="00007500" w:rsidRDefault="000263B3" w:rsidP="00B842A4">
      <w:pPr>
        <w:tabs>
          <w:tab w:val="left" w:pos="0"/>
          <w:tab w:val="left" w:pos="567"/>
        </w:tabs>
        <w:spacing w:after="0" w:line="276" w:lineRule="auto"/>
        <w:jc w:val="both"/>
        <w:rPr>
          <w:rFonts w:ascii="Calibri Light" w:eastAsia="Calibri" w:hAnsi="Calibri Light" w:cstheme="majorHAnsi"/>
          <w:sz w:val="12"/>
          <w:szCs w:val="12"/>
          <w:lang w:val="ru-RU"/>
        </w:rPr>
      </w:pPr>
    </w:p>
    <w:p w:rsidR="00242815" w:rsidRPr="00007500" w:rsidRDefault="00B842A4" w:rsidP="00B842A4">
      <w:pPr>
        <w:spacing w:after="0" w:line="276" w:lineRule="auto"/>
        <w:contextualSpacing/>
        <w:jc w:val="both"/>
        <w:rPr>
          <w:rFonts w:ascii="Calibri Light" w:hAnsi="Calibri Light" w:cstheme="majorHAnsi"/>
          <w:b/>
          <w:i/>
          <w:color w:val="000000" w:themeColor="text1"/>
          <w:sz w:val="24"/>
          <w:szCs w:val="24"/>
          <w:lang w:val="ru-RU"/>
        </w:rPr>
      </w:pPr>
      <w:r w:rsidRPr="00007500">
        <w:rPr>
          <w:rFonts w:ascii="Calibri Light" w:hAnsi="Calibri Light" w:cstheme="majorHAnsi"/>
          <w:b/>
          <w:i/>
          <w:color w:val="000000" w:themeColor="text1"/>
          <w:sz w:val="24"/>
          <w:szCs w:val="24"/>
          <w:lang w:val="ru-RU"/>
        </w:rPr>
        <w:t xml:space="preserve">4.2.7. </w:t>
      </w:r>
      <w:r w:rsidR="00242815" w:rsidRPr="00007500">
        <w:rPr>
          <w:rFonts w:ascii="Calibri Light" w:hAnsi="Calibri Light" w:cstheme="majorHAnsi"/>
          <w:b/>
          <w:i/>
          <w:color w:val="000000" w:themeColor="text1"/>
          <w:sz w:val="24"/>
          <w:szCs w:val="24"/>
          <w:lang w:val="ru-RU"/>
        </w:rPr>
        <w:t>Расходы для предотвращения и борьбы с заболеванием COVID – 19</w:t>
      </w:r>
    </w:p>
    <w:p w:rsidR="00242815" w:rsidRPr="00007500" w:rsidRDefault="00AA5AB8" w:rsidP="00B842A4">
      <w:pPr>
        <w:spacing w:after="0" w:line="276" w:lineRule="auto"/>
        <w:ind w:firstLine="680"/>
        <w:contextualSpacing/>
        <w:jc w:val="both"/>
        <w:rPr>
          <w:rFonts w:ascii="Calibri Light" w:eastAsia="Times New Roman" w:hAnsi="Calibri Light" w:cstheme="majorHAnsi"/>
          <w:sz w:val="24"/>
          <w:szCs w:val="24"/>
          <w:lang w:val="ru-RU" w:eastAsia="ru-RU"/>
        </w:rPr>
      </w:pPr>
      <w:r w:rsidRPr="00007500">
        <w:rPr>
          <w:rFonts w:ascii="Calibri Light" w:eastAsia="Times New Roman" w:hAnsi="Calibri Light" w:cstheme="majorHAnsi"/>
          <w:sz w:val="24"/>
          <w:szCs w:val="24"/>
          <w:lang w:val="ru-RU" w:eastAsia="ru-RU"/>
        </w:rPr>
        <w:t xml:space="preserve">Из </w:t>
      </w:r>
      <w:r w:rsidR="0098239D" w:rsidRPr="00007500">
        <w:rPr>
          <w:rFonts w:ascii="Calibri Light" w:eastAsia="Times New Roman" w:hAnsi="Calibri Light" w:cstheme="majorHAnsi"/>
          <w:sz w:val="24"/>
          <w:szCs w:val="24"/>
          <w:lang w:val="ru-RU" w:eastAsia="ru-RU"/>
        </w:rPr>
        <w:t xml:space="preserve">фонда интервенции и из резервного фонда Правительства для предоставления единовременных пособий работникам, инфицированным </w:t>
      </w:r>
      <w:r w:rsidR="0098239D" w:rsidRPr="00007500">
        <w:rPr>
          <w:rFonts w:ascii="Calibri Light" w:eastAsia="Times New Roman" w:hAnsi="Calibri Light" w:cstheme="majorHAnsi"/>
          <w:b/>
          <w:sz w:val="24"/>
          <w:szCs w:val="24"/>
          <w:lang w:val="ru-RU" w:eastAsia="ru-RU"/>
        </w:rPr>
        <w:t xml:space="preserve">COVID-19 </w:t>
      </w:r>
      <w:r w:rsidR="0098239D" w:rsidRPr="00007500">
        <w:rPr>
          <w:rFonts w:ascii="Calibri Light" w:eastAsia="Times New Roman" w:hAnsi="Calibri Light" w:cstheme="majorHAnsi"/>
          <w:sz w:val="24"/>
          <w:szCs w:val="24"/>
          <w:lang w:val="ru-RU" w:eastAsia="ru-RU"/>
        </w:rPr>
        <w:t xml:space="preserve">по время исполнения служебных полномочий, </w:t>
      </w:r>
      <w:r w:rsidR="0098239D" w:rsidRPr="00007500">
        <w:rPr>
          <w:rFonts w:ascii="Calibri Light" w:eastAsia="Calibri" w:hAnsi="Calibri Light" w:cstheme="majorHAnsi"/>
          <w:sz w:val="24"/>
          <w:szCs w:val="24"/>
          <w:lang w:val="ru-RU"/>
        </w:rPr>
        <w:t xml:space="preserve">Исполнительному комитету Гагаузии были выделены финансовые средства в сумме </w:t>
      </w:r>
      <w:r w:rsidR="0098239D" w:rsidRPr="00007500">
        <w:rPr>
          <w:rFonts w:ascii="Calibri Light" w:eastAsia="Times New Roman" w:hAnsi="Calibri Light" w:cstheme="majorHAnsi"/>
          <w:sz w:val="24"/>
          <w:szCs w:val="24"/>
          <w:lang w:val="ru-RU" w:eastAsia="ru-RU"/>
        </w:rPr>
        <w:t xml:space="preserve">6,9 млн. леев, были использованы </w:t>
      </w:r>
      <w:r w:rsidR="0098239D" w:rsidRPr="00007500">
        <w:rPr>
          <w:rFonts w:ascii="Calibri Light" w:eastAsia="Times New Roman" w:hAnsi="Calibri Light" w:cstheme="majorHAnsi"/>
          <w:b/>
          <w:sz w:val="24"/>
          <w:szCs w:val="24"/>
          <w:lang w:val="ru-RU" w:eastAsia="ru-RU"/>
        </w:rPr>
        <w:t xml:space="preserve">6,6 млн. леев. </w:t>
      </w:r>
      <w:r w:rsidR="0098239D" w:rsidRPr="00007500">
        <w:rPr>
          <w:rFonts w:ascii="Calibri Light" w:eastAsia="Times New Roman" w:hAnsi="Calibri Light" w:cstheme="majorHAnsi"/>
          <w:sz w:val="24"/>
          <w:szCs w:val="24"/>
          <w:lang w:val="ru-RU" w:eastAsia="ru-RU"/>
        </w:rPr>
        <w:t>Оставшийся остаток</w:t>
      </w:r>
      <w:r w:rsidR="0098239D" w:rsidRPr="00007500">
        <w:rPr>
          <w:rFonts w:ascii="Calibri Light" w:eastAsia="Times New Roman" w:hAnsi="Calibri Light" w:cstheme="majorHAnsi"/>
          <w:b/>
          <w:sz w:val="24"/>
          <w:szCs w:val="24"/>
          <w:lang w:val="ru-RU" w:eastAsia="ru-RU"/>
        </w:rPr>
        <w:t xml:space="preserve"> </w:t>
      </w:r>
      <w:r w:rsidR="0098239D" w:rsidRPr="00007500">
        <w:rPr>
          <w:rFonts w:ascii="Calibri Light" w:eastAsia="Times New Roman" w:hAnsi="Calibri Light" w:cstheme="majorHAnsi"/>
          <w:sz w:val="24"/>
          <w:szCs w:val="24"/>
          <w:lang w:val="ru-RU" w:eastAsia="ru-RU"/>
        </w:rPr>
        <w:t xml:space="preserve">в сумме 0,3 млн. леев был возвращен в государственный бюджет. Единовременные пособия в сумме по 16,0 тыс. леев получили </w:t>
      </w:r>
      <w:r w:rsidR="0098239D" w:rsidRPr="00007500">
        <w:rPr>
          <w:rFonts w:ascii="Calibri Light" w:eastAsia="Times New Roman" w:hAnsi="Calibri Light" w:cstheme="majorHAnsi"/>
          <w:b/>
          <w:sz w:val="24"/>
          <w:szCs w:val="24"/>
          <w:lang w:val="ru-RU" w:eastAsia="ru-RU"/>
        </w:rPr>
        <w:t>410 работников</w:t>
      </w:r>
      <w:r w:rsidR="0098239D" w:rsidRPr="00007500">
        <w:rPr>
          <w:rFonts w:ascii="Calibri Light" w:eastAsia="Times New Roman" w:hAnsi="Calibri Light" w:cstheme="majorHAnsi"/>
          <w:sz w:val="24"/>
          <w:szCs w:val="24"/>
          <w:lang w:val="ru-RU" w:eastAsia="ru-RU"/>
        </w:rPr>
        <w:t>, им было выплачено на основании именных списков получателей единовременного пособия, составленных Министерством здравоохранения, труда и социальной защиты.</w:t>
      </w:r>
    </w:p>
    <w:p w:rsidR="00B842A4" w:rsidRPr="00007500" w:rsidRDefault="005352C8" w:rsidP="00B0348B">
      <w:pPr>
        <w:spacing w:after="0" w:line="276" w:lineRule="auto"/>
        <w:ind w:firstLine="680"/>
        <w:contextualSpacing/>
        <w:jc w:val="both"/>
        <w:rPr>
          <w:rFonts w:ascii="Calibri Light" w:eastAsia="Times New Roman" w:hAnsi="Calibri Light" w:cstheme="majorHAnsi"/>
          <w:sz w:val="24"/>
          <w:szCs w:val="24"/>
          <w:lang w:val="ru-RU" w:eastAsia="ru-RU"/>
        </w:rPr>
      </w:pPr>
      <w:r w:rsidRPr="00007500">
        <w:rPr>
          <w:rFonts w:ascii="Calibri Light" w:eastAsia="Times New Roman" w:hAnsi="Calibri Light" w:cstheme="majorHAnsi"/>
          <w:sz w:val="24"/>
          <w:szCs w:val="24"/>
          <w:lang w:val="ru-RU" w:eastAsia="ru-RU"/>
        </w:rPr>
        <w:t xml:space="preserve">Из средств резервного фонда </w:t>
      </w:r>
      <w:r w:rsidRPr="00007500">
        <w:rPr>
          <w:rFonts w:ascii="Calibri Light" w:eastAsia="Calibri" w:hAnsi="Calibri Light" w:cstheme="majorHAnsi"/>
          <w:sz w:val="24"/>
          <w:szCs w:val="24"/>
          <w:lang w:val="ru-RU"/>
        </w:rPr>
        <w:t xml:space="preserve">Исполнительного комитета, </w:t>
      </w:r>
      <w:r w:rsidRPr="00007500">
        <w:rPr>
          <w:rFonts w:ascii="Calibri Light" w:hAnsi="Calibri Light" w:cstheme="majorHAnsi"/>
          <w:color w:val="000000" w:themeColor="text1"/>
          <w:sz w:val="24"/>
          <w:szCs w:val="24"/>
          <w:lang w:val="ru-RU"/>
        </w:rPr>
        <w:t>для предотвращения и борьбы с заболеванием</w:t>
      </w:r>
      <w:r w:rsidR="00B842A4" w:rsidRPr="00007500">
        <w:rPr>
          <w:rFonts w:ascii="Calibri Light" w:eastAsia="Times New Roman" w:hAnsi="Calibri Light" w:cstheme="majorHAnsi"/>
          <w:sz w:val="24"/>
          <w:szCs w:val="24"/>
          <w:lang w:val="ru-RU" w:eastAsia="ru-RU"/>
        </w:rPr>
        <w:t xml:space="preserve"> </w:t>
      </w:r>
      <w:r w:rsidRPr="00007500">
        <w:rPr>
          <w:rFonts w:ascii="Calibri Light" w:eastAsia="Times New Roman" w:hAnsi="Calibri Light" w:cstheme="majorHAnsi"/>
          <w:sz w:val="24"/>
          <w:szCs w:val="24"/>
          <w:lang w:val="ru-RU" w:eastAsia="ru-RU"/>
        </w:rPr>
        <w:t xml:space="preserve">COVID-19, были выделены на основании нормативных актов </w:t>
      </w:r>
      <w:r w:rsidRPr="00007500">
        <w:rPr>
          <w:rFonts w:ascii="Calibri Light" w:eastAsia="Times New Roman" w:hAnsi="Calibri Light" w:cstheme="majorHAnsi"/>
          <w:bCs/>
          <w:sz w:val="24"/>
          <w:szCs w:val="24"/>
          <w:lang w:val="ru-RU" w:eastAsia="ru-RU"/>
        </w:rPr>
        <w:t>п</w:t>
      </w:r>
      <w:r w:rsidRPr="00007500">
        <w:rPr>
          <w:rFonts w:ascii="Calibri Light" w:eastAsia="Times New Roman" w:hAnsi="Calibri Light" w:cstheme="majorHAnsi"/>
          <w:color w:val="000000" w:themeColor="text1"/>
          <w:sz w:val="24"/>
          <w:szCs w:val="24"/>
          <w:lang w:val="ru-RU"/>
        </w:rPr>
        <w:t>редставительным и исполнительным органами Г</w:t>
      </w:r>
      <w:r w:rsidRPr="00007500">
        <w:rPr>
          <w:rFonts w:ascii="Calibri Light" w:eastAsia="Calibri" w:hAnsi="Calibri Light" w:cstheme="majorHAnsi"/>
          <w:sz w:val="24"/>
          <w:szCs w:val="24"/>
          <w:lang w:val="ru-RU"/>
        </w:rPr>
        <w:t xml:space="preserve">агаузии финансовые средства на общую сумму </w:t>
      </w:r>
      <w:r w:rsidRPr="00007500">
        <w:rPr>
          <w:rFonts w:ascii="Calibri Light" w:eastAsia="Times New Roman" w:hAnsi="Calibri Light" w:cstheme="majorHAnsi"/>
          <w:b/>
          <w:sz w:val="24"/>
          <w:szCs w:val="24"/>
          <w:lang w:val="ru-RU" w:eastAsia="ru-RU"/>
        </w:rPr>
        <w:t>23,0 млн. леев</w:t>
      </w:r>
      <w:r w:rsidRPr="00007500">
        <w:rPr>
          <w:rFonts w:ascii="Calibri Light" w:eastAsia="Times New Roman" w:hAnsi="Calibri Light" w:cstheme="majorHAnsi"/>
          <w:sz w:val="24"/>
          <w:szCs w:val="24"/>
          <w:lang w:val="ru-RU" w:eastAsia="ru-RU"/>
        </w:rPr>
        <w:t xml:space="preserve"> для: i) обеспечения перевозки больных в центр COVID-19; ii) обеспечения публичных медико-санитарных учреждений необходимыми материалами </w:t>
      </w:r>
      <w:r w:rsidR="00B0348B" w:rsidRPr="00007500">
        <w:rPr>
          <w:rFonts w:ascii="Calibri Light" w:eastAsia="Times New Roman" w:hAnsi="Calibri Light" w:cstheme="majorHAnsi"/>
          <w:sz w:val="24"/>
          <w:szCs w:val="24"/>
          <w:lang w:val="ru-RU" w:eastAsia="ru-RU"/>
        </w:rPr>
        <w:t xml:space="preserve">для борьбы с инфекцией; iii) капитального и текущего ремонта в ПМСУ и др., фактически было использовано </w:t>
      </w:r>
      <w:r w:rsidR="00B0348B" w:rsidRPr="00007500">
        <w:rPr>
          <w:rFonts w:ascii="Calibri Light" w:eastAsia="Times New Roman" w:hAnsi="Calibri Light" w:cstheme="majorHAnsi"/>
          <w:b/>
          <w:sz w:val="24"/>
          <w:szCs w:val="24"/>
          <w:lang w:val="ru-RU" w:eastAsia="ru-RU"/>
        </w:rPr>
        <w:t>10,3 млн. леев.</w:t>
      </w:r>
    </w:p>
    <w:tbl>
      <w:tblPr>
        <w:tblW w:w="9069" w:type="dxa"/>
        <w:tblLook w:val="04A0" w:firstRow="1" w:lastRow="0" w:firstColumn="1" w:lastColumn="0" w:noHBand="0" w:noVBand="1"/>
      </w:tblPr>
      <w:tblGrid>
        <w:gridCol w:w="5382"/>
        <w:gridCol w:w="1211"/>
        <w:gridCol w:w="1211"/>
        <w:gridCol w:w="1265"/>
      </w:tblGrid>
      <w:tr w:rsidR="00B842A4" w:rsidRPr="00007500" w:rsidTr="00674602">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jc w:val="center"/>
              <w:rPr>
                <w:rFonts w:ascii="Calibri Light" w:eastAsia="Times New Roman" w:hAnsi="Calibri Light" w:cstheme="majorHAnsi"/>
                <w:b/>
                <w:bCs/>
                <w:color w:val="000000"/>
                <w:sz w:val="16"/>
                <w:szCs w:val="16"/>
                <w:lang w:val="ru-RU"/>
              </w:rPr>
            </w:pPr>
            <w:r w:rsidRPr="00007500">
              <w:rPr>
                <w:rFonts w:ascii="Calibri Light" w:eastAsia="Times New Roman" w:hAnsi="Calibri Light" w:cstheme="majorHAnsi"/>
                <w:b/>
                <w:bCs/>
                <w:color w:val="000000"/>
                <w:sz w:val="16"/>
                <w:szCs w:val="16"/>
                <w:lang w:val="ru-RU"/>
              </w:rPr>
              <w:t xml:space="preserve">Вид оплаты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jc w:val="center"/>
              <w:rPr>
                <w:rFonts w:ascii="Calibri Light" w:eastAsia="Times New Roman" w:hAnsi="Calibri Light" w:cstheme="majorHAnsi"/>
                <w:b/>
                <w:bCs/>
                <w:color w:val="000000"/>
                <w:sz w:val="16"/>
                <w:szCs w:val="16"/>
                <w:lang w:val="ru-RU"/>
              </w:rPr>
            </w:pPr>
            <w:r w:rsidRPr="00007500">
              <w:rPr>
                <w:rFonts w:ascii="Calibri Light" w:eastAsia="Times New Roman" w:hAnsi="Calibri Light" w:cstheme="majorHAnsi"/>
                <w:b/>
                <w:bCs/>
                <w:color w:val="000000"/>
                <w:sz w:val="16"/>
                <w:szCs w:val="16"/>
                <w:lang w:val="ru-RU"/>
              </w:rPr>
              <w:t xml:space="preserve">Выделено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jc w:val="center"/>
              <w:rPr>
                <w:rFonts w:ascii="Calibri Light" w:eastAsia="Times New Roman" w:hAnsi="Calibri Light" w:cstheme="majorHAnsi"/>
                <w:b/>
                <w:bCs/>
                <w:color w:val="000000"/>
                <w:sz w:val="16"/>
                <w:szCs w:val="16"/>
                <w:lang w:val="ru-RU"/>
              </w:rPr>
            </w:pPr>
            <w:r w:rsidRPr="00007500">
              <w:rPr>
                <w:rFonts w:ascii="Calibri Light" w:eastAsia="Times New Roman" w:hAnsi="Calibri Light" w:cstheme="majorHAnsi"/>
                <w:b/>
                <w:bCs/>
                <w:color w:val="000000"/>
                <w:sz w:val="16"/>
                <w:szCs w:val="16"/>
                <w:lang w:val="ru-RU"/>
              </w:rPr>
              <w:t xml:space="preserve">Исполнено </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jc w:val="center"/>
              <w:rPr>
                <w:rFonts w:ascii="Calibri Light" w:eastAsia="Times New Roman" w:hAnsi="Calibri Light" w:cstheme="majorHAnsi"/>
                <w:b/>
                <w:bCs/>
                <w:color w:val="000000"/>
                <w:sz w:val="16"/>
                <w:szCs w:val="16"/>
                <w:lang w:val="ru-RU"/>
              </w:rPr>
            </w:pPr>
            <w:r w:rsidRPr="00007500">
              <w:rPr>
                <w:rFonts w:ascii="Calibri Light" w:eastAsia="Times New Roman" w:hAnsi="Calibri Light" w:cstheme="majorHAnsi"/>
                <w:b/>
                <w:bCs/>
                <w:color w:val="000000"/>
                <w:sz w:val="16"/>
                <w:szCs w:val="16"/>
                <w:lang w:val="ru-RU"/>
              </w:rPr>
              <w:t xml:space="preserve">Разница </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B842A4" w:rsidRPr="00007500" w:rsidRDefault="00B0348B" w:rsidP="00674602">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Обеспечение перевозки пациентов в центры COVID</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222,0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213,3</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8,7</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Единовременные пособия семьям умершего медицинского персонала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550,0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550,0</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0,0</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Приобретение дезинфицирующих средств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476,0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475,8</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0,2</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Товары по уходу и защите персонала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1312,0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1216,3</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95,7</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Приобретение промышленных товаров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350,0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324,4</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25,6</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Приобретение медицинского оборудования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2000,0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2000,0</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0,0</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Приобретение медицинского оборудования со специального счета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 520,0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195,2</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324,8</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Фармацевтическая продукция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380,0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301,2</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78,8</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Медицинское оборудование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637,0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637,0</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0,0</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Оборудование по коммуникациям и телекоммуникациям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5,4</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3,3</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2,1</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Прочие закупки </w:t>
            </w:r>
            <w:r w:rsidR="00B842A4" w:rsidRPr="00007500">
              <w:rPr>
                <w:rFonts w:ascii="Calibri Light" w:eastAsia="Times New Roman" w:hAnsi="Calibri Light" w:cstheme="majorHAnsi"/>
                <w:color w:val="000000"/>
                <w:sz w:val="16"/>
                <w:szCs w:val="16"/>
                <w:lang w:val="ru-RU"/>
              </w:rPr>
              <w:t xml:space="preserve">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431,6</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150,0</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281,6</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0348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Премирование медицинского персонала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1028,0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1028,0</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0,0</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0348B" w:rsidP="00B871E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Ремонт инфекционного отделения </w:t>
            </w:r>
            <w:r w:rsidR="00B871EB" w:rsidRPr="00007500">
              <w:rPr>
                <w:rFonts w:ascii="Calibri Light" w:eastAsia="Times New Roman" w:hAnsi="Calibri Light" w:cstheme="majorHAnsi"/>
                <w:color w:val="000000"/>
                <w:sz w:val="16"/>
                <w:szCs w:val="16"/>
                <w:lang w:val="ru-RU"/>
              </w:rPr>
              <w:t>РБ Чадыр-Лунга</w:t>
            </w:r>
            <w:r w:rsidRPr="00007500">
              <w:rPr>
                <w:rFonts w:ascii="Calibri Light" w:eastAsia="Times New Roman" w:hAnsi="Calibri Light" w:cstheme="majorHAnsi"/>
                <w:color w:val="000000"/>
                <w:sz w:val="16"/>
                <w:szCs w:val="16"/>
                <w:lang w:val="ru-RU"/>
              </w:rPr>
              <w:t xml:space="preserve">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2980,0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2963,4</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16,6</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71EB" w:rsidP="00B871E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Ремонт отделения РБ Сомрат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4498,4</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275,5</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4222,9</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71EB" w:rsidP="00B871EB">
            <w:pPr>
              <w:spacing w:after="0" w:line="240" w:lineRule="auto"/>
              <w:rPr>
                <w:rFonts w:ascii="Calibri Light" w:eastAsia="Times New Roman" w:hAnsi="Calibri Light" w:cstheme="majorHAnsi"/>
                <w:color w:val="000000"/>
                <w:sz w:val="16"/>
                <w:szCs w:val="16"/>
                <w:lang w:val="ru-RU"/>
              </w:rPr>
            </w:pPr>
            <w:r w:rsidRPr="00007500">
              <w:rPr>
                <w:rFonts w:ascii="Calibri Light" w:eastAsia="Times New Roman" w:hAnsi="Calibri Light" w:cstheme="majorHAnsi"/>
                <w:color w:val="000000"/>
                <w:sz w:val="16"/>
                <w:szCs w:val="16"/>
                <w:lang w:val="ru-RU"/>
              </w:rPr>
              <w:t xml:space="preserve">Ремонт отделения РБ Вулкэнешть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7600,0</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0</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color w:val="000000"/>
                <w:sz w:val="16"/>
                <w:szCs w:val="16"/>
                <w:lang w:val="ru-RU"/>
              </w:rPr>
            </w:pPr>
            <w:r w:rsidRPr="00007500">
              <w:rPr>
                <w:rFonts w:ascii="Calibri Light" w:hAnsi="Calibri Light" w:cstheme="majorHAnsi"/>
                <w:color w:val="000000"/>
                <w:sz w:val="16"/>
                <w:szCs w:val="16"/>
                <w:lang w:val="ru-RU"/>
              </w:rPr>
              <w:t>7600,0</w:t>
            </w:r>
          </w:p>
        </w:tc>
      </w:tr>
      <w:tr w:rsidR="00B842A4" w:rsidRPr="00007500" w:rsidTr="00674602">
        <w:trPr>
          <w:trHeight w:val="2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71EB" w:rsidP="00B871EB">
            <w:pPr>
              <w:spacing w:after="0" w:line="240" w:lineRule="auto"/>
              <w:rPr>
                <w:rFonts w:ascii="Calibri Light" w:eastAsia="Times New Roman" w:hAnsi="Calibri Light" w:cstheme="majorHAnsi"/>
                <w:b/>
                <w:bCs/>
                <w:color w:val="000000"/>
                <w:sz w:val="16"/>
                <w:szCs w:val="16"/>
                <w:lang w:val="ru-RU"/>
              </w:rPr>
            </w:pPr>
            <w:r w:rsidRPr="00007500">
              <w:rPr>
                <w:rFonts w:ascii="Calibri Light" w:eastAsia="Times New Roman" w:hAnsi="Calibri Light" w:cstheme="majorHAnsi"/>
                <w:b/>
                <w:bCs/>
                <w:color w:val="000000"/>
                <w:sz w:val="16"/>
                <w:szCs w:val="16"/>
                <w:lang w:val="ru-RU"/>
              </w:rPr>
              <w:t xml:space="preserve">ВСЕГО </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b/>
                <w:bCs/>
                <w:color w:val="000000"/>
                <w:sz w:val="16"/>
                <w:szCs w:val="16"/>
                <w:lang w:val="ru-RU"/>
              </w:rPr>
            </w:pPr>
            <w:r w:rsidRPr="00007500">
              <w:rPr>
                <w:rFonts w:ascii="Calibri Light" w:hAnsi="Calibri Light" w:cstheme="majorHAnsi"/>
                <w:b/>
                <w:bCs/>
                <w:color w:val="000000"/>
                <w:sz w:val="16"/>
                <w:szCs w:val="16"/>
                <w:lang w:val="ru-RU"/>
              </w:rPr>
              <w:t>22990,4</w:t>
            </w:r>
          </w:p>
        </w:tc>
        <w:tc>
          <w:tcPr>
            <w:tcW w:w="1211"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b/>
                <w:bCs/>
                <w:color w:val="000000"/>
                <w:sz w:val="16"/>
                <w:szCs w:val="16"/>
                <w:lang w:val="ru-RU"/>
              </w:rPr>
            </w:pPr>
            <w:r w:rsidRPr="00007500">
              <w:rPr>
                <w:rFonts w:ascii="Calibri Light" w:hAnsi="Calibri Light" w:cstheme="majorHAnsi"/>
                <w:b/>
                <w:bCs/>
                <w:color w:val="000000"/>
                <w:sz w:val="16"/>
                <w:szCs w:val="16"/>
                <w:lang w:val="ru-RU"/>
              </w:rPr>
              <w:t>10333,4</w:t>
            </w:r>
          </w:p>
        </w:tc>
        <w:tc>
          <w:tcPr>
            <w:tcW w:w="1265"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theme="majorHAnsi"/>
                <w:b/>
                <w:bCs/>
                <w:color w:val="000000"/>
                <w:sz w:val="16"/>
                <w:szCs w:val="16"/>
                <w:lang w:val="ru-RU"/>
              </w:rPr>
            </w:pPr>
            <w:r w:rsidRPr="00007500">
              <w:rPr>
                <w:rFonts w:ascii="Calibri Light" w:hAnsi="Calibri Light" w:cstheme="majorHAnsi"/>
                <w:b/>
                <w:bCs/>
                <w:color w:val="000000"/>
                <w:sz w:val="16"/>
                <w:szCs w:val="16"/>
                <w:lang w:val="ru-RU"/>
              </w:rPr>
              <w:t>12657,0</w:t>
            </w:r>
          </w:p>
        </w:tc>
      </w:tr>
    </w:tbl>
    <w:p w:rsidR="00B842A4" w:rsidRPr="00007500" w:rsidRDefault="00B842A4" w:rsidP="00B842A4">
      <w:pPr>
        <w:spacing w:before="240" w:after="0" w:line="276" w:lineRule="auto"/>
        <w:ind w:firstLine="680"/>
        <w:contextualSpacing/>
        <w:jc w:val="both"/>
        <w:rPr>
          <w:rFonts w:ascii="Calibri Light" w:eastAsia="Times New Roman" w:hAnsi="Calibri Light" w:cstheme="majorHAnsi"/>
          <w:sz w:val="24"/>
          <w:szCs w:val="24"/>
          <w:lang w:val="ru-RU" w:eastAsia="ru-RU"/>
        </w:rPr>
      </w:pPr>
    </w:p>
    <w:p w:rsidR="00B871EB" w:rsidRPr="00007500" w:rsidRDefault="00B871EB" w:rsidP="00B842A4">
      <w:pPr>
        <w:spacing w:before="240" w:after="0" w:line="276" w:lineRule="auto"/>
        <w:ind w:firstLine="680"/>
        <w:contextualSpacing/>
        <w:jc w:val="both"/>
        <w:rPr>
          <w:rFonts w:ascii="Calibri Light" w:eastAsia="Times New Roman" w:hAnsi="Calibri Light" w:cstheme="majorHAnsi"/>
          <w:sz w:val="24"/>
          <w:szCs w:val="24"/>
          <w:lang w:val="ru-RU" w:eastAsia="ru-RU"/>
        </w:rPr>
      </w:pPr>
      <w:r w:rsidRPr="00007500">
        <w:rPr>
          <w:rFonts w:ascii="Calibri Light" w:eastAsia="Times New Roman" w:hAnsi="Calibri Light" w:cstheme="majorHAnsi"/>
          <w:sz w:val="24"/>
          <w:szCs w:val="24"/>
          <w:lang w:val="ru-RU" w:eastAsia="ru-RU"/>
        </w:rPr>
        <w:t xml:space="preserve">Необходимо отметить факт, что хотя были выделены финансовые средства для капитального ремонта инфекционного отделения Районной больницы Вулкэнешть в сумме </w:t>
      </w:r>
      <w:r w:rsidRPr="00007500">
        <w:rPr>
          <w:rFonts w:ascii="Calibri Light" w:eastAsia="Times New Roman" w:hAnsi="Calibri Light" w:cstheme="majorHAnsi"/>
          <w:color w:val="000000" w:themeColor="text1"/>
          <w:sz w:val="24"/>
          <w:szCs w:val="24"/>
          <w:lang w:val="ru-RU" w:eastAsia="ru-RU"/>
        </w:rPr>
        <w:t xml:space="preserve">7600 </w:t>
      </w:r>
      <w:r w:rsidRPr="00007500">
        <w:rPr>
          <w:rFonts w:ascii="Calibri Light" w:eastAsia="Calibri" w:hAnsi="Calibri Light" w:cs="Calibri Light"/>
          <w:color w:val="000000"/>
          <w:sz w:val="24"/>
          <w:szCs w:val="24"/>
          <w:lang w:val="ru-RU"/>
        </w:rPr>
        <w:t xml:space="preserve">тыс. леев, они не были освоены, не были произведены ремонтные работы. </w:t>
      </w:r>
      <w:r w:rsidRPr="00007500">
        <w:rPr>
          <w:rFonts w:ascii="Calibri Light" w:eastAsia="Times New Roman" w:hAnsi="Calibri Light" w:cstheme="majorHAnsi"/>
          <w:color w:val="000000" w:themeColor="text1"/>
          <w:sz w:val="24"/>
          <w:szCs w:val="24"/>
          <w:lang w:val="ru-RU" w:eastAsia="ru-RU"/>
        </w:rPr>
        <w:t xml:space="preserve"> </w:t>
      </w:r>
    </w:p>
    <w:p w:rsidR="007F7CFD" w:rsidRPr="00007500" w:rsidRDefault="00B871EB" w:rsidP="007F7CFD">
      <w:pPr>
        <w:spacing w:before="240" w:after="0" w:line="276" w:lineRule="auto"/>
        <w:ind w:firstLine="680"/>
        <w:contextualSpacing/>
        <w:jc w:val="both"/>
        <w:rPr>
          <w:rFonts w:ascii="Calibri Light" w:eastAsia="Calibri" w:hAnsi="Calibri Light" w:cstheme="majorHAnsi"/>
          <w:sz w:val="24"/>
          <w:szCs w:val="24"/>
          <w:lang w:val="ru-RU"/>
        </w:rPr>
      </w:pPr>
      <w:r w:rsidRPr="00007500">
        <w:rPr>
          <w:rFonts w:ascii="Calibri Light" w:eastAsia="Times New Roman" w:hAnsi="Calibri Light" w:cstheme="majorHAnsi"/>
          <w:sz w:val="24"/>
          <w:szCs w:val="24"/>
          <w:lang w:val="ru-RU" w:eastAsia="ru-RU"/>
        </w:rPr>
        <w:t xml:space="preserve">Управление здравоохранения и социальной защиты АТО Гагаузия в </w:t>
      </w:r>
      <w:r w:rsidRPr="00007500">
        <w:rPr>
          <w:rFonts w:ascii="Calibri Light" w:eastAsia="Calibri" w:hAnsi="Calibri Light" w:cstheme="majorHAnsi"/>
          <w:sz w:val="24"/>
          <w:szCs w:val="24"/>
          <w:lang w:val="ru-RU"/>
        </w:rPr>
        <w:t xml:space="preserve">2020 году, на основании и для исполнения новых положений </w:t>
      </w:r>
      <w:r w:rsidR="007F7CFD" w:rsidRPr="00007500">
        <w:rPr>
          <w:rFonts w:ascii="Calibri Light" w:eastAsia="Calibri" w:hAnsi="Calibri Light" w:cstheme="majorHAnsi"/>
          <w:sz w:val="24"/>
          <w:szCs w:val="24"/>
          <w:lang w:val="ru-RU"/>
        </w:rPr>
        <w:t xml:space="preserve">о </w:t>
      </w:r>
      <w:r w:rsidR="007F7CFD" w:rsidRPr="00007500">
        <w:rPr>
          <w:rFonts w:ascii="Calibri Light" w:hAnsi="Calibri Light" w:cstheme="majorHAnsi"/>
          <w:color w:val="000000" w:themeColor="text1"/>
          <w:sz w:val="24"/>
          <w:szCs w:val="24"/>
          <w:lang w:val="ru-RU"/>
        </w:rPr>
        <w:t>государственных закуп</w:t>
      </w:r>
      <w:r w:rsidRPr="00007500">
        <w:rPr>
          <w:rFonts w:ascii="Calibri Light" w:hAnsi="Calibri Light" w:cstheme="majorHAnsi"/>
          <w:color w:val="000000" w:themeColor="text1"/>
          <w:sz w:val="24"/>
          <w:szCs w:val="24"/>
          <w:lang w:val="ru-RU"/>
        </w:rPr>
        <w:t>к</w:t>
      </w:r>
      <w:r w:rsidR="007F7CFD" w:rsidRPr="00007500">
        <w:rPr>
          <w:rFonts w:ascii="Calibri Light" w:hAnsi="Calibri Light" w:cstheme="majorHAnsi"/>
          <w:color w:val="000000" w:themeColor="text1"/>
          <w:sz w:val="24"/>
          <w:szCs w:val="24"/>
          <w:lang w:val="ru-RU"/>
        </w:rPr>
        <w:t>ах</w:t>
      </w:r>
      <w:r w:rsidRPr="00007500">
        <w:rPr>
          <w:rFonts w:ascii="Calibri Light" w:hAnsi="Calibri Light" w:cstheme="majorHAnsi"/>
          <w:color w:val="000000" w:themeColor="text1"/>
          <w:sz w:val="24"/>
          <w:szCs w:val="24"/>
          <w:lang w:val="ru-RU"/>
        </w:rPr>
        <w:t xml:space="preserve"> в условиях чрезвычайного положения в общественном здоровье, осуществило закупку товаров медико-санитарного назначения </w:t>
      </w:r>
      <w:r w:rsidR="007F7CFD" w:rsidRPr="00007500">
        <w:rPr>
          <w:rFonts w:ascii="Calibri Light" w:hAnsi="Calibri Light" w:cstheme="majorHAnsi"/>
          <w:color w:val="000000" w:themeColor="text1"/>
          <w:sz w:val="24"/>
          <w:szCs w:val="24"/>
          <w:lang w:val="ru-RU"/>
        </w:rPr>
        <w:t>для</w:t>
      </w:r>
      <w:r w:rsidRPr="00007500">
        <w:rPr>
          <w:rFonts w:ascii="Calibri Light" w:hAnsi="Calibri Light" w:cstheme="majorHAnsi"/>
          <w:color w:val="000000" w:themeColor="text1"/>
          <w:sz w:val="24"/>
          <w:szCs w:val="24"/>
          <w:lang w:val="ru-RU"/>
        </w:rPr>
        <w:t xml:space="preserve"> оказани</w:t>
      </w:r>
      <w:r w:rsidR="007F7CFD" w:rsidRPr="00007500">
        <w:rPr>
          <w:rFonts w:ascii="Calibri Light" w:hAnsi="Calibri Light" w:cstheme="majorHAnsi"/>
          <w:color w:val="000000" w:themeColor="text1"/>
          <w:sz w:val="24"/>
          <w:szCs w:val="24"/>
          <w:lang w:val="ru-RU"/>
        </w:rPr>
        <w:t>я</w:t>
      </w:r>
      <w:r w:rsidRPr="00007500">
        <w:rPr>
          <w:rFonts w:ascii="Calibri Light" w:hAnsi="Calibri Light" w:cstheme="majorHAnsi"/>
          <w:color w:val="000000" w:themeColor="text1"/>
          <w:sz w:val="24"/>
          <w:szCs w:val="24"/>
          <w:lang w:val="ru-RU"/>
        </w:rPr>
        <w:t xml:space="preserve"> помощи медицинской деятельности на основании процедур государственных закупок небольшой стоимости </w:t>
      </w:r>
      <w:r w:rsidR="007F7CFD" w:rsidRPr="00007500">
        <w:rPr>
          <w:rFonts w:ascii="Calibri Light" w:hAnsi="Calibri Light" w:cstheme="majorHAnsi"/>
          <w:color w:val="000000" w:themeColor="text1"/>
          <w:sz w:val="24"/>
          <w:szCs w:val="24"/>
          <w:lang w:val="ru-RU"/>
        </w:rPr>
        <w:t xml:space="preserve">на общую сумму </w:t>
      </w:r>
      <w:r w:rsidR="00B842A4" w:rsidRPr="00007500">
        <w:rPr>
          <w:rFonts w:ascii="Calibri Light" w:eastAsia="Times New Roman" w:hAnsi="Calibri Light" w:cstheme="majorHAnsi"/>
          <w:sz w:val="24"/>
          <w:szCs w:val="24"/>
          <w:lang w:val="ru-RU" w:eastAsia="ru-RU"/>
        </w:rPr>
        <w:t xml:space="preserve"> </w:t>
      </w:r>
      <w:r w:rsidR="007F7CFD" w:rsidRPr="00007500">
        <w:rPr>
          <w:rFonts w:ascii="Calibri Light" w:eastAsia="Calibri" w:hAnsi="Calibri Light" w:cstheme="majorHAnsi"/>
          <w:sz w:val="24"/>
          <w:szCs w:val="24"/>
          <w:lang w:val="ru-RU"/>
        </w:rPr>
        <w:t xml:space="preserve">1600,8 </w:t>
      </w:r>
      <w:r w:rsidR="007F7CFD" w:rsidRPr="00007500">
        <w:rPr>
          <w:rFonts w:ascii="Calibri Light" w:eastAsia="Calibri" w:hAnsi="Calibri Light" w:cs="Calibri Light"/>
          <w:color w:val="000000"/>
          <w:sz w:val="24"/>
          <w:szCs w:val="24"/>
          <w:lang w:val="ru-RU"/>
        </w:rPr>
        <w:t>тыс. леев</w:t>
      </w:r>
      <w:r w:rsidR="007F7CFD" w:rsidRPr="00007500">
        <w:rPr>
          <w:rFonts w:ascii="Calibri Light" w:eastAsia="Calibri" w:hAnsi="Calibri Light" w:cstheme="majorHAnsi"/>
          <w:sz w:val="24"/>
          <w:szCs w:val="24"/>
          <w:vertAlign w:val="superscript"/>
          <w:lang w:val="ru-RU"/>
        </w:rPr>
        <w:footnoteReference w:id="79"/>
      </w:r>
      <w:r w:rsidR="007F7CFD" w:rsidRPr="00007500">
        <w:rPr>
          <w:rFonts w:ascii="Calibri Light" w:eastAsia="Calibri" w:hAnsi="Calibri Light" w:cstheme="majorHAnsi"/>
          <w:sz w:val="24"/>
          <w:szCs w:val="24"/>
          <w:lang w:val="ru-RU"/>
        </w:rPr>
        <w:t xml:space="preserve">и контрактовало работы по капитальному ремонту инфекционного </w:t>
      </w:r>
      <w:r w:rsidR="007F7CFD" w:rsidRPr="00007500">
        <w:rPr>
          <w:rFonts w:ascii="Calibri Light" w:eastAsia="Calibri" w:hAnsi="Calibri Light" w:cstheme="majorHAnsi"/>
          <w:sz w:val="24"/>
          <w:szCs w:val="24"/>
          <w:lang w:val="ru-RU"/>
        </w:rPr>
        <w:lastRenderedPageBreak/>
        <w:t xml:space="preserve">отделения из мун. Чадыр-Лунга, на основании процедуры переговоров без предварительной публикации объявления об участии на общую сумму 2400,0 </w:t>
      </w:r>
      <w:r w:rsidR="007F7CFD" w:rsidRPr="00007500">
        <w:rPr>
          <w:rFonts w:ascii="Calibri Light" w:eastAsia="Calibri" w:hAnsi="Calibri Light" w:cs="Calibri Light"/>
          <w:color w:val="000000"/>
          <w:sz w:val="24"/>
          <w:szCs w:val="24"/>
          <w:lang w:val="ru-RU"/>
        </w:rPr>
        <w:t>тыс. леев</w:t>
      </w:r>
      <w:r w:rsidR="007F7CFD" w:rsidRPr="00007500">
        <w:rPr>
          <w:rFonts w:ascii="Calibri Light" w:eastAsia="Calibri" w:hAnsi="Calibri Light" w:cstheme="majorHAnsi"/>
          <w:sz w:val="24"/>
          <w:szCs w:val="24"/>
          <w:vertAlign w:val="superscript"/>
          <w:lang w:val="ru-RU"/>
        </w:rPr>
        <w:footnoteReference w:id="80"/>
      </w:r>
      <w:r w:rsidR="007F7CFD" w:rsidRPr="00007500">
        <w:rPr>
          <w:rFonts w:ascii="Calibri Light" w:eastAsia="Calibri" w:hAnsi="Calibri Light" w:cstheme="majorHAnsi"/>
          <w:sz w:val="24"/>
          <w:szCs w:val="24"/>
          <w:lang w:val="ru-RU"/>
        </w:rPr>
        <w:t>.</w:t>
      </w:r>
    </w:p>
    <w:p w:rsidR="00B842A4" w:rsidRPr="00007500" w:rsidRDefault="00B842A4" w:rsidP="00B842A4">
      <w:pPr>
        <w:spacing w:after="0" w:line="276" w:lineRule="auto"/>
        <w:ind w:firstLine="567"/>
        <w:jc w:val="both"/>
        <w:rPr>
          <w:rFonts w:ascii="Calibri Light" w:eastAsia="Calibri" w:hAnsi="Calibri Light" w:cstheme="majorHAnsi"/>
          <w:sz w:val="24"/>
          <w:szCs w:val="24"/>
          <w:lang w:val="ru-RU"/>
        </w:rPr>
      </w:pPr>
    </w:p>
    <w:p w:rsidR="00B842A4" w:rsidRPr="00007500" w:rsidRDefault="007F7CFD" w:rsidP="00B842A4">
      <w:pPr>
        <w:pStyle w:val="Heading2"/>
        <w:spacing w:line="276" w:lineRule="auto"/>
        <w:jc w:val="both"/>
        <w:rPr>
          <w:rFonts w:ascii="Calibri Light" w:hAnsi="Calibri Light" w:cstheme="majorHAnsi"/>
          <w:b/>
          <w:sz w:val="28"/>
          <w:szCs w:val="28"/>
          <w:lang w:val="ru-RU"/>
        </w:rPr>
      </w:pPr>
      <w:bookmarkStart w:id="28" w:name="_Toc58780365"/>
      <w:bookmarkStart w:id="29" w:name="_Toc91500725"/>
      <w:bookmarkStart w:id="30" w:name="_Toc60045177"/>
      <w:r w:rsidRPr="00007500">
        <w:rPr>
          <w:rFonts w:ascii="Calibri Light" w:hAnsi="Calibri Light" w:cstheme="majorHAnsi"/>
          <w:b/>
          <w:sz w:val="28"/>
          <w:szCs w:val="28"/>
          <w:lang w:val="ru-RU"/>
        </w:rPr>
        <w:t xml:space="preserve">Цель </w:t>
      </w:r>
      <w:r w:rsidR="00B842A4" w:rsidRPr="00007500">
        <w:rPr>
          <w:rFonts w:ascii="Calibri Light" w:hAnsi="Calibri Light" w:cstheme="majorHAnsi"/>
          <w:b/>
          <w:sz w:val="28"/>
          <w:szCs w:val="28"/>
          <w:lang w:val="ru-RU"/>
        </w:rPr>
        <w:t xml:space="preserve">III: </w:t>
      </w:r>
      <w:r w:rsidR="00EE51ED" w:rsidRPr="00007500">
        <w:rPr>
          <w:rFonts w:ascii="Calibri Light" w:hAnsi="Calibri Light" w:cstheme="majorHAnsi"/>
          <w:b/>
          <w:sz w:val="28"/>
          <w:szCs w:val="28"/>
          <w:lang w:val="ru-RU"/>
        </w:rPr>
        <w:t>Зарегистрировало, администрировало и управляло АТО публичным имуществом в соответствующем порядке?</w:t>
      </w:r>
      <w:bookmarkEnd w:id="28"/>
      <w:bookmarkEnd w:id="29"/>
    </w:p>
    <w:bookmarkEnd w:id="30"/>
    <w:p w:rsidR="00EE51ED" w:rsidRPr="00007500" w:rsidRDefault="00B842A4" w:rsidP="00B842A4">
      <w:pPr>
        <w:spacing w:after="0" w:line="276" w:lineRule="auto"/>
        <w:ind w:firstLine="720"/>
        <w:jc w:val="both"/>
        <w:rPr>
          <w:rFonts w:ascii="Calibri Light" w:eastAsia="Calibri" w:hAnsi="Calibri Light" w:cstheme="majorHAnsi"/>
          <w:i/>
          <w:sz w:val="24"/>
          <w:szCs w:val="24"/>
          <w:lang w:val="ru-RU"/>
        </w:rPr>
      </w:pPr>
      <w:r w:rsidRPr="00007500">
        <w:rPr>
          <w:rFonts w:ascii="Calibri Light" w:eastAsia="Times New Roman" w:hAnsi="Calibri Light" w:cstheme="majorHAnsi"/>
          <w:b/>
          <w:i/>
          <w:sz w:val="24"/>
          <w:szCs w:val="24"/>
          <w:lang w:val="ru-RU"/>
        </w:rPr>
        <w:t xml:space="preserve">4.3.1. </w:t>
      </w:r>
      <w:r w:rsidR="00EE51ED" w:rsidRPr="00007500">
        <w:rPr>
          <w:rFonts w:ascii="Calibri Light" w:eastAsia="Calibri" w:hAnsi="Calibri Light" w:cstheme="majorHAnsi"/>
          <w:b/>
          <w:i/>
          <w:sz w:val="24"/>
          <w:szCs w:val="24"/>
          <w:lang w:val="ru-RU"/>
        </w:rPr>
        <w:t>Исполнительный комитет Гагаузии</w:t>
      </w:r>
      <w:r w:rsidR="00A03D31" w:rsidRPr="00007500">
        <w:rPr>
          <w:rFonts w:ascii="Calibri Light" w:eastAsia="Calibri" w:hAnsi="Calibri Light" w:cs="Calibri Light"/>
          <w:i/>
          <w:color w:val="000000"/>
          <w:sz w:val="24"/>
          <w:szCs w:val="24"/>
          <w:lang w:val="ru-RU"/>
        </w:rPr>
        <w:t xml:space="preserve"> </w:t>
      </w:r>
      <w:r w:rsidR="00A03D31" w:rsidRPr="00007500">
        <w:rPr>
          <w:rFonts w:ascii="Calibri Light" w:eastAsia="Calibri" w:hAnsi="Calibri Light" w:cs="Calibri Light"/>
          <w:b/>
          <w:i/>
          <w:color w:val="000000"/>
          <w:sz w:val="24"/>
          <w:szCs w:val="24"/>
          <w:lang w:val="ru-RU"/>
        </w:rPr>
        <w:t xml:space="preserve">не обеспечил полное отражение в бухгалтерском учете имущества, находящегося в управлении ПМСУ из </w:t>
      </w:r>
      <w:r w:rsidR="00A03D31" w:rsidRPr="00007500">
        <w:rPr>
          <w:rFonts w:ascii="Calibri Light" w:hAnsi="Calibri Light" w:cstheme="majorHAnsi"/>
          <w:b/>
          <w:i/>
          <w:sz w:val="24"/>
          <w:szCs w:val="24"/>
          <w:lang w:val="ru-RU"/>
        </w:rPr>
        <w:t>АТО Гагаузия, а также регистраци</w:t>
      </w:r>
      <w:r w:rsidR="001842EB" w:rsidRPr="00007500">
        <w:rPr>
          <w:rFonts w:ascii="Calibri Light" w:hAnsi="Calibri Light" w:cstheme="majorHAnsi"/>
          <w:b/>
          <w:i/>
          <w:sz w:val="24"/>
          <w:szCs w:val="24"/>
          <w:lang w:val="ru-RU"/>
        </w:rPr>
        <w:t>ю</w:t>
      </w:r>
      <w:r w:rsidR="00A03D31" w:rsidRPr="00007500">
        <w:rPr>
          <w:rFonts w:ascii="Calibri Light" w:hAnsi="Calibri Light" w:cstheme="majorHAnsi"/>
          <w:b/>
          <w:i/>
          <w:sz w:val="24"/>
          <w:szCs w:val="24"/>
          <w:lang w:val="ru-RU"/>
        </w:rPr>
        <w:t xml:space="preserve"> права собственности на него. </w:t>
      </w:r>
      <w:r w:rsidR="001842EB" w:rsidRPr="00007500">
        <w:rPr>
          <w:rFonts w:ascii="Calibri Light" w:eastAsia="Calibri" w:hAnsi="Calibri Light" w:cstheme="majorHAnsi"/>
          <w:sz w:val="24"/>
          <w:szCs w:val="24"/>
          <w:lang w:val="ru-RU"/>
        </w:rPr>
        <w:t>Народное собрание Гагаузии своим Постановлением</w:t>
      </w:r>
      <w:r w:rsidR="001842EB" w:rsidRPr="00007500">
        <w:rPr>
          <w:rStyle w:val="FootnoteReference"/>
          <w:rFonts w:ascii="Calibri Light" w:eastAsia="Times New Roman" w:hAnsi="Calibri Light" w:cstheme="majorHAnsi"/>
          <w:sz w:val="24"/>
          <w:szCs w:val="24"/>
          <w:lang w:val="ru-RU"/>
        </w:rPr>
        <w:footnoteReference w:id="81"/>
      </w:r>
      <w:r w:rsidR="00A03D31" w:rsidRPr="00007500">
        <w:rPr>
          <w:rFonts w:ascii="Calibri Light" w:hAnsi="Calibri Light" w:cstheme="majorHAnsi"/>
          <w:b/>
          <w:i/>
          <w:sz w:val="24"/>
          <w:szCs w:val="24"/>
          <w:lang w:val="ru-RU"/>
        </w:rPr>
        <w:t xml:space="preserve"> </w:t>
      </w:r>
      <w:r w:rsidR="001842EB" w:rsidRPr="00007500">
        <w:rPr>
          <w:rFonts w:ascii="Calibri Light" w:eastAsia="Calibri" w:hAnsi="Calibri Light" w:cstheme="majorHAnsi"/>
          <w:sz w:val="24"/>
          <w:szCs w:val="24"/>
          <w:lang w:val="ru-RU"/>
        </w:rPr>
        <w:t xml:space="preserve">приняло решение передать Исполнительному комитету, начиная с </w:t>
      </w:r>
      <w:r w:rsidR="001842EB" w:rsidRPr="00007500">
        <w:rPr>
          <w:rFonts w:ascii="Calibri Light" w:eastAsia="Times New Roman" w:hAnsi="Calibri Light" w:cstheme="majorHAnsi"/>
          <w:sz w:val="24"/>
          <w:szCs w:val="24"/>
          <w:lang w:val="ru-RU"/>
        </w:rPr>
        <w:t xml:space="preserve">01.08.2015, право учредителя от </w:t>
      </w:r>
      <w:r w:rsidR="001842EB" w:rsidRPr="00007500">
        <w:rPr>
          <w:rFonts w:ascii="Calibri Light" w:eastAsia="Calibri" w:hAnsi="Calibri Light" w:cs="Calibri Light"/>
          <w:color w:val="000000"/>
          <w:sz w:val="24"/>
          <w:szCs w:val="24"/>
          <w:lang w:val="ru-RU"/>
        </w:rPr>
        <w:t xml:space="preserve">Администраций долай Комрат, Чадыр-Лунга и Вулкэнешть, на него была возложена и регистрация прав собственности на недвижимое имущество, находящееся в управлении ПМСУ. До июня </w:t>
      </w:r>
      <w:r w:rsidR="001842EB" w:rsidRPr="00007500">
        <w:rPr>
          <w:rFonts w:ascii="Calibri Light" w:eastAsia="Times New Roman" w:hAnsi="Calibri Light" w:cstheme="majorHAnsi"/>
          <w:sz w:val="24"/>
          <w:szCs w:val="24"/>
          <w:lang w:val="ru-RU"/>
        </w:rPr>
        <w:t>2021 года была обеспечена передача на баланс Главного у</w:t>
      </w:r>
      <w:r w:rsidR="001842EB" w:rsidRPr="00007500">
        <w:rPr>
          <w:rFonts w:ascii="Calibri Light" w:eastAsia="Times New Roman" w:hAnsi="Calibri Light" w:cstheme="majorHAnsi"/>
          <w:sz w:val="24"/>
          <w:szCs w:val="24"/>
          <w:lang w:val="ru-RU" w:eastAsia="ru-RU"/>
        </w:rPr>
        <w:t xml:space="preserve">правление здравоохранения стоимости имущества ПМСУ из сектора Комрат на общую сумму </w:t>
      </w:r>
      <w:r w:rsidR="001842EB" w:rsidRPr="00007500">
        <w:rPr>
          <w:rFonts w:ascii="Calibri Light" w:eastAsia="Times New Roman" w:hAnsi="Calibri Light" w:cstheme="majorHAnsi"/>
          <w:b/>
          <w:sz w:val="24"/>
          <w:szCs w:val="24"/>
          <w:lang w:val="ru-RU"/>
        </w:rPr>
        <w:t xml:space="preserve">193922,7 </w:t>
      </w:r>
      <w:r w:rsidR="001842EB" w:rsidRPr="00007500">
        <w:rPr>
          <w:rFonts w:ascii="Calibri Light" w:eastAsia="Calibri" w:hAnsi="Calibri Light" w:cs="Calibri Light"/>
          <w:b/>
          <w:color w:val="000000"/>
          <w:sz w:val="24"/>
          <w:szCs w:val="24"/>
          <w:lang w:val="ru-RU"/>
        </w:rPr>
        <w:t xml:space="preserve">тыс. леев. </w:t>
      </w:r>
      <w:r w:rsidR="001842EB" w:rsidRPr="00007500">
        <w:rPr>
          <w:rFonts w:ascii="Calibri Light" w:eastAsia="Calibri" w:hAnsi="Calibri Light" w:cs="Calibri Light"/>
          <w:color w:val="000000"/>
          <w:sz w:val="24"/>
          <w:szCs w:val="24"/>
          <w:lang w:val="ru-RU"/>
        </w:rPr>
        <w:t>Стоимость имущества, находящегося в управлении ПМСУ из сектора Чадыр-Лунга</w:t>
      </w:r>
      <w:r w:rsidR="00503A0C" w:rsidRPr="00007500">
        <w:rPr>
          <w:rFonts w:ascii="Calibri Light" w:eastAsia="Calibri" w:hAnsi="Calibri Light" w:cs="Calibri Light"/>
          <w:color w:val="000000"/>
          <w:sz w:val="24"/>
          <w:szCs w:val="24"/>
          <w:lang w:val="ru-RU"/>
        </w:rPr>
        <w:t>,</w:t>
      </w:r>
      <w:r w:rsidR="001842EB" w:rsidRPr="00007500">
        <w:rPr>
          <w:rFonts w:ascii="Calibri Light" w:eastAsia="Calibri" w:hAnsi="Calibri Light" w:cs="Calibri Light"/>
          <w:color w:val="000000"/>
          <w:sz w:val="24"/>
          <w:szCs w:val="24"/>
          <w:lang w:val="ru-RU"/>
        </w:rPr>
        <w:t xml:space="preserve"> в настоящее время зарегистрирована в бухгалтерском учете </w:t>
      </w:r>
      <w:r w:rsidR="00503A0C" w:rsidRPr="00007500">
        <w:rPr>
          <w:rFonts w:ascii="Calibri Light" w:eastAsia="Calibri" w:hAnsi="Calibri Light" w:cs="Calibri Light"/>
          <w:color w:val="000000"/>
          <w:sz w:val="24"/>
          <w:szCs w:val="24"/>
          <w:lang w:val="ru-RU"/>
        </w:rPr>
        <w:t xml:space="preserve">Администрации долай Чадыр-Лунга на общую сумму </w:t>
      </w:r>
      <w:r w:rsidR="00503A0C" w:rsidRPr="00007500">
        <w:rPr>
          <w:rFonts w:ascii="Calibri Light" w:eastAsia="Times New Roman" w:hAnsi="Calibri Light" w:cstheme="majorHAnsi"/>
          <w:b/>
          <w:sz w:val="24"/>
          <w:szCs w:val="24"/>
          <w:lang w:val="ru-RU"/>
        </w:rPr>
        <w:t xml:space="preserve">110772,1 </w:t>
      </w:r>
      <w:r w:rsidR="00503A0C" w:rsidRPr="00007500">
        <w:rPr>
          <w:rFonts w:ascii="Calibri Light" w:eastAsia="Calibri" w:hAnsi="Calibri Light" w:cs="Calibri Light"/>
          <w:b/>
          <w:color w:val="000000"/>
          <w:sz w:val="24"/>
          <w:szCs w:val="24"/>
          <w:lang w:val="ru-RU"/>
        </w:rPr>
        <w:t xml:space="preserve">тыс. леев. </w:t>
      </w:r>
      <w:r w:rsidR="00503A0C" w:rsidRPr="00007500">
        <w:rPr>
          <w:rFonts w:ascii="Calibri Light" w:eastAsia="Calibri" w:hAnsi="Calibri Light" w:cs="Calibri Light"/>
          <w:color w:val="000000"/>
          <w:sz w:val="24"/>
          <w:szCs w:val="24"/>
          <w:lang w:val="ru-RU"/>
        </w:rPr>
        <w:t xml:space="preserve">Недвижимое имущество, находящееся в управлении ПМСУ из сектора Вулкэнешть общей стоимостью </w:t>
      </w:r>
      <w:r w:rsidR="00503A0C" w:rsidRPr="00007500">
        <w:rPr>
          <w:rFonts w:ascii="Calibri Light" w:eastAsia="Times New Roman" w:hAnsi="Calibri Light" w:cstheme="majorHAnsi"/>
          <w:b/>
          <w:sz w:val="24"/>
          <w:szCs w:val="24"/>
          <w:lang w:val="ru-RU"/>
        </w:rPr>
        <w:t xml:space="preserve">27193,9 </w:t>
      </w:r>
      <w:r w:rsidR="00503A0C" w:rsidRPr="00007500">
        <w:rPr>
          <w:rFonts w:ascii="Calibri Light" w:eastAsia="Calibri" w:hAnsi="Calibri Light" w:cs="Calibri Light"/>
          <w:b/>
          <w:color w:val="000000"/>
          <w:sz w:val="24"/>
          <w:szCs w:val="24"/>
          <w:lang w:val="ru-RU"/>
        </w:rPr>
        <w:t>тыс. леев</w:t>
      </w:r>
      <w:r w:rsidR="00503A0C" w:rsidRPr="00007500">
        <w:rPr>
          <w:rStyle w:val="FootnoteReference"/>
          <w:rFonts w:ascii="Calibri Light" w:eastAsia="Times New Roman" w:hAnsi="Calibri Light" w:cstheme="majorHAnsi"/>
          <w:sz w:val="24"/>
          <w:szCs w:val="24"/>
          <w:lang w:val="ru-RU"/>
        </w:rPr>
        <w:footnoteReference w:id="82"/>
      </w:r>
      <w:r w:rsidR="00503A0C" w:rsidRPr="00007500">
        <w:rPr>
          <w:rFonts w:ascii="Calibri Light" w:eastAsia="Times New Roman" w:hAnsi="Calibri Light" w:cstheme="majorHAnsi"/>
          <w:sz w:val="24"/>
          <w:szCs w:val="24"/>
          <w:lang w:val="ru-RU"/>
        </w:rPr>
        <w:t xml:space="preserve"> (данные взяты из </w:t>
      </w:r>
      <w:r w:rsidR="00503A0C" w:rsidRPr="00007500">
        <w:rPr>
          <w:rFonts w:ascii="Calibri Light" w:eastAsia="Calibri" w:hAnsi="Calibri Light" w:cs="Calibri Light"/>
          <w:color w:val="000000"/>
          <w:sz w:val="24"/>
          <w:szCs w:val="24"/>
          <w:lang w:val="ru-RU"/>
        </w:rPr>
        <w:t>бухгалтерского учета</w:t>
      </w:r>
      <w:r w:rsidR="00503A0C" w:rsidRPr="00007500">
        <w:rPr>
          <w:rFonts w:ascii="Calibri Light" w:eastAsia="Times New Roman" w:hAnsi="Calibri Light" w:cstheme="majorHAnsi"/>
          <w:sz w:val="24"/>
          <w:szCs w:val="24"/>
          <w:lang w:val="ru-RU"/>
        </w:rPr>
        <w:t xml:space="preserve"> ПМСУ, счет 123.1 по состоянию на 31.12.2020), не отражено в </w:t>
      </w:r>
      <w:r w:rsidR="00503A0C" w:rsidRPr="00007500">
        <w:rPr>
          <w:rFonts w:ascii="Calibri Light" w:eastAsia="Calibri" w:hAnsi="Calibri Light" w:cs="Calibri Light"/>
          <w:color w:val="000000"/>
          <w:sz w:val="24"/>
          <w:szCs w:val="24"/>
          <w:lang w:val="ru-RU"/>
        </w:rPr>
        <w:t xml:space="preserve">бухгалтерском учете учредителя (ни в учреждениях, подведомственных </w:t>
      </w:r>
      <w:r w:rsidR="00503A0C" w:rsidRPr="00007500">
        <w:rPr>
          <w:rFonts w:ascii="Calibri Light" w:eastAsia="Calibri" w:hAnsi="Calibri Light" w:cstheme="majorHAnsi"/>
          <w:sz w:val="24"/>
          <w:szCs w:val="24"/>
          <w:lang w:val="ru-RU"/>
        </w:rPr>
        <w:t xml:space="preserve">Исполнительному комитету, ни в </w:t>
      </w:r>
      <w:r w:rsidR="00503A0C" w:rsidRPr="00007500">
        <w:rPr>
          <w:rFonts w:ascii="Calibri Light" w:eastAsia="Calibri" w:hAnsi="Calibri Light" w:cs="Calibri Light"/>
          <w:color w:val="000000"/>
          <w:sz w:val="24"/>
          <w:szCs w:val="24"/>
          <w:lang w:val="ru-RU"/>
        </w:rPr>
        <w:t xml:space="preserve">Администрации долай Вулкэнешть). </w:t>
      </w:r>
      <w:r w:rsidR="00503A0C" w:rsidRPr="00007500">
        <w:rPr>
          <w:rFonts w:ascii="Calibri Light" w:eastAsia="Calibri" w:hAnsi="Calibri Light" w:cstheme="majorHAnsi"/>
          <w:sz w:val="24"/>
          <w:szCs w:val="24"/>
          <w:lang w:val="ru-RU"/>
        </w:rPr>
        <w:t xml:space="preserve">Исполнительный комитет не обеспечил регистрацию права собственности на это имущество </w:t>
      </w:r>
      <w:r w:rsidR="00503A0C" w:rsidRPr="00007500">
        <w:rPr>
          <w:rFonts w:ascii="Calibri Light" w:eastAsia="Times New Roman" w:hAnsi="Calibri Light" w:cstheme="majorHAnsi"/>
          <w:sz w:val="24"/>
          <w:szCs w:val="24"/>
          <w:lang w:val="ru-RU"/>
        </w:rPr>
        <w:t>(</w:t>
      </w:r>
      <w:r w:rsidR="00503A0C" w:rsidRPr="00007500">
        <w:rPr>
          <w:rFonts w:ascii="Calibri Light" w:eastAsia="Calibri" w:hAnsi="Calibri Light" w:cs="Calibri Light"/>
          <w:color w:val="000000"/>
          <w:sz w:val="24"/>
          <w:szCs w:val="24"/>
          <w:lang w:val="ru-RU"/>
        </w:rPr>
        <w:t>Вулкэнешть</w:t>
      </w:r>
      <w:r w:rsidR="00503A0C" w:rsidRPr="00007500">
        <w:rPr>
          <w:rFonts w:ascii="Calibri Light" w:eastAsia="Times New Roman" w:hAnsi="Calibri Light" w:cstheme="majorHAnsi"/>
          <w:sz w:val="24"/>
          <w:szCs w:val="24"/>
          <w:lang w:val="ru-RU"/>
        </w:rPr>
        <w:t>).</w:t>
      </w:r>
    </w:p>
    <w:p w:rsidR="00503A0C" w:rsidRPr="00007500" w:rsidRDefault="00B842A4" w:rsidP="00B842A4">
      <w:pPr>
        <w:spacing w:after="0" w:line="276" w:lineRule="auto"/>
        <w:ind w:firstLine="567"/>
        <w:contextualSpacing/>
        <w:jc w:val="both"/>
        <w:rPr>
          <w:rFonts w:ascii="Calibri Light" w:hAnsi="Calibri Light" w:cstheme="majorHAnsi"/>
          <w:b/>
          <w:iCs/>
          <w:sz w:val="24"/>
          <w:szCs w:val="24"/>
          <w:lang w:val="ru-RU"/>
        </w:rPr>
      </w:pPr>
      <w:r w:rsidRPr="00007500">
        <w:rPr>
          <w:rFonts w:ascii="Calibri Light" w:hAnsi="Calibri Light" w:cstheme="majorHAnsi"/>
          <w:b/>
          <w:iCs/>
          <w:sz w:val="24"/>
          <w:szCs w:val="24"/>
          <w:lang w:val="ru-RU"/>
        </w:rPr>
        <w:t xml:space="preserve">4.3.2. </w:t>
      </w:r>
      <w:r w:rsidR="00503A0C" w:rsidRPr="00007500">
        <w:rPr>
          <w:rFonts w:ascii="Calibri Light" w:eastAsia="Calibri" w:hAnsi="Calibri Light" w:cstheme="majorHAnsi"/>
          <w:b/>
          <w:i/>
          <w:sz w:val="24"/>
          <w:szCs w:val="24"/>
          <w:lang w:val="ru-RU"/>
        </w:rPr>
        <w:t xml:space="preserve">Исполнительный комитет Гагаузии решил </w:t>
      </w:r>
      <w:r w:rsidR="00503A0C" w:rsidRPr="00007500">
        <w:rPr>
          <w:rFonts w:ascii="Calibri Light" w:eastAsia="Calibri" w:hAnsi="Calibri Light" w:cs="Calibri Light"/>
          <w:b/>
          <w:i/>
          <w:sz w:val="24"/>
          <w:szCs w:val="24"/>
          <w:lang w:val="ru-RU"/>
        </w:rPr>
        <w:t xml:space="preserve">распределять продовольственную пшеницу из материального резерва Гагаузии в отсутствие запросов ОМПУ </w:t>
      </w:r>
      <w:r w:rsidR="00503A0C" w:rsidRPr="00007500">
        <w:rPr>
          <w:rFonts w:ascii="Calibri Light" w:eastAsia="Calibri" w:hAnsi="Calibri Light" w:cs="Calibri Light"/>
          <w:b/>
          <w:i/>
          <w:color w:val="000000"/>
          <w:sz w:val="24"/>
          <w:szCs w:val="24"/>
          <w:lang w:val="ru-RU"/>
        </w:rPr>
        <w:t xml:space="preserve">I уровня. </w:t>
      </w:r>
      <w:r w:rsidR="00503A0C" w:rsidRPr="00007500">
        <w:rPr>
          <w:rFonts w:ascii="Calibri Light" w:eastAsia="Times New Roman" w:hAnsi="Calibri Light" w:cstheme="majorHAnsi"/>
          <w:sz w:val="24"/>
          <w:szCs w:val="24"/>
          <w:lang w:val="ru-RU"/>
        </w:rPr>
        <w:t>Согласно положениям нормативной базы Республики Молдова</w:t>
      </w:r>
      <w:r w:rsidR="00503A0C" w:rsidRPr="00007500">
        <w:rPr>
          <w:rStyle w:val="FootnoteReference"/>
          <w:rFonts w:ascii="Calibri Light" w:eastAsia="Times New Roman" w:hAnsi="Calibri Light" w:cstheme="majorHAnsi"/>
          <w:sz w:val="24"/>
          <w:szCs w:val="24"/>
          <w:lang w:val="ru-RU"/>
        </w:rPr>
        <w:footnoteReference w:id="83"/>
      </w:r>
      <w:r w:rsidR="00503A0C" w:rsidRPr="00007500">
        <w:rPr>
          <w:rFonts w:ascii="Calibri Light" w:eastAsia="Times New Roman" w:hAnsi="Calibri Light" w:cstheme="majorHAnsi"/>
          <w:sz w:val="24"/>
          <w:szCs w:val="24"/>
          <w:lang w:val="ru-RU"/>
        </w:rPr>
        <w:t xml:space="preserve"> и АТО Гагаузия</w:t>
      </w:r>
      <w:r w:rsidR="00503A0C" w:rsidRPr="00007500">
        <w:rPr>
          <w:rStyle w:val="FootnoteReference"/>
          <w:rFonts w:ascii="Calibri Light" w:eastAsia="Times New Roman" w:hAnsi="Calibri Light" w:cstheme="majorHAnsi"/>
          <w:sz w:val="24"/>
          <w:szCs w:val="24"/>
          <w:lang w:val="ru-RU"/>
        </w:rPr>
        <w:footnoteReference w:id="84"/>
      </w:r>
      <w:r w:rsidR="00503A0C" w:rsidRPr="00007500">
        <w:rPr>
          <w:rFonts w:ascii="Calibri Light" w:eastAsia="Times New Roman" w:hAnsi="Calibri Light" w:cstheme="majorHAnsi"/>
          <w:sz w:val="24"/>
          <w:szCs w:val="24"/>
          <w:lang w:val="ru-RU"/>
        </w:rPr>
        <w:t>,</w:t>
      </w:r>
      <w:r w:rsidR="008150A7" w:rsidRPr="00007500">
        <w:rPr>
          <w:lang w:val="ru-RU"/>
        </w:rPr>
        <w:t xml:space="preserve"> </w:t>
      </w:r>
      <w:r w:rsidR="008150A7" w:rsidRPr="00007500">
        <w:rPr>
          <w:rFonts w:ascii="Calibri Light" w:eastAsia="Times New Roman" w:hAnsi="Calibri Light" w:cstheme="majorHAnsi"/>
          <w:i/>
          <w:sz w:val="24"/>
          <w:szCs w:val="24"/>
          <w:lang w:val="ru-RU"/>
        </w:rPr>
        <w:t xml:space="preserve">государственные материальные резервы являются специальным фондом материальных ценностей, созданным с целью оперативного вмешательства для обеспечения стабильного функционирования национальной экономики/автономии для защиты населения в чрезвычайных ситуациях, обусловленных стихийными бедствиями, эпидемиями, эпизоотиями, промышленными авариями, социальными или экономическими явлениями, </w:t>
      </w:r>
      <w:r w:rsidR="008150A7" w:rsidRPr="00007500">
        <w:rPr>
          <w:rFonts w:ascii="Calibri Light" w:hAnsi="Calibri Light" w:cstheme="majorHAnsi"/>
          <w:i/>
          <w:color w:val="000000" w:themeColor="text1"/>
          <w:sz w:val="24"/>
          <w:szCs w:val="24"/>
          <w:lang w:val="ru-RU"/>
        </w:rPr>
        <w:t xml:space="preserve">внешней конъюнктурой, в </w:t>
      </w:r>
      <w:r w:rsidR="008150A7" w:rsidRPr="00007500">
        <w:rPr>
          <w:rFonts w:ascii="Calibri Light" w:hAnsi="Calibri Light" w:cstheme="majorHAnsi"/>
          <w:i/>
          <w:color w:val="000000" w:themeColor="text1"/>
          <w:sz w:val="24"/>
          <w:szCs w:val="24"/>
          <w:lang w:val="ru-RU"/>
        </w:rPr>
        <w:lastRenderedPageBreak/>
        <w:t xml:space="preserve">случае осады или войны, а также с целью </w:t>
      </w:r>
      <w:r w:rsidR="00D534E1" w:rsidRPr="00007500">
        <w:rPr>
          <w:rFonts w:ascii="Calibri Light" w:hAnsi="Calibri Light" w:cstheme="majorHAnsi"/>
          <w:i/>
          <w:color w:val="000000" w:themeColor="text1"/>
          <w:sz w:val="24"/>
          <w:szCs w:val="24"/>
          <w:lang w:val="ru-RU"/>
        </w:rPr>
        <w:t>предоставления гуманитарной помощи</w:t>
      </w:r>
      <w:r w:rsidR="00D534E1" w:rsidRPr="00007500">
        <w:rPr>
          <w:rStyle w:val="FootnoteReference"/>
          <w:rFonts w:ascii="Calibri Light" w:eastAsia="Times New Roman" w:hAnsi="Calibri Light" w:cstheme="majorHAnsi"/>
          <w:i/>
          <w:sz w:val="24"/>
          <w:szCs w:val="24"/>
          <w:lang w:val="ru-RU"/>
        </w:rPr>
        <w:footnoteReference w:id="85"/>
      </w:r>
      <w:r w:rsidR="00D534E1" w:rsidRPr="00007500">
        <w:rPr>
          <w:rFonts w:ascii="Calibri Light" w:eastAsia="Times New Roman" w:hAnsi="Calibri Light" w:cstheme="majorHAnsi"/>
          <w:i/>
          <w:sz w:val="24"/>
          <w:szCs w:val="24"/>
          <w:lang w:val="ru-RU"/>
        </w:rPr>
        <w:t>.</w:t>
      </w:r>
      <w:r w:rsidR="008150A7" w:rsidRPr="00007500">
        <w:rPr>
          <w:rFonts w:ascii="Calibri Light" w:hAnsi="Calibri Light" w:cstheme="majorHAnsi"/>
          <w:i/>
          <w:color w:val="000000" w:themeColor="text1"/>
          <w:sz w:val="24"/>
          <w:szCs w:val="24"/>
          <w:lang w:val="ru-RU"/>
        </w:rPr>
        <w:t xml:space="preserve"> </w:t>
      </w:r>
      <w:r w:rsidR="00D534E1" w:rsidRPr="00007500">
        <w:rPr>
          <w:rFonts w:ascii="Calibri Light" w:hAnsi="Calibri Light" w:cstheme="majorHAnsi"/>
          <w:i/>
          <w:color w:val="000000" w:themeColor="text1"/>
          <w:sz w:val="24"/>
          <w:szCs w:val="24"/>
          <w:lang w:val="ru-RU"/>
        </w:rPr>
        <w:t>Решения по выдаче ценностей из материальных резервов принимаются по запросу местных публичных органов, на основании согласования ответственного органа. Выдача материальных ценностей из материальных резервов осуществляется: путем разблокировки; с целью их периодического обновления и замены; с целью их обновления и замены с опозданием; в качестве краткосрочного кредита.</w:t>
      </w:r>
    </w:p>
    <w:p w:rsidR="00D534E1" w:rsidRPr="00007500" w:rsidRDefault="00D534E1"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Calibri" w:hAnsi="Calibri Light" w:cstheme="majorHAnsi"/>
          <w:sz w:val="24"/>
          <w:szCs w:val="24"/>
          <w:lang w:val="ru-RU"/>
        </w:rPr>
        <w:t>Народное собрание Постановлением №</w:t>
      </w:r>
      <w:r w:rsidRPr="00007500">
        <w:rPr>
          <w:rFonts w:ascii="Calibri Light" w:eastAsia="Times New Roman" w:hAnsi="Calibri Light" w:cstheme="majorHAnsi"/>
          <w:sz w:val="24"/>
          <w:szCs w:val="24"/>
          <w:lang w:val="ru-RU"/>
        </w:rPr>
        <w:t>369-XXXVI/VI от 28.04.2020</w:t>
      </w:r>
      <w:r w:rsidRPr="00007500">
        <w:rPr>
          <w:rStyle w:val="FootnoteReference"/>
          <w:rFonts w:ascii="Calibri Light" w:eastAsia="Times New Roman" w:hAnsi="Calibri Light" w:cstheme="majorHAnsi"/>
          <w:sz w:val="24"/>
          <w:szCs w:val="24"/>
          <w:lang w:val="ru-RU"/>
        </w:rPr>
        <w:footnoteReference w:id="86"/>
      </w:r>
      <w:r w:rsidRPr="00007500">
        <w:rPr>
          <w:rFonts w:ascii="Calibri Light" w:eastAsia="Times New Roman" w:hAnsi="Calibri Light" w:cstheme="majorHAnsi"/>
          <w:sz w:val="24"/>
          <w:szCs w:val="24"/>
          <w:lang w:val="ru-RU"/>
        </w:rPr>
        <w:t>, задекларировало территорию АТО Гагаузия зоной стихийного бедствия, связанного с засухой в сельском хозяйстве, в то время как нормативная база Республики не предусматривает такую компенсацию</w:t>
      </w:r>
      <w:r w:rsidRPr="00007500">
        <w:rPr>
          <w:rStyle w:val="FootnoteReference"/>
          <w:rFonts w:ascii="Calibri Light" w:eastAsia="Times New Roman" w:hAnsi="Calibri Light" w:cstheme="majorHAnsi"/>
          <w:sz w:val="24"/>
          <w:szCs w:val="24"/>
          <w:lang w:val="ru-RU"/>
        </w:rPr>
        <w:footnoteReference w:id="87"/>
      </w:r>
      <w:r w:rsidRPr="00007500">
        <w:rPr>
          <w:rFonts w:ascii="Calibri Light" w:eastAsia="Times New Roman" w:hAnsi="Calibri Light" w:cstheme="majorHAnsi"/>
          <w:sz w:val="24"/>
          <w:szCs w:val="24"/>
          <w:lang w:val="ru-RU"/>
        </w:rPr>
        <w:t>.</w:t>
      </w:r>
    </w:p>
    <w:p w:rsidR="00711D04" w:rsidRPr="00007500" w:rsidRDefault="00711D04"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 xml:space="preserve">В нарушение положений п.25 из Положения </w:t>
      </w:r>
      <w:r w:rsidR="00FE3305" w:rsidRPr="00007500">
        <w:rPr>
          <w:rFonts w:ascii="Calibri Light" w:eastAsia="Times New Roman" w:hAnsi="Calibri Light" w:cstheme="majorHAnsi"/>
          <w:sz w:val="24"/>
          <w:szCs w:val="24"/>
          <w:lang w:val="ru-RU"/>
        </w:rPr>
        <w:t>о материальных резервах Гагаузии и без соответствия с нормативной базой Республики Молдова</w:t>
      </w:r>
      <w:r w:rsidR="00FE3305" w:rsidRPr="00007500">
        <w:rPr>
          <w:rStyle w:val="FootnoteReference"/>
          <w:rFonts w:ascii="Calibri Light" w:eastAsia="Times New Roman" w:hAnsi="Calibri Light" w:cstheme="majorHAnsi"/>
          <w:sz w:val="24"/>
          <w:szCs w:val="24"/>
          <w:lang w:val="ru-RU"/>
        </w:rPr>
        <w:footnoteReference w:id="88"/>
      </w:r>
      <w:r w:rsidR="00FE3305" w:rsidRPr="00007500">
        <w:rPr>
          <w:rFonts w:ascii="Calibri Light" w:eastAsia="Times New Roman" w:hAnsi="Calibri Light" w:cstheme="majorHAnsi"/>
          <w:sz w:val="24"/>
          <w:szCs w:val="24"/>
          <w:lang w:val="ru-RU"/>
        </w:rPr>
        <w:t xml:space="preserve">, из материального резерва Гагаузии, в отсутствие запросов МПО I уровня из АТО Гагаузия, </w:t>
      </w:r>
      <w:r w:rsidR="00FE3305" w:rsidRPr="00007500">
        <w:rPr>
          <w:rFonts w:ascii="Calibri Light" w:eastAsia="Calibri" w:hAnsi="Calibri Light" w:cstheme="majorHAnsi"/>
          <w:sz w:val="24"/>
          <w:szCs w:val="24"/>
          <w:lang w:val="ru-RU"/>
        </w:rPr>
        <w:t>Исполнительный комитет принял решение своим Постановлением №</w:t>
      </w:r>
      <w:r w:rsidR="00FE3305" w:rsidRPr="00007500">
        <w:rPr>
          <w:rFonts w:ascii="Calibri Light" w:eastAsia="Times New Roman" w:hAnsi="Calibri Light" w:cstheme="majorHAnsi"/>
          <w:sz w:val="24"/>
          <w:szCs w:val="24"/>
          <w:lang w:val="ru-RU"/>
        </w:rPr>
        <w:t>18/2 от 03.07.2020</w:t>
      </w:r>
      <w:r w:rsidR="00FE3305" w:rsidRPr="00007500">
        <w:rPr>
          <w:rStyle w:val="FootnoteReference"/>
          <w:rFonts w:ascii="Calibri Light" w:eastAsia="Times New Roman" w:hAnsi="Calibri Light" w:cstheme="majorHAnsi"/>
          <w:sz w:val="24"/>
          <w:szCs w:val="24"/>
          <w:lang w:val="ru-RU"/>
        </w:rPr>
        <w:footnoteReference w:id="89"/>
      </w:r>
      <w:r w:rsidR="00FE3305" w:rsidRPr="00007500">
        <w:rPr>
          <w:rFonts w:ascii="Calibri Light" w:eastAsia="Times New Roman" w:hAnsi="Calibri Light" w:cstheme="majorHAnsi"/>
          <w:sz w:val="24"/>
          <w:szCs w:val="24"/>
          <w:lang w:val="ru-RU"/>
        </w:rPr>
        <w:t xml:space="preserve"> распределить продовольственную пшеницу из материального резерва Гагаузии, в качестве </w:t>
      </w:r>
      <w:r w:rsidR="00FE3305" w:rsidRPr="00007500">
        <w:rPr>
          <w:rFonts w:ascii="Calibri Light" w:eastAsia="Times New Roman" w:hAnsi="Calibri Light" w:cstheme="majorHAnsi"/>
          <w:i/>
          <w:sz w:val="24"/>
          <w:szCs w:val="24"/>
          <w:lang w:val="ru-RU"/>
        </w:rPr>
        <w:t>гуманитарной помощи</w:t>
      </w:r>
      <w:r w:rsidR="00FE3305" w:rsidRPr="00007500">
        <w:rPr>
          <w:rFonts w:ascii="Calibri Light" w:eastAsia="Times New Roman" w:hAnsi="Calibri Light" w:cstheme="majorHAnsi"/>
          <w:sz w:val="24"/>
          <w:szCs w:val="24"/>
          <w:lang w:val="ru-RU"/>
        </w:rPr>
        <w:t xml:space="preserve">, в количестве 840 868 кг, стоимостью 1750,8 </w:t>
      </w:r>
      <w:r w:rsidR="00FE3305" w:rsidRPr="00007500">
        <w:rPr>
          <w:rFonts w:ascii="Calibri Light" w:eastAsia="Calibri" w:hAnsi="Calibri Light" w:cs="Calibri Light"/>
          <w:color w:val="000000"/>
          <w:sz w:val="24"/>
          <w:szCs w:val="24"/>
          <w:lang w:val="ru-RU"/>
        </w:rPr>
        <w:t>тыс. леев каждой АТЕ</w:t>
      </w:r>
      <w:r w:rsidR="00DA15CA" w:rsidRPr="00007500">
        <w:rPr>
          <w:rFonts w:ascii="Calibri Light" w:eastAsia="Calibri" w:hAnsi="Calibri Light" w:cs="Calibri Light"/>
          <w:color w:val="000000"/>
          <w:sz w:val="24"/>
          <w:szCs w:val="24"/>
          <w:lang w:val="ru-RU"/>
        </w:rPr>
        <w:t>,</w:t>
      </w:r>
      <w:r w:rsidR="00FE3305" w:rsidRPr="00007500">
        <w:rPr>
          <w:rFonts w:ascii="Calibri Light" w:eastAsia="Calibri" w:hAnsi="Calibri Light" w:cs="Calibri Light"/>
          <w:color w:val="000000"/>
          <w:sz w:val="24"/>
          <w:szCs w:val="24"/>
          <w:lang w:val="ru-RU"/>
        </w:rPr>
        <w:t xml:space="preserve"> пропорционально численности населения</w:t>
      </w:r>
      <w:r w:rsidR="00DA15CA" w:rsidRPr="00007500">
        <w:rPr>
          <w:rFonts w:ascii="Calibri Light" w:eastAsia="Calibri" w:hAnsi="Calibri Light" w:cs="Calibri Light"/>
          <w:color w:val="000000"/>
          <w:sz w:val="24"/>
          <w:szCs w:val="24"/>
          <w:lang w:val="ru-RU"/>
        </w:rPr>
        <w:t>,</w:t>
      </w:r>
      <w:r w:rsidR="00FE3305" w:rsidRPr="00007500">
        <w:rPr>
          <w:rFonts w:ascii="Calibri Light" w:eastAsia="Calibri" w:hAnsi="Calibri Light" w:cs="Calibri Light"/>
          <w:color w:val="000000"/>
          <w:sz w:val="24"/>
          <w:szCs w:val="24"/>
          <w:lang w:val="ru-RU"/>
        </w:rPr>
        <w:t xml:space="preserve"> по </w:t>
      </w:r>
      <w:r w:rsidR="00FE3305" w:rsidRPr="00007500">
        <w:rPr>
          <w:rFonts w:ascii="Calibri Light" w:eastAsia="Times New Roman" w:hAnsi="Calibri Light" w:cstheme="majorHAnsi"/>
          <w:sz w:val="24"/>
          <w:szCs w:val="24"/>
          <w:lang w:val="ru-RU"/>
        </w:rPr>
        <w:t>5,77 кг</w:t>
      </w:r>
      <w:r w:rsidR="00FE3305" w:rsidRPr="00007500">
        <w:rPr>
          <w:rStyle w:val="FootnoteReference"/>
          <w:rFonts w:ascii="Calibri Light" w:eastAsia="Times New Roman" w:hAnsi="Calibri Light" w:cstheme="majorHAnsi"/>
          <w:sz w:val="24"/>
          <w:szCs w:val="24"/>
          <w:lang w:val="ru-RU"/>
        </w:rPr>
        <w:footnoteReference w:id="90"/>
      </w:r>
      <w:r w:rsidR="00FE3305" w:rsidRPr="00007500">
        <w:rPr>
          <w:rFonts w:ascii="Calibri Light" w:eastAsia="Times New Roman" w:hAnsi="Calibri Light" w:cstheme="majorHAnsi"/>
          <w:sz w:val="24"/>
          <w:szCs w:val="24"/>
          <w:lang w:val="ru-RU"/>
        </w:rPr>
        <w:t xml:space="preserve"> на жителя</w:t>
      </w:r>
      <w:r w:rsidR="00FE3305" w:rsidRPr="00007500">
        <w:rPr>
          <w:rStyle w:val="FootnoteReference"/>
          <w:rFonts w:ascii="Calibri Light" w:eastAsia="Times New Roman" w:hAnsi="Calibri Light" w:cstheme="majorHAnsi"/>
          <w:sz w:val="24"/>
          <w:szCs w:val="24"/>
          <w:lang w:val="ru-RU"/>
        </w:rPr>
        <w:footnoteReference w:id="91"/>
      </w:r>
      <w:r w:rsidR="00FE3305" w:rsidRPr="00007500">
        <w:rPr>
          <w:rFonts w:ascii="Calibri Light" w:eastAsia="Times New Roman" w:hAnsi="Calibri Light" w:cstheme="majorHAnsi"/>
          <w:sz w:val="24"/>
          <w:szCs w:val="24"/>
          <w:lang w:val="ru-RU"/>
        </w:rPr>
        <w:t xml:space="preserve">. Использование этой гуманитарной помощи было оставлено на рассмотрение ОМПУ, с последующей отчетностью </w:t>
      </w:r>
      <w:r w:rsidR="00FE3305" w:rsidRPr="00007500">
        <w:rPr>
          <w:rFonts w:ascii="Calibri Light" w:eastAsia="Calibri" w:hAnsi="Calibri Light" w:cstheme="majorHAnsi"/>
          <w:sz w:val="24"/>
          <w:szCs w:val="24"/>
          <w:lang w:val="ru-RU"/>
        </w:rPr>
        <w:t>Исполнительному комитету</w:t>
      </w:r>
      <w:r w:rsidR="00FE3305" w:rsidRPr="00007500">
        <w:rPr>
          <w:rStyle w:val="FootnoteReference"/>
          <w:rFonts w:ascii="Calibri Light" w:eastAsia="Times New Roman" w:hAnsi="Calibri Light" w:cstheme="majorHAnsi"/>
          <w:sz w:val="24"/>
          <w:szCs w:val="24"/>
          <w:lang w:val="ru-RU"/>
        </w:rPr>
        <w:footnoteReference w:id="92"/>
      </w:r>
      <w:r w:rsidR="00FE3305" w:rsidRPr="00007500">
        <w:rPr>
          <w:rFonts w:ascii="Calibri Light" w:eastAsia="Times New Roman" w:hAnsi="Calibri Light" w:cstheme="majorHAnsi"/>
          <w:sz w:val="24"/>
          <w:szCs w:val="24"/>
          <w:lang w:val="ru-RU"/>
        </w:rPr>
        <w:t>.</w:t>
      </w:r>
    </w:p>
    <w:p w:rsidR="00B842A4" w:rsidRPr="00007500" w:rsidRDefault="00B842A4" w:rsidP="00B842A4">
      <w:pPr>
        <w:pStyle w:val="Heading1"/>
        <w:spacing w:line="276" w:lineRule="auto"/>
        <w:rPr>
          <w:rFonts w:ascii="Calibri Light" w:hAnsi="Calibri Light" w:cstheme="majorHAnsi"/>
          <w:b/>
          <w:lang w:val="ru-RU"/>
        </w:rPr>
      </w:pPr>
      <w:bookmarkStart w:id="31" w:name="_Toc91500726"/>
      <w:bookmarkStart w:id="32" w:name="_Toc58780366"/>
      <w:r w:rsidRPr="00007500">
        <w:rPr>
          <w:rFonts w:ascii="Calibri Light" w:hAnsi="Calibri Light" w:cstheme="majorHAnsi"/>
          <w:b/>
          <w:lang w:val="ru-RU"/>
        </w:rPr>
        <w:t xml:space="preserve">V. </w:t>
      </w:r>
      <w:r w:rsidR="00DA15CA" w:rsidRPr="00007500">
        <w:rPr>
          <w:rFonts w:ascii="Calibri Light" w:hAnsi="Calibri Light" w:cstheme="majorHAnsi"/>
          <w:b/>
          <w:lang w:val="ru-RU"/>
        </w:rPr>
        <w:t>ОБЩИЕ ВЫВОДЫ АУДИТА</w:t>
      </w:r>
      <w:bookmarkEnd w:id="31"/>
      <w:r w:rsidR="00DA15CA" w:rsidRPr="00007500">
        <w:rPr>
          <w:rFonts w:ascii="Calibri Light" w:hAnsi="Calibri Light" w:cstheme="majorHAnsi"/>
          <w:b/>
          <w:lang w:val="ru-RU"/>
        </w:rPr>
        <w:t xml:space="preserve"> </w:t>
      </w:r>
      <w:bookmarkEnd w:id="32"/>
    </w:p>
    <w:p w:rsidR="00125D26" w:rsidRPr="00007500" w:rsidRDefault="00125D26"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Аудиторская миссия отмечает дефицит правил и процедур, связанных с процессом управления бюджетными средствами и публичным имуществом АТО на всех уровнях местного управления, таким образом, институциональный и финансовый менеджмент не был соотнесен с принципами надлежащего управления.</w:t>
      </w:r>
    </w:p>
    <w:p w:rsidR="00B842A4" w:rsidRPr="00007500" w:rsidRDefault="00125D26"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 xml:space="preserve">Менеджмент управления </w:t>
      </w:r>
      <w:r w:rsidR="007A30B2" w:rsidRPr="00007500">
        <w:rPr>
          <w:rFonts w:ascii="Calibri Light" w:eastAsia="Times New Roman" w:hAnsi="Calibri Light" w:cstheme="majorHAnsi"/>
          <w:sz w:val="24"/>
          <w:szCs w:val="24"/>
          <w:lang w:val="ru-RU"/>
        </w:rPr>
        <w:t>имуществом АТО Гагаузия не соответствует требованиям правовой базы, на него повлияли несоответствия и недостатки, которые выражаются путем: отсутствия надлежащего учета</w:t>
      </w:r>
      <w:r w:rsidR="00B842A4" w:rsidRPr="00007500">
        <w:rPr>
          <w:rFonts w:ascii="Calibri Light" w:eastAsia="Times New Roman" w:hAnsi="Calibri Light" w:cstheme="majorHAnsi"/>
          <w:sz w:val="24"/>
          <w:szCs w:val="24"/>
          <w:lang w:val="ru-RU"/>
        </w:rPr>
        <w:t xml:space="preserve"> </w:t>
      </w:r>
      <w:r w:rsidR="007A30B2" w:rsidRPr="00007500">
        <w:rPr>
          <w:rFonts w:ascii="Calibri Light" w:eastAsia="Times New Roman" w:hAnsi="Calibri Light" w:cstheme="majorHAnsi"/>
          <w:sz w:val="24"/>
          <w:szCs w:val="24"/>
          <w:lang w:val="ru-RU"/>
        </w:rPr>
        <w:t xml:space="preserve">публичного имущества и достоверной отчетности имущественных ситуаций; необеспечения полной регистрации прав на недвижимое имущество в Регистре недвижимого имущества и др. Все это, по мнению аудиторов, </w:t>
      </w:r>
      <w:r w:rsidR="007A30B2" w:rsidRPr="00007500">
        <w:rPr>
          <w:rFonts w:ascii="Calibri Light" w:eastAsia="Times New Roman" w:hAnsi="Calibri Light" w:cstheme="majorHAnsi"/>
          <w:sz w:val="24"/>
          <w:szCs w:val="24"/>
          <w:lang w:val="ru-RU"/>
        </w:rPr>
        <w:lastRenderedPageBreak/>
        <w:t>было обусловлено отсутствием адекватной</w:t>
      </w:r>
      <w:r w:rsidR="00FB1E7F" w:rsidRPr="00007500">
        <w:rPr>
          <w:rFonts w:ascii="Calibri Light" w:eastAsia="Times New Roman" w:hAnsi="Calibri Light" w:cstheme="majorHAnsi"/>
          <w:sz w:val="24"/>
          <w:szCs w:val="24"/>
          <w:lang w:val="ru-RU"/>
        </w:rPr>
        <w:t xml:space="preserve"> системы внутреннего управленческого контроля по соответствующим компонентам деятельности, а также недостаточной ответственностью руководящих лиц при исполнении функциональных полномочий.</w:t>
      </w:r>
    </w:p>
    <w:p w:rsidR="00B842A4" w:rsidRPr="00007500" w:rsidRDefault="00FB1E7F"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sz w:val="24"/>
          <w:szCs w:val="24"/>
          <w:lang w:val="ru-RU"/>
        </w:rPr>
        <w:t>С целью улучшения отмеченных ситуаций и учитывая неполное исполнение предыдущего Постановления Счетной палаты</w:t>
      </w:r>
      <w:r w:rsidRPr="00007500">
        <w:rPr>
          <w:rStyle w:val="FootnoteReference"/>
          <w:rFonts w:ascii="Calibri Light" w:eastAsia="Times New Roman" w:hAnsi="Calibri Light" w:cstheme="majorHAnsi"/>
          <w:sz w:val="24"/>
          <w:szCs w:val="24"/>
          <w:lang w:val="ru-RU"/>
        </w:rPr>
        <w:footnoteReference w:id="93"/>
      </w:r>
      <w:r w:rsidRPr="00007500">
        <w:rPr>
          <w:rFonts w:ascii="Calibri Light" w:eastAsia="Times New Roman" w:hAnsi="Calibri Light" w:cstheme="majorHAnsi"/>
          <w:sz w:val="24"/>
          <w:szCs w:val="24"/>
          <w:lang w:val="ru-RU"/>
        </w:rPr>
        <w:t>, внешний публичный аудит предоставляет соответствующие рекомендации для своевременного устранения недостатков и, соответственно, для снижения очевидных рисков.</w:t>
      </w:r>
    </w:p>
    <w:p w:rsidR="00B842A4" w:rsidRPr="00007500" w:rsidRDefault="00B842A4" w:rsidP="00B842A4">
      <w:pPr>
        <w:pStyle w:val="Heading1"/>
        <w:spacing w:line="276" w:lineRule="auto"/>
        <w:rPr>
          <w:rFonts w:ascii="Calibri Light" w:hAnsi="Calibri Light" w:cstheme="majorHAnsi"/>
          <w:b/>
          <w:lang w:val="ru-RU"/>
        </w:rPr>
      </w:pPr>
      <w:bookmarkStart w:id="33" w:name="_Toc91500727"/>
      <w:bookmarkStart w:id="34" w:name="_Toc60045179"/>
      <w:bookmarkStart w:id="35" w:name="_Toc58780367"/>
      <w:r w:rsidRPr="00007500">
        <w:rPr>
          <w:rFonts w:ascii="Calibri Light" w:hAnsi="Calibri Light" w:cstheme="majorHAnsi"/>
          <w:b/>
          <w:lang w:val="ru-RU"/>
        </w:rPr>
        <w:t xml:space="preserve">VI. </w:t>
      </w:r>
      <w:r w:rsidR="00FB1E7F" w:rsidRPr="00007500">
        <w:rPr>
          <w:rFonts w:ascii="Calibri Light" w:hAnsi="Calibri Light" w:cstheme="majorHAnsi"/>
          <w:b/>
          <w:lang w:val="ru-RU"/>
        </w:rPr>
        <w:t>РЕКОМЕНДАЦИИ</w:t>
      </w:r>
      <w:bookmarkEnd w:id="33"/>
      <w:r w:rsidR="00FB1E7F" w:rsidRPr="00007500">
        <w:rPr>
          <w:rFonts w:ascii="Calibri Light" w:hAnsi="Calibri Light" w:cstheme="majorHAnsi"/>
          <w:b/>
          <w:lang w:val="ru-RU"/>
        </w:rPr>
        <w:t xml:space="preserve"> </w:t>
      </w:r>
      <w:bookmarkEnd w:id="34"/>
      <w:bookmarkEnd w:id="35"/>
    </w:p>
    <w:p w:rsidR="00B842A4" w:rsidRPr="00007500" w:rsidRDefault="00902E0F" w:rsidP="00B842A4">
      <w:pPr>
        <w:spacing w:after="0" w:line="276" w:lineRule="auto"/>
        <w:jc w:val="both"/>
        <w:rPr>
          <w:rFonts w:ascii="Calibri Light" w:hAnsi="Calibri Light" w:cstheme="majorHAnsi"/>
          <w:b/>
          <w:sz w:val="24"/>
          <w:szCs w:val="24"/>
          <w:lang w:val="ru-RU"/>
        </w:rPr>
      </w:pPr>
      <w:r w:rsidRPr="00007500">
        <w:rPr>
          <w:rFonts w:ascii="Calibri Light" w:eastAsia="Calibri" w:hAnsi="Calibri Light" w:cstheme="majorHAnsi"/>
          <w:b/>
          <w:sz w:val="24"/>
          <w:szCs w:val="24"/>
          <w:lang w:val="ru-RU"/>
        </w:rPr>
        <w:t>Исполнительному комитету АТО Гагаузия</w:t>
      </w:r>
      <w:r w:rsidR="00B842A4" w:rsidRPr="00007500">
        <w:rPr>
          <w:rFonts w:ascii="Calibri Light" w:hAnsi="Calibri Light" w:cstheme="majorHAnsi"/>
          <w:b/>
          <w:sz w:val="24"/>
          <w:szCs w:val="24"/>
          <w:lang w:val="ru-RU"/>
        </w:rPr>
        <w:t>:</w:t>
      </w:r>
    </w:p>
    <w:p w:rsidR="0041511C"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1.</w:t>
      </w:r>
      <w:r w:rsidRPr="00007500">
        <w:rPr>
          <w:rFonts w:ascii="Calibri Light" w:hAnsi="Calibri Light" w:cstheme="majorHAnsi"/>
          <w:sz w:val="24"/>
          <w:szCs w:val="24"/>
          <w:lang w:val="ru-RU"/>
        </w:rPr>
        <w:t xml:space="preserve"> </w:t>
      </w:r>
      <w:r w:rsidR="0041511C" w:rsidRPr="00007500">
        <w:rPr>
          <w:rFonts w:ascii="Calibri Light" w:hAnsi="Calibri Light" w:cstheme="majorHAnsi"/>
          <w:sz w:val="24"/>
          <w:szCs w:val="24"/>
          <w:lang w:val="ru-RU"/>
        </w:rPr>
        <w:t>устранить недостатки, указанные в настоящем Отчете аудита, с установлением ответственных за это лиц и привлечением их к ответственности согласно существующей законодательной базе;</w:t>
      </w:r>
    </w:p>
    <w:p w:rsidR="0041511C"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2.</w:t>
      </w:r>
      <w:r w:rsidRPr="00007500">
        <w:rPr>
          <w:rFonts w:ascii="Calibri Light" w:hAnsi="Calibri Light" w:cstheme="majorHAnsi"/>
          <w:sz w:val="24"/>
          <w:szCs w:val="24"/>
          <w:lang w:val="ru-RU"/>
        </w:rPr>
        <w:t xml:space="preserve"> </w:t>
      </w:r>
      <w:r w:rsidR="0041511C" w:rsidRPr="00007500">
        <w:rPr>
          <w:rFonts w:ascii="Calibri Light" w:hAnsi="Calibri Light" w:cstheme="majorHAnsi"/>
          <w:sz w:val="24"/>
          <w:szCs w:val="24"/>
          <w:lang w:val="ru-RU"/>
        </w:rPr>
        <w:t xml:space="preserve">при утверждении и финансировании программ обеспечить соблюдение положений ст.11 и ст.51 Закона </w:t>
      </w:r>
      <w:r w:rsidR="0041511C" w:rsidRPr="00007500">
        <w:rPr>
          <w:rFonts w:ascii="Calibri Light" w:hAnsi="Calibri Light" w:cstheme="majorHAnsi"/>
          <w:bCs/>
          <w:sz w:val="24"/>
          <w:szCs w:val="24"/>
          <w:lang w:val="ru-RU"/>
        </w:rPr>
        <w:t>о публичных финансах и налогово-бюджетной ответственности №</w:t>
      </w:r>
      <w:r w:rsidR="0041511C" w:rsidRPr="00007500">
        <w:rPr>
          <w:rFonts w:ascii="Calibri Light" w:eastAsia="Times New Roman" w:hAnsi="Calibri Light" w:cstheme="majorHAnsi"/>
          <w:sz w:val="24"/>
          <w:szCs w:val="24"/>
          <w:lang w:val="ru-RU"/>
        </w:rPr>
        <w:t xml:space="preserve">181/25.07.2014, а также надлежащее прогнозирование финансовых потребностей для реализации этих программ </w:t>
      </w:r>
      <w:r w:rsidR="0041511C" w:rsidRPr="00007500">
        <w:rPr>
          <w:rFonts w:ascii="Calibri Light" w:hAnsi="Calibri Light" w:cstheme="majorHAnsi"/>
          <w:sz w:val="24"/>
          <w:szCs w:val="24"/>
          <w:lang w:val="ru-RU"/>
        </w:rPr>
        <w:t>(4.2.1.);</w:t>
      </w:r>
    </w:p>
    <w:p w:rsidR="0041511C"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3.</w:t>
      </w:r>
      <w:r w:rsidRPr="00007500">
        <w:rPr>
          <w:rFonts w:ascii="Calibri Light" w:hAnsi="Calibri Light" w:cstheme="majorHAnsi"/>
          <w:sz w:val="24"/>
          <w:szCs w:val="24"/>
          <w:lang w:val="ru-RU"/>
        </w:rPr>
        <w:t xml:space="preserve"> </w:t>
      </w:r>
      <w:r w:rsidR="0041511C" w:rsidRPr="00007500">
        <w:rPr>
          <w:rFonts w:ascii="Calibri Light" w:hAnsi="Calibri Light" w:cstheme="majorHAnsi"/>
          <w:sz w:val="24"/>
          <w:szCs w:val="24"/>
          <w:lang w:val="ru-RU"/>
        </w:rPr>
        <w:t>внедрить процедуры внутреннего контроля, которые обеспечат законность и соответствие в процессе закупок, надлежащее планировании расходов, осуществление мониторинга выполнения договорных положений и др. (4.2.2.);</w:t>
      </w:r>
    </w:p>
    <w:p w:rsidR="00B842A4"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4.</w:t>
      </w:r>
      <w:r w:rsidRPr="00007500">
        <w:rPr>
          <w:rFonts w:ascii="Calibri Light" w:hAnsi="Calibri Light" w:cstheme="majorHAnsi"/>
          <w:sz w:val="24"/>
          <w:szCs w:val="24"/>
          <w:lang w:val="ru-RU"/>
        </w:rPr>
        <w:t xml:space="preserve"> </w:t>
      </w:r>
      <w:r w:rsidR="0041511C" w:rsidRPr="00007500">
        <w:rPr>
          <w:rFonts w:ascii="Calibri Light" w:hAnsi="Calibri Light" w:cstheme="majorHAnsi"/>
          <w:sz w:val="24"/>
          <w:szCs w:val="24"/>
          <w:lang w:val="ru-RU"/>
        </w:rPr>
        <w:t>соблюдать статус подведомственных учреждений в рамках существующего норматива (4.2.4.);</w:t>
      </w:r>
    </w:p>
    <w:p w:rsidR="0041511C"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5.</w:t>
      </w:r>
      <w:r w:rsidRPr="00007500">
        <w:rPr>
          <w:rFonts w:ascii="Calibri Light" w:hAnsi="Calibri Light" w:cstheme="majorHAnsi"/>
          <w:sz w:val="24"/>
          <w:szCs w:val="24"/>
          <w:lang w:val="ru-RU"/>
        </w:rPr>
        <w:t xml:space="preserve"> </w:t>
      </w:r>
      <w:r w:rsidR="0041511C" w:rsidRPr="00007500">
        <w:rPr>
          <w:rFonts w:ascii="Calibri Light" w:hAnsi="Calibri Light" w:cstheme="majorHAnsi"/>
          <w:sz w:val="24"/>
          <w:szCs w:val="24"/>
          <w:lang w:val="ru-RU"/>
        </w:rPr>
        <w:t xml:space="preserve">зарегистрировать в Регистре недвижимого имущества право на объекты недвижимости, находящиеся в управлении ПМСУ из сектора </w:t>
      </w:r>
      <w:r w:rsidR="00575200" w:rsidRPr="00007500">
        <w:rPr>
          <w:rFonts w:ascii="Calibri Light" w:eastAsia="Calibri" w:hAnsi="Calibri Light" w:cs="Calibri Light"/>
          <w:color w:val="000000"/>
          <w:sz w:val="24"/>
          <w:szCs w:val="24"/>
          <w:lang w:val="ru-RU"/>
        </w:rPr>
        <w:t xml:space="preserve">Вулкэнешть, и полностью отразить в бухгалтерском учете имущество, </w:t>
      </w:r>
      <w:r w:rsidR="00575200" w:rsidRPr="00007500">
        <w:rPr>
          <w:rFonts w:ascii="Calibri Light" w:hAnsi="Calibri Light" w:cstheme="majorHAnsi"/>
          <w:sz w:val="24"/>
          <w:szCs w:val="24"/>
          <w:lang w:val="ru-RU"/>
        </w:rPr>
        <w:t>находящиеся в управлении ПМСУ из АТО Гагаузия (4.3.1.).</w:t>
      </w:r>
    </w:p>
    <w:p w:rsidR="00902E0F" w:rsidRPr="00007500" w:rsidRDefault="00902E0F" w:rsidP="00B842A4">
      <w:pPr>
        <w:spacing w:after="0" w:line="276" w:lineRule="auto"/>
        <w:jc w:val="both"/>
        <w:rPr>
          <w:rFonts w:ascii="Calibri Light" w:eastAsia="Calibri" w:hAnsi="Calibri Light" w:cstheme="majorHAnsi"/>
          <w:sz w:val="24"/>
          <w:szCs w:val="24"/>
          <w:lang w:val="ru-RU"/>
        </w:rPr>
      </w:pPr>
      <w:r w:rsidRPr="00007500">
        <w:rPr>
          <w:rFonts w:ascii="Calibri Light" w:eastAsia="Calibri" w:hAnsi="Calibri Light" w:cstheme="majorHAnsi"/>
          <w:b/>
          <w:sz w:val="24"/>
          <w:szCs w:val="24"/>
          <w:lang w:val="ru-RU"/>
        </w:rPr>
        <w:t>Народному собранию Гагаузии и Исполнительному комитету АТО Гагаузия</w:t>
      </w:r>
      <w:r w:rsidRPr="00007500">
        <w:rPr>
          <w:rFonts w:ascii="Calibri Light" w:hAnsi="Calibri Light" w:cstheme="majorHAnsi"/>
          <w:b/>
          <w:sz w:val="24"/>
          <w:szCs w:val="24"/>
          <w:lang w:val="ru-RU"/>
        </w:rPr>
        <w:t>:</w:t>
      </w:r>
      <w:r w:rsidRPr="00007500">
        <w:rPr>
          <w:rFonts w:ascii="Calibri Light" w:eastAsia="Calibri" w:hAnsi="Calibri Light" w:cstheme="majorHAnsi"/>
          <w:sz w:val="24"/>
          <w:szCs w:val="24"/>
          <w:lang w:val="ru-RU"/>
        </w:rPr>
        <w:t xml:space="preserve"> </w:t>
      </w:r>
    </w:p>
    <w:p w:rsidR="00575200"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6.</w:t>
      </w:r>
      <w:r w:rsidRPr="00007500">
        <w:rPr>
          <w:rFonts w:ascii="Calibri Light" w:hAnsi="Calibri Light" w:cstheme="majorHAnsi"/>
          <w:sz w:val="24"/>
          <w:szCs w:val="24"/>
          <w:lang w:val="ru-RU"/>
        </w:rPr>
        <w:t xml:space="preserve"> </w:t>
      </w:r>
      <w:r w:rsidR="00575200" w:rsidRPr="00007500">
        <w:rPr>
          <w:rFonts w:ascii="Calibri Light" w:hAnsi="Calibri Light" w:cstheme="majorHAnsi"/>
          <w:sz w:val="24"/>
          <w:szCs w:val="24"/>
          <w:lang w:val="ru-RU"/>
        </w:rPr>
        <w:t xml:space="preserve">разработать и утвердить внутренние положения о порядке использования финансовых средств для </w:t>
      </w:r>
      <w:r w:rsidR="00575200" w:rsidRPr="00007500">
        <w:rPr>
          <w:rFonts w:ascii="Calibri Light" w:eastAsia="Calibri" w:hAnsi="Calibri Light" w:cs="Calibri Light"/>
          <w:color w:val="000000"/>
          <w:sz w:val="24"/>
          <w:szCs w:val="24"/>
          <w:lang w:val="ru-RU"/>
        </w:rPr>
        <w:t>обслуживания делегаций и иностранных официальных лиц, а также в деятельности по организации конференций, симпозиумов, фестивалей и др.</w:t>
      </w:r>
      <w:r w:rsidR="00575200" w:rsidRPr="00007500">
        <w:rPr>
          <w:rFonts w:ascii="Calibri Light" w:hAnsi="Calibri Light" w:cstheme="majorHAnsi"/>
          <w:sz w:val="24"/>
          <w:szCs w:val="24"/>
          <w:lang w:val="ru-RU"/>
        </w:rPr>
        <w:t xml:space="preserve"> (4.2.6.).</w:t>
      </w:r>
    </w:p>
    <w:p w:rsidR="00B842A4" w:rsidRPr="00007500" w:rsidRDefault="00902E0F" w:rsidP="00B842A4">
      <w:pPr>
        <w:spacing w:after="0" w:line="276" w:lineRule="auto"/>
        <w:jc w:val="both"/>
        <w:rPr>
          <w:rFonts w:ascii="Calibri Light" w:hAnsi="Calibri Light" w:cstheme="majorHAnsi"/>
          <w:b/>
          <w:sz w:val="24"/>
          <w:szCs w:val="24"/>
          <w:lang w:val="ru-RU"/>
        </w:rPr>
      </w:pPr>
      <w:r w:rsidRPr="00007500">
        <w:rPr>
          <w:rFonts w:ascii="Calibri Light" w:eastAsia="Times New Roman" w:hAnsi="Calibri Light" w:cstheme="majorHAnsi"/>
          <w:b/>
          <w:bCs/>
          <w:iCs/>
          <w:sz w:val="24"/>
          <w:szCs w:val="24"/>
          <w:lang w:val="ru-RU"/>
        </w:rPr>
        <w:t>Примарам АТЕ из АТО Гагаузия</w:t>
      </w:r>
      <w:r w:rsidR="00B842A4" w:rsidRPr="00007500">
        <w:rPr>
          <w:rStyle w:val="FootnoteReference"/>
          <w:rFonts w:ascii="Calibri Light" w:hAnsi="Calibri Light" w:cstheme="majorHAnsi"/>
          <w:sz w:val="24"/>
          <w:szCs w:val="24"/>
          <w:lang w:val="ru-RU"/>
        </w:rPr>
        <w:footnoteReference w:id="94"/>
      </w:r>
      <w:r w:rsidR="00B842A4" w:rsidRPr="00007500">
        <w:rPr>
          <w:rFonts w:ascii="Calibri Light" w:hAnsi="Calibri Light" w:cstheme="majorHAnsi"/>
          <w:b/>
          <w:sz w:val="24"/>
          <w:szCs w:val="24"/>
          <w:lang w:val="ru-RU"/>
        </w:rPr>
        <w:t>:</w:t>
      </w:r>
    </w:p>
    <w:p w:rsidR="00A37D99" w:rsidRPr="00007500" w:rsidRDefault="00B842A4" w:rsidP="00B842A4">
      <w:pPr>
        <w:spacing w:after="0" w:line="276" w:lineRule="auto"/>
        <w:jc w:val="both"/>
        <w:rPr>
          <w:rFonts w:ascii="Calibri Light" w:hAnsi="Calibri Light" w:cstheme="majorHAnsi"/>
          <w:sz w:val="24"/>
          <w:szCs w:val="24"/>
          <w:lang w:val="ru-RU"/>
        </w:rPr>
      </w:pPr>
      <w:r w:rsidRPr="00007500">
        <w:rPr>
          <w:rFonts w:ascii="Calibri Light" w:hAnsi="Calibri Light" w:cstheme="majorHAnsi"/>
          <w:b/>
          <w:sz w:val="24"/>
          <w:szCs w:val="24"/>
          <w:lang w:val="ru-RU"/>
        </w:rPr>
        <w:t>7</w:t>
      </w:r>
      <w:r w:rsidRPr="00007500">
        <w:rPr>
          <w:rFonts w:ascii="Calibri Light" w:hAnsi="Calibri Light" w:cstheme="majorHAnsi"/>
          <w:sz w:val="24"/>
          <w:szCs w:val="24"/>
          <w:lang w:val="ru-RU"/>
        </w:rPr>
        <w:t xml:space="preserve">. </w:t>
      </w:r>
      <w:r w:rsidR="00A37D99" w:rsidRPr="00007500">
        <w:rPr>
          <w:rFonts w:ascii="Calibri Light" w:hAnsi="Calibri Light" w:cstheme="majorHAnsi"/>
          <w:sz w:val="24"/>
          <w:szCs w:val="24"/>
          <w:lang w:val="ru-RU"/>
        </w:rPr>
        <w:t xml:space="preserve">оценить состояние питания детей, обеспечить соблюдение необходимого ежедневного количества продуктов питания, а также финансового норматива для одного ребенка из дошкольных учреждений, предусмотренного нормативной базой (4.2.5.).  </w:t>
      </w:r>
    </w:p>
    <w:p w:rsidR="00B842A4" w:rsidRPr="00007500" w:rsidRDefault="00902E0F"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b/>
          <w:bCs/>
          <w:i/>
          <w:iCs/>
          <w:sz w:val="24"/>
          <w:szCs w:val="24"/>
          <w:lang w:val="ru-RU"/>
        </w:rPr>
        <w:t>Повторенные рекомендации</w:t>
      </w:r>
      <w:r w:rsidR="00B842A4" w:rsidRPr="00007500">
        <w:rPr>
          <w:rFonts w:ascii="Calibri Light" w:eastAsia="Times New Roman" w:hAnsi="Calibri Light" w:cstheme="majorHAnsi"/>
          <w:b/>
          <w:bCs/>
          <w:i/>
          <w:iCs/>
          <w:sz w:val="24"/>
          <w:szCs w:val="24"/>
          <w:lang w:val="ru-RU"/>
        </w:rPr>
        <w:t>,</w:t>
      </w:r>
      <w:r w:rsidRPr="00007500">
        <w:rPr>
          <w:rFonts w:ascii="Calibri Light" w:eastAsia="Times New Roman" w:hAnsi="Calibri Light" w:cstheme="majorHAnsi"/>
          <w:b/>
          <w:bCs/>
          <w:i/>
          <w:iCs/>
          <w:sz w:val="24"/>
          <w:szCs w:val="24"/>
          <w:lang w:val="ru-RU"/>
        </w:rPr>
        <w:t xml:space="preserve"> утвержденные </w:t>
      </w:r>
      <w:r w:rsidRPr="00007500">
        <w:rPr>
          <w:rFonts w:ascii="Calibri Light" w:eastAsia="Times New Roman" w:hAnsi="Calibri Light" w:cstheme="majorHAnsi"/>
          <w:b/>
          <w:bCs/>
          <w:i/>
          <w:iCs/>
          <w:color w:val="0000FF"/>
          <w:sz w:val="24"/>
          <w:szCs w:val="24"/>
          <w:u w:val="single"/>
          <w:lang w:val="ru-RU"/>
        </w:rPr>
        <w:t>Постановлением Счетной палаты №</w:t>
      </w:r>
      <w:r w:rsidR="00B842A4" w:rsidRPr="00007500">
        <w:rPr>
          <w:rFonts w:ascii="Calibri Light" w:eastAsia="Times New Roman" w:hAnsi="Calibri Light" w:cstheme="majorHAnsi"/>
          <w:b/>
          <w:bCs/>
          <w:i/>
          <w:iCs/>
          <w:color w:val="0000FF"/>
          <w:sz w:val="24"/>
          <w:szCs w:val="24"/>
          <w:u w:val="single"/>
          <w:lang w:val="ru-RU"/>
        </w:rPr>
        <w:t xml:space="preserve">50 </w:t>
      </w:r>
      <w:r w:rsidRPr="00007500">
        <w:rPr>
          <w:rFonts w:ascii="Calibri Light" w:eastAsia="Times New Roman" w:hAnsi="Calibri Light" w:cstheme="majorHAnsi"/>
          <w:b/>
          <w:bCs/>
          <w:i/>
          <w:iCs/>
          <w:color w:val="0000FF"/>
          <w:sz w:val="24"/>
          <w:szCs w:val="24"/>
          <w:u w:val="single"/>
          <w:lang w:val="ru-RU"/>
        </w:rPr>
        <w:t>от 23.07.2016</w:t>
      </w:r>
      <w:r w:rsidR="00B842A4" w:rsidRPr="00007500">
        <w:rPr>
          <w:rFonts w:ascii="Calibri Light" w:eastAsia="Times New Roman" w:hAnsi="Calibri Light" w:cstheme="majorHAnsi"/>
          <w:b/>
          <w:bCs/>
          <w:i/>
          <w:iCs/>
          <w:sz w:val="24"/>
          <w:szCs w:val="24"/>
          <w:lang w:val="ru-RU"/>
        </w:rPr>
        <w:t xml:space="preserve"> </w:t>
      </w:r>
      <w:r w:rsidRPr="00007500">
        <w:rPr>
          <w:rFonts w:ascii="Calibri Light" w:eastAsia="Times New Roman" w:hAnsi="Calibri Light" w:cstheme="majorHAnsi"/>
          <w:b/>
          <w:bCs/>
          <w:i/>
          <w:iCs/>
          <w:sz w:val="24"/>
          <w:szCs w:val="24"/>
          <w:lang w:val="ru-RU"/>
        </w:rPr>
        <w:t>и невнедренные</w:t>
      </w:r>
      <w:r w:rsidR="00B842A4" w:rsidRPr="00007500">
        <w:rPr>
          <w:rFonts w:ascii="Calibri Light" w:eastAsia="Times New Roman" w:hAnsi="Calibri Light" w:cstheme="majorHAnsi"/>
          <w:b/>
          <w:bCs/>
          <w:i/>
          <w:iCs/>
          <w:sz w:val="24"/>
          <w:szCs w:val="24"/>
          <w:lang w:val="ru-RU"/>
        </w:rPr>
        <w:t>:</w:t>
      </w:r>
    </w:p>
    <w:p w:rsidR="00B842A4" w:rsidRPr="00007500" w:rsidRDefault="00902E0F"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b/>
          <w:bCs/>
          <w:i/>
          <w:iCs/>
          <w:sz w:val="24"/>
          <w:szCs w:val="24"/>
          <w:lang w:val="ru-RU"/>
        </w:rPr>
        <w:t>Губернатору Гагаузии и Исполнительному комитету АТО Гагаузия</w:t>
      </w:r>
      <w:r w:rsidR="00B842A4" w:rsidRPr="00007500">
        <w:rPr>
          <w:rFonts w:ascii="Calibri Light" w:eastAsia="Times New Roman" w:hAnsi="Calibri Light" w:cstheme="majorHAnsi"/>
          <w:b/>
          <w:bCs/>
          <w:i/>
          <w:iCs/>
          <w:sz w:val="24"/>
          <w:szCs w:val="24"/>
          <w:lang w:val="ru-RU"/>
        </w:rPr>
        <w:t>:</w:t>
      </w:r>
    </w:p>
    <w:p w:rsidR="00A37D99" w:rsidRPr="00007500" w:rsidRDefault="00B842A4" w:rsidP="00B842A4">
      <w:pPr>
        <w:spacing w:after="0" w:line="276" w:lineRule="auto"/>
        <w:jc w:val="both"/>
        <w:rPr>
          <w:rFonts w:ascii="Calibri Light" w:eastAsia="Times New Roman" w:hAnsi="Calibri Light" w:cstheme="majorHAnsi"/>
          <w:sz w:val="24"/>
          <w:szCs w:val="24"/>
          <w:lang w:val="ru-RU"/>
        </w:rPr>
      </w:pPr>
      <w:r w:rsidRPr="00007500">
        <w:rPr>
          <w:rFonts w:ascii="Calibri Light" w:eastAsia="Times New Roman" w:hAnsi="Calibri Light" w:cstheme="majorHAnsi"/>
          <w:b/>
          <w:bCs/>
          <w:sz w:val="24"/>
          <w:szCs w:val="24"/>
          <w:lang w:val="ru-RU"/>
        </w:rPr>
        <w:lastRenderedPageBreak/>
        <w:t>8.</w:t>
      </w:r>
      <w:r w:rsidRPr="00007500">
        <w:rPr>
          <w:rFonts w:ascii="Calibri Light" w:eastAsia="Times New Roman" w:hAnsi="Calibri Light" w:cstheme="majorHAnsi"/>
          <w:sz w:val="24"/>
          <w:szCs w:val="24"/>
          <w:lang w:val="ru-RU"/>
        </w:rPr>
        <w:t xml:space="preserve"> </w:t>
      </w:r>
      <w:r w:rsidR="00A37D99" w:rsidRPr="00007500">
        <w:rPr>
          <w:rFonts w:ascii="Calibri Light" w:eastAsia="Times New Roman" w:hAnsi="Calibri Light" w:cstheme="majorHAnsi"/>
          <w:sz w:val="24"/>
          <w:szCs w:val="24"/>
          <w:lang w:val="ru-RU"/>
        </w:rPr>
        <w:t xml:space="preserve">зарегистрировать в </w:t>
      </w:r>
      <w:r w:rsidR="00A37D99" w:rsidRPr="00007500">
        <w:rPr>
          <w:rFonts w:ascii="Calibri Light" w:eastAsia="Calibri" w:hAnsi="Calibri Light" w:cs="Calibri Light"/>
          <w:color w:val="000000"/>
          <w:sz w:val="24"/>
          <w:szCs w:val="24"/>
          <w:lang w:val="ru-RU"/>
        </w:rPr>
        <w:t>бухгалтерском учете стоимость незавершенных работ, финансируемых из бюджета;</w:t>
      </w:r>
    </w:p>
    <w:p w:rsidR="00A37D99" w:rsidRPr="00007500" w:rsidRDefault="00B842A4" w:rsidP="00B842A4">
      <w:pPr>
        <w:spacing w:after="0" w:line="276" w:lineRule="auto"/>
        <w:jc w:val="both"/>
        <w:rPr>
          <w:rFonts w:ascii="Calibri Light" w:eastAsia="Times New Roman" w:hAnsi="Calibri Light" w:cstheme="majorHAnsi"/>
          <w:b/>
          <w:bCs/>
          <w:sz w:val="24"/>
          <w:szCs w:val="24"/>
          <w:lang w:val="ru-RU"/>
        </w:rPr>
      </w:pPr>
      <w:r w:rsidRPr="00007500">
        <w:rPr>
          <w:rFonts w:ascii="Calibri Light" w:eastAsia="Times New Roman" w:hAnsi="Calibri Light" w:cstheme="majorHAnsi"/>
          <w:b/>
          <w:bCs/>
          <w:sz w:val="24"/>
          <w:szCs w:val="24"/>
          <w:lang w:val="ru-RU"/>
        </w:rPr>
        <w:t xml:space="preserve">9. </w:t>
      </w:r>
      <w:r w:rsidR="00A37D99" w:rsidRPr="00007500">
        <w:rPr>
          <w:rFonts w:ascii="Calibri Light" w:eastAsia="Times New Roman" w:hAnsi="Calibri Light" w:cstheme="majorHAnsi"/>
          <w:bCs/>
          <w:sz w:val="24"/>
          <w:szCs w:val="24"/>
          <w:lang w:val="ru-RU"/>
        </w:rPr>
        <w:t xml:space="preserve">обеспечить </w:t>
      </w:r>
      <w:r w:rsidR="00A37D99" w:rsidRPr="00007500">
        <w:rPr>
          <w:rFonts w:ascii="Calibri Light" w:hAnsi="Calibri Light" w:cstheme="majorHAnsi"/>
          <w:sz w:val="24"/>
          <w:szCs w:val="24"/>
          <w:lang w:val="ru-RU"/>
        </w:rPr>
        <w:t xml:space="preserve">осуществление методологического мониторинга и контрольной деятельности за соблюдением ведения </w:t>
      </w:r>
      <w:r w:rsidR="00A37D99" w:rsidRPr="00007500">
        <w:rPr>
          <w:rFonts w:ascii="Calibri Light" w:eastAsia="Calibri" w:hAnsi="Calibri Light" w:cs="Calibri Light"/>
          <w:color w:val="000000"/>
          <w:sz w:val="24"/>
          <w:szCs w:val="24"/>
          <w:lang w:val="ru-RU"/>
        </w:rPr>
        <w:t xml:space="preserve">бухгалтерского учета и достоверность финансовых и имущественных отчетов </w:t>
      </w:r>
      <w:r w:rsidR="00A37D99" w:rsidRPr="00007500">
        <w:rPr>
          <w:rFonts w:ascii="Calibri Light" w:hAnsi="Calibri Light" w:cstheme="majorHAnsi"/>
          <w:sz w:val="24"/>
          <w:szCs w:val="24"/>
          <w:lang w:val="ru-RU"/>
        </w:rPr>
        <w:t xml:space="preserve">подведомственных учреждений и МПО </w:t>
      </w:r>
      <w:r w:rsidR="00A37D99" w:rsidRPr="00007500">
        <w:rPr>
          <w:rFonts w:ascii="Calibri Light" w:eastAsia="Times New Roman" w:hAnsi="Calibri Light" w:cstheme="majorHAnsi"/>
          <w:sz w:val="24"/>
          <w:szCs w:val="24"/>
          <w:lang w:val="ru-RU"/>
        </w:rPr>
        <w:t>I уровня.</w:t>
      </w:r>
    </w:p>
    <w:p w:rsidR="00B842A4" w:rsidRPr="00007500" w:rsidRDefault="00902E0F" w:rsidP="00B842A4">
      <w:pPr>
        <w:spacing w:after="0" w:line="276" w:lineRule="auto"/>
        <w:ind w:firstLine="567"/>
        <w:jc w:val="both"/>
        <w:rPr>
          <w:rFonts w:ascii="Calibri Light" w:eastAsia="Times New Roman" w:hAnsi="Calibri Light" w:cstheme="majorHAnsi"/>
          <w:sz w:val="24"/>
          <w:szCs w:val="24"/>
          <w:lang w:val="ru-RU"/>
        </w:rPr>
      </w:pPr>
      <w:r w:rsidRPr="00007500">
        <w:rPr>
          <w:rFonts w:ascii="Calibri Light" w:eastAsia="Times New Roman" w:hAnsi="Calibri Light" w:cstheme="majorHAnsi"/>
          <w:b/>
          <w:bCs/>
          <w:i/>
          <w:iCs/>
          <w:sz w:val="24"/>
          <w:szCs w:val="24"/>
          <w:lang w:val="ru-RU"/>
        </w:rPr>
        <w:t>Примарам АТЕ I уровня из АТО Гагаузия</w:t>
      </w:r>
      <w:r w:rsidR="00B842A4" w:rsidRPr="00007500">
        <w:rPr>
          <w:rFonts w:ascii="Calibri Light" w:eastAsia="Times New Roman" w:hAnsi="Calibri Light" w:cstheme="majorHAnsi"/>
          <w:b/>
          <w:bCs/>
          <w:i/>
          <w:iCs/>
          <w:sz w:val="24"/>
          <w:szCs w:val="24"/>
          <w:lang w:val="ru-RU"/>
        </w:rPr>
        <w:t>:</w:t>
      </w:r>
    </w:p>
    <w:p w:rsidR="00076E1A" w:rsidRPr="00007500" w:rsidRDefault="00B842A4" w:rsidP="00B842A4">
      <w:pPr>
        <w:spacing w:after="0" w:line="276" w:lineRule="auto"/>
        <w:jc w:val="both"/>
        <w:rPr>
          <w:rFonts w:ascii="Calibri Light" w:eastAsia="Times New Roman" w:hAnsi="Calibri Light" w:cstheme="majorHAnsi"/>
          <w:bCs/>
          <w:sz w:val="24"/>
          <w:szCs w:val="24"/>
          <w:lang w:val="ru-RU"/>
        </w:rPr>
      </w:pPr>
      <w:r w:rsidRPr="00007500">
        <w:rPr>
          <w:rFonts w:ascii="Calibri Light" w:eastAsia="Times New Roman" w:hAnsi="Calibri Light" w:cstheme="majorHAnsi"/>
          <w:b/>
          <w:bCs/>
          <w:sz w:val="24"/>
          <w:szCs w:val="24"/>
          <w:lang w:val="ru-RU"/>
        </w:rPr>
        <w:t xml:space="preserve">10. </w:t>
      </w:r>
      <w:r w:rsidR="00076E1A" w:rsidRPr="00007500">
        <w:rPr>
          <w:rFonts w:ascii="Calibri Light" w:eastAsia="Times New Roman" w:hAnsi="Calibri Light" w:cstheme="majorHAnsi"/>
          <w:bCs/>
          <w:sz w:val="24"/>
          <w:szCs w:val="24"/>
          <w:lang w:val="ru-RU"/>
        </w:rPr>
        <w:t xml:space="preserve">обеспечить завершение инвентаризации земельных участков публичной собственности АТЕ </w:t>
      </w:r>
      <w:r w:rsidR="00076E1A" w:rsidRPr="00007500">
        <w:rPr>
          <w:rFonts w:ascii="Calibri Light" w:eastAsia="Times New Roman" w:hAnsi="Calibri Light" w:cstheme="majorHAnsi"/>
          <w:sz w:val="24"/>
          <w:szCs w:val="24"/>
          <w:lang w:val="ru-RU"/>
        </w:rPr>
        <w:t>I уровня,</w:t>
      </w:r>
      <w:r w:rsidR="00076E1A" w:rsidRPr="00007500">
        <w:rPr>
          <w:rFonts w:ascii="Calibri Light" w:eastAsia="Times New Roman" w:hAnsi="Calibri Light" w:cstheme="majorHAnsi"/>
          <w:bCs/>
          <w:sz w:val="24"/>
          <w:szCs w:val="24"/>
          <w:lang w:val="ru-RU"/>
        </w:rPr>
        <w:t xml:space="preserve"> с аналитическим отражением в </w:t>
      </w:r>
      <w:r w:rsidR="00076E1A" w:rsidRPr="00007500">
        <w:rPr>
          <w:rFonts w:ascii="Calibri Light" w:eastAsia="Calibri" w:hAnsi="Calibri Light" w:cs="Calibri Light"/>
          <w:color w:val="000000"/>
          <w:sz w:val="24"/>
          <w:szCs w:val="24"/>
          <w:lang w:val="ru-RU"/>
        </w:rPr>
        <w:t xml:space="preserve">бухгалтерском учете каждого </w:t>
      </w:r>
      <w:r w:rsidR="00076E1A" w:rsidRPr="00007500">
        <w:rPr>
          <w:rFonts w:ascii="Calibri Light" w:eastAsia="Times New Roman" w:hAnsi="Calibri Light" w:cstheme="majorHAnsi"/>
          <w:bCs/>
          <w:sz w:val="24"/>
          <w:szCs w:val="24"/>
          <w:lang w:val="ru-RU"/>
        </w:rPr>
        <w:t>земельного участка</w:t>
      </w:r>
      <w:r w:rsidR="00076E1A" w:rsidRPr="00007500">
        <w:rPr>
          <w:rStyle w:val="FootnoteReference"/>
          <w:rFonts w:ascii="Calibri Light" w:eastAsia="Times New Roman" w:hAnsi="Calibri Light" w:cstheme="majorHAnsi"/>
          <w:sz w:val="24"/>
          <w:szCs w:val="24"/>
          <w:lang w:val="ru-RU"/>
        </w:rPr>
        <w:footnoteReference w:id="95"/>
      </w:r>
      <w:r w:rsidR="00076E1A" w:rsidRPr="00007500">
        <w:rPr>
          <w:rFonts w:ascii="Calibri Light" w:eastAsia="Times New Roman" w:hAnsi="Calibri Light" w:cstheme="majorHAnsi"/>
          <w:sz w:val="24"/>
          <w:szCs w:val="24"/>
          <w:lang w:val="ru-RU"/>
        </w:rPr>
        <w:t>.</w:t>
      </w:r>
      <w:r w:rsidR="00076E1A" w:rsidRPr="00007500">
        <w:rPr>
          <w:rFonts w:ascii="Calibri Light" w:eastAsia="Times New Roman" w:hAnsi="Calibri Light" w:cstheme="majorHAnsi"/>
          <w:bCs/>
          <w:sz w:val="24"/>
          <w:szCs w:val="24"/>
          <w:lang w:val="ru-RU"/>
        </w:rPr>
        <w:t xml:space="preserve"> </w:t>
      </w:r>
    </w:p>
    <w:p w:rsidR="00902E0F" w:rsidRPr="00007500" w:rsidRDefault="00902E0F" w:rsidP="00B842A4">
      <w:pPr>
        <w:spacing w:after="0" w:line="276" w:lineRule="auto"/>
        <w:ind w:firstLine="567"/>
        <w:jc w:val="both"/>
        <w:rPr>
          <w:rFonts w:ascii="Calibri Light" w:eastAsia="Times New Roman" w:hAnsi="Calibri Light" w:cstheme="majorHAnsi"/>
          <w:b/>
          <w:bCs/>
          <w:i/>
          <w:iCs/>
          <w:sz w:val="24"/>
          <w:szCs w:val="24"/>
          <w:lang w:val="ru-RU"/>
        </w:rPr>
      </w:pPr>
      <w:r w:rsidRPr="00007500">
        <w:rPr>
          <w:rFonts w:ascii="Calibri Light" w:eastAsia="Times New Roman" w:hAnsi="Calibri Light" w:cstheme="majorHAnsi"/>
          <w:b/>
          <w:bCs/>
          <w:i/>
          <w:iCs/>
          <w:sz w:val="24"/>
          <w:szCs w:val="24"/>
          <w:lang w:val="ru-RU"/>
        </w:rPr>
        <w:t>Губернатору Гагаузии и Исполнительному комитету АТО Гагаузия, примэриям муниципиев Комрат и Чадыр-Лунга, г. Вулкэнешть:</w:t>
      </w:r>
    </w:p>
    <w:p w:rsidR="00076E1A" w:rsidRPr="00007500" w:rsidRDefault="00B842A4" w:rsidP="00B842A4">
      <w:pPr>
        <w:spacing w:after="0" w:line="276" w:lineRule="auto"/>
        <w:jc w:val="both"/>
        <w:rPr>
          <w:rFonts w:ascii="Calibri Light" w:eastAsia="Times New Roman" w:hAnsi="Calibri Light" w:cstheme="majorHAnsi"/>
          <w:bCs/>
          <w:sz w:val="24"/>
          <w:szCs w:val="24"/>
          <w:lang w:val="ru-RU"/>
        </w:rPr>
      </w:pPr>
      <w:r w:rsidRPr="00007500">
        <w:rPr>
          <w:rFonts w:ascii="Calibri Light" w:eastAsia="Times New Roman" w:hAnsi="Calibri Light" w:cstheme="majorHAnsi"/>
          <w:b/>
          <w:bCs/>
          <w:sz w:val="24"/>
          <w:szCs w:val="24"/>
          <w:lang w:val="ru-RU"/>
        </w:rPr>
        <w:t xml:space="preserve">11. </w:t>
      </w:r>
      <w:r w:rsidR="00076E1A" w:rsidRPr="00007500">
        <w:rPr>
          <w:rFonts w:ascii="Calibri Light" w:eastAsia="Times New Roman" w:hAnsi="Calibri Light" w:cstheme="majorHAnsi"/>
          <w:bCs/>
          <w:sz w:val="24"/>
          <w:szCs w:val="24"/>
          <w:lang w:val="ru-RU"/>
        </w:rPr>
        <w:t>принять меры для приведения в соответствие с законодательной нормой уставы и деятельность муниципальных предприятий и учрежденных учреждений;</w:t>
      </w:r>
    </w:p>
    <w:p w:rsidR="00076E1A" w:rsidRPr="00007500" w:rsidRDefault="00B842A4" w:rsidP="00B842A4">
      <w:pPr>
        <w:spacing w:after="0" w:line="276" w:lineRule="auto"/>
        <w:jc w:val="both"/>
        <w:rPr>
          <w:rFonts w:ascii="Calibri Light" w:hAnsi="Calibri Light" w:cs="Calibri Light"/>
          <w:sz w:val="24"/>
          <w:szCs w:val="24"/>
          <w:lang w:val="ru-RU"/>
        </w:rPr>
      </w:pPr>
      <w:r w:rsidRPr="00007500">
        <w:rPr>
          <w:rFonts w:ascii="Calibri Light" w:eastAsia="Times New Roman" w:hAnsi="Calibri Light" w:cstheme="majorHAnsi"/>
          <w:b/>
          <w:bCs/>
          <w:sz w:val="24"/>
          <w:szCs w:val="24"/>
          <w:lang w:val="ru-RU"/>
        </w:rPr>
        <w:t>12.</w:t>
      </w:r>
      <w:r w:rsidRPr="00007500">
        <w:rPr>
          <w:rFonts w:ascii="Calibri Light" w:eastAsia="Times New Roman" w:hAnsi="Calibri Light" w:cstheme="majorHAnsi"/>
          <w:sz w:val="24"/>
          <w:szCs w:val="24"/>
          <w:lang w:val="ru-RU"/>
        </w:rPr>
        <w:t xml:space="preserve"> </w:t>
      </w:r>
      <w:r w:rsidR="00076E1A" w:rsidRPr="00007500">
        <w:rPr>
          <w:rFonts w:ascii="Calibri Light" w:eastAsia="Times New Roman" w:hAnsi="Calibri Light" w:cstheme="majorHAnsi"/>
          <w:bCs/>
          <w:sz w:val="24"/>
          <w:szCs w:val="24"/>
          <w:lang w:val="ru-RU"/>
        </w:rPr>
        <w:t xml:space="preserve">обеспечить проведение исчерпывающей инвентаризации </w:t>
      </w:r>
      <w:r w:rsidR="00076E1A" w:rsidRPr="00007500">
        <w:rPr>
          <w:rFonts w:ascii="Calibri Light" w:hAnsi="Calibri Light" w:cs="Calibri Light"/>
          <w:sz w:val="24"/>
          <w:szCs w:val="24"/>
          <w:lang w:val="ru-RU"/>
        </w:rPr>
        <w:t>публичного имущества, переданного в администрирование</w:t>
      </w:r>
      <w:r w:rsidR="00076E1A" w:rsidRPr="00007500">
        <w:rPr>
          <w:rFonts w:ascii="Calibri Light" w:eastAsia="Times New Roman" w:hAnsi="Calibri Light" w:cstheme="majorHAnsi"/>
          <w:bCs/>
          <w:sz w:val="24"/>
          <w:szCs w:val="24"/>
          <w:lang w:val="ru-RU"/>
        </w:rPr>
        <w:t xml:space="preserve"> учрежденных учреждений, а также надлежащую </w:t>
      </w:r>
      <w:r w:rsidR="0005549B" w:rsidRPr="00007500">
        <w:rPr>
          <w:rFonts w:ascii="Calibri Light" w:eastAsia="Times New Roman" w:hAnsi="Calibri Light" w:cstheme="majorHAnsi"/>
          <w:bCs/>
          <w:sz w:val="24"/>
          <w:szCs w:val="24"/>
          <w:lang w:val="ru-RU"/>
        </w:rPr>
        <w:t>его</w:t>
      </w:r>
      <w:r w:rsidR="00076E1A" w:rsidRPr="00007500">
        <w:rPr>
          <w:rFonts w:ascii="Calibri Light" w:eastAsia="Times New Roman" w:hAnsi="Calibri Light" w:cstheme="majorHAnsi"/>
          <w:bCs/>
          <w:sz w:val="24"/>
          <w:szCs w:val="24"/>
          <w:lang w:val="ru-RU"/>
        </w:rPr>
        <w:t xml:space="preserve"> регистрацию в </w:t>
      </w:r>
      <w:r w:rsidR="00076E1A" w:rsidRPr="00007500">
        <w:rPr>
          <w:rFonts w:ascii="Calibri Light" w:eastAsia="Calibri" w:hAnsi="Calibri Light" w:cs="Calibri Light"/>
          <w:color w:val="000000"/>
          <w:sz w:val="24"/>
          <w:szCs w:val="24"/>
          <w:lang w:val="ru-RU"/>
        </w:rPr>
        <w:t>бухгалтерском учете, в том числе прав на н</w:t>
      </w:r>
      <w:r w:rsidR="0005549B" w:rsidRPr="00007500">
        <w:rPr>
          <w:rFonts w:ascii="Calibri Light" w:eastAsia="Calibri" w:hAnsi="Calibri Light" w:cs="Calibri Light"/>
          <w:color w:val="000000"/>
          <w:sz w:val="24"/>
          <w:szCs w:val="24"/>
          <w:lang w:val="ru-RU"/>
        </w:rPr>
        <w:t>его</w:t>
      </w:r>
      <w:r w:rsidR="00076E1A" w:rsidRPr="00007500">
        <w:rPr>
          <w:rFonts w:ascii="Calibri Light" w:eastAsia="Calibri" w:hAnsi="Calibri Light" w:cs="Calibri Light"/>
          <w:color w:val="000000"/>
          <w:sz w:val="24"/>
          <w:szCs w:val="24"/>
          <w:lang w:val="ru-RU"/>
        </w:rPr>
        <w:t>, с внедрением в этом аспекте ряда эффективных процедур внутреннего контроля;</w:t>
      </w:r>
    </w:p>
    <w:p w:rsidR="0005549B" w:rsidRPr="00007500" w:rsidRDefault="00B842A4" w:rsidP="00B842A4">
      <w:pPr>
        <w:spacing w:after="0" w:line="276" w:lineRule="auto"/>
        <w:jc w:val="both"/>
        <w:rPr>
          <w:rFonts w:ascii="Calibri Light" w:eastAsia="Times New Roman" w:hAnsi="Calibri Light" w:cstheme="majorHAnsi"/>
          <w:bCs/>
          <w:sz w:val="24"/>
          <w:szCs w:val="24"/>
          <w:lang w:val="ru-RU"/>
        </w:rPr>
      </w:pPr>
      <w:r w:rsidRPr="00007500">
        <w:rPr>
          <w:rFonts w:ascii="Calibri Light" w:eastAsia="Times New Roman" w:hAnsi="Calibri Light" w:cstheme="majorHAnsi"/>
          <w:b/>
          <w:bCs/>
          <w:sz w:val="24"/>
          <w:szCs w:val="24"/>
          <w:lang w:val="ru-RU"/>
        </w:rPr>
        <w:t xml:space="preserve">13. </w:t>
      </w:r>
      <w:r w:rsidR="0005549B" w:rsidRPr="00007500">
        <w:rPr>
          <w:rFonts w:ascii="Calibri Light" w:eastAsia="Times New Roman" w:hAnsi="Calibri Light" w:cstheme="majorHAnsi"/>
          <w:bCs/>
          <w:sz w:val="24"/>
          <w:szCs w:val="24"/>
          <w:lang w:val="ru-RU"/>
        </w:rPr>
        <w:t xml:space="preserve">внедрить операционные процессы и </w:t>
      </w:r>
      <w:r w:rsidR="0005549B" w:rsidRPr="00007500">
        <w:rPr>
          <w:rFonts w:ascii="Calibri Light" w:eastAsia="Calibri" w:hAnsi="Calibri Light" w:cs="Calibri Light"/>
          <w:color w:val="000000"/>
          <w:sz w:val="24"/>
          <w:szCs w:val="24"/>
          <w:lang w:val="ru-RU"/>
        </w:rPr>
        <w:t xml:space="preserve">эффективные процедуры внутреннего контроля, которые обеспечат соблюдение законодательно-нормативной базы в отношении </w:t>
      </w:r>
      <w:r w:rsidR="0005549B" w:rsidRPr="00007500">
        <w:rPr>
          <w:rFonts w:ascii="Calibri Light" w:hAnsi="Calibri Light" w:cs="Calibri Light"/>
          <w:sz w:val="24"/>
          <w:szCs w:val="24"/>
          <w:lang w:val="ru-RU"/>
        </w:rPr>
        <w:t xml:space="preserve">администрирования/управления местным публичным имуществом, с принятием соответствующих мер с целью надлежащей регистрации </w:t>
      </w:r>
      <w:r w:rsidR="0005549B" w:rsidRPr="00007500">
        <w:rPr>
          <w:rFonts w:ascii="Calibri Light" w:hAnsi="Calibri Light" w:cstheme="majorHAnsi"/>
          <w:sz w:val="24"/>
          <w:szCs w:val="24"/>
          <w:lang w:val="ru-RU"/>
        </w:rPr>
        <w:t>публичной собственности в кадастровых органах.</w:t>
      </w:r>
    </w:p>
    <w:p w:rsidR="00902E0F" w:rsidRPr="00007500" w:rsidRDefault="00902E0F" w:rsidP="00B30D6B">
      <w:pPr>
        <w:spacing w:after="0" w:line="276" w:lineRule="auto"/>
        <w:jc w:val="both"/>
        <w:rPr>
          <w:rFonts w:ascii="Calibri Light" w:eastAsia="Times New Roman" w:hAnsi="Calibri Light" w:cstheme="majorHAnsi"/>
          <w:b/>
          <w:i/>
          <w:sz w:val="20"/>
          <w:szCs w:val="20"/>
          <w:lang w:val="ru-RU" w:eastAsia="ru-RU"/>
        </w:rPr>
      </w:pPr>
    </w:p>
    <w:p w:rsidR="00B30D6B" w:rsidRPr="00007500" w:rsidRDefault="00B30D6B" w:rsidP="00B30D6B">
      <w:pPr>
        <w:spacing w:after="0" w:line="276" w:lineRule="auto"/>
        <w:jc w:val="both"/>
        <w:rPr>
          <w:rFonts w:ascii="Calibri Light" w:eastAsia="Times New Roman" w:hAnsi="Calibri Light" w:cstheme="majorHAnsi"/>
          <w:sz w:val="20"/>
          <w:szCs w:val="20"/>
          <w:lang w:val="ru-RU" w:eastAsia="ru-RU"/>
        </w:rPr>
      </w:pPr>
      <w:r w:rsidRPr="00007500">
        <w:rPr>
          <w:rFonts w:ascii="Calibri Light" w:eastAsia="Times New Roman" w:hAnsi="Calibri Light" w:cstheme="majorHAnsi"/>
          <w:b/>
          <w:i/>
          <w:sz w:val="20"/>
          <w:szCs w:val="20"/>
          <w:lang w:val="ru-RU" w:eastAsia="ru-RU"/>
        </w:rPr>
        <w:t>Справка</w:t>
      </w:r>
      <w:r w:rsidR="00B842A4" w:rsidRPr="00007500">
        <w:rPr>
          <w:rFonts w:ascii="Calibri Light" w:eastAsia="Times New Roman" w:hAnsi="Calibri Light" w:cstheme="majorHAnsi"/>
          <w:b/>
          <w:i/>
          <w:sz w:val="20"/>
          <w:szCs w:val="20"/>
          <w:lang w:val="ru-RU" w:eastAsia="ru-RU"/>
        </w:rPr>
        <w:t>:</w:t>
      </w:r>
      <w:r w:rsidR="00B842A4" w:rsidRPr="00007500">
        <w:rPr>
          <w:rFonts w:ascii="Calibri Light" w:eastAsia="Times New Roman" w:hAnsi="Calibri Light" w:cstheme="majorHAnsi"/>
          <w:i/>
          <w:sz w:val="20"/>
          <w:szCs w:val="20"/>
          <w:lang w:val="ru-RU" w:eastAsia="ru-RU"/>
        </w:rPr>
        <w:t xml:space="preserve"> </w:t>
      </w:r>
      <w:r w:rsidRPr="00007500">
        <w:rPr>
          <w:rFonts w:ascii="Calibri Light" w:eastAsia="Times New Roman" w:hAnsi="Calibri Light" w:cstheme="majorHAnsi"/>
          <w:i/>
          <w:sz w:val="20"/>
          <w:szCs w:val="20"/>
          <w:lang w:val="ru-RU" w:eastAsia="ru-RU"/>
        </w:rPr>
        <w:t xml:space="preserve">Настоящий Отчет аудита был составлен на основании доказательств, накопленных аудиторской группой в следующем составе: </w:t>
      </w:r>
      <w:r w:rsidRPr="00007500">
        <w:rPr>
          <w:rFonts w:ascii="Calibri Light" w:hAnsi="Calibri Light" w:cstheme="majorHAnsi"/>
          <w:bCs/>
          <w:i/>
          <w:iCs/>
          <w:sz w:val="20"/>
          <w:szCs w:val="20"/>
          <w:lang w:val="ru-RU"/>
        </w:rPr>
        <w:t>Аурелии Усатый (</w:t>
      </w:r>
      <w:r w:rsidRPr="00007500">
        <w:rPr>
          <w:rFonts w:ascii="Calibri Light" w:hAnsi="Calibri Light" w:cstheme="majorHAnsi"/>
          <w:bCs/>
          <w:iCs/>
          <w:sz w:val="20"/>
          <w:szCs w:val="20"/>
          <w:lang w:val="ru-RU"/>
        </w:rPr>
        <w:t xml:space="preserve">руководитель группы); </w:t>
      </w:r>
      <w:r w:rsidRPr="00007500">
        <w:rPr>
          <w:rFonts w:ascii="Calibri Light" w:hAnsi="Calibri Light" w:cstheme="majorHAnsi"/>
          <w:bCs/>
          <w:i/>
          <w:iCs/>
          <w:sz w:val="20"/>
          <w:szCs w:val="20"/>
          <w:lang w:val="ru-RU"/>
        </w:rPr>
        <w:t>Игоря Лунгу -</w:t>
      </w:r>
      <w:r w:rsidRPr="00007500">
        <w:rPr>
          <w:rFonts w:ascii="Calibri Light" w:hAnsi="Calibri Light" w:cstheme="majorHAnsi"/>
          <w:bCs/>
          <w:iCs/>
          <w:sz w:val="20"/>
          <w:szCs w:val="20"/>
          <w:lang w:val="ru-RU"/>
        </w:rPr>
        <w:t xml:space="preserve"> </w:t>
      </w:r>
      <w:r w:rsidRPr="00007500">
        <w:rPr>
          <w:rFonts w:ascii="Calibri Light" w:hAnsi="Calibri Light" w:cstheme="majorHAnsi"/>
          <w:bCs/>
          <w:i/>
          <w:iCs/>
          <w:sz w:val="20"/>
          <w:szCs w:val="20"/>
          <w:lang w:val="ru-RU"/>
        </w:rPr>
        <w:t>главного публичного аудитора и Марии Табакарь – старшего публичного аудитора.</w:t>
      </w:r>
    </w:p>
    <w:p w:rsidR="00B30D6B" w:rsidRPr="00007500" w:rsidRDefault="00B30D6B" w:rsidP="00B30D6B">
      <w:pPr>
        <w:tabs>
          <w:tab w:val="left" w:pos="1080"/>
          <w:tab w:val="left" w:pos="7513"/>
        </w:tabs>
        <w:spacing w:after="0" w:line="276" w:lineRule="auto"/>
        <w:rPr>
          <w:rFonts w:ascii="Calibri Light" w:eastAsia="Times New Roman" w:hAnsi="Calibri Light" w:cstheme="majorHAnsi"/>
          <w:i/>
          <w:sz w:val="20"/>
          <w:szCs w:val="20"/>
          <w:lang w:val="ru-RU" w:eastAsia="ru-RU"/>
        </w:rPr>
      </w:pPr>
    </w:p>
    <w:p w:rsidR="00B842A4" w:rsidRPr="00007500" w:rsidRDefault="00FB1E7F" w:rsidP="00B842A4">
      <w:pPr>
        <w:shd w:val="clear" w:color="auto" w:fill="FFFFFF" w:themeFill="background1"/>
        <w:spacing w:line="276" w:lineRule="auto"/>
        <w:jc w:val="both"/>
        <w:rPr>
          <w:rFonts w:ascii="Calibri Light" w:eastAsia="TimesNewRoman" w:hAnsi="Calibri Light" w:cstheme="majorHAnsi"/>
          <w:b/>
          <w:lang w:val="ru-RU"/>
        </w:rPr>
      </w:pPr>
      <w:r w:rsidRPr="00007500">
        <w:rPr>
          <w:rFonts w:ascii="Calibri Light" w:eastAsia="TimesNewRoman" w:hAnsi="Calibri Light" w:cstheme="majorHAnsi"/>
          <w:b/>
          <w:lang w:val="ru-RU"/>
        </w:rPr>
        <w:t xml:space="preserve">ПОДПИСИ АУДИТОРСКОЙ ГРУППЫ </w:t>
      </w:r>
    </w:p>
    <w:p w:rsidR="00B842A4" w:rsidRPr="00007500" w:rsidRDefault="00B842A4" w:rsidP="00B842A4">
      <w:pPr>
        <w:spacing w:after="0" w:line="276" w:lineRule="auto"/>
        <w:ind w:firstLine="567"/>
        <w:jc w:val="both"/>
        <w:rPr>
          <w:rFonts w:ascii="Calibri Light" w:hAnsi="Calibri Light" w:cstheme="majorHAnsi"/>
          <w:i/>
          <w:sz w:val="20"/>
          <w:szCs w:val="20"/>
          <w:lang w:val="ru-RU"/>
        </w:rPr>
      </w:pPr>
    </w:p>
    <w:p w:rsidR="00B30D6B" w:rsidRPr="00007500" w:rsidRDefault="00B30D6B" w:rsidP="00B30D6B">
      <w:pPr>
        <w:spacing w:after="120" w:line="276" w:lineRule="auto"/>
        <w:jc w:val="both"/>
        <w:rPr>
          <w:rFonts w:ascii="Calibri Light" w:hAnsi="Calibri Light" w:cstheme="majorHAnsi"/>
          <w:b/>
          <w:i/>
          <w:lang w:val="ru-RU"/>
        </w:rPr>
      </w:pPr>
      <w:r w:rsidRPr="00007500">
        <w:rPr>
          <w:rFonts w:ascii="Calibri Light" w:hAnsi="Calibri Light" w:cstheme="majorHAnsi"/>
          <w:b/>
          <w:i/>
          <w:lang w:val="ru-RU"/>
        </w:rPr>
        <w:t>Ответственный за составление Отчета аудита:</w:t>
      </w:r>
    </w:p>
    <w:p w:rsidR="00B842A4" w:rsidRPr="00007500" w:rsidRDefault="00B30D6B" w:rsidP="00B30D6B">
      <w:pPr>
        <w:tabs>
          <w:tab w:val="left" w:pos="1080"/>
          <w:tab w:val="left" w:pos="7513"/>
        </w:tabs>
        <w:spacing w:after="0" w:line="276" w:lineRule="auto"/>
        <w:rPr>
          <w:rFonts w:ascii="Calibri Light" w:hAnsi="Calibri Light" w:cstheme="majorHAnsi"/>
          <w:bCs/>
          <w:iCs/>
          <w:lang w:val="ru-RU"/>
        </w:rPr>
      </w:pPr>
      <w:r w:rsidRPr="00007500">
        <w:rPr>
          <w:rFonts w:ascii="Calibri Light" w:eastAsiaTheme="minorEastAsia" w:hAnsi="Calibri Light" w:cstheme="majorHAnsi"/>
          <w:i/>
          <w:lang w:val="ru-RU"/>
        </w:rPr>
        <w:t>главный публичный аудитор</w:t>
      </w:r>
      <w:r w:rsidR="00B842A4" w:rsidRPr="00007500">
        <w:rPr>
          <w:rFonts w:ascii="Calibri Light" w:hAnsi="Calibri Light" w:cstheme="majorHAnsi"/>
          <w:bCs/>
          <w:iCs/>
          <w:lang w:val="ru-RU"/>
        </w:rPr>
        <w:t xml:space="preserve">                                                                                        </w:t>
      </w:r>
    </w:p>
    <w:p w:rsidR="00B842A4" w:rsidRPr="00007500" w:rsidRDefault="00B30D6B" w:rsidP="00B842A4">
      <w:pPr>
        <w:tabs>
          <w:tab w:val="left" w:pos="1080"/>
          <w:tab w:val="left" w:pos="7513"/>
        </w:tabs>
        <w:spacing w:line="276" w:lineRule="auto"/>
        <w:rPr>
          <w:rFonts w:ascii="Calibri Light" w:hAnsi="Calibri Light" w:cstheme="majorHAnsi"/>
          <w:b/>
          <w:bCs/>
          <w:i/>
          <w:iCs/>
          <w:lang w:val="ru-RU"/>
        </w:rPr>
      </w:pPr>
      <w:r w:rsidRPr="00007500">
        <w:rPr>
          <w:rFonts w:ascii="Calibri Light" w:hAnsi="Calibri Light" w:cstheme="majorHAnsi"/>
          <w:b/>
          <w:bCs/>
          <w:i/>
          <w:iCs/>
          <w:lang w:val="ru-RU"/>
        </w:rPr>
        <w:t xml:space="preserve">Аурелия Усатый </w:t>
      </w:r>
    </w:p>
    <w:p w:rsidR="00B30D6B" w:rsidRPr="00007500" w:rsidRDefault="00B30D6B" w:rsidP="00B30D6B">
      <w:pPr>
        <w:tabs>
          <w:tab w:val="left" w:pos="7513"/>
        </w:tabs>
        <w:spacing w:line="276" w:lineRule="auto"/>
        <w:rPr>
          <w:rFonts w:ascii="Calibri Light" w:hAnsi="Calibri Light" w:cstheme="majorHAnsi"/>
          <w:b/>
          <w:i/>
          <w:iCs/>
          <w:lang w:val="ru-RU"/>
        </w:rPr>
      </w:pPr>
      <w:r w:rsidRPr="00007500">
        <w:rPr>
          <w:rFonts w:ascii="Calibri Light" w:hAnsi="Calibri Light" w:cstheme="majorHAnsi"/>
          <w:b/>
          <w:i/>
          <w:iCs/>
          <w:lang w:val="ru-RU"/>
        </w:rPr>
        <w:t xml:space="preserve">Ответственный за мониторинг и обеспечение качества аудита: </w:t>
      </w:r>
    </w:p>
    <w:p w:rsidR="00B30D6B" w:rsidRPr="00007500" w:rsidRDefault="00B30D6B" w:rsidP="00B30D6B">
      <w:pPr>
        <w:tabs>
          <w:tab w:val="left" w:pos="7513"/>
        </w:tabs>
        <w:spacing w:after="0" w:line="276" w:lineRule="auto"/>
        <w:rPr>
          <w:rFonts w:ascii="Calibri Light" w:hAnsi="Calibri Light" w:cstheme="majorHAnsi"/>
          <w:bCs/>
          <w:i/>
          <w:lang w:val="ru-RU"/>
        </w:rPr>
      </w:pPr>
      <w:r w:rsidRPr="00007500">
        <w:rPr>
          <w:rFonts w:ascii="Calibri Light" w:eastAsia="Times New Roman" w:hAnsi="Calibri Light" w:cstheme="majorHAnsi"/>
          <w:i/>
          <w:lang w:val="ru-RU"/>
        </w:rPr>
        <w:t>начальник Главного управления аудита V</w:t>
      </w:r>
      <w:r w:rsidRPr="00007500">
        <w:rPr>
          <w:rFonts w:ascii="Calibri Light" w:hAnsi="Calibri Light" w:cstheme="majorHAnsi"/>
          <w:bCs/>
          <w:i/>
          <w:lang w:val="ru-RU"/>
        </w:rPr>
        <w:t xml:space="preserve">                                                                       </w:t>
      </w:r>
    </w:p>
    <w:p w:rsidR="00B30D6B" w:rsidRPr="00007500" w:rsidRDefault="00B30D6B" w:rsidP="00B30D6B">
      <w:pPr>
        <w:tabs>
          <w:tab w:val="left" w:pos="7513"/>
        </w:tabs>
        <w:spacing w:line="276" w:lineRule="auto"/>
        <w:rPr>
          <w:rFonts w:ascii="Calibri Light" w:hAnsi="Calibri Light" w:cstheme="majorHAnsi"/>
          <w:b/>
          <w:bCs/>
          <w:iCs/>
          <w:lang w:val="ru-RU"/>
        </w:rPr>
      </w:pPr>
      <w:r w:rsidRPr="00007500">
        <w:rPr>
          <w:rFonts w:ascii="Calibri Light" w:eastAsia="Times New Roman" w:hAnsi="Calibri Light" w:cstheme="majorHAnsi"/>
          <w:b/>
          <w:lang w:val="ru-RU"/>
        </w:rPr>
        <w:t>Серджиу ШТИРБУ</w:t>
      </w:r>
      <w:r w:rsidRPr="00007500">
        <w:rPr>
          <w:rFonts w:ascii="Calibri Light" w:hAnsi="Calibri Light" w:cstheme="majorHAnsi"/>
          <w:b/>
          <w:bCs/>
          <w:iCs/>
          <w:lang w:val="ru-RU"/>
        </w:rPr>
        <w:t xml:space="preserve"> </w:t>
      </w:r>
    </w:p>
    <w:p w:rsidR="00B842A4" w:rsidRPr="00007500" w:rsidRDefault="00B842A4" w:rsidP="00B842A4">
      <w:pPr>
        <w:tabs>
          <w:tab w:val="left" w:pos="7513"/>
        </w:tabs>
        <w:spacing w:line="276" w:lineRule="auto"/>
        <w:rPr>
          <w:rFonts w:ascii="Calibri Light" w:hAnsi="Calibri Light"/>
          <w:lang w:val="ru-RU"/>
        </w:rPr>
      </w:pPr>
    </w:p>
    <w:p w:rsidR="00B842A4" w:rsidRPr="00007500" w:rsidRDefault="00B842A4" w:rsidP="00B842A4">
      <w:pPr>
        <w:rPr>
          <w:rFonts w:ascii="Calibri Light" w:hAnsi="Calibri Light"/>
          <w:lang w:val="ru-RU"/>
        </w:rPr>
        <w:sectPr w:rsidR="00B842A4" w:rsidRPr="00007500" w:rsidSect="00674602">
          <w:pgSz w:w="11907" w:h="16840" w:code="9"/>
          <w:pgMar w:top="1134" w:right="1134" w:bottom="1134" w:left="1701" w:header="709" w:footer="285" w:gutter="0"/>
          <w:cols w:space="708"/>
          <w:docGrid w:linePitch="360"/>
        </w:sectPr>
      </w:pPr>
    </w:p>
    <w:p w:rsidR="00B842A4" w:rsidRPr="00007500" w:rsidRDefault="003D7678" w:rsidP="00B842A4">
      <w:pPr>
        <w:pStyle w:val="Heading1"/>
        <w:spacing w:before="0" w:line="276" w:lineRule="auto"/>
        <w:jc w:val="right"/>
        <w:rPr>
          <w:rFonts w:ascii="Calibri Light" w:eastAsia="Times New Roman" w:hAnsi="Calibri Light" w:cstheme="majorHAnsi"/>
          <w:color w:val="auto"/>
          <w:sz w:val="24"/>
          <w:szCs w:val="24"/>
          <w:lang w:val="ru-RU"/>
        </w:rPr>
      </w:pPr>
      <w:bookmarkStart w:id="36" w:name="_Toc91500728"/>
      <w:r w:rsidRPr="00007500">
        <w:rPr>
          <w:rFonts w:ascii="Calibri Light" w:eastAsia="Times New Roman" w:hAnsi="Calibri Light" w:cstheme="majorHAnsi"/>
          <w:color w:val="auto"/>
          <w:sz w:val="24"/>
          <w:szCs w:val="24"/>
          <w:lang w:val="ru-RU"/>
        </w:rPr>
        <w:lastRenderedPageBreak/>
        <w:t>Приложение №</w:t>
      </w:r>
      <w:r w:rsidR="00B842A4" w:rsidRPr="00007500">
        <w:rPr>
          <w:rFonts w:ascii="Calibri Light" w:eastAsia="Times New Roman" w:hAnsi="Calibri Light" w:cstheme="majorHAnsi"/>
          <w:color w:val="auto"/>
          <w:sz w:val="24"/>
          <w:szCs w:val="24"/>
          <w:lang w:val="ru-RU"/>
        </w:rPr>
        <w:t>1</w:t>
      </w:r>
      <w:bookmarkEnd w:id="36"/>
    </w:p>
    <w:tbl>
      <w:tblPr>
        <w:tblW w:w="14700" w:type="dxa"/>
        <w:tblLook w:val="04A0" w:firstRow="1" w:lastRow="0" w:firstColumn="1" w:lastColumn="0" w:noHBand="0" w:noVBand="1"/>
      </w:tblPr>
      <w:tblGrid>
        <w:gridCol w:w="714"/>
        <w:gridCol w:w="3020"/>
        <w:gridCol w:w="1100"/>
        <w:gridCol w:w="1100"/>
        <w:gridCol w:w="1100"/>
        <w:gridCol w:w="1100"/>
        <w:gridCol w:w="880"/>
        <w:gridCol w:w="960"/>
        <w:gridCol w:w="960"/>
        <w:gridCol w:w="960"/>
        <w:gridCol w:w="960"/>
        <w:gridCol w:w="960"/>
        <w:gridCol w:w="960"/>
      </w:tblGrid>
      <w:tr w:rsidR="00B842A4" w:rsidRPr="00C872F0" w:rsidTr="00674602">
        <w:trPr>
          <w:trHeight w:val="20"/>
        </w:trPr>
        <w:tc>
          <w:tcPr>
            <w:tcW w:w="64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13100" w:type="dxa"/>
            <w:gridSpan w:val="11"/>
            <w:tcBorders>
              <w:top w:val="nil"/>
              <w:left w:val="nil"/>
              <w:bottom w:val="nil"/>
              <w:right w:val="nil"/>
            </w:tcBorders>
            <w:shd w:val="clear" w:color="auto" w:fill="auto"/>
            <w:noWrap/>
            <w:hideMark/>
          </w:tcPr>
          <w:p w:rsidR="00B842A4" w:rsidRPr="00007500" w:rsidRDefault="00AF23D4" w:rsidP="006E11F3">
            <w:pPr>
              <w:spacing w:after="0" w:line="240" w:lineRule="auto"/>
              <w:jc w:val="center"/>
              <w:rPr>
                <w:rFonts w:ascii="Calibri Light" w:eastAsia="Times New Roman" w:hAnsi="Calibri Light" w:cs="Calibri Light"/>
                <w:b/>
                <w:bCs/>
                <w:i/>
                <w:iCs/>
                <w:color w:val="000000"/>
                <w:lang w:val="ru-RU"/>
              </w:rPr>
            </w:pPr>
            <w:r w:rsidRPr="00007500">
              <w:rPr>
                <w:rFonts w:ascii="Calibri Light" w:hAnsi="Calibri Light" w:cstheme="majorHAnsi"/>
                <w:b/>
                <w:bCs/>
                <w:i/>
                <w:sz w:val="24"/>
                <w:szCs w:val="24"/>
                <w:lang w:val="ru-RU"/>
              </w:rPr>
              <w:t>АНАЛИЗ БУХГАЛТЕРСКОГО БАЛАНСА</w:t>
            </w:r>
            <w:r w:rsidRPr="00007500">
              <w:rPr>
                <w:rFonts w:ascii="Calibri Light" w:hAnsi="Calibri Light" w:cstheme="majorHAnsi"/>
                <w:b/>
                <w:bCs/>
                <w:sz w:val="24"/>
                <w:szCs w:val="24"/>
                <w:lang w:val="ru-RU"/>
              </w:rPr>
              <w:t xml:space="preserve"> </w:t>
            </w:r>
            <w:r w:rsidR="006E11F3" w:rsidRPr="00007500">
              <w:rPr>
                <w:rFonts w:ascii="Calibri Light" w:hAnsi="Calibri Light" w:cstheme="majorHAnsi"/>
                <w:b/>
                <w:bCs/>
                <w:i/>
                <w:sz w:val="24"/>
                <w:szCs w:val="24"/>
                <w:lang w:val="ru-RU"/>
              </w:rPr>
              <w:t xml:space="preserve">АТО Гагаузия (центрального бюджета) за </w:t>
            </w:r>
            <w:r w:rsidR="00B842A4" w:rsidRPr="00007500">
              <w:rPr>
                <w:rFonts w:ascii="Calibri Light" w:eastAsia="Times New Roman" w:hAnsi="Calibri Light" w:cs="Calibri Light"/>
                <w:b/>
                <w:bCs/>
                <w:i/>
                <w:iCs/>
                <w:color w:val="000000"/>
                <w:lang w:val="ru-RU"/>
              </w:rPr>
              <w:t>2017 -2020</w:t>
            </w:r>
            <w:r w:rsidR="006E11F3" w:rsidRPr="00007500">
              <w:rPr>
                <w:rFonts w:ascii="Calibri Light" w:eastAsia="Times New Roman" w:hAnsi="Calibri Light" w:cs="Calibri Light"/>
                <w:b/>
                <w:bCs/>
                <w:i/>
                <w:iCs/>
                <w:color w:val="000000"/>
                <w:lang w:val="ru-RU"/>
              </w:rPr>
              <w:t xml:space="preserve"> годы</w:t>
            </w: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jc w:val="center"/>
              <w:rPr>
                <w:rFonts w:ascii="Calibri Light" w:eastAsia="Times New Roman" w:hAnsi="Calibri Light" w:cs="Calibri Light"/>
                <w:b/>
                <w:bCs/>
                <w:i/>
                <w:iCs/>
                <w:color w:val="000000"/>
                <w:lang w:val="ru-RU"/>
              </w:rPr>
            </w:pPr>
          </w:p>
        </w:tc>
      </w:tr>
      <w:tr w:rsidR="00B842A4" w:rsidRPr="00C872F0" w:rsidTr="00674602">
        <w:trPr>
          <w:trHeight w:val="20"/>
        </w:trPr>
        <w:tc>
          <w:tcPr>
            <w:tcW w:w="64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302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110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110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110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110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88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c>
          <w:tcPr>
            <w:tcW w:w="960" w:type="dxa"/>
            <w:tcBorders>
              <w:top w:val="nil"/>
              <w:left w:val="nil"/>
              <w:bottom w:val="nil"/>
              <w:right w:val="nil"/>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Times New Roman"/>
                <w:sz w:val="20"/>
                <w:szCs w:val="20"/>
                <w:lang w:val="ru-RU"/>
              </w:rPr>
            </w:pPr>
          </w:p>
        </w:tc>
      </w:tr>
      <w:tr w:rsidR="00B842A4" w:rsidRPr="00007500" w:rsidTr="00674602">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42A4" w:rsidRPr="00007500" w:rsidRDefault="00425184" w:rsidP="00674602">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Группа счетов</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Название показателя  </w:t>
            </w:r>
          </w:p>
        </w:tc>
        <w:tc>
          <w:tcPr>
            <w:tcW w:w="4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842A4" w:rsidRPr="00007500" w:rsidRDefault="00425184" w:rsidP="00674602">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Остаток на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Удельный вес в итоге </w:t>
            </w:r>
            <w:r w:rsidR="00B842A4" w:rsidRPr="00007500">
              <w:rPr>
                <w:rFonts w:ascii="Calibri Light" w:eastAsia="Times New Roman" w:hAnsi="Calibri Light" w:cs="Calibri Light"/>
                <w:b/>
                <w:bCs/>
                <w:i/>
                <w:iCs/>
                <w:color w:val="000000"/>
                <w:sz w:val="16"/>
                <w:szCs w:val="16"/>
                <w:lang w:val="ru-RU"/>
              </w:rPr>
              <w:t>(%)</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Рост</w:t>
            </w:r>
            <w:r w:rsidR="00B842A4" w:rsidRPr="00007500">
              <w:rPr>
                <w:rFonts w:ascii="Calibri Light" w:eastAsia="Times New Roman" w:hAnsi="Calibri Light" w:cs="Calibri Light"/>
                <w:b/>
                <w:bCs/>
                <w:i/>
                <w:iCs/>
                <w:color w:val="000000"/>
                <w:sz w:val="16"/>
                <w:szCs w:val="16"/>
                <w:lang w:val="ru-RU"/>
              </w:rPr>
              <w:t xml:space="preserve">/ </w:t>
            </w:r>
            <w:r w:rsidRPr="00007500">
              <w:rPr>
                <w:rFonts w:ascii="Calibri Light" w:eastAsia="Times New Roman" w:hAnsi="Calibri Light" w:cs="Calibri Light"/>
                <w:b/>
                <w:bCs/>
                <w:i/>
                <w:iCs/>
                <w:color w:val="000000"/>
                <w:sz w:val="16"/>
                <w:szCs w:val="16"/>
                <w:lang w:val="ru-RU"/>
              </w:rPr>
              <w:t xml:space="preserve">снижение </w:t>
            </w:r>
            <w:r w:rsidR="00B842A4" w:rsidRPr="00007500">
              <w:rPr>
                <w:rFonts w:ascii="Calibri Light" w:eastAsia="Times New Roman" w:hAnsi="Calibri Light" w:cs="Calibri Light"/>
                <w:b/>
                <w:bCs/>
                <w:i/>
                <w:iCs/>
                <w:color w:val="000000"/>
                <w:sz w:val="16"/>
                <w:szCs w:val="16"/>
                <w:lang w:val="ru-RU"/>
              </w:rPr>
              <w:t xml:space="preserve">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Темп роста </w:t>
            </w:r>
          </w:p>
        </w:tc>
      </w:tr>
      <w:tr w:rsidR="00B842A4" w:rsidRPr="00007500" w:rsidTr="00674602">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B842A4" w:rsidRPr="00007500" w:rsidRDefault="00B842A4" w:rsidP="00674602">
            <w:pPr>
              <w:spacing w:after="0" w:line="240" w:lineRule="auto"/>
              <w:rPr>
                <w:rFonts w:ascii="Calibri Light" w:eastAsia="Times New Roman" w:hAnsi="Calibri Light" w:cs="Calibri Light"/>
                <w:b/>
                <w:bCs/>
                <w:i/>
                <w:iCs/>
                <w:color w:val="000000"/>
                <w:sz w:val="16"/>
                <w:szCs w:val="16"/>
                <w:lang w:val="ru-RU"/>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B842A4" w:rsidRPr="00007500" w:rsidRDefault="00B842A4" w:rsidP="00674602">
            <w:pPr>
              <w:spacing w:after="0" w:line="240" w:lineRule="auto"/>
              <w:rPr>
                <w:rFonts w:ascii="Calibri Light" w:eastAsia="Times New Roman" w:hAnsi="Calibri Light" w:cs="Calibri Light"/>
                <w:b/>
                <w:bCs/>
                <w:i/>
                <w:iCs/>
                <w:color w:val="000000"/>
                <w:sz w:val="16"/>
                <w:szCs w:val="16"/>
                <w:lang w:val="ru-RU"/>
              </w:rPr>
            </w:pPr>
          </w:p>
        </w:tc>
        <w:tc>
          <w:tcPr>
            <w:tcW w:w="1100" w:type="dxa"/>
            <w:tcBorders>
              <w:top w:val="nil"/>
              <w:left w:val="nil"/>
              <w:bottom w:val="single" w:sz="4" w:space="0" w:color="auto"/>
              <w:right w:val="single" w:sz="4" w:space="0" w:color="auto"/>
            </w:tcBorders>
            <w:shd w:val="clear" w:color="auto" w:fill="auto"/>
            <w:vAlign w:val="bottom"/>
            <w:hideMark/>
          </w:tcPr>
          <w:p w:rsidR="00B842A4" w:rsidRPr="00007500" w:rsidRDefault="00B842A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01.01.2018 (</w:t>
            </w:r>
            <w:r w:rsidR="00425184" w:rsidRPr="00007500">
              <w:rPr>
                <w:rFonts w:ascii="Calibri Light" w:eastAsia="Times New Roman" w:hAnsi="Calibri Light" w:cs="Calibri Light"/>
                <w:b/>
                <w:bCs/>
                <w:i/>
                <w:iCs/>
                <w:color w:val="000000"/>
                <w:sz w:val="16"/>
                <w:szCs w:val="16"/>
                <w:lang w:val="ru-RU"/>
              </w:rPr>
              <w:t>тыс. леев</w:t>
            </w:r>
            <w:r w:rsidRPr="00007500">
              <w:rPr>
                <w:rFonts w:ascii="Calibri Light" w:eastAsia="Times New Roman" w:hAnsi="Calibri Light" w:cs="Calibri Light"/>
                <w:b/>
                <w:bCs/>
                <w:i/>
                <w:iCs/>
                <w:color w:val="000000"/>
                <w:sz w:val="16"/>
                <w:szCs w:val="16"/>
                <w:lang w:val="ru-RU"/>
              </w:rPr>
              <w:t>)</w:t>
            </w:r>
          </w:p>
        </w:tc>
        <w:tc>
          <w:tcPr>
            <w:tcW w:w="1100" w:type="dxa"/>
            <w:tcBorders>
              <w:top w:val="nil"/>
              <w:left w:val="nil"/>
              <w:bottom w:val="single" w:sz="4" w:space="0" w:color="auto"/>
              <w:right w:val="single" w:sz="4" w:space="0" w:color="auto"/>
            </w:tcBorders>
            <w:shd w:val="clear" w:color="auto" w:fill="auto"/>
            <w:vAlign w:val="bottom"/>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01.01.2019</w:t>
            </w:r>
            <w:r w:rsidR="00B842A4" w:rsidRPr="00007500">
              <w:rPr>
                <w:rFonts w:ascii="Calibri Light" w:eastAsia="Times New Roman" w:hAnsi="Calibri Light" w:cs="Calibri Light"/>
                <w:b/>
                <w:bCs/>
                <w:i/>
                <w:iCs/>
                <w:color w:val="000000"/>
                <w:sz w:val="16"/>
                <w:szCs w:val="16"/>
                <w:lang w:val="ru-RU"/>
              </w:rPr>
              <w:t xml:space="preserve"> (</w:t>
            </w:r>
            <w:r w:rsidRPr="00007500">
              <w:rPr>
                <w:rFonts w:ascii="Calibri Light" w:eastAsia="Times New Roman" w:hAnsi="Calibri Light" w:cs="Calibri Light"/>
                <w:b/>
                <w:bCs/>
                <w:i/>
                <w:iCs/>
                <w:color w:val="000000"/>
                <w:sz w:val="16"/>
                <w:szCs w:val="16"/>
                <w:lang w:val="ru-RU"/>
              </w:rPr>
              <w:t>тыс. леев</w:t>
            </w:r>
            <w:r w:rsidR="00B842A4" w:rsidRPr="00007500">
              <w:rPr>
                <w:rFonts w:ascii="Calibri Light" w:eastAsia="Times New Roman" w:hAnsi="Calibri Light" w:cs="Calibri Light"/>
                <w:b/>
                <w:bCs/>
                <w:i/>
                <w:iCs/>
                <w:color w:val="000000"/>
                <w:sz w:val="16"/>
                <w:szCs w:val="16"/>
                <w:lang w:val="ru-RU"/>
              </w:rPr>
              <w:t>)</w:t>
            </w:r>
          </w:p>
        </w:tc>
        <w:tc>
          <w:tcPr>
            <w:tcW w:w="1100" w:type="dxa"/>
            <w:tcBorders>
              <w:top w:val="nil"/>
              <w:left w:val="nil"/>
              <w:bottom w:val="single" w:sz="4" w:space="0" w:color="auto"/>
              <w:right w:val="single" w:sz="4" w:space="0" w:color="auto"/>
            </w:tcBorders>
            <w:shd w:val="clear" w:color="auto" w:fill="auto"/>
            <w:vAlign w:val="bottom"/>
            <w:hideMark/>
          </w:tcPr>
          <w:p w:rsidR="00B842A4" w:rsidRPr="00007500" w:rsidRDefault="00B842A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01.01.2020 (</w:t>
            </w:r>
            <w:r w:rsidR="00425184" w:rsidRPr="00007500">
              <w:rPr>
                <w:rFonts w:ascii="Calibri Light" w:eastAsia="Times New Roman" w:hAnsi="Calibri Light" w:cs="Calibri Light"/>
                <w:b/>
                <w:bCs/>
                <w:i/>
                <w:iCs/>
                <w:color w:val="000000"/>
                <w:sz w:val="16"/>
                <w:szCs w:val="16"/>
                <w:lang w:val="ru-RU"/>
              </w:rPr>
              <w:t>тыс. леев</w:t>
            </w:r>
            <w:r w:rsidRPr="00007500">
              <w:rPr>
                <w:rFonts w:ascii="Calibri Light" w:eastAsia="Times New Roman" w:hAnsi="Calibri Light" w:cs="Calibri Light"/>
                <w:b/>
                <w:bCs/>
                <w:i/>
                <w:iCs/>
                <w:color w:val="000000"/>
                <w:sz w:val="16"/>
                <w:szCs w:val="16"/>
                <w:lang w:val="ru-RU"/>
              </w:rPr>
              <w:t>)</w:t>
            </w:r>
          </w:p>
        </w:tc>
        <w:tc>
          <w:tcPr>
            <w:tcW w:w="1100" w:type="dxa"/>
            <w:tcBorders>
              <w:top w:val="nil"/>
              <w:left w:val="nil"/>
              <w:bottom w:val="single" w:sz="4" w:space="0" w:color="auto"/>
              <w:right w:val="single" w:sz="4" w:space="0" w:color="auto"/>
            </w:tcBorders>
            <w:shd w:val="clear" w:color="auto" w:fill="auto"/>
            <w:vAlign w:val="bottom"/>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01.01.2021</w:t>
            </w:r>
            <w:r w:rsidR="00B842A4" w:rsidRPr="00007500">
              <w:rPr>
                <w:rFonts w:ascii="Calibri Light" w:eastAsia="Times New Roman" w:hAnsi="Calibri Light" w:cs="Calibri Light"/>
                <w:b/>
                <w:bCs/>
                <w:i/>
                <w:iCs/>
                <w:color w:val="000000"/>
                <w:sz w:val="16"/>
                <w:szCs w:val="16"/>
                <w:lang w:val="ru-RU"/>
              </w:rPr>
              <w:t xml:space="preserve"> (</w:t>
            </w:r>
            <w:r w:rsidRPr="00007500">
              <w:rPr>
                <w:rFonts w:ascii="Calibri Light" w:eastAsia="Times New Roman" w:hAnsi="Calibri Light" w:cs="Calibri Light"/>
                <w:b/>
                <w:bCs/>
                <w:i/>
                <w:iCs/>
                <w:color w:val="000000"/>
                <w:sz w:val="16"/>
                <w:szCs w:val="16"/>
                <w:lang w:val="ru-RU"/>
              </w:rPr>
              <w:t>тыс. леев</w:t>
            </w:r>
            <w:r w:rsidR="00B842A4" w:rsidRPr="00007500">
              <w:rPr>
                <w:rFonts w:ascii="Calibri Light" w:eastAsia="Times New Roman" w:hAnsi="Calibri Light" w:cs="Calibri Light"/>
                <w:b/>
                <w:bCs/>
                <w:i/>
                <w:iCs/>
                <w:color w:val="000000"/>
                <w:sz w:val="16"/>
                <w:szCs w:val="16"/>
                <w:lang w:val="ru-RU"/>
              </w:rPr>
              <w:t>)</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B842A4" w:rsidRPr="00007500" w:rsidRDefault="00B842A4" w:rsidP="00674602">
            <w:pPr>
              <w:spacing w:after="0" w:line="240" w:lineRule="auto"/>
              <w:rPr>
                <w:rFonts w:ascii="Calibri Light" w:eastAsia="Times New Roman" w:hAnsi="Calibri Light" w:cs="Calibri Light"/>
                <w:b/>
                <w:bCs/>
                <w:i/>
                <w:iCs/>
                <w:color w:val="000000"/>
                <w:sz w:val="16"/>
                <w:szCs w:val="16"/>
                <w:lang w:val="ru-RU"/>
              </w:rPr>
            </w:pPr>
          </w:p>
        </w:tc>
        <w:tc>
          <w:tcPr>
            <w:tcW w:w="960" w:type="dxa"/>
            <w:tcBorders>
              <w:top w:val="nil"/>
              <w:left w:val="nil"/>
              <w:bottom w:val="single" w:sz="4" w:space="0" w:color="auto"/>
              <w:right w:val="single" w:sz="4" w:space="0" w:color="auto"/>
            </w:tcBorders>
            <w:shd w:val="clear" w:color="auto" w:fill="auto"/>
            <w:hideMark/>
          </w:tcPr>
          <w:p w:rsidR="00B842A4" w:rsidRPr="00007500" w:rsidRDefault="00B842A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2018 </w:t>
            </w:r>
            <w:r w:rsidR="00425184" w:rsidRPr="00007500">
              <w:rPr>
                <w:rFonts w:ascii="Calibri Light" w:eastAsia="Times New Roman" w:hAnsi="Calibri Light" w:cs="Calibri Light"/>
                <w:b/>
                <w:bCs/>
                <w:i/>
                <w:iCs/>
                <w:color w:val="000000"/>
                <w:sz w:val="16"/>
                <w:szCs w:val="16"/>
                <w:lang w:val="ru-RU"/>
              </w:rPr>
              <w:t xml:space="preserve">против </w:t>
            </w:r>
            <w:r w:rsidRPr="00007500">
              <w:rPr>
                <w:rFonts w:ascii="Calibri Light" w:eastAsia="Times New Roman" w:hAnsi="Calibri Light" w:cs="Calibri Light"/>
                <w:b/>
                <w:bCs/>
                <w:i/>
                <w:iCs/>
                <w:color w:val="000000"/>
                <w:sz w:val="16"/>
                <w:szCs w:val="16"/>
                <w:lang w:val="ru-RU"/>
              </w:rPr>
              <w:t>2017 (</w:t>
            </w:r>
            <w:r w:rsidR="00425184" w:rsidRPr="00007500">
              <w:rPr>
                <w:rFonts w:ascii="Calibri Light" w:eastAsia="Times New Roman" w:hAnsi="Calibri Light" w:cs="Calibri Light"/>
                <w:b/>
                <w:bCs/>
                <w:i/>
                <w:iCs/>
                <w:color w:val="000000"/>
                <w:sz w:val="16"/>
                <w:szCs w:val="16"/>
                <w:lang w:val="ru-RU"/>
              </w:rPr>
              <w:t>тыс. леев</w:t>
            </w:r>
            <w:r w:rsidRPr="00007500">
              <w:rPr>
                <w:rFonts w:ascii="Calibri Light" w:eastAsia="Times New Roman" w:hAnsi="Calibri Light" w:cs="Calibri Light"/>
                <w:b/>
                <w:bCs/>
                <w:i/>
                <w:iCs/>
                <w:color w:val="000000"/>
                <w:sz w:val="16"/>
                <w:szCs w:val="16"/>
                <w:lang w:val="ru-RU"/>
              </w:rPr>
              <w:t>)</w:t>
            </w:r>
          </w:p>
        </w:tc>
        <w:tc>
          <w:tcPr>
            <w:tcW w:w="960" w:type="dxa"/>
            <w:tcBorders>
              <w:top w:val="nil"/>
              <w:left w:val="nil"/>
              <w:bottom w:val="single" w:sz="4" w:space="0" w:color="auto"/>
              <w:right w:val="single" w:sz="4" w:space="0" w:color="auto"/>
            </w:tcBorders>
            <w:shd w:val="clear" w:color="auto" w:fill="auto"/>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2019 против 2018</w:t>
            </w:r>
            <w:r w:rsidR="00B842A4" w:rsidRPr="00007500">
              <w:rPr>
                <w:rFonts w:ascii="Calibri Light" w:eastAsia="Times New Roman" w:hAnsi="Calibri Light" w:cs="Calibri Light"/>
                <w:b/>
                <w:bCs/>
                <w:i/>
                <w:iCs/>
                <w:color w:val="000000"/>
                <w:sz w:val="16"/>
                <w:szCs w:val="16"/>
                <w:lang w:val="ru-RU"/>
              </w:rPr>
              <w:t xml:space="preserve"> (</w:t>
            </w:r>
            <w:r w:rsidRPr="00007500">
              <w:rPr>
                <w:rFonts w:ascii="Calibri Light" w:eastAsia="Times New Roman" w:hAnsi="Calibri Light" w:cs="Calibri Light"/>
                <w:b/>
                <w:bCs/>
                <w:i/>
                <w:iCs/>
                <w:color w:val="000000"/>
                <w:sz w:val="16"/>
                <w:szCs w:val="16"/>
                <w:lang w:val="ru-RU"/>
              </w:rPr>
              <w:t>тыс. леев</w:t>
            </w:r>
            <w:r w:rsidR="00B842A4" w:rsidRPr="00007500">
              <w:rPr>
                <w:rFonts w:ascii="Calibri Light" w:eastAsia="Times New Roman" w:hAnsi="Calibri Light" w:cs="Calibri Light"/>
                <w:b/>
                <w:bCs/>
                <w:i/>
                <w:iCs/>
                <w:color w:val="000000"/>
                <w:sz w:val="16"/>
                <w:szCs w:val="16"/>
                <w:lang w:val="ru-RU"/>
              </w:rPr>
              <w:t>)</w:t>
            </w:r>
          </w:p>
        </w:tc>
        <w:tc>
          <w:tcPr>
            <w:tcW w:w="960" w:type="dxa"/>
            <w:tcBorders>
              <w:top w:val="nil"/>
              <w:left w:val="nil"/>
              <w:bottom w:val="single" w:sz="4" w:space="0" w:color="auto"/>
              <w:right w:val="single" w:sz="4" w:space="0" w:color="auto"/>
            </w:tcBorders>
            <w:shd w:val="clear" w:color="auto" w:fill="auto"/>
            <w:hideMark/>
          </w:tcPr>
          <w:p w:rsidR="00B842A4" w:rsidRPr="00007500" w:rsidRDefault="0042518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2020 против 2019</w:t>
            </w:r>
            <w:r w:rsidR="00B842A4" w:rsidRPr="00007500">
              <w:rPr>
                <w:rFonts w:ascii="Calibri Light" w:eastAsia="Times New Roman" w:hAnsi="Calibri Light" w:cs="Calibri Light"/>
                <w:b/>
                <w:bCs/>
                <w:i/>
                <w:iCs/>
                <w:color w:val="000000"/>
                <w:sz w:val="16"/>
                <w:szCs w:val="16"/>
                <w:lang w:val="ru-RU"/>
              </w:rPr>
              <w:t xml:space="preserve"> (</w:t>
            </w:r>
            <w:r w:rsidRPr="00007500">
              <w:rPr>
                <w:rFonts w:ascii="Calibri Light" w:eastAsia="Times New Roman" w:hAnsi="Calibri Light" w:cs="Calibri Light"/>
                <w:b/>
                <w:bCs/>
                <w:i/>
                <w:iCs/>
                <w:color w:val="000000"/>
                <w:sz w:val="16"/>
                <w:szCs w:val="16"/>
                <w:lang w:val="ru-RU"/>
              </w:rPr>
              <w:t>тыс. леев</w:t>
            </w:r>
            <w:r w:rsidR="00B842A4" w:rsidRPr="00007500">
              <w:rPr>
                <w:rFonts w:ascii="Calibri Light" w:eastAsia="Times New Roman" w:hAnsi="Calibri Light" w:cs="Calibri Light"/>
                <w:b/>
                <w:bCs/>
                <w:i/>
                <w:iCs/>
                <w:color w:val="000000"/>
                <w:sz w:val="16"/>
                <w:szCs w:val="16"/>
                <w:lang w:val="ru-RU"/>
              </w:rPr>
              <w:t>)</w:t>
            </w:r>
          </w:p>
        </w:tc>
        <w:tc>
          <w:tcPr>
            <w:tcW w:w="960" w:type="dxa"/>
            <w:tcBorders>
              <w:top w:val="nil"/>
              <w:left w:val="nil"/>
              <w:bottom w:val="single" w:sz="4" w:space="0" w:color="auto"/>
              <w:right w:val="single" w:sz="4" w:space="0" w:color="auto"/>
            </w:tcBorders>
            <w:shd w:val="clear" w:color="auto" w:fill="auto"/>
            <w:hideMark/>
          </w:tcPr>
          <w:p w:rsidR="00B842A4" w:rsidRPr="00007500" w:rsidRDefault="00B842A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2018 </w:t>
            </w:r>
            <w:r w:rsidR="00425184" w:rsidRPr="00007500">
              <w:rPr>
                <w:rFonts w:ascii="Calibri Light" w:eastAsia="Times New Roman" w:hAnsi="Calibri Light" w:cs="Calibri Light"/>
                <w:b/>
                <w:bCs/>
                <w:i/>
                <w:iCs/>
                <w:color w:val="000000"/>
                <w:sz w:val="16"/>
                <w:szCs w:val="16"/>
                <w:lang w:val="ru-RU"/>
              </w:rPr>
              <w:t xml:space="preserve">против </w:t>
            </w:r>
            <w:r w:rsidRPr="00007500">
              <w:rPr>
                <w:rFonts w:ascii="Calibri Light" w:eastAsia="Times New Roman" w:hAnsi="Calibri Light" w:cs="Calibri Light"/>
                <w:b/>
                <w:bCs/>
                <w:i/>
                <w:iCs/>
                <w:color w:val="000000"/>
                <w:sz w:val="16"/>
                <w:szCs w:val="16"/>
                <w:lang w:val="ru-RU"/>
              </w:rPr>
              <w:t>2017 (%)</w:t>
            </w:r>
          </w:p>
        </w:tc>
        <w:tc>
          <w:tcPr>
            <w:tcW w:w="960" w:type="dxa"/>
            <w:tcBorders>
              <w:top w:val="nil"/>
              <w:left w:val="nil"/>
              <w:bottom w:val="single" w:sz="4" w:space="0" w:color="auto"/>
              <w:right w:val="single" w:sz="4" w:space="0" w:color="auto"/>
            </w:tcBorders>
            <w:shd w:val="clear" w:color="auto" w:fill="auto"/>
            <w:hideMark/>
          </w:tcPr>
          <w:p w:rsidR="00B842A4" w:rsidRPr="00007500" w:rsidRDefault="00B842A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2019 </w:t>
            </w:r>
            <w:r w:rsidR="00425184" w:rsidRPr="00007500">
              <w:rPr>
                <w:rFonts w:ascii="Calibri Light" w:eastAsia="Times New Roman" w:hAnsi="Calibri Light" w:cs="Calibri Light"/>
                <w:b/>
                <w:bCs/>
                <w:i/>
                <w:iCs/>
                <w:color w:val="000000"/>
                <w:sz w:val="16"/>
                <w:szCs w:val="16"/>
                <w:lang w:val="ru-RU"/>
              </w:rPr>
              <w:t xml:space="preserve">против </w:t>
            </w:r>
            <w:r w:rsidRPr="00007500">
              <w:rPr>
                <w:rFonts w:ascii="Calibri Light" w:eastAsia="Times New Roman" w:hAnsi="Calibri Light" w:cs="Calibri Light"/>
                <w:b/>
                <w:bCs/>
                <w:i/>
                <w:iCs/>
                <w:color w:val="000000"/>
                <w:sz w:val="16"/>
                <w:szCs w:val="16"/>
                <w:lang w:val="ru-RU"/>
              </w:rPr>
              <w:t>2018 (%)</w:t>
            </w:r>
          </w:p>
        </w:tc>
        <w:tc>
          <w:tcPr>
            <w:tcW w:w="960" w:type="dxa"/>
            <w:tcBorders>
              <w:top w:val="nil"/>
              <w:left w:val="nil"/>
              <w:bottom w:val="single" w:sz="4" w:space="0" w:color="auto"/>
              <w:right w:val="single" w:sz="4" w:space="0" w:color="auto"/>
            </w:tcBorders>
            <w:shd w:val="clear" w:color="auto" w:fill="auto"/>
            <w:hideMark/>
          </w:tcPr>
          <w:p w:rsidR="00B842A4" w:rsidRPr="00007500" w:rsidRDefault="00B842A4" w:rsidP="00425184">
            <w:pPr>
              <w:spacing w:after="0" w:line="240" w:lineRule="auto"/>
              <w:jc w:val="center"/>
              <w:rPr>
                <w:rFonts w:ascii="Calibri Light" w:eastAsia="Times New Roman" w:hAnsi="Calibri Light" w:cs="Calibri Light"/>
                <w:b/>
                <w:bCs/>
                <w:i/>
                <w:iCs/>
                <w:color w:val="000000"/>
                <w:sz w:val="16"/>
                <w:szCs w:val="16"/>
                <w:lang w:val="ru-RU"/>
              </w:rPr>
            </w:pPr>
            <w:r w:rsidRPr="00007500">
              <w:rPr>
                <w:rFonts w:ascii="Calibri Light" w:eastAsia="Times New Roman" w:hAnsi="Calibri Light" w:cs="Calibri Light"/>
                <w:b/>
                <w:bCs/>
                <w:i/>
                <w:iCs/>
                <w:color w:val="000000"/>
                <w:sz w:val="16"/>
                <w:szCs w:val="16"/>
                <w:lang w:val="ru-RU"/>
              </w:rPr>
              <w:t xml:space="preserve">2020 </w:t>
            </w:r>
            <w:r w:rsidR="00425184" w:rsidRPr="00007500">
              <w:rPr>
                <w:rFonts w:ascii="Calibri Light" w:eastAsia="Times New Roman" w:hAnsi="Calibri Light" w:cs="Calibri Light"/>
                <w:b/>
                <w:bCs/>
                <w:i/>
                <w:iCs/>
                <w:color w:val="000000"/>
                <w:sz w:val="16"/>
                <w:szCs w:val="16"/>
                <w:lang w:val="ru-RU"/>
              </w:rPr>
              <w:t xml:space="preserve">против </w:t>
            </w:r>
            <w:r w:rsidRPr="00007500">
              <w:rPr>
                <w:rFonts w:ascii="Calibri Light" w:eastAsia="Times New Roman" w:hAnsi="Calibri Light" w:cs="Calibri Light"/>
                <w:b/>
                <w:bCs/>
                <w:i/>
                <w:iCs/>
                <w:color w:val="000000"/>
                <w:sz w:val="16"/>
                <w:szCs w:val="16"/>
                <w:lang w:val="ru-RU"/>
              </w:rPr>
              <w:t>2019 (%)</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1</w:t>
            </w:r>
          </w:p>
        </w:tc>
        <w:tc>
          <w:tcPr>
            <w:tcW w:w="3020" w:type="dxa"/>
            <w:tcBorders>
              <w:top w:val="nil"/>
              <w:left w:val="nil"/>
              <w:bottom w:val="single" w:sz="4" w:space="0" w:color="auto"/>
              <w:right w:val="single" w:sz="4" w:space="0" w:color="auto"/>
            </w:tcBorders>
            <w:shd w:val="clear" w:color="auto" w:fill="auto"/>
            <w:noWrap/>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2</w:t>
            </w:r>
          </w:p>
        </w:tc>
        <w:tc>
          <w:tcPr>
            <w:tcW w:w="110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3</w:t>
            </w:r>
          </w:p>
        </w:tc>
        <w:tc>
          <w:tcPr>
            <w:tcW w:w="110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4</w:t>
            </w:r>
          </w:p>
        </w:tc>
        <w:tc>
          <w:tcPr>
            <w:tcW w:w="110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5</w:t>
            </w:r>
          </w:p>
        </w:tc>
        <w:tc>
          <w:tcPr>
            <w:tcW w:w="110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6</w:t>
            </w:r>
          </w:p>
        </w:tc>
        <w:tc>
          <w:tcPr>
            <w:tcW w:w="88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7</w:t>
            </w:r>
          </w:p>
        </w:tc>
        <w:tc>
          <w:tcPr>
            <w:tcW w:w="96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8=4-3</w:t>
            </w:r>
          </w:p>
        </w:tc>
        <w:tc>
          <w:tcPr>
            <w:tcW w:w="96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9=5-4</w:t>
            </w:r>
          </w:p>
        </w:tc>
        <w:tc>
          <w:tcPr>
            <w:tcW w:w="96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10=6-5</w:t>
            </w:r>
          </w:p>
        </w:tc>
        <w:tc>
          <w:tcPr>
            <w:tcW w:w="96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11=8/4*100</w:t>
            </w:r>
          </w:p>
        </w:tc>
        <w:tc>
          <w:tcPr>
            <w:tcW w:w="96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12=9/5*100</w:t>
            </w:r>
          </w:p>
        </w:tc>
        <w:tc>
          <w:tcPr>
            <w:tcW w:w="960" w:type="dxa"/>
            <w:tcBorders>
              <w:top w:val="nil"/>
              <w:left w:val="nil"/>
              <w:bottom w:val="single" w:sz="4" w:space="0" w:color="auto"/>
              <w:right w:val="single" w:sz="4" w:space="0" w:color="auto"/>
            </w:tcBorders>
            <w:shd w:val="clear" w:color="auto" w:fill="auto"/>
            <w:vAlign w:val="center"/>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12"/>
                <w:szCs w:val="12"/>
                <w:lang w:val="ru-RU"/>
              </w:rPr>
            </w:pPr>
            <w:r w:rsidRPr="00007500">
              <w:rPr>
                <w:rFonts w:ascii="Calibri Light" w:eastAsia="Times New Roman" w:hAnsi="Calibri Light" w:cs="Calibri Light"/>
                <w:b/>
                <w:bCs/>
                <w:i/>
                <w:iCs/>
                <w:color w:val="000000"/>
                <w:sz w:val="12"/>
                <w:szCs w:val="12"/>
                <w:lang w:val="ru-RU"/>
              </w:rPr>
              <w:t>13=10/6*100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 xml:space="preserve">НЕФИНАНСОВЫЕ АКТИВЫ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213.559,0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262.123,0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329.545,7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362.040,1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61,4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48.564,0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67.422,7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32.494,4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Calibri Light"/>
                <w:b/>
                <w:bCs/>
                <w:color w:val="000000"/>
                <w:sz w:val="14"/>
                <w:szCs w:val="14"/>
                <w:lang w:val="ru-RU"/>
              </w:rPr>
              <w:t xml:space="preserve">ОСНОВНЫЕ СРЕДСТВА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284.290,0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287.612,8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371.176,3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420.127,5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3.322,8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83.563,5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48.951,2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11,7</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Здания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109.390,6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32.383,8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40.140,7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42.382,2</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-77.006,8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7.756,9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2.241,5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-237,8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312</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Специальные сооружения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61.088,8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62.630,4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83.489,1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103.168,3</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1.541,6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20.858,7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19.679,2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19,1</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313</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bidi="bo-CN"/>
              </w:rPr>
              <w:t xml:space="preserve">Передаточные установки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3.134,4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3.092,6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6.651,8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7.364,0</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3.559,2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712,2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9,7</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314</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Машины и оборудование</w:t>
            </w:r>
            <w:r w:rsidRPr="00007500">
              <w:rPr>
                <w:rFonts w:ascii="Calibri Light" w:eastAsia="Times New Roman" w:hAnsi="Calibri Light" w:cs="Calibri Light"/>
                <w:color w:val="000000"/>
                <w:sz w:val="14"/>
                <w:szCs w:val="14"/>
                <w:lang w:val="ru-RU"/>
              </w:rPr>
              <w:t xml:space="preserve">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45.395,6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60.526,3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67.078,8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79.884,3</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15.130,7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6.552,5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12.805,5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315</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Транспортные средства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28.035,0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29.384,2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34.120,7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36.427,0</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1.349,2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4.736,5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2.306,3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316</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Орудия и инструменты, производственный и хозяйственный инвентарь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22.487,1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24.799,6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27.909,9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33.191,0</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2.312,5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3.110,3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5.281,1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15,9</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317</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425184" w:rsidP="00425184">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Нематериальные активы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857,3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375,9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8.169,7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9.058,1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-481,4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7.793,8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888,4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-128,1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95,4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9,8</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318</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Другие основные средства</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13.265,3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14.275,4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14.986,3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16.475,1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1.010,1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710,9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1.488,8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319</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Незавершенные капитальные вложения в активы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635,9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60.144,6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88.629,3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92.177,5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59.508,7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28.484,7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3.548,2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98,9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3,8</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39</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ИЗНОС ОСНОВНЫХ СРЕДСТВ И АМОРТИЗАЦИЯ НЕМАТЕРИАЛЬНЫХ АКТИВОВ</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82.918,2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69.689,2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88.097,4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106.080,3</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-13.229,0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18.408,2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17.982,9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391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eastAsia="ru-RU"/>
              </w:rPr>
              <w:t xml:space="preserve">Износ основных средств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82.861,6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69.568,1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87.880,7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105.826,3</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-13.293,5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18.312,6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17.945,6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392</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Амортизация нематериальных активов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56,6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121,1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216,7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254,0</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64,5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95,6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14,7</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rPr>
              <w:t>Балансовая стоимость основных средств</w:t>
            </w:r>
            <w:r w:rsidR="00B842A4" w:rsidRPr="00007500">
              <w:rPr>
                <w:rFonts w:ascii="Calibri Light" w:eastAsia="Times New Roman" w:hAnsi="Calibri Light" w:cs="Calibri Light"/>
                <w:b/>
                <w:bCs/>
                <w:color w:val="000000"/>
                <w:sz w:val="14"/>
                <w:szCs w:val="14"/>
                <w:lang w:val="ru-RU"/>
              </w:rPr>
              <w:t xml:space="preserve"> (1.3=1.1.999-1.2.999)</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201.371,8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217.923,5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283.078,9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314.047,2</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16.551,7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65.155,4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30.968,3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9,9</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Calibri Light"/>
                <w:b/>
                <w:bCs/>
                <w:color w:val="000000"/>
                <w:sz w:val="14"/>
                <w:szCs w:val="14"/>
                <w:lang w:val="ru-RU"/>
              </w:rPr>
              <w:t xml:space="preserve">ГОСУДАРСТВЕННЫЕ МАТЕРИАЛЬНЫЕ РЕЗЕРВЫ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2.397,9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2.393,3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2.393,3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642,5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-1.750,8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-272,5</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323</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Другие материальные резервы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2.397,9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2.393,3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2.393,3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642,5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-1.750,8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-272,5</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33</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 xml:space="preserve">ЗАПАСЫ ОБОРОТНЫХ МАТЕРИАЛОВ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9.789,3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13.889,4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15.971,4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19.248,3</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4.100,1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2.082,0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3.276,9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29,5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Топливо, горюче-смазочные материалы</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93,8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169,7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189,1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88,4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332</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Запасные части</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437,0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512,8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584,1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709,5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75,8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125,4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17,7</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333</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bidi="bo-CN"/>
              </w:rPr>
              <w:t>Продукты питания</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531,7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854,0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1.002,7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689,9</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322,3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148,7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-312,8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37,7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-45,3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334</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bidi="bo-CN"/>
              </w:rPr>
              <w:t>Лекарственные средства и санитарные материалы</w:t>
            </w:r>
            <w:r w:rsidRPr="00007500">
              <w:rPr>
                <w:rFonts w:ascii="Calibri Light" w:eastAsia="Times New Roman" w:hAnsi="Calibri Light" w:cs="Calibri Light"/>
                <w:color w:val="000000"/>
                <w:sz w:val="14"/>
                <w:szCs w:val="14"/>
                <w:lang w:val="ru-RU"/>
              </w:rPr>
              <w:t xml:space="preserve">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96,8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110,7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2.046,1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1.935,4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94,6</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335</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Материалы для учебных, научных и других целей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806,9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995,8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1.525,1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2.039,7</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188,9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529,3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514,6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34,7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25,2</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336</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Хозяйственные материалы и канцелярские товары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3.655,0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3.326,1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3.361,4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3.973,9</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-328,9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35,3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612,5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15,4</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337</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Строительные материалы</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1.999,4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2.286,0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2.323,3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2.425,8</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286,6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4,2</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338</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imes New Roman"/>
                <w:sz w:val="14"/>
                <w:szCs w:val="14"/>
                <w:lang w:val="ru-RU"/>
              </w:rPr>
              <w:t xml:space="preserve">Постельные принадлежности, одежда и обувь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529,6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856,0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1.074,4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1.367,8</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326,4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218,4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293,4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38,1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21,5</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339</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color w:val="000000"/>
                <w:sz w:val="14"/>
                <w:szCs w:val="14"/>
                <w:lang w:val="ru-RU"/>
              </w:rPr>
            </w:pPr>
            <w:r w:rsidRPr="00007500">
              <w:rPr>
                <w:rFonts w:ascii="Calibri Light" w:hAnsi="Calibri Light" w:cstheme="majorHAnsi"/>
                <w:sz w:val="14"/>
                <w:szCs w:val="14"/>
                <w:lang w:val="ru-RU"/>
              </w:rPr>
              <w:t xml:space="preserve">Прочие материалы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1.650,4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4.880,6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5.820,0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5.806,5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3.230,2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939,4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66,2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-0,2</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37</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2224F3">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 xml:space="preserve">НЕПРОДУКТИВНЫЕ АКТИВЫ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27.916,8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28.102,1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28.102,1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27.916,8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185,3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lastRenderedPageBreak/>
              <w:t>371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2224F3"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eastAsia="ru-RU"/>
              </w:rPr>
              <w:t>Земельные участки</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27.916,8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28.102,1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28.102,1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27.916,8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185,3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F34235">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 xml:space="preserve">ФИНАНСОВЫЕ АКТИВЫ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117.104,5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53.328,0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235.601,0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227.461,1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38,6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-63.776,5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182.273,0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-8.139,9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-119,6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77,4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-3,6</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F34235">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 xml:space="preserve">ВНУТРЕННИЕ ОБЯЗАТЕЛЬСТВА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15.003,0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22.257,4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218.887,8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219.304,2</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37,2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7.254,4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196.630,4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416,4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89,8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0,2</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415</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eastAsia="ru-RU"/>
              </w:rPr>
              <w:t>Акции и другие формы участия в капитале внутри страны</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19.828,2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215.311,9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215.407,9</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36,5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19.828,2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195.483,7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96,0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419</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eastAsia="ru-RU"/>
              </w:rPr>
              <w:t xml:space="preserve">Другие обязательства бюджетных учреждений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15.003,0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2.429,2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3.575,9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3.896,3</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-12.573,8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1.146,7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320,4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-517,6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32,1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8,2</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43</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ДЕНЕЖНЫЕ СРЕДСТВА</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102.101,5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31.070,6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16.713,2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8.156,9</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-71.030,9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-14.357,4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-8.556,3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-228,6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-85,9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-104,9</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431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eastAsia="ru-RU"/>
              </w:rPr>
              <w:t xml:space="preserve">Текущие счета в казначейской системе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102.101,2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31.070,3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16.713,0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8.156,7</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-71.030,9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-14.357,3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-8.556,3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-228,6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-85,9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-104,9</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439</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rPr>
              <w:t>Прочие ценности и денежные средства</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0,3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0,3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0,2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0,2</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rPr>
              <w:t>ВСЕГО АКТИВ (5=2+4)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330.663,5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315.451,0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565.146,7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589.501,2</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-15.212,5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249.695,7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24.354,5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F34235">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rPr>
              <w:t xml:space="preserve">ДОЛГИ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20.051,3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24.988,4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30.202,6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30.643,4</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4.937,1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5.214,2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51</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F34235">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rPr>
              <w:t xml:space="preserve">ВНУТРЕННИЕ ДОЛГИ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20.051,3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24.988,4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30.202,6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30.643,4</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4.937,1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5.214,2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519</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F34235">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bidi="bo-CN"/>
              </w:rPr>
              <w:t xml:space="preserve">Другие долги бюджетных учреждений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20.051,3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24.988,4</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30.202,6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30.643,4</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4.937,1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5.214,2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440,8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19,8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1,4</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674602">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РЕЗУЛЬТАТ</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310.612,2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290.462,6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534.944,1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558.857,8</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-20.149,6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244.481,5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23.913,7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45,7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72</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F34235" w:rsidP="00F34235">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eastAsia="ru-RU"/>
              </w:rPr>
              <w:t xml:space="preserve">ФИНАНСОВЫЙ РЕЗУЛЬТАТ БЮДЖЕТНОГО УЧРЕЖДЕНИЯ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310.612,2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290.462,6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534.944,1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558.857,8</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-20.149,6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244.481,5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23.913,7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45,7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722</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644936"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theme="majorHAnsi"/>
                <w:color w:val="000000"/>
                <w:sz w:val="14"/>
                <w:szCs w:val="14"/>
                <w:lang w:val="ru-RU"/>
              </w:rPr>
              <w:t xml:space="preserve">Финансовый результат публичного учреждения за предыдущие годы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310.612,2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290.462,6</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534.944,1</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558.857,8</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-20.149,6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244.481,5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23.913,7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45,7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4,3</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644936" w:rsidP="00674602">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rPr>
              <w:t>ВСЕГО ПАССИВ (12=7+9+11) (12=5)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330.663,5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315.451,0</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565.146,7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589.501,2</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-15.212,5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249.695,7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24.354,5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-4,8</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B76DDB" w:rsidP="00B76DDB">
            <w:pPr>
              <w:spacing w:after="0" w:line="240" w:lineRule="auto"/>
              <w:rPr>
                <w:rFonts w:ascii="Calibri Light" w:eastAsia="Times New Roman" w:hAnsi="Calibri Light" w:cs="Calibri Light"/>
                <w:b/>
                <w:bCs/>
                <w:color w:val="000000"/>
                <w:sz w:val="14"/>
                <w:szCs w:val="14"/>
                <w:lang w:val="ru-RU"/>
              </w:rPr>
            </w:pPr>
            <w:r w:rsidRPr="00007500">
              <w:rPr>
                <w:rFonts w:ascii="Calibri Light" w:eastAsia="Times New Roman" w:hAnsi="Calibri Light" w:cstheme="majorHAnsi"/>
                <w:b/>
                <w:bCs/>
                <w:color w:val="000000"/>
                <w:sz w:val="14"/>
                <w:szCs w:val="14"/>
                <w:lang w:val="ru-RU"/>
              </w:rPr>
              <w:t>ВНЕБАЛАНСОВЫЕ СЧЕТА</w:t>
            </w:r>
            <w:r w:rsidRPr="00007500">
              <w:rPr>
                <w:rFonts w:ascii="Calibri Light" w:eastAsia="Times New Roman" w:hAnsi="Calibri Light" w:cs="Calibri Light"/>
                <w:b/>
                <w:bCs/>
                <w:color w:val="000000"/>
                <w:sz w:val="14"/>
                <w:szCs w:val="14"/>
                <w:lang w:val="ru-RU"/>
              </w:rPr>
              <w:t xml:space="preserve">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36.820,8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298.596,8</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285.986,9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302.687,9</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261.776,0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-12.609,9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16.701,0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87,7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-4,4</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5,5</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811110</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B76DDB"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Обязательства перед государственным бюджетом по кредитованию бюджетов другого уровня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811130</w:t>
            </w:r>
          </w:p>
        </w:tc>
        <w:tc>
          <w:tcPr>
            <w:tcW w:w="3020" w:type="dxa"/>
            <w:tcBorders>
              <w:top w:val="nil"/>
              <w:left w:val="nil"/>
              <w:bottom w:val="single" w:sz="8" w:space="0" w:color="auto"/>
              <w:right w:val="single" w:sz="8" w:space="0" w:color="auto"/>
            </w:tcBorders>
            <w:shd w:val="clear" w:color="auto" w:fill="auto"/>
            <w:vAlign w:val="center"/>
            <w:hideMark/>
          </w:tcPr>
          <w:p w:rsidR="00B842A4" w:rsidRPr="00007500" w:rsidRDefault="00B76DDB" w:rsidP="00674602">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Обязательства перед государственным бюджетом по кредитованию прочих учреждений и организаций</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13.164,7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13.164,7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10.050,7</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13.164,7</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-3.114,0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-31,0</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811310</w:t>
            </w:r>
          </w:p>
        </w:tc>
        <w:tc>
          <w:tcPr>
            <w:tcW w:w="3020" w:type="dxa"/>
            <w:tcBorders>
              <w:top w:val="nil"/>
              <w:left w:val="nil"/>
              <w:bottom w:val="nil"/>
              <w:right w:val="single" w:sz="8" w:space="0" w:color="auto"/>
            </w:tcBorders>
            <w:shd w:val="clear" w:color="auto" w:fill="auto"/>
            <w:vAlign w:val="center"/>
            <w:hideMark/>
          </w:tcPr>
          <w:p w:rsidR="00B842A4" w:rsidRPr="00007500" w:rsidRDefault="00B76DDB" w:rsidP="00B76DDB">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Обязательства перед государственным бюджетом местных бюджетов II уровня по рекредитованным займам из внешних источников</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36.812,3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30.513,3</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-6.299,0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-30.513,3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-20,6</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r>
      <w:tr w:rsidR="00B842A4" w:rsidRPr="00007500" w:rsidTr="00674602">
        <w:trPr>
          <w:trHeight w:val="20"/>
        </w:trPr>
        <w:tc>
          <w:tcPr>
            <w:tcW w:w="640" w:type="dxa"/>
            <w:tcBorders>
              <w:top w:val="nil"/>
              <w:left w:val="single" w:sz="4" w:space="0" w:color="auto"/>
              <w:bottom w:val="nil"/>
              <w:right w:val="single" w:sz="4" w:space="0" w:color="auto"/>
            </w:tcBorders>
            <w:shd w:val="clear" w:color="auto" w:fill="auto"/>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811420</w:t>
            </w:r>
          </w:p>
        </w:tc>
        <w:tc>
          <w:tcPr>
            <w:tcW w:w="3020" w:type="dxa"/>
            <w:tcBorders>
              <w:top w:val="single" w:sz="4" w:space="0" w:color="auto"/>
              <w:left w:val="nil"/>
              <w:bottom w:val="single" w:sz="4" w:space="0" w:color="auto"/>
              <w:right w:val="single" w:sz="4" w:space="0" w:color="auto"/>
            </w:tcBorders>
            <w:shd w:val="clear" w:color="auto" w:fill="auto"/>
            <w:hideMark/>
          </w:tcPr>
          <w:p w:rsidR="00B842A4" w:rsidRPr="00007500" w:rsidRDefault="00B76DDB" w:rsidP="00B76DDB">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Обязательства налогоплательщиков </w:t>
            </w:r>
          </w:p>
        </w:tc>
        <w:tc>
          <w:tcPr>
            <w:tcW w:w="1100" w:type="dxa"/>
            <w:tcBorders>
              <w:top w:val="nil"/>
              <w:left w:val="nil"/>
              <w:bottom w:val="nil"/>
              <w:right w:val="single" w:sz="4" w:space="0" w:color="auto"/>
            </w:tcBorders>
            <w:shd w:val="clear" w:color="auto" w:fill="auto"/>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nil"/>
              <w:right w:val="single" w:sz="4" w:space="0" w:color="auto"/>
            </w:tcBorders>
            <w:shd w:val="clear" w:color="auto" w:fill="auto"/>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nil"/>
              <w:right w:val="single" w:sz="4" w:space="0" w:color="auto"/>
            </w:tcBorders>
            <w:shd w:val="clear" w:color="auto" w:fill="auto"/>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nil"/>
              <w:right w:val="single" w:sz="4" w:space="0" w:color="auto"/>
            </w:tcBorders>
            <w:shd w:val="clear" w:color="auto" w:fill="auto"/>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508,2</w:t>
            </w:r>
          </w:p>
        </w:tc>
        <w:tc>
          <w:tcPr>
            <w:tcW w:w="880" w:type="dxa"/>
            <w:tcBorders>
              <w:top w:val="nil"/>
              <w:left w:val="nil"/>
              <w:bottom w:val="nil"/>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508,2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r>
      <w:tr w:rsidR="00B842A4" w:rsidRPr="00007500" w:rsidTr="00674602">
        <w:trPr>
          <w:trHeight w:val="20"/>
        </w:trPr>
        <w:tc>
          <w:tcPr>
            <w:tcW w:w="640" w:type="dxa"/>
            <w:tcBorders>
              <w:top w:val="single" w:sz="4" w:space="0" w:color="auto"/>
              <w:left w:val="single" w:sz="4" w:space="0" w:color="auto"/>
              <w:bottom w:val="nil"/>
              <w:right w:val="single" w:sz="4" w:space="0" w:color="auto"/>
            </w:tcBorders>
            <w:shd w:val="clear" w:color="auto" w:fill="auto"/>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812223</w:t>
            </w:r>
          </w:p>
        </w:tc>
        <w:tc>
          <w:tcPr>
            <w:tcW w:w="3020" w:type="dxa"/>
            <w:tcBorders>
              <w:top w:val="nil"/>
              <w:left w:val="nil"/>
              <w:bottom w:val="single" w:sz="4" w:space="0" w:color="auto"/>
              <w:right w:val="single" w:sz="4" w:space="0" w:color="auto"/>
            </w:tcBorders>
            <w:shd w:val="clear" w:color="auto" w:fill="auto"/>
            <w:hideMark/>
          </w:tcPr>
          <w:p w:rsidR="00B842A4" w:rsidRPr="00007500" w:rsidRDefault="00B76DDB" w:rsidP="00B76DDB">
            <w:pPr>
              <w:spacing w:after="0" w:line="240" w:lineRule="auto"/>
              <w:rPr>
                <w:rFonts w:ascii="Calibri Light" w:eastAsia="Times New Roman" w:hAnsi="Calibri Light" w:cs="Calibri Light"/>
                <w:color w:val="000000"/>
                <w:sz w:val="14"/>
                <w:szCs w:val="14"/>
                <w:lang w:val="ru-RU"/>
              </w:rPr>
            </w:pPr>
            <w:r w:rsidRPr="00007500">
              <w:rPr>
                <w:rFonts w:ascii="Calibri Light" w:eastAsia="Times New Roman" w:hAnsi="Calibri Light" w:cs="Calibri Light"/>
                <w:color w:val="000000"/>
                <w:sz w:val="14"/>
                <w:szCs w:val="14"/>
                <w:lang w:val="ru-RU"/>
              </w:rPr>
              <w:t xml:space="preserve">Долг по рекредитованным займам из внешних источников </w:t>
            </w:r>
          </w:p>
        </w:tc>
        <w:tc>
          <w:tcPr>
            <w:tcW w:w="1100" w:type="dxa"/>
            <w:tcBorders>
              <w:top w:val="single" w:sz="4" w:space="0" w:color="auto"/>
              <w:left w:val="nil"/>
              <w:bottom w:val="nil"/>
              <w:right w:val="single" w:sz="4" w:space="0" w:color="auto"/>
            </w:tcBorders>
            <w:shd w:val="clear" w:color="auto" w:fill="auto"/>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single" w:sz="4" w:space="0" w:color="auto"/>
              <w:left w:val="nil"/>
              <w:bottom w:val="nil"/>
              <w:right w:val="single" w:sz="4" w:space="0" w:color="auto"/>
            </w:tcBorders>
            <w:shd w:val="clear" w:color="auto" w:fill="auto"/>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single" w:sz="4" w:space="0" w:color="auto"/>
              <w:left w:val="nil"/>
              <w:bottom w:val="nil"/>
              <w:right w:val="single" w:sz="4" w:space="0" w:color="auto"/>
            </w:tcBorders>
            <w:shd w:val="clear" w:color="auto" w:fill="auto"/>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27.894,1</w:t>
            </w:r>
          </w:p>
        </w:tc>
        <w:tc>
          <w:tcPr>
            <w:tcW w:w="1100" w:type="dxa"/>
            <w:tcBorders>
              <w:top w:val="single" w:sz="4" w:space="0" w:color="auto"/>
              <w:left w:val="nil"/>
              <w:bottom w:val="nil"/>
              <w:right w:val="single" w:sz="4" w:space="0" w:color="auto"/>
            </w:tcBorders>
            <w:shd w:val="clear" w:color="auto" w:fill="auto"/>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30.482,4</w:t>
            </w:r>
          </w:p>
        </w:tc>
        <w:tc>
          <w:tcPr>
            <w:tcW w:w="880" w:type="dxa"/>
            <w:tcBorders>
              <w:top w:val="single" w:sz="4" w:space="0" w:color="auto"/>
              <w:left w:val="nil"/>
              <w:bottom w:val="nil"/>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27.894,1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2.588,3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8,5</w:t>
            </w:r>
          </w:p>
        </w:tc>
      </w:tr>
      <w:tr w:rsidR="00B842A4" w:rsidRPr="00007500" w:rsidTr="00674602">
        <w:trPr>
          <w:trHeight w:val="2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821400</w:t>
            </w:r>
          </w:p>
        </w:tc>
        <w:tc>
          <w:tcPr>
            <w:tcW w:w="3020" w:type="dxa"/>
            <w:tcBorders>
              <w:top w:val="nil"/>
              <w:left w:val="nil"/>
              <w:bottom w:val="nil"/>
              <w:right w:val="single" w:sz="8" w:space="0" w:color="auto"/>
            </w:tcBorders>
            <w:shd w:val="clear" w:color="auto" w:fill="auto"/>
            <w:vAlign w:val="center"/>
            <w:hideMark/>
          </w:tcPr>
          <w:p w:rsidR="00B842A4" w:rsidRPr="00007500" w:rsidRDefault="00B76DDB" w:rsidP="00B76DDB">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xml:space="preserve">Обязательства местных бюджетов II уровня </w:t>
            </w:r>
          </w:p>
        </w:tc>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single" w:sz="4" w:space="0" w:color="auto"/>
              <w:left w:val="nil"/>
              <w:bottom w:val="nil"/>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17.857,9</w:t>
            </w:r>
          </w:p>
        </w:tc>
        <w:tc>
          <w:tcPr>
            <w:tcW w:w="1100" w:type="dxa"/>
            <w:tcBorders>
              <w:top w:val="single" w:sz="4" w:space="0" w:color="auto"/>
              <w:left w:val="nil"/>
              <w:bottom w:val="nil"/>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single" w:sz="4" w:space="0" w:color="auto"/>
              <w:left w:val="nil"/>
              <w:bottom w:val="nil"/>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880" w:type="dxa"/>
            <w:tcBorders>
              <w:top w:val="single" w:sz="4" w:space="0" w:color="auto"/>
              <w:left w:val="nil"/>
              <w:bottom w:val="nil"/>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17.857,9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-17.857,9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r>
      <w:tr w:rsidR="00B842A4" w:rsidRPr="00007500" w:rsidTr="00674602">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821500</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76DDB" w:rsidP="00B76DDB">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xml:space="preserve">Обязательства местных бюджетов I уровня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16867,3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1708,4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1867,5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16.867,3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-15.158,9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159,1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-887,3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8,5</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822100</w:t>
            </w:r>
          </w:p>
        </w:tc>
        <w:tc>
          <w:tcPr>
            <w:tcW w:w="3020" w:type="dxa"/>
            <w:tcBorders>
              <w:top w:val="nil"/>
              <w:left w:val="nil"/>
              <w:bottom w:val="single" w:sz="4" w:space="0" w:color="auto"/>
              <w:right w:val="single" w:sz="4" w:space="0" w:color="auto"/>
            </w:tcBorders>
            <w:shd w:val="clear" w:color="auto" w:fill="auto"/>
            <w:noWrap/>
            <w:vAlign w:val="bottom"/>
            <w:hideMark/>
          </w:tcPr>
          <w:p w:rsidR="00B842A4" w:rsidRPr="00007500" w:rsidRDefault="00B76DDB" w:rsidP="00B76DDB">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xml:space="preserve">Активы, взятые в наем /аренду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220.070,2</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243.093,7</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259.648,0</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220.070,2</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23.023,5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16.554,3</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9,5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6,4</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822300</w:t>
            </w:r>
          </w:p>
        </w:tc>
        <w:tc>
          <w:tcPr>
            <w:tcW w:w="3020" w:type="dxa"/>
            <w:tcBorders>
              <w:top w:val="nil"/>
              <w:left w:val="nil"/>
              <w:bottom w:val="single" w:sz="4" w:space="0" w:color="auto"/>
              <w:right w:val="single" w:sz="4" w:space="0" w:color="auto"/>
            </w:tcBorders>
            <w:shd w:val="clear" w:color="auto" w:fill="auto"/>
            <w:noWrap/>
            <w:vAlign w:val="bottom"/>
            <w:hideMark/>
          </w:tcPr>
          <w:p w:rsidR="00B842A4" w:rsidRPr="00007500" w:rsidRDefault="006B7B8B" w:rsidP="006B7B8B">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xml:space="preserve">Ценные бланки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0,1</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822710</w:t>
            </w:r>
          </w:p>
        </w:tc>
        <w:tc>
          <w:tcPr>
            <w:tcW w:w="3020" w:type="dxa"/>
            <w:tcBorders>
              <w:top w:val="nil"/>
              <w:left w:val="nil"/>
              <w:bottom w:val="single" w:sz="4" w:space="0" w:color="auto"/>
              <w:right w:val="single" w:sz="4" w:space="0" w:color="auto"/>
            </w:tcBorders>
            <w:shd w:val="clear" w:color="auto" w:fill="auto"/>
            <w:hideMark/>
          </w:tcPr>
          <w:p w:rsidR="00B842A4" w:rsidRPr="00007500" w:rsidRDefault="006B7B8B" w:rsidP="006B7B8B">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Обязательства по возмещению недостачи и материального ущерба находящиеся у следственных органов,</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117,5</w:t>
            </w:r>
          </w:p>
        </w:tc>
        <w:tc>
          <w:tcPr>
            <w:tcW w:w="1100" w:type="dxa"/>
            <w:tcBorders>
              <w:top w:val="nil"/>
              <w:left w:val="nil"/>
              <w:bottom w:val="single" w:sz="4" w:space="0" w:color="auto"/>
              <w:right w:val="single" w:sz="4" w:space="0" w:color="auto"/>
            </w:tcBorders>
            <w:shd w:val="clear" w:color="auto" w:fill="auto"/>
            <w:noWrap/>
            <w:vAlign w:val="center"/>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122,5</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117,5</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4,1</w:t>
            </w:r>
          </w:p>
        </w:tc>
      </w:tr>
      <w:tr w:rsidR="00B842A4" w:rsidRPr="00007500" w:rsidTr="0067460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822900</w:t>
            </w:r>
          </w:p>
        </w:tc>
        <w:tc>
          <w:tcPr>
            <w:tcW w:w="3020" w:type="dxa"/>
            <w:tcBorders>
              <w:top w:val="nil"/>
              <w:left w:val="nil"/>
              <w:bottom w:val="single" w:sz="4" w:space="0" w:color="auto"/>
              <w:right w:val="single" w:sz="4" w:space="0" w:color="auto"/>
            </w:tcBorders>
            <w:shd w:val="clear" w:color="auto" w:fill="auto"/>
            <w:noWrap/>
            <w:vAlign w:val="bottom"/>
            <w:hideMark/>
          </w:tcPr>
          <w:p w:rsidR="00B842A4" w:rsidRPr="00007500" w:rsidRDefault="006B7B8B" w:rsidP="006B7B8B">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xml:space="preserve">Прочие внебалансовые счета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114,9</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color w:val="000000"/>
                <w:sz w:val="16"/>
                <w:szCs w:val="16"/>
                <w:lang w:val="ru-RU"/>
              </w:rPr>
            </w:pPr>
            <w:r w:rsidRPr="00007500">
              <w:rPr>
                <w:rFonts w:ascii="Calibri Light" w:eastAsia="Times New Roman" w:hAnsi="Calibri Light" w:cs="Calibri Light"/>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114,9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-114,9</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jc w:val="right"/>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842A4" w:rsidRPr="00007500" w:rsidRDefault="00B842A4" w:rsidP="00674602">
            <w:pPr>
              <w:spacing w:after="0" w:line="240" w:lineRule="auto"/>
              <w:rPr>
                <w:rFonts w:ascii="Calibri Light" w:eastAsia="Times New Roman" w:hAnsi="Calibri Light" w:cs="Calibri Light"/>
                <w:b/>
                <w:bCs/>
                <w:color w:val="000000"/>
                <w:sz w:val="16"/>
                <w:szCs w:val="16"/>
                <w:lang w:val="ru-RU"/>
              </w:rPr>
            </w:pPr>
            <w:r w:rsidRPr="00007500">
              <w:rPr>
                <w:rFonts w:ascii="Calibri Light" w:eastAsia="Times New Roman" w:hAnsi="Calibri Light" w:cs="Calibri Light"/>
                <w:b/>
                <w:bCs/>
                <w:color w:val="000000"/>
                <w:sz w:val="16"/>
                <w:szCs w:val="16"/>
                <w:lang w:val="ru-RU"/>
              </w:rPr>
              <w:t> </w:t>
            </w:r>
          </w:p>
        </w:tc>
      </w:tr>
    </w:tbl>
    <w:p w:rsidR="00B842A4" w:rsidRPr="00007500" w:rsidRDefault="00B842A4" w:rsidP="00B842A4">
      <w:pPr>
        <w:spacing w:line="276" w:lineRule="auto"/>
        <w:jc w:val="both"/>
        <w:rPr>
          <w:rFonts w:ascii="Calibri Light" w:hAnsi="Calibri Light" w:cstheme="majorHAnsi"/>
          <w:b/>
          <w:bCs/>
          <w:sz w:val="24"/>
          <w:szCs w:val="24"/>
          <w:lang w:val="ru-RU"/>
        </w:rPr>
      </w:pPr>
    </w:p>
    <w:p w:rsidR="00B842A4" w:rsidRPr="00007500" w:rsidRDefault="00B842A4" w:rsidP="00B842A4">
      <w:pPr>
        <w:spacing w:line="276" w:lineRule="auto"/>
        <w:jc w:val="both"/>
        <w:rPr>
          <w:rFonts w:ascii="Calibri Light" w:hAnsi="Calibri Light" w:cstheme="majorHAnsi"/>
          <w:b/>
          <w:bCs/>
          <w:sz w:val="24"/>
          <w:szCs w:val="24"/>
          <w:lang w:val="ru-RU"/>
        </w:rPr>
        <w:sectPr w:rsidR="00B842A4" w:rsidRPr="00007500" w:rsidSect="00674602">
          <w:pgSz w:w="16840" w:h="11907" w:orient="landscape" w:code="9"/>
          <w:pgMar w:top="1440" w:right="1440" w:bottom="1440" w:left="1440" w:header="709" w:footer="709" w:gutter="0"/>
          <w:cols w:space="708"/>
          <w:docGrid w:linePitch="360"/>
        </w:sectPr>
      </w:pPr>
    </w:p>
    <w:p w:rsidR="00B842A4" w:rsidRPr="00007500" w:rsidRDefault="003D7678" w:rsidP="00B842A4">
      <w:pPr>
        <w:keepNext/>
        <w:keepLines/>
        <w:spacing w:before="240" w:after="0" w:line="276" w:lineRule="auto"/>
        <w:jc w:val="right"/>
        <w:outlineLvl w:val="0"/>
        <w:rPr>
          <w:rFonts w:ascii="Calibri Light" w:eastAsiaTheme="majorEastAsia" w:hAnsi="Calibri Light" w:cstheme="majorHAnsi"/>
          <w:b/>
          <w:bCs/>
          <w:sz w:val="24"/>
          <w:szCs w:val="24"/>
          <w:lang w:val="ru-RU"/>
        </w:rPr>
      </w:pPr>
      <w:bookmarkStart w:id="37" w:name="_Toc91500729"/>
      <w:r w:rsidRPr="00007500">
        <w:rPr>
          <w:rFonts w:ascii="Calibri Light" w:eastAsiaTheme="majorEastAsia" w:hAnsi="Calibri Light" w:cstheme="majorHAnsi"/>
          <w:b/>
          <w:bCs/>
          <w:sz w:val="24"/>
          <w:szCs w:val="24"/>
          <w:lang w:val="ru-RU"/>
        </w:rPr>
        <w:lastRenderedPageBreak/>
        <w:t>Приложение №</w:t>
      </w:r>
      <w:r w:rsidR="00B842A4" w:rsidRPr="00007500">
        <w:rPr>
          <w:rFonts w:ascii="Calibri Light" w:eastAsiaTheme="majorEastAsia" w:hAnsi="Calibri Light" w:cstheme="majorHAnsi"/>
          <w:b/>
          <w:bCs/>
          <w:sz w:val="24"/>
          <w:szCs w:val="24"/>
          <w:lang w:val="ru-RU"/>
        </w:rPr>
        <w:t>2</w:t>
      </w:r>
      <w:bookmarkEnd w:id="37"/>
    </w:p>
    <w:p w:rsidR="00B842A4" w:rsidRPr="00007500" w:rsidRDefault="003D7678" w:rsidP="00B842A4">
      <w:pPr>
        <w:spacing w:line="276" w:lineRule="auto"/>
        <w:jc w:val="center"/>
        <w:rPr>
          <w:rFonts w:ascii="Calibri Light" w:eastAsia="Times New Roman" w:hAnsi="Calibri Light" w:cstheme="majorHAnsi"/>
          <w:b/>
          <w:bCs/>
          <w:color w:val="000000"/>
          <w:sz w:val="28"/>
          <w:szCs w:val="28"/>
          <w:lang w:val="ru-RU" w:bidi="bo-CN"/>
        </w:rPr>
      </w:pPr>
      <w:r w:rsidRPr="00007500">
        <w:rPr>
          <w:rFonts w:ascii="Calibri Light" w:eastAsia="Times New Roman" w:hAnsi="Calibri Light" w:cstheme="majorHAnsi"/>
          <w:b/>
          <w:bCs/>
          <w:color w:val="000000"/>
          <w:sz w:val="28"/>
          <w:szCs w:val="28"/>
          <w:lang w:val="ru-RU" w:bidi="bo-CN"/>
        </w:rPr>
        <w:t xml:space="preserve">Сфера и подход аудита </w:t>
      </w:r>
    </w:p>
    <w:p w:rsidR="00B842A4" w:rsidRPr="00007500" w:rsidRDefault="006114C9" w:rsidP="00B842A4">
      <w:pPr>
        <w:spacing w:after="0" w:line="276"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Законный мандат и цель аудита </w:t>
      </w:r>
    </w:p>
    <w:p w:rsidR="006114C9" w:rsidRPr="00007500" w:rsidRDefault="006114C9" w:rsidP="006114C9">
      <w:pPr>
        <w:spacing w:after="0" w:line="276" w:lineRule="auto"/>
        <w:ind w:firstLine="709"/>
        <w:jc w:val="both"/>
        <w:rPr>
          <w:rFonts w:ascii="Calibri Light" w:hAnsi="Calibri Light"/>
          <w:sz w:val="24"/>
          <w:szCs w:val="24"/>
          <w:lang w:val="ru-RU" w:eastAsia="ru-RU"/>
        </w:rPr>
      </w:pPr>
      <w:r w:rsidRPr="00007500">
        <w:rPr>
          <w:rFonts w:ascii="Calibri Light" w:hAnsi="Calibri Light" w:cstheme="majorHAnsi"/>
          <w:sz w:val="24"/>
          <w:szCs w:val="24"/>
          <w:lang w:val="ru-RU"/>
        </w:rPr>
        <w:t>Аудиторская миссия была проведена на основании положений ст.3 (1), ст.5 (1) a) и ст.31 (1) b) Закона №260 от 07.12.2017</w:t>
      </w:r>
      <w:r w:rsidRPr="00007500">
        <w:rPr>
          <w:rFonts w:ascii="Calibri Light" w:hAnsi="Calibri Light" w:cstheme="majorHAnsi"/>
          <w:sz w:val="24"/>
          <w:szCs w:val="24"/>
          <w:vertAlign w:val="superscript"/>
          <w:lang w:val="ru-RU"/>
        </w:rPr>
        <w:footnoteReference w:id="96"/>
      </w:r>
      <w:r w:rsidRPr="00007500">
        <w:rPr>
          <w:rFonts w:ascii="Calibri Light" w:hAnsi="Calibri Light" w:cstheme="majorHAnsi"/>
          <w:sz w:val="24"/>
          <w:szCs w:val="24"/>
          <w:lang w:val="ru-RU"/>
        </w:rPr>
        <w:t xml:space="preserve"> и </w:t>
      </w:r>
      <w:r w:rsidRPr="00007500">
        <w:rPr>
          <w:rFonts w:ascii="Calibri Light" w:hAnsi="Calibri Light" w:cs="Calibri Light"/>
          <w:color w:val="000000"/>
          <w:sz w:val="24"/>
          <w:szCs w:val="24"/>
          <w:lang w:val="ru-RU" w:eastAsia="ro-RO"/>
        </w:rPr>
        <w:t>Программы аудиторской деятельности Счетной палаты на</w:t>
      </w:r>
      <w:r w:rsidRPr="00007500">
        <w:rPr>
          <w:rFonts w:ascii="Calibri Light" w:hAnsi="Calibri Light"/>
          <w:sz w:val="24"/>
          <w:szCs w:val="24"/>
          <w:lang w:val="ru-RU"/>
        </w:rPr>
        <w:t xml:space="preserve"> </w:t>
      </w:r>
      <w:r w:rsidRPr="00007500">
        <w:rPr>
          <w:rFonts w:ascii="Calibri Light" w:hAnsi="Calibri Light" w:cstheme="majorHAnsi"/>
          <w:sz w:val="24"/>
          <w:szCs w:val="24"/>
          <w:lang w:val="ru-RU"/>
        </w:rPr>
        <w:t xml:space="preserve">2021 год с целью предоставления разумного подтверждения относительно </w:t>
      </w:r>
      <w:r w:rsidRPr="00007500">
        <w:rPr>
          <w:rFonts w:ascii="Calibri Light" w:hAnsi="Calibri Light" w:cs="Calibri Light"/>
          <w:sz w:val="24"/>
          <w:szCs w:val="24"/>
          <w:lang w:val="ru-RU"/>
        </w:rPr>
        <w:t xml:space="preserve">соответствия бюджетного процесса и управления публичным имуществом Исполнительным комитетом </w:t>
      </w:r>
      <w:r w:rsidRPr="00007500">
        <w:rPr>
          <w:rFonts w:ascii="Calibri Light" w:eastAsia="Times New Roman" w:hAnsi="Calibri Light" w:cs="Calibri Light"/>
          <w:bCs/>
          <w:sz w:val="24"/>
          <w:szCs w:val="24"/>
          <w:lang w:val="ru-RU"/>
        </w:rPr>
        <w:t>Гагаузии</w:t>
      </w:r>
      <w:r w:rsidRPr="00007500">
        <w:rPr>
          <w:rFonts w:ascii="Calibri Light" w:hAnsi="Calibri Light" w:cs="Calibri Light"/>
          <w:sz w:val="24"/>
          <w:szCs w:val="24"/>
          <w:lang w:val="ru-RU"/>
        </w:rPr>
        <w:t xml:space="preserve"> в 2018 – 2020 годах</w:t>
      </w:r>
      <w:r w:rsidRPr="00007500">
        <w:rPr>
          <w:rFonts w:ascii="Calibri Light" w:eastAsia="Times New Roman" w:hAnsi="Calibri Light" w:cs="Calibri Light"/>
          <w:bCs/>
          <w:sz w:val="24"/>
          <w:szCs w:val="24"/>
          <w:lang w:val="ru-RU"/>
        </w:rPr>
        <w:t xml:space="preserve">. В контексте </w:t>
      </w:r>
      <w:r w:rsidRPr="00007500">
        <w:rPr>
          <w:rFonts w:ascii="Calibri Light" w:hAnsi="Calibri Light"/>
          <w:sz w:val="24"/>
          <w:szCs w:val="24"/>
          <w:lang w:val="ru-RU" w:eastAsia="ru-RU"/>
        </w:rPr>
        <w:t>реализации цели а</w:t>
      </w:r>
      <w:r w:rsidRPr="00007500">
        <w:rPr>
          <w:rFonts w:ascii="Calibri Light" w:hAnsi="Calibri Light" w:cs="Calibri Light"/>
          <w:color w:val="000000"/>
          <w:sz w:val="24"/>
          <w:szCs w:val="24"/>
          <w:lang w:val="ru-RU" w:eastAsia="ro-RO"/>
        </w:rPr>
        <w:t>удиторской миссии были определены следующие специфические цели аудита:</w:t>
      </w:r>
    </w:p>
    <w:p w:rsidR="006114C9" w:rsidRPr="00007500" w:rsidRDefault="006114C9" w:rsidP="006114C9">
      <w:pPr>
        <w:numPr>
          <w:ilvl w:val="0"/>
          <w:numId w:val="3"/>
        </w:numPr>
        <w:spacing w:after="0" w:line="276" w:lineRule="auto"/>
        <w:contextualSpacing/>
        <w:jc w:val="both"/>
        <w:rPr>
          <w:rFonts w:ascii="Calibri Light" w:hAnsi="Calibri Light" w:cstheme="majorHAnsi"/>
          <w:b/>
          <w:iCs/>
          <w:sz w:val="24"/>
          <w:szCs w:val="24"/>
          <w:u w:val="single"/>
          <w:lang w:val="ru-RU"/>
        </w:rPr>
      </w:pPr>
      <w:r w:rsidRPr="00007500">
        <w:rPr>
          <w:rFonts w:ascii="Calibri Light" w:hAnsi="Calibri Light" w:cstheme="majorHAnsi"/>
          <w:b/>
          <w:color w:val="333333"/>
          <w:sz w:val="24"/>
          <w:szCs w:val="24"/>
          <w:shd w:val="clear" w:color="auto" w:fill="FFFFFF"/>
          <w:lang w:val="ru-RU"/>
        </w:rPr>
        <w:t xml:space="preserve">ЦЕЛЬ I: </w:t>
      </w:r>
      <w:r w:rsidRPr="00007500">
        <w:rPr>
          <w:rFonts w:ascii="Calibri Light" w:hAnsi="Calibri Light" w:cstheme="majorHAnsi"/>
          <w:i/>
          <w:color w:val="333333"/>
          <w:sz w:val="24"/>
          <w:szCs w:val="24"/>
          <w:shd w:val="clear" w:color="auto" w:fill="FFFFFF"/>
          <w:lang w:val="ru-RU"/>
        </w:rPr>
        <w:t xml:space="preserve">Были установлены четкие принципы по распределению доходов </w:t>
      </w:r>
      <w:r w:rsidRPr="00007500">
        <w:rPr>
          <w:rFonts w:ascii="Calibri Light" w:eastAsia="Times New Roman" w:hAnsi="Calibri Light" w:cs="Calibri Light"/>
          <w:bCs/>
          <w:i/>
          <w:sz w:val="24"/>
          <w:szCs w:val="24"/>
          <w:lang w:val="ru-RU"/>
        </w:rPr>
        <w:t xml:space="preserve">АТО Гагаузия между центральным бюджетом и местными бюджетами </w:t>
      </w:r>
      <w:r w:rsidRPr="00007500">
        <w:rPr>
          <w:rFonts w:ascii="Calibri Light" w:hAnsi="Calibri Light" w:cstheme="majorHAnsi"/>
          <w:i/>
          <w:color w:val="333333"/>
          <w:sz w:val="24"/>
          <w:szCs w:val="24"/>
          <w:shd w:val="clear" w:color="auto" w:fill="FFFFFF"/>
          <w:lang w:val="ru-RU"/>
        </w:rPr>
        <w:t>I уровня?</w:t>
      </w:r>
    </w:p>
    <w:p w:rsidR="006114C9" w:rsidRPr="00007500" w:rsidRDefault="006114C9" w:rsidP="006114C9">
      <w:pPr>
        <w:numPr>
          <w:ilvl w:val="0"/>
          <w:numId w:val="3"/>
        </w:numPr>
        <w:spacing w:after="0" w:line="276" w:lineRule="auto"/>
        <w:contextualSpacing/>
        <w:jc w:val="both"/>
        <w:rPr>
          <w:rFonts w:ascii="Calibri Light" w:hAnsi="Calibri Light" w:cstheme="majorHAnsi"/>
          <w:i/>
          <w:iCs/>
          <w:sz w:val="24"/>
          <w:szCs w:val="24"/>
          <w:lang w:val="ru-RU"/>
        </w:rPr>
      </w:pPr>
      <w:r w:rsidRPr="00007500">
        <w:rPr>
          <w:rFonts w:ascii="Calibri Light" w:hAnsi="Calibri Light" w:cstheme="majorHAnsi"/>
          <w:b/>
          <w:color w:val="333333"/>
          <w:sz w:val="24"/>
          <w:szCs w:val="24"/>
          <w:shd w:val="clear" w:color="auto" w:fill="FFFFFF"/>
          <w:lang w:val="ru-RU"/>
        </w:rPr>
        <w:t xml:space="preserve">ЦЕЛЬ II: </w:t>
      </w:r>
      <w:r w:rsidRPr="00007500">
        <w:rPr>
          <w:rFonts w:ascii="Calibri Light" w:hAnsi="Calibri Light" w:cstheme="majorHAnsi"/>
          <w:i/>
          <w:sz w:val="24"/>
          <w:szCs w:val="24"/>
          <w:shd w:val="clear" w:color="auto" w:fill="FFFFFF"/>
          <w:lang w:val="ru-RU"/>
        </w:rPr>
        <w:t>Обосновало АТО осуществление и управление расходами согласно регулирующей базе</w:t>
      </w:r>
      <w:r w:rsidRPr="00007500">
        <w:rPr>
          <w:rFonts w:ascii="Calibri Light" w:hAnsi="Calibri Light" w:cstheme="majorHAnsi"/>
          <w:i/>
          <w:iCs/>
          <w:sz w:val="24"/>
          <w:szCs w:val="24"/>
          <w:lang w:val="ru-RU"/>
        </w:rPr>
        <w:t xml:space="preserve">? </w:t>
      </w:r>
    </w:p>
    <w:p w:rsidR="006114C9" w:rsidRPr="00007500" w:rsidRDefault="006114C9" w:rsidP="006114C9">
      <w:pPr>
        <w:pStyle w:val="ListParagraph"/>
        <w:numPr>
          <w:ilvl w:val="0"/>
          <w:numId w:val="26"/>
        </w:numPr>
        <w:spacing w:after="120" w:line="276" w:lineRule="auto"/>
        <w:ind w:left="714" w:hanging="357"/>
        <w:jc w:val="both"/>
        <w:rPr>
          <w:rFonts w:ascii="Calibri Light" w:hAnsi="Calibri Light" w:cstheme="majorHAnsi"/>
          <w:i/>
          <w:color w:val="333333"/>
          <w:sz w:val="24"/>
          <w:szCs w:val="24"/>
          <w:shd w:val="clear" w:color="auto" w:fill="FFFFFF"/>
          <w:lang w:val="ru-RU"/>
        </w:rPr>
      </w:pPr>
      <w:r w:rsidRPr="00007500">
        <w:rPr>
          <w:rFonts w:ascii="Calibri Light" w:hAnsi="Calibri Light" w:cstheme="majorHAnsi"/>
          <w:b/>
          <w:color w:val="333333"/>
          <w:sz w:val="24"/>
          <w:szCs w:val="24"/>
          <w:shd w:val="clear" w:color="auto" w:fill="FFFFFF"/>
          <w:lang w:val="ru-RU"/>
        </w:rPr>
        <w:t xml:space="preserve">ЦЕЛЬ III: </w:t>
      </w:r>
      <w:r w:rsidRPr="00007500">
        <w:rPr>
          <w:rFonts w:ascii="Calibri Light" w:hAnsi="Calibri Light" w:cstheme="majorHAnsi"/>
          <w:i/>
          <w:color w:val="333333"/>
          <w:sz w:val="24"/>
          <w:szCs w:val="24"/>
          <w:shd w:val="clear" w:color="auto" w:fill="FFFFFF"/>
          <w:lang w:val="ru-RU"/>
        </w:rPr>
        <w:t xml:space="preserve">Зарегистрировало, администрировало и управляло АТО публичным имуществом в соответствующем порядке? </w:t>
      </w:r>
    </w:p>
    <w:p w:rsidR="00B842A4" w:rsidRPr="00007500" w:rsidRDefault="006114C9" w:rsidP="00B842A4">
      <w:pPr>
        <w:spacing w:after="0" w:line="276" w:lineRule="auto"/>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Подход аудита </w:t>
      </w:r>
    </w:p>
    <w:p w:rsidR="006114C9" w:rsidRPr="00007500" w:rsidRDefault="006114C9" w:rsidP="006114C9">
      <w:pPr>
        <w:spacing w:after="0" w:line="276" w:lineRule="auto"/>
        <w:ind w:firstLine="709"/>
        <w:jc w:val="both"/>
        <w:rPr>
          <w:rFonts w:ascii="Calibri Light" w:hAnsi="Calibri Light" w:cstheme="majorHAnsi"/>
          <w:sz w:val="24"/>
          <w:szCs w:val="24"/>
          <w:lang w:val="ru-RU"/>
        </w:rPr>
      </w:pPr>
      <w:r w:rsidRPr="00007500">
        <w:rPr>
          <w:rFonts w:ascii="Calibri Light" w:eastAsia="Arial" w:hAnsi="Calibri Light" w:cstheme="majorHAnsi"/>
          <w:spacing w:val="1"/>
          <w:sz w:val="24"/>
          <w:szCs w:val="24"/>
          <w:lang w:val="ru-RU"/>
        </w:rPr>
        <w:t xml:space="preserve">Аудиторская деятельность была проведена в соответствии с </w:t>
      </w:r>
      <w:r w:rsidRPr="00007500">
        <w:rPr>
          <w:rFonts w:ascii="Calibri Light" w:hAnsi="Calibri Light" w:cstheme="majorHAnsi"/>
          <w:sz w:val="24"/>
          <w:szCs w:val="24"/>
          <w:lang w:val="ru-RU"/>
        </w:rPr>
        <w:t>Международными стандартами Высших органов аудита, применяемыми СПРМ</w:t>
      </w:r>
      <w:r w:rsidRPr="00007500">
        <w:rPr>
          <w:rFonts w:ascii="Calibri Light" w:hAnsi="Calibri Light" w:cstheme="majorHAnsi"/>
          <w:sz w:val="24"/>
          <w:szCs w:val="24"/>
          <w:vertAlign w:val="superscript"/>
          <w:lang w:val="ru-RU"/>
        </w:rPr>
        <w:footnoteReference w:id="97"/>
      </w:r>
      <w:r w:rsidRPr="00007500">
        <w:rPr>
          <w:rFonts w:ascii="Calibri Light" w:hAnsi="Calibri Light" w:cstheme="majorHAnsi"/>
          <w:sz w:val="24"/>
          <w:szCs w:val="24"/>
          <w:lang w:val="ru-RU"/>
        </w:rPr>
        <w:t xml:space="preserve">. Подход аудита основывался на выявлении и оценке рисков несоответствия в рамках операционных процессов </w:t>
      </w:r>
      <w:r w:rsidRPr="00007500">
        <w:rPr>
          <w:rFonts w:ascii="Calibri Light" w:hAnsi="Calibri Light" w:cs="Calibri Light"/>
          <w:sz w:val="24"/>
          <w:szCs w:val="24"/>
          <w:lang w:val="ru-RU"/>
        </w:rPr>
        <w:t xml:space="preserve">Исполнительного комитета </w:t>
      </w:r>
      <w:r w:rsidRPr="00007500">
        <w:rPr>
          <w:rFonts w:ascii="Calibri Light" w:eastAsia="Times New Roman" w:hAnsi="Calibri Light" w:cs="Calibri Light"/>
          <w:bCs/>
          <w:sz w:val="24"/>
          <w:szCs w:val="24"/>
          <w:lang w:val="ru-RU"/>
        </w:rPr>
        <w:t>Гагаузии</w:t>
      </w:r>
      <w:r w:rsidRPr="00007500">
        <w:rPr>
          <w:rFonts w:ascii="Calibri Light" w:hAnsi="Calibri Light" w:cs="Calibri Light"/>
          <w:sz w:val="24"/>
          <w:szCs w:val="24"/>
          <w:lang w:val="ru-RU"/>
        </w:rPr>
        <w:t xml:space="preserve"> </w:t>
      </w:r>
      <w:r w:rsidRPr="00007500">
        <w:rPr>
          <w:rFonts w:ascii="Calibri Light" w:hAnsi="Calibri Light" w:cstheme="majorHAnsi"/>
          <w:sz w:val="24"/>
          <w:szCs w:val="24"/>
          <w:lang w:val="ru-RU"/>
        </w:rPr>
        <w:t>путем преимущественного использования прямого тестирования по существу.</w:t>
      </w:r>
    </w:p>
    <w:p w:rsidR="006114C9" w:rsidRPr="00007500" w:rsidRDefault="006114C9" w:rsidP="006114C9">
      <w:pPr>
        <w:spacing w:after="0" w:line="276" w:lineRule="auto"/>
        <w:ind w:firstLine="709"/>
        <w:jc w:val="both"/>
        <w:rPr>
          <w:rFonts w:ascii="Calibri Light" w:hAnsi="Calibri Light" w:cstheme="majorHAnsi"/>
          <w:sz w:val="24"/>
          <w:szCs w:val="24"/>
          <w:lang w:val="ru-RU"/>
        </w:rPr>
      </w:pPr>
      <w:r w:rsidRPr="00007500">
        <w:rPr>
          <w:rFonts w:ascii="Calibri Light" w:hAnsi="Calibri Light" w:cstheme="majorHAnsi"/>
          <w:sz w:val="24"/>
          <w:szCs w:val="24"/>
          <w:lang w:val="ru-RU"/>
        </w:rPr>
        <w:t xml:space="preserve">Методология аудита состояла из действий по сбору аудиторских доказательств в рамках </w:t>
      </w:r>
      <w:r w:rsidR="00C00551" w:rsidRPr="00007500">
        <w:rPr>
          <w:rFonts w:ascii="Calibri Light" w:hAnsi="Calibri Light" w:cs="Calibri Light"/>
          <w:sz w:val="24"/>
          <w:szCs w:val="24"/>
          <w:lang w:val="ru-RU"/>
        </w:rPr>
        <w:t xml:space="preserve">Исполнительного комитета </w:t>
      </w:r>
      <w:r w:rsidR="00C00551" w:rsidRPr="00007500">
        <w:rPr>
          <w:rFonts w:ascii="Calibri Light" w:eastAsia="Times New Roman" w:hAnsi="Calibri Light" w:cs="Calibri Light"/>
          <w:bCs/>
          <w:sz w:val="24"/>
          <w:szCs w:val="24"/>
          <w:lang w:val="ru-RU"/>
        </w:rPr>
        <w:t>Гагаузии</w:t>
      </w:r>
      <w:r w:rsidR="00C00551" w:rsidRPr="00007500">
        <w:rPr>
          <w:rFonts w:ascii="Calibri Light" w:hAnsi="Calibri Light" w:cs="Calibri Light"/>
          <w:sz w:val="24"/>
          <w:szCs w:val="24"/>
          <w:lang w:val="ru-RU"/>
        </w:rPr>
        <w:t xml:space="preserve"> и подведомственных учреждений </w:t>
      </w:r>
      <w:r w:rsidRPr="00007500">
        <w:rPr>
          <w:rFonts w:ascii="Calibri Light" w:hAnsi="Calibri Light" w:cstheme="majorHAnsi"/>
          <w:sz w:val="24"/>
          <w:szCs w:val="24"/>
          <w:lang w:val="ru-RU"/>
        </w:rPr>
        <w:t>как на удалении, так и на месте. Аудит на удалении был обусловлен ограничениями, наложенными установленной чрезвычайной эпидемиологической ситуацией.</w:t>
      </w:r>
    </w:p>
    <w:p w:rsidR="00B842A4" w:rsidRPr="00007500" w:rsidRDefault="00C00551" w:rsidP="00C00551">
      <w:pPr>
        <w:spacing w:after="0" w:line="276" w:lineRule="auto"/>
        <w:ind w:firstLine="709"/>
        <w:jc w:val="both"/>
        <w:rPr>
          <w:rFonts w:ascii="Calibri Light" w:hAnsi="Calibri Light" w:cstheme="majorHAnsi"/>
          <w:sz w:val="24"/>
          <w:szCs w:val="24"/>
          <w:lang w:val="ru-RU"/>
        </w:rPr>
      </w:pPr>
      <w:r w:rsidRPr="00007500">
        <w:rPr>
          <w:rFonts w:ascii="Calibri Light" w:hAnsi="Calibri Light" w:cstheme="majorHAnsi"/>
          <w:sz w:val="24"/>
          <w:szCs w:val="24"/>
          <w:lang w:val="ru-RU"/>
        </w:rPr>
        <w:t>Техники и процедуры аудита основывались на: a) рассмотрении финансовых отчетов, первичных документов и выписок из регистраций в информационных системах субъекта, b) интервьюировании ответственных лиц аудируемых областей, c) исчислении и сопоставлении представленных информаций.</w:t>
      </w:r>
    </w:p>
    <w:p w:rsidR="00B842A4" w:rsidRPr="00007500" w:rsidRDefault="00B842A4" w:rsidP="00B842A4">
      <w:pPr>
        <w:spacing w:line="276" w:lineRule="auto"/>
        <w:jc w:val="both"/>
        <w:rPr>
          <w:rFonts w:ascii="Calibri Light" w:hAnsi="Calibri Light" w:cstheme="majorHAnsi"/>
          <w:b/>
          <w:bCs/>
          <w:sz w:val="24"/>
          <w:szCs w:val="24"/>
          <w:lang w:val="ru-RU"/>
        </w:rPr>
      </w:pPr>
    </w:p>
    <w:p w:rsidR="00B842A4" w:rsidRPr="00007500" w:rsidRDefault="003D7678" w:rsidP="00B842A4">
      <w:pPr>
        <w:keepNext/>
        <w:keepLines/>
        <w:pageBreakBefore/>
        <w:spacing w:before="240" w:after="0" w:line="276" w:lineRule="auto"/>
        <w:jc w:val="right"/>
        <w:outlineLvl w:val="0"/>
        <w:rPr>
          <w:rFonts w:ascii="Calibri Light" w:eastAsiaTheme="majorEastAsia" w:hAnsi="Calibri Light" w:cstheme="majorHAnsi"/>
          <w:b/>
          <w:bCs/>
          <w:sz w:val="24"/>
          <w:szCs w:val="24"/>
          <w:lang w:val="ru-RU"/>
        </w:rPr>
      </w:pPr>
      <w:bookmarkStart w:id="38" w:name="_Toc91500730"/>
      <w:r w:rsidRPr="00007500">
        <w:rPr>
          <w:rFonts w:ascii="Calibri Light" w:eastAsiaTheme="majorEastAsia" w:hAnsi="Calibri Light" w:cstheme="majorHAnsi"/>
          <w:b/>
          <w:bCs/>
          <w:sz w:val="24"/>
          <w:szCs w:val="24"/>
          <w:lang w:val="ru-RU"/>
        </w:rPr>
        <w:lastRenderedPageBreak/>
        <w:t>Приложение №</w:t>
      </w:r>
      <w:r w:rsidR="00B842A4" w:rsidRPr="00007500">
        <w:rPr>
          <w:rFonts w:ascii="Calibri Light" w:eastAsiaTheme="majorEastAsia" w:hAnsi="Calibri Light" w:cstheme="majorHAnsi"/>
          <w:b/>
          <w:bCs/>
          <w:sz w:val="24"/>
          <w:szCs w:val="24"/>
          <w:lang w:val="ru-RU"/>
        </w:rPr>
        <w:t>3</w:t>
      </w:r>
      <w:bookmarkEnd w:id="38"/>
    </w:p>
    <w:p w:rsidR="003D7678" w:rsidRPr="00007500" w:rsidRDefault="003D7678" w:rsidP="003D7678">
      <w:pPr>
        <w:spacing w:before="240"/>
        <w:jc w:val="center"/>
        <w:rPr>
          <w:rFonts w:ascii="Calibri Light" w:hAnsi="Calibri Light" w:cstheme="majorHAnsi"/>
          <w:b/>
          <w:bCs/>
          <w:sz w:val="28"/>
          <w:szCs w:val="28"/>
          <w:lang w:val="ru-RU"/>
        </w:rPr>
      </w:pPr>
      <w:bookmarkStart w:id="39" w:name="_Toc56362932"/>
      <w:bookmarkStart w:id="40" w:name="_Toc46563160"/>
      <w:r w:rsidRPr="00007500">
        <w:rPr>
          <w:rFonts w:ascii="Calibri Light" w:hAnsi="Calibri Light" w:cstheme="majorHAnsi"/>
          <w:b/>
          <w:bCs/>
          <w:sz w:val="28"/>
          <w:szCs w:val="28"/>
          <w:lang w:val="ru-RU"/>
        </w:rPr>
        <w:t xml:space="preserve">Перечень законодательных и нормативных актов, которые послужили в качестве источников критериев аудита: </w:t>
      </w:r>
      <w:bookmarkEnd w:id="39"/>
      <w:bookmarkEnd w:id="40"/>
    </w:p>
    <w:p w:rsidR="00B842A4" w:rsidRPr="00007500" w:rsidRDefault="007F22D9"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theme="majorHAnsi"/>
          <w:lang w:val="ru-RU" w:eastAsia="ru-RU"/>
        </w:rPr>
        <w:t>Конституция Республики Молдова</w:t>
      </w:r>
      <w:r w:rsidR="00B842A4" w:rsidRPr="00007500">
        <w:rPr>
          <w:rFonts w:ascii="Calibri Light" w:eastAsia="Times New Roman" w:hAnsi="Calibri Light" w:cstheme="majorHAnsi"/>
          <w:lang w:val="ru-RU" w:eastAsia="ru-RU"/>
        </w:rPr>
        <w:t>;</w:t>
      </w:r>
    </w:p>
    <w:p w:rsidR="00B842A4" w:rsidRPr="00007500" w:rsidRDefault="007F22D9"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lang w:val="ru-RU"/>
        </w:rPr>
        <w:t>Закон</w:t>
      </w:r>
      <w:r w:rsidRPr="00007500">
        <w:rPr>
          <w:lang w:val="ru-RU"/>
        </w:rPr>
        <w:t xml:space="preserve"> </w:t>
      </w:r>
      <w:r w:rsidRPr="00007500">
        <w:rPr>
          <w:rFonts w:ascii="Calibri Light" w:hAnsi="Calibri Light" w:cstheme="majorHAnsi"/>
          <w:lang w:val="ru-RU"/>
        </w:rPr>
        <w:t>об административно-территориальном устройстве Республики Молдова №</w:t>
      </w:r>
      <w:r w:rsidRPr="00007500">
        <w:rPr>
          <w:rFonts w:ascii="Calibri Light" w:eastAsia="Times New Roman" w:hAnsi="Calibri Light" w:cstheme="majorHAnsi"/>
          <w:lang w:val="ru-RU"/>
        </w:rPr>
        <w:t xml:space="preserve">764-XV от </w:t>
      </w:r>
      <w:r w:rsidR="00B842A4" w:rsidRPr="00007500">
        <w:rPr>
          <w:rFonts w:ascii="Calibri Light" w:eastAsia="Times New Roman" w:hAnsi="Calibri Light" w:cstheme="majorHAnsi"/>
          <w:lang w:val="ru-RU" w:eastAsia="ru-RU"/>
        </w:rPr>
        <w:t>27.12.2001;</w:t>
      </w:r>
    </w:p>
    <w:p w:rsidR="00B842A4" w:rsidRPr="00007500" w:rsidRDefault="007F22D9"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lang w:val="ru-RU"/>
        </w:rPr>
        <w:t>Закон об административной децентрализации №</w:t>
      </w:r>
      <w:r w:rsidRPr="00007500">
        <w:rPr>
          <w:rFonts w:ascii="Calibri Light" w:eastAsia="Times New Roman" w:hAnsi="Calibri Light" w:cstheme="majorHAnsi"/>
          <w:lang w:val="ru-RU"/>
        </w:rPr>
        <w:t xml:space="preserve">435-XVI от </w:t>
      </w:r>
      <w:r w:rsidR="00B842A4" w:rsidRPr="00007500">
        <w:rPr>
          <w:rFonts w:ascii="Calibri Light" w:eastAsia="Times New Roman" w:hAnsi="Calibri Light" w:cstheme="majorHAnsi"/>
          <w:lang w:val="ru-RU" w:eastAsia="ru-RU"/>
        </w:rPr>
        <w:t>28.12.2006;</w:t>
      </w:r>
    </w:p>
    <w:p w:rsidR="00B842A4" w:rsidRPr="00007500" w:rsidRDefault="007F22D9"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theme="majorHAnsi"/>
          <w:lang w:val="ru-RU"/>
        </w:rPr>
        <w:t xml:space="preserve">Закон о местном публичном управлении №436-XVI от </w:t>
      </w:r>
      <w:r w:rsidR="00B842A4" w:rsidRPr="00007500">
        <w:rPr>
          <w:rFonts w:ascii="Calibri Light" w:eastAsia="Times New Roman" w:hAnsi="Calibri Light" w:cstheme="majorHAnsi"/>
          <w:lang w:val="ru-RU" w:eastAsia="ru-RU"/>
        </w:rPr>
        <w:t xml:space="preserve">28.12.2006; </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lang w:val="ru-RU"/>
        </w:rPr>
        <w:t>Закон о местных публичных финансах №397-XV от</w:t>
      </w:r>
      <w:r w:rsidRPr="00007500">
        <w:rPr>
          <w:rFonts w:ascii="Calibri Light" w:hAnsi="Calibri Light" w:cstheme="majorHAnsi"/>
          <w:sz w:val="18"/>
          <w:szCs w:val="18"/>
          <w:lang w:val="ru-RU"/>
        </w:rPr>
        <w:t xml:space="preserve"> </w:t>
      </w:r>
      <w:r w:rsidR="00B842A4" w:rsidRPr="00007500">
        <w:rPr>
          <w:rFonts w:ascii="Calibri Light" w:eastAsia="Times New Roman" w:hAnsi="Calibri Light" w:cstheme="majorHAnsi"/>
          <w:lang w:val="ru-RU" w:eastAsia="ru-RU"/>
        </w:rPr>
        <w:t>16.10.2003;</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Закон о публичных финансах и налогово-бюджетной ответственности №181 от</w:t>
      </w:r>
      <w:r w:rsidRPr="00007500">
        <w:rPr>
          <w:rFonts w:ascii="Calibri Light" w:hAnsi="Calibri Light" w:cstheme="majorHAnsi"/>
          <w:bCs/>
          <w:sz w:val="24"/>
          <w:szCs w:val="24"/>
          <w:lang w:val="ru-RU"/>
        </w:rPr>
        <w:t xml:space="preserve"> </w:t>
      </w:r>
      <w:r w:rsidR="00B842A4" w:rsidRPr="00007500">
        <w:rPr>
          <w:rFonts w:ascii="Calibri Light" w:hAnsi="Calibri Light" w:cstheme="majorHAnsi"/>
          <w:bCs/>
          <w:lang w:val="ru-RU"/>
        </w:rPr>
        <w:t>25.07.2014;</w:t>
      </w:r>
    </w:p>
    <w:p w:rsidR="00B842A4" w:rsidRPr="00007500" w:rsidRDefault="007F22D9"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 xml:space="preserve">Закон </w:t>
      </w:r>
      <w:r w:rsidRPr="00007500">
        <w:rPr>
          <w:rFonts w:ascii="Calibri Light" w:hAnsi="Calibri Light" w:cstheme="majorHAnsi"/>
          <w:lang w:val="ru-RU"/>
        </w:rPr>
        <w:t>об особом правовом статусе Гагаузии (Гагауз Ери) №</w:t>
      </w:r>
      <w:r w:rsidRPr="00007500">
        <w:rPr>
          <w:rFonts w:ascii="Calibri Light" w:eastAsia="Times New Roman" w:hAnsi="Calibri Light" w:cstheme="majorHAnsi"/>
          <w:lang w:val="ru-RU"/>
        </w:rPr>
        <w:t>344-XIII от</w:t>
      </w:r>
      <w:r w:rsidRPr="00007500">
        <w:rPr>
          <w:rFonts w:ascii="Calibri Light" w:hAnsi="Calibri Light" w:cstheme="majorHAnsi"/>
          <w:bCs/>
          <w:lang w:val="ru-RU"/>
        </w:rPr>
        <w:t xml:space="preserve"> </w:t>
      </w:r>
      <w:r w:rsidR="00B842A4" w:rsidRPr="00007500">
        <w:rPr>
          <w:rFonts w:ascii="Calibri Light" w:hAnsi="Calibri Light" w:cstheme="majorHAnsi"/>
          <w:bCs/>
          <w:lang w:val="ru-RU"/>
        </w:rPr>
        <w:t>23.12.1994;</w:t>
      </w:r>
    </w:p>
    <w:p w:rsidR="00B842A4" w:rsidRPr="00007500" w:rsidRDefault="007F22D9"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theme="majorHAnsi"/>
          <w:lang w:val="ru-RU" w:eastAsia="ru-RU"/>
        </w:rPr>
        <w:t>Закон о бухгалтерском учете №</w:t>
      </w:r>
      <w:r w:rsidR="00B842A4" w:rsidRPr="00007500">
        <w:rPr>
          <w:rFonts w:ascii="Calibri Light" w:eastAsia="Times New Roman" w:hAnsi="Calibri Light" w:cstheme="majorHAnsi"/>
          <w:lang w:val="ru-RU" w:eastAsia="ru-RU"/>
        </w:rPr>
        <w:t xml:space="preserve">113-XVI </w:t>
      </w:r>
      <w:r w:rsidRPr="00007500">
        <w:rPr>
          <w:rFonts w:ascii="Calibri Light" w:eastAsia="Times New Roman" w:hAnsi="Calibri Light" w:cstheme="majorHAnsi"/>
          <w:lang w:val="ru-RU" w:eastAsia="ru-RU"/>
        </w:rPr>
        <w:t xml:space="preserve">от </w:t>
      </w:r>
      <w:r w:rsidR="00B842A4" w:rsidRPr="00007500">
        <w:rPr>
          <w:rFonts w:ascii="Calibri Light" w:eastAsia="Times New Roman" w:hAnsi="Calibri Light" w:cstheme="majorHAnsi"/>
          <w:lang w:val="ru-RU" w:eastAsia="ru-RU"/>
        </w:rPr>
        <w:t>27.04.2007;</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Calibri Light"/>
          <w:lang w:val="ru-RU"/>
        </w:rPr>
        <w:t>Закон об организации и функционировании Счетной палаты Республики Молдова</w:t>
      </w:r>
      <w:r w:rsidRPr="00007500">
        <w:rPr>
          <w:rFonts w:ascii="Calibri Light" w:eastAsia="Times New Roman" w:hAnsi="Calibri Light" w:cstheme="majorHAnsi"/>
          <w:lang w:val="ru-RU" w:eastAsia="ru-RU"/>
        </w:rPr>
        <w:t xml:space="preserve"> №260 от </w:t>
      </w:r>
      <w:r w:rsidR="00B842A4" w:rsidRPr="00007500">
        <w:rPr>
          <w:rFonts w:ascii="Calibri Light" w:eastAsia="Times New Roman" w:hAnsi="Calibri Light" w:cstheme="majorHAnsi"/>
          <w:lang w:val="ru-RU" w:eastAsia="ru-RU"/>
        </w:rPr>
        <w:t>07.12.2017;</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theme="majorHAnsi"/>
          <w:lang w:val="ru-RU"/>
        </w:rPr>
        <w:t>Закон о государственном внутреннем финансовом контроле №229 от</w:t>
      </w:r>
      <w:r w:rsidRPr="00007500">
        <w:rPr>
          <w:rFonts w:ascii="Calibri Light" w:eastAsia="Times New Roman" w:hAnsi="Calibri Light" w:cstheme="majorHAnsi"/>
          <w:sz w:val="24"/>
          <w:szCs w:val="24"/>
          <w:lang w:val="ru-RU"/>
        </w:rPr>
        <w:t xml:space="preserve"> </w:t>
      </w:r>
      <w:r w:rsidR="00B842A4" w:rsidRPr="00007500">
        <w:rPr>
          <w:rFonts w:ascii="Calibri Light" w:eastAsia="Times New Roman" w:hAnsi="Calibri Light" w:cstheme="majorHAnsi"/>
          <w:lang w:val="ru-RU" w:eastAsia="ru-RU"/>
        </w:rPr>
        <w:t>23.09.2010;</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Calibri Light"/>
          <w:lang w:val="ru-RU" w:eastAsia="ru-RU"/>
        </w:rPr>
        <w:t>Закон о единой системе оплаты труда в бюджетной сфере №270 от</w:t>
      </w:r>
      <w:r w:rsidRPr="00007500">
        <w:rPr>
          <w:rFonts w:ascii="Calibri Light" w:eastAsia="Times New Roman" w:hAnsi="Calibri Light" w:cs="Calibri Light"/>
          <w:sz w:val="24"/>
          <w:szCs w:val="24"/>
          <w:lang w:val="ru-RU" w:eastAsia="ru-RU"/>
        </w:rPr>
        <w:t xml:space="preserve"> </w:t>
      </w:r>
      <w:r w:rsidR="00B842A4" w:rsidRPr="00007500">
        <w:rPr>
          <w:rFonts w:ascii="Calibri Light" w:eastAsia="Times New Roman" w:hAnsi="Calibri Light" w:cstheme="majorHAnsi"/>
          <w:lang w:val="ru-RU" w:eastAsia="ru-RU"/>
        </w:rPr>
        <w:t xml:space="preserve">23.11.2018; </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Calibri Light"/>
          <w:lang w:val="ru-RU" w:eastAsia="ru-RU"/>
        </w:rPr>
        <w:t>Закон о государственных закупках №131 от</w:t>
      </w:r>
      <w:r w:rsidRPr="00007500">
        <w:rPr>
          <w:rFonts w:ascii="Calibri Light" w:eastAsia="Times New Roman" w:hAnsi="Calibri Light" w:cs="Calibri Light"/>
          <w:sz w:val="24"/>
          <w:szCs w:val="24"/>
          <w:lang w:val="ru-RU" w:eastAsia="ru-RU"/>
        </w:rPr>
        <w:t xml:space="preserve"> </w:t>
      </w:r>
      <w:r w:rsidR="00B842A4" w:rsidRPr="00007500">
        <w:rPr>
          <w:rFonts w:ascii="Calibri Light" w:eastAsia="Times New Roman" w:hAnsi="Calibri Light" w:cstheme="majorHAnsi"/>
          <w:lang w:val="ru-RU" w:eastAsia="ru-RU"/>
        </w:rPr>
        <w:t xml:space="preserve">03.07.2015; </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Calibri Light"/>
          <w:lang w:val="ru-RU" w:eastAsia="ru-RU"/>
        </w:rPr>
        <w:t>Закон о государственном бюджете на</w:t>
      </w:r>
      <w:r w:rsidRPr="00007500">
        <w:rPr>
          <w:rFonts w:ascii="Calibri Light" w:eastAsia="Times New Roman" w:hAnsi="Calibri Light" w:cs="Calibri Light"/>
          <w:sz w:val="24"/>
          <w:szCs w:val="24"/>
          <w:lang w:val="ru-RU" w:eastAsia="ru-RU"/>
        </w:rPr>
        <w:t xml:space="preserve"> </w:t>
      </w:r>
      <w:r w:rsidR="00B842A4" w:rsidRPr="00007500">
        <w:rPr>
          <w:rFonts w:ascii="Calibri Light" w:hAnsi="Calibri Light" w:cstheme="majorHAnsi"/>
          <w:bCs/>
          <w:lang w:val="ru-RU"/>
        </w:rPr>
        <w:t>2018</w:t>
      </w:r>
      <w:r w:rsidRPr="00007500">
        <w:rPr>
          <w:rFonts w:ascii="Calibri Light" w:hAnsi="Calibri Light" w:cstheme="majorHAnsi"/>
          <w:bCs/>
          <w:lang w:val="ru-RU"/>
        </w:rPr>
        <w:t xml:space="preserve"> год №</w:t>
      </w:r>
      <w:r w:rsidR="00B842A4" w:rsidRPr="00007500">
        <w:rPr>
          <w:rFonts w:ascii="Calibri Light" w:hAnsi="Calibri Light" w:cstheme="majorHAnsi"/>
          <w:bCs/>
          <w:lang w:val="ru-RU"/>
        </w:rPr>
        <w:t xml:space="preserve">289 </w:t>
      </w:r>
      <w:r w:rsidRPr="00007500">
        <w:rPr>
          <w:rFonts w:ascii="Calibri Light" w:hAnsi="Calibri Light" w:cstheme="majorHAnsi"/>
          <w:bCs/>
          <w:lang w:val="ru-RU"/>
        </w:rPr>
        <w:t xml:space="preserve">от </w:t>
      </w:r>
      <w:r w:rsidR="00B842A4" w:rsidRPr="00007500">
        <w:rPr>
          <w:rFonts w:ascii="Calibri Light" w:hAnsi="Calibri Light" w:cstheme="majorHAnsi"/>
          <w:bCs/>
          <w:lang w:val="ru-RU"/>
        </w:rPr>
        <w:t>15.12.2017;</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Calibri Light"/>
          <w:lang w:val="ru-RU" w:eastAsia="ru-RU"/>
        </w:rPr>
        <w:t>Закон о государственном бюджете на</w:t>
      </w:r>
      <w:r w:rsidRPr="00007500">
        <w:rPr>
          <w:rFonts w:ascii="Calibri Light" w:eastAsia="Times New Roman" w:hAnsi="Calibri Light" w:cs="Calibri Light"/>
          <w:sz w:val="24"/>
          <w:szCs w:val="24"/>
          <w:lang w:val="ru-RU" w:eastAsia="ru-RU"/>
        </w:rPr>
        <w:t xml:space="preserve"> </w:t>
      </w:r>
      <w:r w:rsidR="00B842A4" w:rsidRPr="00007500">
        <w:rPr>
          <w:rFonts w:ascii="Calibri Light" w:hAnsi="Calibri Light" w:cstheme="majorHAnsi"/>
          <w:bCs/>
          <w:lang w:val="ru-RU"/>
        </w:rPr>
        <w:t xml:space="preserve">2019 </w:t>
      </w:r>
      <w:r w:rsidRPr="00007500">
        <w:rPr>
          <w:rFonts w:ascii="Calibri Light" w:hAnsi="Calibri Light" w:cstheme="majorHAnsi"/>
          <w:bCs/>
          <w:lang w:val="ru-RU"/>
        </w:rPr>
        <w:t>год №</w:t>
      </w:r>
      <w:r w:rsidR="00B842A4" w:rsidRPr="00007500">
        <w:rPr>
          <w:rFonts w:ascii="Calibri Light" w:hAnsi="Calibri Light" w:cstheme="majorHAnsi"/>
          <w:bCs/>
          <w:lang w:val="ru-RU"/>
        </w:rPr>
        <w:t xml:space="preserve">303 </w:t>
      </w:r>
      <w:r w:rsidRPr="00007500">
        <w:rPr>
          <w:rFonts w:ascii="Calibri Light" w:hAnsi="Calibri Light" w:cstheme="majorHAnsi"/>
          <w:bCs/>
          <w:lang w:val="ru-RU"/>
        </w:rPr>
        <w:t xml:space="preserve">от </w:t>
      </w:r>
      <w:r w:rsidR="00B842A4" w:rsidRPr="00007500">
        <w:rPr>
          <w:rFonts w:ascii="Calibri Light" w:hAnsi="Calibri Light" w:cstheme="majorHAnsi"/>
          <w:bCs/>
          <w:lang w:val="ru-RU"/>
        </w:rPr>
        <w:t>30.11.2018;</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Calibri Light"/>
          <w:lang w:val="ru-RU" w:eastAsia="ru-RU"/>
        </w:rPr>
        <w:t>Закон о государственном бюджете на</w:t>
      </w:r>
      <w:r w:rsidRPr="00007500">
        <w:rPr>
          <w:rFonts w:ascii="Calibri Light" w:eastAsia="Times New Roman" w:hAnsi="Calibri Light" w:cs="Calibri Light"/>
          <w:sz w:val="24"/>
          <w:szCs w:val="24"/>
          <w:lang w:val="ru-RU" w:eastAsia="ru-RU"/>
        </w:rPr>
        <w:t xml:space="preserve"> </w:t>
      </w:r>
      <w:r w:rsidR="00B842A4" w:rsidRPr="00007500">
        <w:rPr>
          <w:rFonts w:ascii="Calibri Light" w:hAnsi="Calibri Light" w:cstheme="majorHAnsi"/>
          <w:bCs/>
          <w:lang w:val="ru-RU"/>
        </w:rPr>
        <w:t>2020</w:t>
      </w:r>
      <w:r w:rsidRPr="00007500">
        <w:rPr>
          <w:rFonts w:ascii="Calibri Light" w:hAnsi="Calibri Light" w:cstheme="majorHAnsi"/>
          <w:bCs/>
          <w:lang w:val="ru-RU"/>
        </w:rPr>
        <w:t xml:space="preserve"> год №</w:t>
      </w:r>
      <w:r w:rsidR="00B842A4" w:rsidRPr="00007500">
        <w:rPr>
          <w:rFonts w:ascii="Calibri Light" w:hAnsi="Calibri Light" w:cstheme="majorHAnsi"/>
          <w:bCs/>
          <w:lang w:val="ru-RU"/>
        </w:rPr>
        <w:t xml:space="preserve">172 </w:t>
      </w:r>
      <w:r w:rsidRPr="00007500">
        <w:rPr>
          <w:rFonts w:ascii="Calibri Light" w:hAnsi="Calibri Light" w:cstheme="majorHAnsi"/>
          <w:bCs/>
          <w:lang w:val="ru-RU"/>
        </w:rPr>
        <w:t xml:space="preserve">от </w:t>
      </w:r>
      <w:r w:rsidR="00B842A4" w:rsidRPr="00007500">
        <w:rPr>
          <w:rFonts w:ascii="Calibri Light" w:hAnsi="Calibri Light" w:cstheme="majorHAnsi"/>
          <w:bCs/>
          <w:lang w:val="ru-RU"/>
        </w:rPr>
        <w:t>19.12.2019;</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Закон АТО Гагаузия о бюджете на 2018 год №</w:t>
      </w:r>
      <w:r w:rsidR="00B842A4" w:rsidRPr="00007500">
        <w:rPr>
          <w:rFonts w:ascii="Calibri Light" w:hAnsi="Calibri Light" w:cstheme="majorHAnsi"/>
          <w:bCs/>
          <w:lang w:val="ru-RU"/>
        </w:rPr>
        <w:t xml:space="preserve">16-IX/VI </w:t>
      </w:r>
      <w:r w:rsidRPr="00007500">
        <w:rPr>
          <w:rFonts w:ascii="Calibri Light" w:hAnsi="Calibri Light" w:cstheme="majorHAnsi"/>
          <w:bCs/>
          <w:lang w:val="ru-RU"/>
        </w:rPr>
        <w:t xml:space="preserve">от </w:t>
      </w:r>
      <w:r w:rsidR="00B842A4" w:rsidRPr="00007500">
        <w:rPr>
          <w:rFonts w:ascii="Calibri Light" w:hAnsi="Calibri Light" w:cstheme="majorHAnsi"/>
          <w:bCs/>
          <w:lang w:val="ru-RU"/>
        </w:rPr>
        <w:t>08.12.2017 l;</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Закон АТО Гагаузия о бюджете на 2019 год №</w:t>
      </w:r>
      <w:r w:rsidR="00B842A4" w:rsidRPr="00007500">
        <w:rPr>
          <w:rFonts w:ascii="Calibri Light" w:hAnsi="Calibri Light" w:cstheme="majorHAnsi"/>
          <w:bCs/>
          <w:lang w:val="ru-RU"/>
        </w:rPr>
        <w:t xml:space="preserve">32-XX/VI </w:t>
      </w:r>
      <w:r w:rsidRPr="00007500">
        <w:rPr>
          <w:rFonts w:ascii="Calibri Light" w:hAnsi="Calibri Light" w:cstheme="majorHAnsi"/>
          <w:bCs/>
          <w:lang w:val="ru-RU"/>
        </w:rPr>
        <w:t>от 07.12.2018</w:t>
      </w:r>
      <w:r w:rsidR="00B842A4" w:rsidRPr="00007500">
        <w:rPr>
          <w:rFonts w:ascii="Calibri Light" w:hAnsi="Calibri Light" w:cstheme="majorHAnsi"/>
          <w:bCs/>
          <w:lang w:val="ru-RU"/>
        </w:rPr>
        <w:t>;</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Закон АТО Гагаузия о бюджете на 2020 год №</w:t>
      </w:r>
      <w:r w:rsidR="00B842A4" w:rsidRPr="00007500">
        <w:rPr>
          <w:rFonts w:ascii="Calibri Light" w:hAnsi="Calibri Light" w:cstheme="majorHAnsi"/>
          <w:bCs/>
          <w:lang w:val="ru-RU"/>
        </w:rPr>
        <w:t xml:space="preserve">48-XXXII/VI </w:t>
      </w:r>
      <w:r w:rsidRPr="00007500">
        <w:rPr>
          <w:rFonts w:ascii="Calibri Light" w:hAnsi="Calibri Light" w:cstheme="majorHAnsi"/>
          <w:bCs/>
          <w:lang w:val="ru-RU"/>
        </w:rPr>
        <w:t>от 17.12.2019</w:t>
      </w:r>
      <w:r w:rsidR="00B842A4" w:rsidRPr="00007500">
        <w:rPr>
          <w:rFonts w:ascii="Calibri Light" w:hAnsi="Calibri Light" w:cstheme="majorHAnsi"/>
          <w:bCs/>
          <w:lang w:val="ru-RU"/>
        </w:rPr>
        <w:t>;</w:t>
      </w:r>
    </w:p>
    <w:p w:rsidR="00B842A4" w:rsidRPr="00007500" w:rsidRDefault="00031095"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Закон о нормативной цене и порядке купли-продажи земли №</w:t>
      </w:r>
      <w:r w:rsidRPr="00007500">
        <w:rPr>
          <w:rFonts w:ascii="Calibri Light" w:eastAsia="Times New Roman" w:hAnsi="Calibri Light" w:cstheme="majorHAnsi"/>
          <w:lang w:val="ru-RU"/>
        </w:rPr>
        <w:t>1308-XIII от</w:t>
      </w:r>
      <w:r w:rsidRPr="00007500">
        <w:rPr>
          <w:rFonts w:ascii="Calibri Light" w:eastAsia="Times New Roman" w:hAnsi="Calibri Light" w:cstheme="majorHAnsi"/>
          <w:sz w:val="24"/>
          <w:szCs w:val="24"/>
          <w:lang w:val="ru-RU"/>
        </w:rPr>
        <w:t xml:space="preserve"> </w:t>
      </w:r>
      <w:r w:rsidR="00B842A4" w:rsidRPr="00007500">
        <w:rPr>
          <w:rFonts w:ascii="Calibri Light" w:eastAsia="Times New Roman" w:hAnsi="Calibri Light" w:cstheme="majorHAnsi"/>
          <w:lang w:val="ru-RU"/>
        </w:rPr>
        <w:t>25.07.1997;</w:t>
      </w:r>
    </w:p>
    <w:p w:rsidR="00B842A4" w:rsidRPr="00007500" w:rsidRDefault="00031095" w:rsidP="00031095">
      <w:p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 Постановление Правительства №667 от 27.05.2016 „Об утверждении Положения о деятельности рабочей группы по закупкам”</w:t>
      </w:r>
      <w:r w:rsidR="00B842A4" w:rsidRPr="00007500">
        <w:rPr>
          <w:rFonts w:ascii="Calibri Light" w:hAnsi="Calibri Light" w:cstheme="majorHAnsi"/>
          <w:lang w:val="ru-RU"/>
        </w:rPr>
        <w:t>;</w:t>
      </w:r>
    </w:p>
    <w:p w:rsidR="00B842A4" w:rsidRPr="00007500" w:rsidRDefault="00066C4D"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Постановление Правительства №</w:t>
      </w:r>
      <w:r w:rsidR="00B842A4" w:rsidRPr="00007500">
        <w:rPr>
          <w:rFonts w:ascii="Calibri Light" w:hAnsi="Calibri Light" w:cstheme="majorHAnsi"/>
          <w:bCs/>
          <w:lang w:val="ru-RU"/>
        </w:rPr>
        <w:t xml:space="preserve">665 </w:t>
      </w:r>
      <w:r w:rsidRPr="00007500">
        <w:rPr>
          <w:rFonts w:ascii="Calibri Light" w:hAnsi="Calibri Light" w:cstheme="majorHAnsi"/>
          <w:bCs/>
          <w:lang w:val="ru-RU"/>
        </w:rPr>
        <w:t xml:space="preserve">от </w:t>
      </w:r>
      <w:r w:rsidR="00B842A4" w:rsidRPr="00007500">
        <w:rPr>
          <w:rFonts w:ascii="Calibri Light" w:hAnsi="Calibri Light" w:cstheme="majorHAnsi"/>
          <w:bCs/>
          <w:lang w:val="ru-RU"/>
        </w:rPr>
        <w:t xml:space="preserve">27.05.2016 </w:t>
      </w:r>
      <w:r w:rsidR="00B842A4" w:rsidRPr="00007500">
        <w:rPr>
          <w:rFonts w:ascii="Calibri Light" w:hAnsi="Calibri Light" w:cstheme="majorHAnsi"/>
          <w:lang w:val="ru-RU"/>
        </w:rPr>
        <w:t>„</w:t>
      </w:r>
      <w:r w:rsidRPr="00007500">
        <w:rPr>
          <w:rFonts w:ascii="Calibri Light" w:hAnsi="Calibri Light" w:cstheme="majorHAnsi"/>
          <w:lang w:val="ru-RU"/>
        </w:rPr>
        <w:t xml:space="preserve">Об утверждении Положения о </w:t>
      </w:r>
      <w:r w:rsidRPr="00007500">
        <w:rPr>
          <w:rFonts w:ascii="Calibri Light" w:eastAsia="Times New Roman" w:hAnsi="Calibri Light" w:cs="Calibri Light"/>
          <w:lang w:val="ru-RU" w:eastAsia="ru-RU"/>
        </w:rPr>
        <w:t>государственных закупках небольшой стоимости</w:t>
      </w:r>
      <w:r w:rsidR="00B842A4" w:rsidRPr="00007500">
        <w:rPr>
          <w:rFonts w:ascii="Calibri Light" w:hAnsi="Calibri Light" w:cstheme="majorHAnsi"/>
          <w:lang w:val="ru-RU"/>
        </w:rPr>
        <w:t>”;</w:t>
      </w:r>
    </w:p>
    <w:p w:rsidR="00066C4D" w:rsidRPr="00007500" w:rsidRDefault="00066C4D" w:rsidP="00066C4D">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 xml:space="preserve">Приказ министра финансов №216 от 28.12.2015 </w:t>
      </w:r>
      <w:r w:rsidRPr="00007500">
        <w:rPr>
          <w:rFonts w:ascii="Calibri Light" w:hAnsi="Calibri Light" w:cstheme="majorHAnsi"/>
          <w:lang w:val="ru-RU"/>
        </w:rPr>
        <w:t>„Об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p w:rsidR="00B842A4" w:rsidRPr="00007500" w:rsidRDefault="00066C4D" w:rsidP="00B842A4">
      <w:pPr>
        <w:numPr>
          <w:ilvl w:val="0"/>
          <w:numId w:val="2"/>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Приказ министра финансов №208 от 24.12.2015</w:t>
      </w:r>
      <w:r w:rsidRPr="00007500">
        <w:rPr>
          <w:rFonts w:ascii="Calibri Light" w:hAnsi="Calibri Light" w:cstheme="majorHAnsi"/>
          <w:lang w:val="ru-RU"/>
        </w:rPr>
        <w:t xml:space="preserve"> „О бюджетной классификации”;</w:t>
      </w:r>
    </w:p>
    <w:p w:rsidR="00066C4D" w:rsidRPr="00007500" w:rsidRDefault="00066C4D" w:rsidP="00066C4D">
      <w:pPr>
        <w:numPr>
          <w:ilvl w:val="0"/>
          <w:numId w:val="2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007500">
        <w:rPr>
          <w:rFonts w:ascii="Calibri Light" w:hAnsi="Calibri Light" w:cstheme="majorHAnsi"/>
          <w:bCs/>
          <w:lang w:val="ru-RU"/>
        </w:rPr>
        <w:t>Приказ министра финансов №</w:t>
      </w:r>
      <w:r w:rsidR="00B842A4" w:rsidRPr="00007500">
        <w:rPr>
          <w:rFonts w:ascii="Calibri Light" w:eastAsia="Times New Roman" w:hAnsi="Calibri Light" w:cstheme="majorHAnsi"/>
          <w:lang w:val="ru-RU" w:eastAsia="ru-RU"/>
        </w:rPr>
        <w:t xml:space="preserve">209 </w:t>
      </w:r>
      <w:r w:rsidRPr="00007500">
        <w:rPr>
          <w:rFonts w:ascii="Calibri Light" w:eastAsia="Times New Roman" w:hAnsi="Calibri Light" w:cstheme="majorHAnsi"/>
          <w:lang w:val="ru-RU" w:eastAsia="ru-RU"/>
        </w:rPr>
        <w:t xml:space="preserve">от </w:t>
      </w:r>
      <w:r w:rsidR="00B842A4" w:rsidRPr="00007500">
        <w:rPr>
          <w:rFonts w:ascii="Calibri Light" w:eastAsia="Times New Roman" w:hAnsi="Calibri Light" w:cstheme="majorHAnsi"/>
          <w:lang w:val="ru-RU" w:eastAsia="ru-RU"/>
        </w:rPr>
        <w:t>24.12.2015 „</w:t>
      </w:r>
      <w:r w:rsidRPr="00007500">
        <w:rPr>
          <w:rFonts w:ascii="Calibri Light" w:hAnsi="Calibri Light" w:cstheme="majorHAnsi"/>
          <w:lang w:val="ru-RU"/>
        </w:rPr>
        <w:t xml:space="preserve">Об утверждении </w:t>
      </w:r>
      <w:r w:rsidRPr="00007500">
        <w:rPr>
          <w:rFonts w:ascii="Calibri Light" w:eastAsia="Times New Roman" w:hAnsi="Calibri Light" w:cs="Calibri Light"/>
          <w:lang w:val="ru-RU" w:eastAsia="ru-RU"/>
        </w:rPr>
        <w:t>Методологического руководства по разработке, утверждению и изменению бюджета”;</w:t>
      </w:r>
    </w:p>
    <w:p w:rsidR="00066C4D" w:rsidRPr="00007500" w:rsidRDefault="00066C4D" w:rsidP="00066C4D">
      <w:pPr>
        <w:numPr>
          <w:ilvl w:val="0"/>
          <w:numId w:val="27"/>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Приказ министра финансов №</w:t>
      </w:r>
      <w:r w:rsidR="00B842A4" w:rsidRPr="00007500">
        <w:rPr>
          <w:rFonts w:ascii="Calibri Light" w:hAnsi="Calibri Light" w:cstheme="majorHAnsi"/>
          <w:bCs/>
          <w:lang w:val="ru-RU"/>
        </w:rPr>
        <w:t xml:space="preserve">60 </w:t>
      </w:r>
      <w:r w:rsidRPr="00007500">
        <w:rPr>
          <w:rFonts w:ascii="Calibri Light" w:hAnsi="Calibri Light" w:cstheme="majorHAnsi"/>
          <w:bCs/>
          <w:lang w:val="ru-RU"/>
        </w:rPr>
        <w:t xml:space="preserve">от </w:t>
      </w:r>
      <w:r w:rsidR="00B842A4" w:rsidRPr="00007500">
        <w:rPr>
          <w:rFonts w:ascii="Calibri Light" w:hAnsi="Calibri Light" w:cstheme="majorHAnsi"/>
          <w:bCs/>
          <w:lang w:val="ru-RU"/>
        </w:rPr>
        <w:t xml:space="preserve">29.05.2012 </w:t>
      </w:r>
      <w:r w:rsidRPr="00007500">
        <w:rPr>
          <w:rFonts w:ascii="Calibri Light" w:hAnsi="Calibri Light" w:cstheme="majorHAnsi"/>
          <w:lang w:val="ru-RU"/>
        </w:rPr>
        <w:t>„Об утверждении Положения о проведении инвентаризации”;</w:t>
      </w:r>
    </w:p>
    <w:p w:rsidR="00066C4D" w:rsidRPr="00007500" w:rsidRDefault="00066C4D" w:rsidP="00066C4D">
      <w:pPr>
        <w:numPr>
          <w:ilvl w:val="0"/>
          <w:numId w:val="27"/>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hAnsi="Calibri Light" w:cstheme="majorHAnsi"/>
          <w:bCs/>
          <w:lang w:val="ru-RU"/>
        </w:rPr>
        <w:t>Приказ министра финансов №</w:t>
      </w:r>
      <w:r w:rsidR="00B842A4" w:rsidRPr="00007500">
        <w:rPr>
          <w:rFonts w:ascii="Calibri Light" w:hAnsi="Calibri Light" w:cstheme="majorHAnsi"/>
          <w:bCs/>
          <w:lang w:val="ru-RU"/>
        </w:rPr>
        <w:t>164</w:t>
      </w:r>
      <w:r w:rsidRPr="00007500">
        <w:rPr>
          <w:rFonts w:ascii="Calibri Light" w:hAnsi="Calibri Light" w:cstheme="majorHAnsi"/>
          <w:bCs/>
          <w:lang w:val="ru-RU"/>
        </w:rPr>
        <w:t xml:space="preserve"> от </w:t>
      </w:r>
      <w:r w:rsidR="00B842A4" w:rsidRPr="00007500">
        <w:rPr>
          <w:rFonts w:ascii="Calibri Light" w:hAnsi="Calibri Light" w:cstheme="majorHAnsi"/>
          <w:bCs/>
          <w:lang w:val="ru-RU"/>
        </w:rPr>
        <w:t xml:space="preserve">30.12.2016 </w:t>
      </w:r>
      <w:r w:rsidRPr="00007500">
        <w:rPr>
          <w:rFonts w:ascii="Calibri Light" w:hAnsi="Calibri Light" w:cstheme="majorHAnsi"/>
          <w:bCs/>
          <w:lang w:val="ru-RU"/>
        </w:rPr>
        <w:t>„Об утверждении Требований по составлению Пояснительной записки об исполнении бюджетов публичными органами/учреждениями”;</w:t>
      </w:r>
    </w:p>
    <w:p w:rsidR="00066C4D" w:rsidRPr="00007500" w:rsidRDefault="00066C4D" w:rsidP="00066C4D">
      <w:pPr>
        <w:numPr>
          <w:ilvl w:val="0"/>
          <w:numId w:val="27"/>
        </w:numPr>
        <w:tabs>
          <w:tab w:val="left" w:pos="993"/>
        </w:tabs>
        <w:spacing w:after="0" w:line="276" w:lineRule="auto"/>
        <w:ind w:left="284" w:hanging="284"/>
        <w:contextualSpacing/>
        <w:jc w:val="both"/>
        <w:rPr>
          <w:rFonts w:ascii="Calibri Light" w:eastAsia="Times New Roman" w:hAnsi="Calibri Light" w:cstheme="majorHAnsi"/>
          <w:lang w:val="ru-RU" w:eastAsia="ru-RU"/>
        </w:rPr>
      </w:pPr>
      <w:r w:rsidRPr="00007500">
        <w:rPr>
          <w:rFonts w:ascii="Calibri Light" w:eastAsia="Times New Roman" w:hAnsi="Calibri Light" w:cstheme="majorHAnsi"/>
          <w:lang w:val="ru-RU" w:eastAsia="ru-RU"/>
        </w:rPr>
        <w:t xml:space="preserve">Совместный приказ Министерства образования, культуры и исследований и Министерства финансов №13/06 от 11.01.2019 „О финансовых нормах </w:t>
      </w:r>
      <w:r w:rsidRPr="00007500">
        <w:rPr>
          <w:rFonts w:ascii="Calibri Light" w:eastAsia="Times New Roman" w:hAnsi="Calibri Light" w:cs="Calibri Light"/>
          <w:lang w:val="ru-RU" w:eastAsia="ru-RU"/>
        </w:rPr>
        <w:t>для питания детей/учащихся из образовательных учреждений”;</w:t>
      </w:r>
    </w:p>
    <w:p w:rsidR="007F22D9" w:rsidRPr="00007500" w:rsidRDefault="007F22D9" w:rsidP="007F22D9">
      <w:pPr>
        <w:tabs>
          <w:tab w:val="left" w:pos="993"/>
        </w:tabs>
        <w:spacing w:after="0" w:line="276" w:lineRule="auto"/>
        <w:contextualSpacing/>
        <w:jc w:val="both"/>
        <w:rPr>
          <w:rFonts w:ascii="Calibri Light" w:eastAsia="Times New Roman" w:hAnsi="Calibri Light" w:cstheme="majorHAnsi"/>
          <w:lang w:val="ru-RU" w:eastAsia="ru-RU"/>
        </w:rPr>
      </w:pPr>
    </w:p>
    <w:p w:rsidR="00B842A4" w:rsidRPr="00007500" w:rsidRDefault="00B842A4" w:rsidP="00B842A4">
      <w:pPr>
        <w:spacing w:line="276" w:lineRule="auto"/>
        <w:jc w:val="both"/>
        <w:rPr>
          <w:rFonts w:ascii="Calibri Light" w:hAnsi="Calibri Light" w:cstheme="majorHAnsi"/>
          <w:b/>
          <w:bCs/>
          <w:sz w:val="24"/>
          <w:szCs w:val="24"/>
          <w:lang w:val="ru-RU"/>
        </w:rPr>
        <w:sectPr w:rsidR="00B842A4" w:rsidRPr="00007500" w:rsidSect="00674602">
          <w:pgSz w:w="11907" w:h="16840" w:code="9"/>
          <w:pgMar w:top="1440" w:right="1440" w:bottom="1440" w:left="1440" w:header="709" w:footer="709" w:gutter="0"/>
          <w:cols w:space="708"/>
          <w:docGrid w:linePitch="360"/>
        </w:sectPr>
      </w:pPr>
    </w:p>
    <w:p w:rsidR="00B842A4" w:rsidRPr="00007500" w:rsidRDefault="00066C4D" w:rsidP="00B842A4">
      <w:pPr>
        <w:keepNext/>
        <w:keepLines/>
        <w:pageBreakBefore/>
        <w:spacing w:before="240" w:after="0" w:line="276" w:lineRule="auto"/>
        <w:jc w:val="right"/>
        <w:outlineLvl w:val="0"/>
        <w:rPr>
          <w:rFonts w:ascii="Calibri Light" w:eastAsiaTheme="majorEastAsia" w:hAnsi="Calibri Light" w:cstheme="majorHAnsi"/>
          <w:b/>
          <w:bCs/>
          <w:sz w:val="24"/>
          <w:szCs w:val="24"/>
          <w:lang w:val="ru-RU"/>
        </w:rPr>
      </w:pPr>
      <w:bookmarkStart w:id="41" w:name="_Toc91500731"/>
      <w:r w:rsidRPr="00007500">
        <w:rPr>
          <w:rFonts w:ascii="Calibri Light" w:eastAsiaTheme="majorEastAsia" w:hAnsi="Calibri Light" w:cstheme="majorHAnsi"/>
          <w:b/>
          <w:bCs/>
          <w:sz w:val="24"/>
          <w:szCs w:val="24"/>
          <w:lang w:val="ru-RU"/>
        </w:rPr>
        <w:lastRenderedPageBreak/>
        <w:t>Приложение №</w:t>
      </w:r>
      <w:r w:rsidR="00B842A4" w:rsidRPr="00007500">
        <w:rPr>
          <w:rFonts w:ascii="Calibri Light" w:eastAsiaTheme="majorEastAsia" w:hAnsi="Calibri Light" w:cstheme="majorHAnsi"/>
          <w:b/>
          <w:bCs/>
          <w:sz w:val="24"/>
          <w:szCs w:val="24"/>
          <w:lang w:val="ru-RU"/>
        </w:rPr>
        <w:t>4</w:t>
      </w:r>
      <w:bookmarkEnd w:id="41"/>
    </w:p>
    <w:p w:rsidR="00B842A4" w:rsidRPr="00007500" w:rsidRDefault="009E61DE" w:rsidP="00B842A4">
      <w:pPr>
        <w:spacing w:after="0"/>
        <w:rPr>
          <w:rFonts w:ascii="Calibri Light" w:hAnsi="Calibri Light" w:cstheme="majorHAnsi"/>
          <w:b/>
          <w:i/>
          <w:sz w:val="24"/>
          <w:szCs w:val="24"/>
          <w:lang w:val="ru-RU"/>
        </w:rPr>
      </w:pPr>
      <w:r w:rsidRPr="00007500">
        <w:rPr>
          <w:rFonts w:ascii="Calibri Light" w:hAnsi="Calibri Light" w:cstheme="majorHAnsi"/>
          <w:b/>
          <w:i/>
          <w:sz w:val="24"/>
          <w:szCs w:val="24"/>
          <w:lang w:val="ru-RU"/>
        </w:rPr>
        <w:t xml:space="preserve">Анализ доходов, поступивших в центральный бюджет Гагаузии, и распределение их в 2019 и 2020 годах </w:t>
      </w:r>
    </w:p>
    <w:p w:rsidR="00B842A4" w:rsidRPr="00007500" w:rsidRDefault="00B842A4" w:rsidP="00B842A4">
      <w:pPr>
        <w:spacing w:after="0"/>
        <w:jc w:val="right"/>
        <w:rPr>
          <w:rFonts w:ascii="Calibri Light" w:hAnsi="Calibri Light" w:cstheme="majorHAnsi"/>
          <w:b/>
          <w:i/>
          <w:sz w:val="18"/>
          <w:szCs w:val="18"/>
          <w:lang w:val="ru-RU"/>
        </w:rPr>
      </w:pPr>
      <w:r w:rsidRPr="00007500">
        <w:rPr>
          <w:rFonts w:ascii="Calibri Light" w:hAnsi="Calibri Light" w:cstheme="majorHAnsi"/>
          <w:b/>
          <w:i/>
          <w:sz w:val="18"/>
          <w:szCs w:val="18"/>
          <w:lang w:val="ru-RU"/>
        </w:rPr>
        <w:t xml:space="preserve">                                                                                                                                   </w:t>
      </w:r>
      <w:r w:rsidR="001647AE" w:rsidRPr="00007500">
        <w:rPr>
          <w:rFonts w:ascii="Calibri Light" w:hAnsi="Calibri Light" w:cstheme="majorHAnsi"/>
          <w:b/>
          <w:i/>
          <w:sz w:val="18"/>
          <w:szCs w:val="18"/>
          <w:lang w:val="ru-RU"/>
        </w:rPr>
        <w:t>т</w:t>
      </w:r>
      <w:r w:rsidR="001709F8" w:rsidRPr="00007500">
        <w:rPr>
          <w:rFonts w:ascii="Calibri Light" w:hAnsi="Calibri Light" w:cstheme="majorHAnsi"/>
          <w:b/>
          <w:i/>
          <w:sz w:val="18"/>
          <w:szCs w:val="18"/>
          <w:lang w:val="ru-RU"/>
        </w:rPr>
        <w:t xml:space="preserve">ыс леев </w:t>
      </w:r>
    </w:p>
    <w:tbl>
      <w:tblPr>
        <w:tblpPr w:leftFromText="180" w:rightFromText="180" w:vertAnchor="text" w:tblpY="1"/>
        <w:tblOverlap w:val="never"/>
        <w:tblW w:w="9750" w:type="dxa"/>
        <w:tblLook w:val="04A0" w:firstRow="1" w:lastRow="0" w:firstColumn="1" w:lastColumn="0" w:noHBand="0" w:noVBand="1"/>
      </w:tblPr>
      <w:tblGrid>
        <w:gridCol w:w="547"/>
        <w:gridCol w:w="7103"/>
        <w:gridCol w:w="1050"/>
        <w:gridCol w:w="1050"/>
      </w:tblGrid>
      <w:tr w:rsidR="00B842A4" w:rsidRPr="00007500" w:rsidTr="00674602">
        <w:trPr>
          <w:trHeight w:val="46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842A4" w:rsidRPr="00007500" w:rsidRDefault="00C00551" w:rsidP="00674602">
            <w:pPr>
              <w:spacing w:after="0" w:line="240" w:lineRule="auto"/>
              <w:jc w:val="center"/>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п/п</w:t>
            </w:r>
          </w:p>
        </w:tc>
        <w:tc>
          <w:tcPr>
            <w:tcW w:w="710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842A4" w:rsidRPr="00007500" w:rsidRDefault="00C00551" w:rsidP="00674602">
            <w:pPr>
              <w:spacing w:after="0" w:line="240" w:lineRule="auto"/>
              <w:jc w:val="center"/>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Орган</w:t>
            </w:r>
          </w:p>
        </w:tc>
        <w:tc>
          <w:tcPr>
            <w:tcW w:w="2100" w:type="dxa"/>
            <w:gridSpan w:val="2"/>
            <w:tcBorders>
              <w:top w:val="single" w:sz="4" w:space="0" w:color="auto"/>
              <w:left w:val="nil"/>
              <w:bottom w:val="single" w:sz="4" w:space="0" w:color="auto"/>
              <w:right w:val="single" w:sz="4" w:space="0" w:color="000000"/>
            </w:tcBorders>
            <w:shd w:val="clear" w:color="auto" w:fill="auto"/>
            <w:hideMark/>
          </w:tcPr>
          <w:p w:rsidR="00B842A4" w:rsidRPr="00007500" w:rsidRDefault="00C00551" w:rsidP="00C00551">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 xml:space="preserve">Исполнение доходов </w:t>
            </w:r>
            <w:r w:rsidR="00B842A4" w:rsidRPr="00007500">
              <w:rPr>
                <w:rFonts w:ascii="Calibri Light" w:eastAsia="Times New Roman" w:hAnsi="Calibri Light" w:cstheme="majorHAnsi"/>
                <w:b/>
                <w:bCs/>
                <w:i/>
                <w:iCs/>
                <w:color w:val="000000"/>
                <w:sz w:val="20"/>
                <w:szCs w:val="20"/>
                <w:lang w:val="ru-RU"/>
              </w:rPr>
              <w:t xml:space="preserve"> ** </w:t>
            </w:r>
          </w:p>
        </w:tc>
      </w:tr>
      <w:tr w:rsidR="00B842A4" w:rsidRPr="00007500" w:rsidTr="00674602">
        <w:trPr>
          <w:trHeight w:val="290"/>
        </w:trPr>
        <w:tc>
          <w:tcPr>
            <w:tcW w:w="547" w:type="dxa"/>
            <w:vMerge/>
            <w:tcBorders>
              <w:top w:val="single" w:sz="4" w:space="0" w:color="auto"/>
              <w:left w:val="single" w:sz="4" w:space="0" w:color="auto"/>
              <w:bottom w:val="single" w:sz="4" w:space="0" w:color="000000"/>
              <w:right w:val="single" w:sz="4" w:space="0" w:color="auto"/>
            </w:tcBorders>
            <w:vAlign w:val="center"/>
            <w:hideMark/>
          </w:tcPr>
          <w:p w:rsidR="00B842A4" w:rsidRPr="00007500" w:rsidRDefault="00B842A4" w:rsidP="00674602">
            <w:pPr>
              <w:spacing w:after="0" w:line="240" w:lineRule="auto"/>
              <w:rPr>
                <w:rFonts w:ascii="Calibri Light" w:eastAsia="Times New Roman" w:hAnsi="Calibri Light" w:cs="Calibri Light"/>
                <w:b/>
                <w:bCs/>
                <w:i/>
                <w:iCs/>
                <w:color w:val="000000"/>
                <w:sz w:val="20"/>
                <w:szCs w:val="20"/>
                <w:lang w:val="ru-RU"/>
              </w:rPr>
            </w:pPr>
          </w:p>
        </w:tc>
        <w:tc>
          <w:tcPr>
            <w:tcW w:w="7103" w:type="dxa"/>
            <w:vMerge/>
            <w:tcBorders>
              <w:top w:val="single" w:sz="4" w:space="0" w:color="auto"/>
              <w:left w:val="single" w:sz="4" w:space="0" w:color="auto"/>
              <w:bottom w:val="single" w:sz="4" w:space="0" w:color="000000"/>
              <w:right w:val="single" w:sz="4" w:space="0" w:color="auto"/>
            </w:tcBorders>
            <w:vAlign w:val="center"/>
            <w:hideMark/>
          </w:tcPr>
          <w:p w:rsidR="00B842A4" w:rsidRPr="00007500" w:rsidRDefault="00B842A4" w:rsidP="00674602">
            <w:pPr>
              <w:spacing w:after="0" w:line="240" w:lineRule="auto"/>
              <w:rPr>
                <w:rFonts w:ascii="Calibri Light" w:eastAsia="Times New Roman" w:hAnsi="Calibri Light" w:cs="Calibri Light"/>
                <w:b/>
                <w:bCs/>
                <w:i/>
                <w:iCs/>
                <w:color w:val="000000"/>
                <w:sz w:val="20"/>
                <w:szCs w:val="20"/>
                <w:lang w:val="ru-RU"/>
              </w:rPr>
            </w:pP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2019</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2020</w:t>
            </w:r>
          </w:p>
        </w:tc>
      </w:tr>
      <w:tr w:rsidR="00B842A4" w:rsidRPr="00007500" w:rsidTr="00674602">
        <w:trPr>
          <w:trHeight w:val="180"/>
        </w:trPr>
        <w:tc>
          <w:tcPr>
            <w:tcW w:w="547" w:type="dxa"/>
            <w:tcBorders>
              <w:top w:val="nil"/>
              <w:left w:val="single" w:sz="4"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1</w:t>
            </w:r>
          </w:p>
        </w:tc>
        <w:tc>
          <w:tcPr>
            <w:tcW w:w="7103"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2</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4</w:t>
            </w:r>
          </w:p>
        </w:tc>
      </w:tr>
      <w:tr w:rsidR="00B842A4" w:rsidRPr="00007500" w:rsidTr="00674602">
        <w:trPr>
          <w:trHeight w:val="227"/>
        </w:trPr>
        <w:tc>
          <w:tcPr>
            <w:tcW w:w="547" w:type="dxa"/>
            <w:tcBorders>
              <w:top w:val="nil"/>
              <w:left w:val="single" w:sz="4"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Calibri Light"/>
                <w:color w:val="000000"/>
                <w:sz w:val="20"/>
                <w:szCs w:val="20"/>
                <w:lang w:val="ru-RU"/>
              </w:rPr>
            </w:pPr>
            <w:r w:rsidRPr="00007500">
              <w:rPr>
                <w:rFonts w:ascii="Calibri Light" w:eastAsia="Times New Roman" w:hAnsi="Calibri Light" w:cs="Calibri Light"/>
                <w:color w:val="000000"/>
                <w:sz w:val="20"/>
                <w:szCs w:val="20"/>
                <w:lang w:val="ru-RU"/>
              </w:rPr>
              <w:t> </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9E61DE" w:rsidP="009E61DE">
            <w:pPr>
              <w:spacing w:after="0" w:line="240" w:lineRule="auto"/>
              <w:rPr>
                <w:rFonts w:ascii="Calibri Light" w:eastAsia="Times New Roman" w:hAnsi="Calibri Light" w:cs="Calibri Light"/>
                <w:b/>
                <w:bCs/>
                <w:color w:val="000000"/>
                <w:sz w:val="20"/>
                <w:szCs w:val="20"/>
                <w:lang w:val="ru-RU"/>
              </w:rPr>
            </w:pPr>
            <w:r w:rsidRPr="00007500">
              <w:rPr>
                <w:rFonts w:ascii="Calibri Light" w:eastAsia="Times New Roman" w:hAnsi="Calibri Light" w:cs="Calibri Light"/>
                <w:b/>
                <w:bCs/>
                <w:color w:val="000000"/>
                <w:sz w:val="20"/>
                <w:szCs w:val="20"/>
                <w:lang w:val="ru-RU"/>
              </w:rPr>
              <w:t>Всего доходы, поступившие от оплаченных налогов и сборов</w:t>
            </w:r>
            <w:r w:rsidR="00B842A4" w:rsidRPr="00007500">
              <w:rPr>
                <w:rFonts w:ascii="Calibri Light" w:eastAsia="Times New Roman" w:hAnsi="Calibri Light" w:cs="Calibri Light"/>
                <w:b/>
                <w:b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359.277,1</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359.037,5</w:t>
            </w:r>
          </w:p>
        </w:tc>
      </w:tr>
      <w:tr w:rsidR="00B842A4" w:rsidRPr="00007500" w:rsidTr="00674602">
        <w:trPr>
          <w:trHeight w:val="227"/>
        </w:trPr>
        <w:tc>
          <w:tcPr>
            <w:tcW w:w="547" w:type="dxa"/>
            <w:tcBorders>
              <w:top w:val="nil"/>
              <w:left w:val="single" w:sz="4" w:space="0" w:color="auto"/>
              <w:bottom w:val="nil"/>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Calibri Light"/>
                <w:color w:val="000000"/>
                <w:sz w:val="20"/>
                <w:szCs w:val="20"/>
                <w:lang w:val="ru-RU"/>
              </w:rPr>
            </w:pPr>
            <w:r w:rsidRPr="00007500">
              <w:rPr>
                <w:rFonts w:ascii="Calibri Light" w:eastAsia="Times New Roman" w:hAnsi="Calibri Light" w:cs="Calibri Light"/>
                <w:color w:val="000000"/>
                <w:sz w:val="20"/>
                <w:szCs w:val="20"/>
                <w:lang w:val="ru-RU"/>
              </w:rPr>
              <w:t> </w:t>
            </w:r>
          </w:p>
        </w:tc>
        <w:tc>
          <w:tcPr>
            <w:tcW w:w="7103" w:type="dxa"/>
            <w:tcBorders>
              <w:top w:val="nil"/>
              <w:left w:val="nil"/>
              <w:bottom w:val="nil"/>
              <w:right w:val="single" w:sz="4" w:space="0" w:color="auto"/>
            </w:tcBorders>
            <w:shd w:val="clear" w:color="auto" w:fill="auto"/>
            <w:noWrap/>
            <w:hideMark/>
          </w:tcPr>
          <w:p w:rsidR="00B842A4" w:rsidRPr="00007500" w:rsidRDefault="009E61DE" w:rsidP="009E61DE">
            <w:pPr>
              <w:spacing w:after="0" w:line="240" w:lineRule="auto"/>
              <w:jc w:val="center"/>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ВСЕГО</w:t>
            </w:r>
            <w:r w:rsidR="00B842A4" w:rsidRPr="00007500">
              <w:rPr>
                <w:rFonts w:ascii="Calibri Light" w:eastAsia="Times New Roman" w:hAnsi="Calibri Light" w:cs="Calibri Light"/>
                <w:b/>
                <w:bCs/>
                <w:i/>
                <w:iCs/>
                <w:color w:val="000000"/>
                <w:sz w:val="20"/>
                <w:szCs w:val="20"/>
                <w:lang w:val="ru-RU"/>
              </w:rPr>
              <w:t xml:space="preserve">, </w:t>
            </w:r>
            <w:r w:rsidRPr="00007500">
              <w:rPr>
                <w:rFonts w:ascii="Calibri Light" w:eastAsia="Times New Roman" w:hAnsi="Calibri Light" w:cs="Calibri Light"/>
                <w:b/>
                <w:bCs/>
                <w:i/>
                <w:iCs/>
                <w:color w:val="000000"/>
                <w:sz w:val="20"/>
                <w:szCs w:val="20"/>
                <w:lang w:val="ru-RU"/>
              </w:rPr>
              <w:t>из которых</w:t>
            </w:r>
            <w:r w:rsidR="00B842A4" w:rsidRPr="00007500">
              <w:rPr>
                <w:rFonts w:ascii="Calibri Light" w:eastAsia="Times New Roman" w:hAnsi="Calibri Light" w:cs="Calibri Light"/>
                <w:b/>
                <w:bCs/>
                <w:i/>
                <w:i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359.277,1</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359.037,5</w:t>
            </w:r>
          </w:p>
        </w:tc>
      </w:tr>
      <w:tr w:rsidR="00B842A4" w:rsidRPr="00007500" w:rsidTr="00674602">
        <w:trPr>
          <w:trHeight w:val="227"/>
        </w:trPr>
        <w:tc>
          <w:tcPr>
            <w:tcW w:w="547" w:type="dxa"/>
            <w:tcBorders>
              <w:top w:val="single" w:sz="8" w:space="0" w:color="auto"/>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w:t>
            </w:r>
          </w:p>
        </w:tc>
        <w:tc>
          <w:tcPr>
            <w:tcW w:w="7103"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9E61DE" w:rsidP="009E61DE">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Доходы государственного бюджета </w:t>
            </w:r>
          </w:p>
        </w:tc>
        <w:tc>
          <w:tcPr>
            <w:tcW w:w="1050"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c>
          <w:tcPr>
            <w:tcW w:w="1050"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2</w:t>
            </w:r>
          </w:p>
        </w:tc>
        <w:tc>
          <w:tcPr>
            <w:tcW w:w="7103" w:type="dxa"/>
            <w:tcBorders>
              <w:top w:val="nil"/>
              <w:left w:val="nil"/>
              <w:bottom w:val="single" w:sz="4" w:space="0" w:color="auto"/>
              <w:right w:val="single" w:sz="4" w:space="0" w:color="auto"/>
            </w:tcBorders>
            <w:shd w:val="clear" w:color="auto" w:fill="auto"/>
            <w:noWrap/>
            <w:hideMark/>
          </w:tcPr>
          <w:p w:rsidR="00B842A4" w:rsidRPr="00007500" w:rsidRDefault="00C00551" w:rsidP="00674602">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Трансферты общего назначения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r>
      <w:tr w:rsidR="00B842A4" w:rsidRPr="00C872F0" w:rsidTr="00674602">
        <w:trPr>
          <w:trHeight w:val="227"/>
        </w:trPr>
        <w:tc>
          <w:tcPr>
            <w:tcW w:w="547" w:type="dxa"/>
            <w:tcBorders>
              <w:top w:val="nil"/>
              <w:left w:val="single" w:sz="8" w:space="0" w:color="auto"/>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3</w:t>
            </w:r>
          </w:p>
        </w:tc>
        <w:tc>
          <w:tcPr>
            <w:tcW w:w="7103" w:type="dxa"/>
            <w:tcBorders>
              <w:top w:val="nil"/>
              <w:left w:val="nil"/>
              <w:bottom w:val="single" w:sz="8" w:space="0" w:color="auto"/>
              <w:right w:val="single" w:sz="4" w:space="0" w:color="auto"/>
            </w:tcBorders>
            <w:shd w:val="clear" w:color="auto" w:fill="auto"/>
            <w:hideMark/>
          </w:tcPr>
          <w:p w:rsidR="00B842A4" w:rsidRPr="00007500" w:rsidRDefault="009E61DE" w:rsidP="009E61DE">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xml:space="preserve">Дополнительные доходы в бюджеты АТЕ из АТО Гагаузия </w:t>
            </w:r>
            <w:r w:rsidR="00B842A4" w:rsidRPr="00007500">
              <w:rPr>
                <w:rFonts w:ascii="Calibri Light" w:eastAsia="Times New Roman" w:hAnsi="Calibri Light" w:cs="Calibri Light"/>
                <w:b/>
                <w:bCs/>
                <w:i/>
                <w:iCs/>
                <w:color w:val="000000"/>
                <w:sz w:val="20"/>
                <w:szCs w:val="20"/>
                <w:lang w:val="ru-RU"/>
              </w:rPr>
              <w:t>(</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.3=</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.2)</w:t>
            </w:r>
          </w:p>
        </w:tc>
        <w:tc>
          <w:tcPr>
            <w:tcW w:w="1050" w:type="dxa"/>
            <w:tcBorders>
              <w:top w:val="nil"/>
              <w:left w:val="nil"/>
              <w:bottom w:val="single" w:sz="8"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 </w:t>
            </w:r>
          </w:p>
        </w:tc>
        <w:tc>
          <w:tcPr>
            <w:tcW w:w="1050" w:type="dxa"/>
            <w:tcBorders>
              <w:top w:val="nil"/>
              <w:left w:val="nil"/>
              <w:bottom w:val="single" w:sz="8"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 </w:t>
            </w:r>
          </w:p>
        </w:tc>
      </w:tr>
      <w:tr w:rsidR="00B842A4" w:rsidRPr="00007500" w:rsidTr="00674602">
        <w:trPr>
          <w:trHeight w:val="227"/>
        </w:trPr>
        <w:tc>
          <w:tcPr>
            <w:tcW w:w="547" w:type="dxa"/>
            <w:tcBorders>
              <w:top w:val="single" w:sz="8" w:space="0" w:color="auto"/>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4</w:t>
            </w:r>
          </w:p>
        </w:tc>
        <w:tc>
          <w:tcPr>
            <w:tcW w:w="7103" w:type="dxa"/>
            <w:tcBorders>
              <w:top w:val="single" w:sz="8" w:space="0" w:color="auto"/>
              <w:left w:val="nil"/>
              <w:bottom w:val="single" w:sz="4" w:space="0" w:color="auto"/>
              <w:right w:val="single" w:sz="4" w:space="0" w:color="auto"/>
            </w:tcBorders>
            <w:shd w:val="clear" w:color="auto" w:fill="auto"/>
            <w:hideMark/>
          </w:tcPr>
          <w:p w:rsidR="00B842A4" w:rsidRPr="00007500" w:rsidRDefault="009E61DE" w:rsidP="009E61DE">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Доходы бюджета</w:t>
            </w:r>
            <w:r w:rsidRPr="00007500">
              <w:rPr>
                <w:lang w:val="ru-RU"/>
              </w:rPr>
              <w:t xml:space="preserve"> </w:t>
            </w:r>
            <w:r w:rsidRPr="00007500">
              <w:rPr>
                <w:rFonts w:ascii="Calibri Light" w:eastAsia="Times New Roman" w:hAnsi="Calibri Light" w:cs="Calibri Light"/>
                <w:i/>
                <w:iCs/>
                <w:color w:val="000000"/>
                <w:sz w:val="20"/>
                <w:szCs w:val="20"/>
                <w:lang w:val="ru-RU"/>
              </w:rPr>
              <w:t xml:space="preserve">Исполнительного комитета (центральный бюджет) </w:t>
            </w:r>
          </w:p>
        </w:tc>
        <w:tc>
          <w:tcPr>
            <w:tcW w:w="1050"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254.196,8</w:t>
            </w:r>
          </w:p>
        </w:tc>
        <w:tc>
          <w:tcPr>
            <w:tcW w:w="1050"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238.697,6</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5</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C00551" w:rsidP="00674602">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Трансферты общего назначения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6</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9E61DE" w:rsidP="009E61DE">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xml:space="preserve">Разница </w:t>
            </w:r>
            <w:r w:rsidR="00B842A4" w:rsidRPr="00007500">
              <w:rPr>
                <w:rFonts w:ascii="Calibri Light" w:eastAsia="Times New Roman" w:hAnsi="Calibri Light" w:cs="Calibri Light"/>
                <w:b/>
                <w:bCs/>
                <w:i/>
                <w:iCs/>
                <w:color w:val="000000"/>
                <w:sz w:val="20"/>
                <w:szCs w:val="20"/>
                <w:lang w:val="ru-RU"/>
              </w:rPr>
              <w:t>(</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.2+</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254.196,8</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238.697,6</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7</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9E61DE" w:rsidP="00B167B9">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ВСЕГО трансферты из бюджета</w:t>
            </w:r>
            <w:r w:rsidR="00B842A4" w:rsidRPr="00007500">
              <w:rPr>
                <w:rFonts w:ascii="Calibri Light" w:eastAsia="Times New Roman" w:hAnsi="Calibri Light" w:cs="Calibri Light"/>
                <w:b/>
                <w:bCs/>
                <w:i/>
                <w:iCs/>
                <w:color w:val="000000"/>
                <w:sz w:val="20"/>
                <w:szCs w:val="20"/>
                <w:lang w:val="ru-RU"/>
              </w:rPr>
              <w:t xml:space="preserve"> </w:t>
            </w:r>
            <w:r w:rsidRPr="00007500">
              <w:rPr>
                <w:rFonts w:ascii="Calibri Light" w:eastAsia="Times New Roman" w:hAnsi="Calibri Light" w:cs="Calibri Light"/>
                <w:b/>
                <w:i/>
                <w:iCs/>
                <w:color w:val="000000"/>
                <w:sz w:val="20"/>
                <w:szCs w:val="20"/>
                <w:lang w:val="ru-RU"/>
              </w:rPr>
              <w:t>Исполнительного комитета</w:t>
            </w:r>
            <w:r w:rsidRPr="00007500">
              <w:rPr>
                <w:rFonts w:ascii="Calibri Light" w:eastAsia="Times New Roman" w:hAnsi="Calibri Light" w:cs="Calibri Light"/>
                <w:i/>
                <w:iCs/>
                <w:color w:val="000000"/>
                <w:sz w:val="20"/>
                <w:szCs w:val="20"/>
                <w:lang w:val="ru-RU"/>
              </w:rPr>
              <w:t xml:space="preserve"> </w:t>
            </w:r>
            <w:r w:rsidRPr="00007500">
              <w:rPr>
                <w:rFonts w:ascii="Calibri Light" w:eastAsia="Times New Roman" w:hAnsi="Calibri Light" w:cs="Calibri Light"/>
                <w:b/>
                <w:bCs/>
                <w:i/>
                <w:iCs/>
                <w:color w:val="000000"/>
                <w:sz w:val="20"/>
                <w:szCs w:val="20"/>
                <w:lang w:val="ru-RU"/>
              </w:rPr>
              <w:t>МПО I уровня (</w:t>
            </w:r>
            <w:r w:rsidR="00B167B9" w:rsidRPr="00007500">
              <w:rPr>
                <w:rFonts w:ascii="Calibri Light" w:eastAsia="Times New Roman" w:hAnsi="Calibri Light" w:cs="Calibri Light"/>
                <w:b/>
                <w:bCs/>
                <w:i/>
                <w:iCs/>
                <w:color w:val="000000"/>
                <w:sz w:val="20"/>
                <w:szCs w:val="20"/>
                <w:lang w:val="ru-RU"/>
              </w:rPr>
              <w:t>за исключением полученных из</w:t>
            </w:r>
            <w:r w:rsidR="00B167B9" w:rsidRPr="00007500">
              <w:rPr>
                <w:rFonts w:ascii="Calibri Light" w:eastAsia="Times New Roman" w:hAnsi="Calibri Light" w:cs="Calibri Light"/>
                <w:i/>
                <w:iCs/>
                <w:color w:val="000000"/>
                <w:sz w:val="20"/>
                <w:szCs w:val="20"/>
                <w:lang w:val="ru-RU"/>
              </w:rPr>
              <w:t xml:space="preserve"> </w:t>
            </w:r>
            <w:r w:rsidR="00B167B9" w:rsidRPr="00007500">
              <w:rPr>
                <w:rFonts w:ascii="Calibri Light" w:eastAsia="Times New Roman" w:hAnsi="Calibri Light" w:cs="Calibri Light"/>
                <w:b/>
                <w:i/>
                <w:iCs/>
                <w:color w:val="000000"/>
                <w:sz w:val="20"/>
                <w:szCs w:val="20"/>
                <w:lang w:val="ru-RU"/>
              </w:rPr>
              <w:t>государственного бюджета</w:t>
            </w:r>
            <w:r w:rsidR="00B842A4" w:rsidRPr="00007500">
              <w:rPr>
                <w:rFonts w:ascii="Calibri Light" w:eastAsia="Times New Roman" w:hAnsi="Calibri Light" w:cs="Calibri Light"/>
                <w:b/>
                <w:bCs/>
                <w:i/>
                <w:iCs/>
                <w:color w:val="000000"/>
                <w:sz w:val="20"/>
                <w:szCs w:val="20"/>
                <w:lang w:val="ru-RU"/>
              </w:rPr>
              <w:t xml:space="preserve">), </w:t>
            </w:r>
            <w:r w:rsidR="00B167B9" w:rsidRPr="00007500">
              <w:rPr>
                <w:rFonts w:ascii="Calibri Light" w:eastAsia="Times New Roman" w:hAnsi="Calibri Light" w:cs="Calibri Light"/>
                <w:b/>
                <w:bCs/>
                <w:i/>
                <w:iCs/>
                <w:color w:val="000000"/>
                <w:sz w:val="20"/>
                <w:szCs w:val="20"/>
                <w:lang w:val="ru-RU"/>
              </w:rPr>
              <w:t>из которых</w:t>
            </w:r>
            <w:r w:rsidR="00B842A4" w:rsidRPr="00007500">
              <w:rPr>
                <w:rFonts w:ascii="Calibri Light" w:eastAsia="Times New Roman" w:hAnsi="Calibri Light" w:cs="Calibri Light"/>
                <w:b/>
                <w:bCs/>
                <w:i/>
                <w:i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63.337,3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57.839,5</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8</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C00551" w:rsidP="00674602">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Трансферты общего назначения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20.533,3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14.690,7</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9</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C00551" w:rsidP="00674602">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Трансферты специального назначения</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42.804,0</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40.160,3</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10</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B167B9" w:rsidP="00B167B9">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Другие трансферты </w:t>
            </w:r>
            <w:r w:rsidR="00B842A4" w:rsidRPr="00007500">
              <w:rPr>
                <w:rFonts w:ascii="Calibri Light" w:eastAsia="Times New Roman" w:hAnsi="Calibri Light" w:cs="Calibri Light"/>
                <w:i/>
                <w:iCs/>
                <w:color w:val="000000"/>
                <w:sz w:val="20"/>
                <w:szCs w:val="20"/>
                <w:lang w:val="ru-RU"/>
              </w:rPr>
              <w:t>(</w:t>
            </w:r>
            <w:r w:rsidRPr="00007500">
              <w:rPr>
                <w:rFonts w:ascii="Calibri Light" w:eastAsia="Times New Roman" w:hAnsi="Calibri Light" w:cs="Calibri Light"/>
                <w:i/>
                <w:iCs/>
                <w:color w:val="000000"/>
                <w:sz w:val="20"/>
                <w:szCs w:val="20"/>
                <w:lang w:val="ru-RU"/>
              </w:rPr>
              <w:t>распределение остатка ТСН, полученных из государственного бюджета в предыдущем году</w:t>
            </w:r>
            <w:r w:rsidR="00B842A4" w:rsidRPr="00007500">
              <w:rPr>
                <w:rFonts w:ascii="Calibri Light" w:eastAsia="Times New Roman" w:hAnsi="Calibri Light" w:cs="Calibri Light"/>
                <w:i/>
                <w:i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2.988,5</w:t>
            </w:r>
          </w:p>
        </w:tc>
      </w:tr>
      <w:tr w:rsidR="00B842A4" w:rsidRPr="00007500" w:rsidTr="00674602">
        <w:trPr>
          <w:trHeight w:val="227"/>
        </w:trPr>
        <w:tc>
          <w:tcPr>
            <w:tcW w:w="547" w:type="dxa"/>
            <w:tcBorders>
              <w:top w:val="nil"/>
              <w:left w:val="single" w:sz="8" w:space="0" w:color="auto"/>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11</w:t>
            </w:r>
          </w:p>
        </w:tc>
        <w:tc>
          <w:tcPr>
            <w:tcW w:w="7103" w:type="dxa"/>
            <w:tcBorders>
              <w:top w:val="nil"/>
              <w:left w:val="nil"/>
              <w:bottom w:val="single" w:sz="8" w:space="0" w:color="auto"/>
              <w:right w:val="single" w:sz="4" w:space="0" w:color="auto"/>
            </w:tcBorders>
            <w:shd w:val="clear" w:color="auto" w:fill="auto"/>
            <w:hideMark/>
          </w:tcPr>
          <w:p w:rsidR="00B842A4" w:rsidRPr="00007500" w:rsidRDefault="00B167B9" w:rsidP="00B167B9">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xml:space="preserve">Дополнительные доходы в центральный бюджет АТО Гагаузия </w:t>
            </w:r>
            <w:r w:rsidR="00B842A4" w:rsidRPr="00007500">
              <w:rPr>
                <w:rFonts w:ascii="Calibri Light" w:eastAsia="Times New Roman" w:hAnsi="Calibri Light" w:cs="Calibri Light"/>
                <w:b/>
                <w:bCs/>
                <w:i/>
                <w:iCs/>
                <w:color w:val="000000"/>
                <w:sz w:val="20"/>
                <w:szCs w:val="20"/>
                <w:lang w:val="ru-RU"/>
              </w:rPr>
              <w:t>(</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.11=</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.6-</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.7)</w:t>
            </w:r>
          </w:p>
        </w:tc>
        <w:tc>
          <w:tcPr>
            <w:tcW w:w="1050" w:type="dxa"/>
            <w:tcBorders>
              <w:top w:val="nil"/>
              <w:left w:val="nil"/>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190.859,5</w:t>
            </w:r>
          </w:p>
        </w:tc>
        <w:tc>
          <w:tcPr>
            <w:tcW w:w="1050" w:type="dxa"/>
            <w:tcBorders>
              <w:top w:val="nil"/>
              <w:left w:val="nil"/>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180.858,1</w:t>
            </w:r>
          </w:p>
        </w:tc>
      </w:tr>
      <w:tr w:rsidR="00B842A4" w:rsidRPr="00007500" w:rsidTr="00674602">
        <w:trPr>
          <w:trHeight w:val="227"/>
        </w:trPr>
        <w:tc>
          <w:tcPr>
            <w:tcW w:w="547" w:type="dxa"/>
            <w:tcBorders>
              <w:top w:val="single" w:sz="8" w:space="0" w:color="auto"/>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12</w:t>
            </w:r>
          </w:p>
        </w:tc>
        <w:tc>
          <w:tcPr>
            <w:tcW w:w="7103" w:type="dxa"/>
            <w:tcBorders>
              <w:top w:val="single" w:sz="8" w:space="0" w:color="auto"/>
              <w:left w:val="nil"/>
              <w:bottom w:val="single" w:sz="4" w:space="0" w:color="auto"/>
              <w:right w:val="single" w:sz="4" w:space="0" w:color="auto"/>
            </w:tcBorders>
            <w:shd w:val="clear" w:color="auto" w:fill="auto"/>
            <w:hideMark/>
          </w:tcPr>
          <w:p w:rsidR="00B842A4" w:rsidRPr="00007500" w:rsidRDefault="001647AE" w:rsidP="001647AE">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xml:space="preserve">Всего доходы местных бюджетов </w:t>
            </w:r>
            <w:r w:rsidR="00B842A4" w:rsidRPr="00007500">
              <w:rPr>
                <w:rFonts w:ascii="Calibri Light" w:eastAsia="Times New Roman" w:hAnsi="Calibri Light" w:cs="Calibri Light"/>
                <w:b/>
                <w:bCs/>
                <w:i/>
                <w:iCs/>
                <w:color w:val="000000"/>
                <w:sz w:val="20"/>
                <w:szCs w:val="20"/>
                <w:lang w:val="ru-RU"/>
              </w:rPr>
              <w:t>I</w:t>
            </w:r>
            <w:r w:rsidRPr="00007500">
              <w:rPr>
                <w:rFonts w:ascii="Calibri Light" w:eastAsia="Times New Roman" w:hAnsi="Calibri Light" w:cs="Calibri Light"/>
                <w:b/>
                <w:bCs/>
                <w:i/>
                <w:iCs/>
                <w:color w:val="000000"/>
                <w:sz w:val="20"/>
                <w:szCs w:val="20"/>
                <w:lang w:val="ru-RU"/>
              </w:rPr>
              <w:t xml:space="preserve"> уровня</w:t>
            </w:r>
            <w:r w:rsidR="00B842A4" w:rsidRPr="00007500">
              <w:rPr>
                <w:rFonts w:ascii="Calibri Light" w:eastAsia="Times New Roman" w:hAnsi="Calibri Light" w:cs="Calibri Light"/>
                <w:b/>
                <w:bCs/>
                <w:i/>
                <w:iCs/>
                <w:color w:val="000000"/>
                <w:sz w:val="20"/>
                <w:szCs w:val="20"/>
                <w:lang w:val="ru-RU"/>
              </w:rPr>
              <w:t xml:space="preserve">, </w:t>
            </w:r>
            <w:r w:rsidRPr="00007500">
              <w:rPr>
                <w:rFonts w:ascii="Calibri Light" w:eastAsia="Times New Roman" w:hAnsi="Calibri Light" w:cs="Calibri Light"/>
                <w:b/>
                <w:bCs/>
                <w:i/>
                <w:iCs/>
                <w:color w:val="000000"/>
                <w:sz w:val="20"/>
                <w:szCs w:val="20"/>
                <w:lang w:val="ru-RU"/>
              </w:rPr>
              <w:t>в том числе</w:t>
            </w:r>
            <w:r w:rsidR="00B842A4" w:rsidRPr="00007500">
              <w:rPr>
                <w:rFonts w:ascii="Calibri Light" w:eastAsia="Times New Roman" w:hAnsi="Calibri Light" w:cs="Calibri Light"/>
                <w:b/>
                <w:bCs/>
                <w:i/>
                <w:iCs/>
                <w:color w:val="000000"/>
                <w:sz w:val="20"/>
                <w:szCs w:val="20"/>
                <w:lang w:val="ru-RU"/>
              </w:rPr>
              <w:t>: (</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.12=</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.13+</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.14+</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.15)</w:t>
            </w:r>
          </w:p>
        </w:tc>
        <w:tc>
          <w:tcPr>
            <w:tcW w:w="1050"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105.080,3</w:t>
            </w:r>
          </w:p>
        </w:tc>
        <w:tc>
          <w:tcPr>
            <w:tcW w:w="1050" w:type="dxa"/>
            <w:tcBorders>
              <w:top w:val="single" w:sz="8" w:space="0" w:color="auto"/>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120.339,9</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13</w:t>
            </w:r>
          </w:p>
        </w:tc>
        <w:tc>
          <w:tcPr>
            <w:tcW w:w="7103" w:type="dxa"/>
            <w:tcBorders>
              <w:top w:val="nil"/>
              <w:left w:val="nil"/>
              <w:bottom w:val="single" w:sz="4" w:space="0" w:color="auto"/>
              <w:right w:val="single" w:sz="4" w:space="0" w:color="auto"/>
            </w:tcBorders>
            <w:shd w:val="clear" w:color="auto" w:fill="auto"/>
            <w:noWrap/>
            <w:hideMark/>
          </w:tcPr>
          <w:p w:rsidR="00B842A4" w:rsidRPr="00007500" w:rsidRDefault="00B167B9" w:rsidP="001647AE">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Бюджет мун. Комрат </w:t>
            </w:r>
            <w:r w:rsidR="00B842A4" w:rsidRPr="00007500">
              <w:rPr>
                <w:rFonts w:ascii="Calibri Light" w:eastAsia="Times New Roman" w:hAnsi="Calibri Light" w:cs="Calibri Light"/>
                <w:i/>
                <w:iCs/>
                <w:color w:val="000000"/>
                <w:sz w:val="20"/>
                <w:szCs w:val="20"/>
                <w:lang w:val="ru-RU"/>
              </w:rPr>
              <w:t>(</w:t>
            </w:r>
            <w:r w:rsidR="001647AE" w:rsidRPr="00007500">
              <w:rPr>
                <w:rFonts w:ascii="Calibri Light" w:eastAsia="Times New Roman" w:hAnsi="Calibri Light" w:cs="Calibri Light"/>
                <w:i/>
                <w:iCs/>
                <w:color w:val="000000"/>
                <w:sz w:val="20"/>
                <w:szCs w:val="20"/>
                <w:lang w:val="ru-RU"/>
              </w:rPr>
              <w:t>резиденция</w:t>
            </w:r>
            <w:r w:rsidR="00B842A4" w:rsidRPr="00007500">
              <w:rPr>
                <w:rFonts w:ascii="Calibri Light" w:eastAsia="Times New Roman" w:hAnsi="Calibri Light" w:cs="Calibri Light"/>
                <w:i/>
                <w:i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37.558,2</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38.376,6</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14</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1647AE" w:rsidP="001647AE">
            <w:pPr>
              <w:spacing w:after="0" w:line="240" w:lineRule="auto"/>
              <w:ind w:right="-79"/>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Бюджет мун. Чадыр-Лунга и г. Вулкэнешть </w:t>
            </w:r>
            <w:r w:rsidR="00B842A4" w:rsidRPr="00007500">
              <w:rPr>
                <w:rFonts w:ascii="Calibri Light" w:eastAsia="Times New Roman" w:hAnsi="Calibri Light" w:cs="Calibri Light"/>
                <w:i/>
                <w:iCs/>
                <w:color w:val="000000"/>
                <w:sz w:val="20"/>
                <w:szCs w:val="20"/>
                <w:lang w:val="ru-RU"/>
              </w:rPr>
              <w:t>(</w:t>
            </w:r>
            <w:r w:rsidRPr="00007500">
              <w:rPr>
                <w:rFonts w:ascii="Calibri Light" w:eastAsia="Times New Roman" w:hAnsi="Calibri Light" w:cs="Calibri Light"/>
                <w:i/>
                <w:iCs/>
                <w:color w:val="000000"/>
                <w:sz w:val="20"/>
                <w:szCs w:val="20"/>
                <w:lang w:val="ru-RU"/>
              </w:rPr>
              <w:t>населенные пункты из состава АТО</w:t>
            </w:r>
            <w:r w:rsidR="00B842A4" w:rsidRPr="00007500">
              <w:rPr>
                <w:rFonts w:ascii="Calibri Light" w:eastAsia="Times New Roman" w:hAnsi="Calibri Light" w:cs="Calibri Light"/>
                <w:i/>
                <w:i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27.591,8</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30.826,5</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15</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1647AE" w:rsidP="001647AE">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Местные публичные органы </w:t>
            </w:r>
            <w:r w:rsidR="00B842A4" w:rsidRPr="00007500">
              <w:rPr>
                <w:rFonts w:ascii="Calibri Light" w:eastAsia="Times New Roman" w:hAnsi="Calibri Light" w:cs="Calibri Light"/>
                <w:i/>
                <w:iCs/>
                <w:color w:val="000000"/>
                <w:sz w:val="20"/>
                <w:szCs w:val="20"/>
                <w:lang w:val="ru-RU"/>
              </w:rPr>
              <w:t xml:space="preserve">I </w:t>
            </w:r>
            <w:r w:rsidRPr="00007500">
              <w:rPr>
                <w:rFonts w:ascii="Calibri Light" w:eastAsia="Times New Roman" w:hAnsi="Calibri Light" w:cs="Calibri Light"/>
                <w:i/>
                <w:iCs/>
                <w:color w:val="000000"/>
                <w:sz w:val="20"/>
                <w:szCs w:val="20"/>
                <w:lang w:val="ru-RU"/>
              </w:rPr>
              <w:t xml:space="preserve">уровня из состава АТО </w:t>
            </w:r>
            <w:r w:rsidR="00B842A4" w:rsidRPr="00007500">
              <w:rPr>
                <w:rFonts w:ascii="Calibri Light" w:eastAsia="Times New Roman" w:hAnsi="Calibri Light" w:cs="Calibri Light"/>
                <w:i/>
                <w:iCs/>
                <w:color w:val="000000"/>
                <w:sz w:val="20"/>
                <w:szCs w:val="20"/>
                <w:lang w:val="ru-RU"/>
              </w:rPr>
              <w:t xml:space="preserve">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39.930,3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51.136,8</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16</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1647AE" w:rsidP="001647AE">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xml:space="preserve">ВСЕГО трансферты из бюджета </w:t>
            </w:r>
            <w:r w:rsidRPr="00007500">
              <w:rPr>
                <w:rFonts w:ascii="Calibri Light" w:eastAsia="Times New Roman" w:hAnsi="Calibri Light" w:cs="Calibri Light"/>
                <w:b/>
                <w:i/>
                <w:iCs/>
                <w:color w:val="000000"/>
                <w:sz w:val="20"/>
                <w:szCs w:val="20"/>
                <w:lang w:val="ru-RU"/>
              </w:rPr>
              <w:t>Исполнительного комитета</w:t>
            </w:r>
            <w:r w:rsidRPr="00007500">
              <w:rPr>
                <w:rFonts w:ascii="Calibri Light" w:eastAsia="Times New Roman" w:hAnsi="Calibri Light" w:cs="Calibri Light"/>
                <w:i/>
                <w:iCs/>
                <w:color w:val="000000"/>
                <w:sz w:val="20"/>
                <w:szCs w:val="20"/>
                <w:lang w:val="ru-RU"/>
              </w:rPr>
              <w:t xml:space="preserve"> </w:t>
            </w:r>
            <w:r w:rsidRPr="00007500">
              <w:rPr>
                <w:rFonts w:ascii="Calibri Light" w:eastAsia="Times New Roman" w:hAnsi="Calibri Light" w:cs="Calibri Light"/>
                <w:b/>
                <w:bCs/>
                <w:i/>
                <w:iCs/>
                <w:color w:val="000000"/>
                <w:sz w:val="20"/>
                <w:szCs w:val="20"/>
                <w:lang w:val="ru-RU"/>
              </w:rPr>
              <w:t>МПО I уровня (за исключением полученных из</w:t>
            </w:r>
            <w:r w:rsidRPr="00007500">
              <w:rPr>
                <w:rFonts w:ascii="Calibri Light" w:eastAsia="Times New Roman" w:hAnsi="Calibri Light" w:cs="Calibri Light"/>
                <w:i/>
                <w:iCs/>
                <w:color w:val="000000"/>
                <w:sz w:val="20"/>
                <w:szCs w:val="20"/>
                <w:lang w:val="ru-RU"/>
              </w:rPr>
              <w:t xml:space="preserve"> </w:t>
            </w:r>
            <w:r w:rsidRPr="00007500">
              <w:rPr>
                <w:rFonts w:ascii="Calibri Light" w:eastAsia="Times New Roman" w:hAnsi="Calibri Light" w:cs="Calibri Light"/>
                <w:b/>
                <w:i/>
                <w:iCs/>
                <w:color w:val="000000"/>
                <w:sz w:val="20"/>
                <w:szCs w:val="20"/>
                <w:lang w:val="ru-RU"/>
              </w:rPr>
              <w:t>государственного бюджета</w:t>
            </w:r>
            <w:r w:rsidRPr="00007500">
              <w:rPr>
                <w:rFonts w:ascii="Calibri Light" w:eastAsia="Times New Roman" w:hAnsi="Calibri Light" w:cs="Calibri Light"/>
                <w:b/>
                <w:bCs/>
                <w:i/>
                <w:iCs/>
                <w:color w:val="000000"/>
                <w:sz w:val="20"/>
                <w:szCs w:val="20"/>
                <w:lang w:val="ru-RU"/>
              </w:rPr>
              <w:t xml:space="preserve">), из которых: </w:t>
            </w:r>
            <w:r w:rsidR="00B842A4" w:rsidRPr="00007500">
              <w:rPr>
                <w:rFonts w:ascii="Calibri Light" w:eastAsia="Times New Roman" w:hAnsi="Calibri Light" w:cs="Calibri Light"/>
                <w:b/>
                <w:bCs/>
                <w:i/>
                <w:iCs/>
                <w:color w:val="000000"/>
                <w:sz w:val="20"/>
                <w:szCs w:val="20"/>
                <w:lang w:val="ru-RU"/>
              </w:rPr>
              <w:t>(</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.16=</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.17+</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.18+</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.19)</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63.337,3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center"/>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57.839,5</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17</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C00551" w:rsidP="00C00551">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Трансферты общего назначения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20.533,3</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14.690,7</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18</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C00551" w:rsidP="00C00551">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Трансферты специального назначения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42.804,0</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40.160,3</w:t>
            </w:r>
          </w:p>
        </w:tc>
      </w:tr>
      <w:tr w:rsidR="00B842A4" w:rsidRPr="00007500" w:rsidTr="00674602">
        <w:trPr>
          <w:trHeight w:val="227"/>
        </w:trPr>
        <w:tc>
          <w:tcPr>
            <w:tcW w:w="547" w:type="dxa"/>
            <w:tcBorders>
              <w:top w:val="nil"/>
              <w:left w:val="single" w:sz="8" w:space="0" w:color="auto"/>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19</w:t>
            </w:r>
          </w:p>
        </w:tc>
        <w:tc>
          <w:tcPr>
            <w:tcW w:w="7103" w:type="dxa"/>
            <w:tcBorders>
              <w:top w:val="nil"/>
              <w:left w:val="nil"/>
              <w:bottom w:val="single" w:sz="4" w:space="0" w:color="auto"/>
              <w:right w:val="single" w:sz="4" w:space="0" w:color="auto"/>
            </w:tcBorders>
            <w:shd w:val="clear" w:color="auto" w:fill="auto"/>
            <w:hideMark/>
          </w:tcPr>
          <w:p w:rsidR="00B842A4" w:rsidRPr="00007500" w:rsidRDefault="00B167B9" w:rsidP="00B167B9">
            <w:pPr>
              <w:spacing w:after="0" w:line="240" w:lineRule="auto"/>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 xml:space="preserve">Другие трансферты </w:t>
            </w:r>
            <w:r w:rsidR="00B842A4" w:rsidRPr="00007500">
              <w:rPr>
                <w:rFonts w:ascii="Calibri Light" w:eastAsia="Times New Roman" w:hAnsi="Calibri Light" w:cs="Calibri Light"/>
                <w:i/>
                <w:iCs/>
                <w:color w:val="000000"/>
                <w:sz w:val="20"/>
                <w:szCs w:val="20"/>
                <w:lang w:val="ru-RU"/>
              </w:rPr>
              <w:t>(</w:t>
            </w:r>
            <w:r w:rsidRPr="00007500">
              <w:rPr>
                <w:rFonts w:ascii="Calibri Light" w:eastAsia="Times New Roman" w:hAnsi="Calibri Light" w:cs="Calibri Light"/>
                <w:i/>
                <w:iCs/>
                <w:color w:val="000000"/>
                <w:sz w:val="20"/>
                <w:szCs w:val="20"/>
                <w:lang w:val="ru-RU"/>
              </w:rPr>
              <w:t>распределение остатка ТСН, полученных из государственного бюджета в предыдущем году</w:t>
            </w:r>
            <w:r w:rsidR="00B842A4" w:rsidRPr="00007500">
              <w:rPr>
                <w:rFonts w:ascii="Calibri Light" w:eastAsia="Times New Roman" w:hAnsi="Calibri Light" w:cs="Calibri Light"/>
                <w:i/>
                <w:iCs/>
                <w:color w:val="000000"/>
                <w:sz w:val="20"/>
                <w:szCs w:val="20"/>
                <w:lang w:val="ru-RU"/>
              </w:rPr>
              <w:t>)</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 </w:t>
            </w:r>
          </w:p>
        </w:tc>
        <w:tc>
          <w:tcPr>
            <w:tcW w:w="1050" w:type="dxa"/>
            <w:tcBorders>
              <w:top w:val="nil"/>
              <w:left w:val="nil"/>
              <w:bottom w:val="single" w:sz="4"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i/>
                <w:iCs/>
                <w:color w:val="000000"/>
                <w:sz w:val="20"/>
                <w:szCs w:val="20"/>
                <w:lang w:val="ru-RU"/>
              </w:rPr>
            </w:pPr>
            <w:r w:rsidRPr="00007500">
              <w:rPr>
                <w:rFonts w:ascii="Calibri Light" w:eastAsia="Times New Roman" w:hAnsi="Calibri Light" w:cstheme="majorHAnsi"/>
                <w:i/>
                <w:iCs/>
                <w:color w:val="000000"/>
                <w:sz w:val="20"/>
                <w:szCs w:val="20"/>
                <w:lang w:val="ru-RU"/>
              </w:rPr>
              <w:t>2.988,5</w:t>
            </w:r>
          </w:p>
        </w:tc>
      </w:tr>
      <w:tr w:rsidR="00B842A4" w:rsidRPr="00007500" w:rsidTr="00674602">
        <w:trPr>
          <w:trHeight w:val="227"/>
        </w:trPr>
        <w:tc>
          <w:tcPr>
            <w:tcW w:w="547" w:type="dxa"/>
            <w:tcBorders>
              <w:top w:val="nil"/>
              <w:left w:val="single" w:sz="8" w:space="0" w:color="auto"/>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Calibri Light"/>
                <w:i/>
                <w:iCs/>
                <w:color w:val="000000"/>
                <w:sz w:val="20"/>
                <w:szCs w:val="20"/>
                <w:lang w:val="ru-RU"/>
              </w:rPr>
            </w:pPr>
            <w:r w:rsidRPr="00007500">
              <w:rPr>
                <w:rFonts w:ascii="Calibri Light" w:eastAsia="Times New Roman" w:hAnsi="Calibri Light" w:cs="Calibri Light"/>
                <w:i/>
                <w:iCs/>
                <w:color w:val="000000"/>
                <w:sz w:val="20"/>
                <w:szCs w:val="20"/>
                <w:lang w:val="ru-RU"/>
              </w:rPr>
              <w:t>20</w:t>
            </w:r>
          </w:p>
        </w:tc>
        <w:tc>
          <w:tcPr>
            <w:tcW w:w="7103" w:type="dxa"/>
            <w:tcBorders>
              <w:top w:val="nil"/>
              <w:left w:val="nil"/>
              <w:bottom w:val="single" w:sz="8" w:space="0" w:color="auto"/>
              <w:right w:val="single" w:sz="4" w:space="0" w:color="auto"/>
            </w:tcBorders>
            <w:shd w:val="clear" w:color="auto" w:fill="auto"/>
            <w:hideMark/>
          </w:tcPr>
          <w:p w:rsidR="00B842A4" w:rsidRPr="00007500" w:rsidRDefault="00B167B9" w:rsidP="00B167B9">
            <w:pPr>
              <w:spacing w:after="0" w:line="240" w:lineRule="auto"/>
              <w:rPr>
                <w:rFonts w:ascii="Calibri Light" w:eastAsia="Times New Roman" w:hAnsi="Calibri Light" w:cs="Calibri Light"/>
                <w:b/>
                <w:bCs/>
                <w:i/>
                <w:iCs/>
                <w:color w:val="000000"/>
                <w:sz w:val="20"/>
                <w:szCs w:val="20"/>
                <w:lang w:val="ru-RU"/>
              </w:rPr>
            </w:pPr>
            <w:r w:rsidRPr="00007500">
              <w:rPr>
                <w:rFonts w:ascii="Calibri Light" w:eastAsia="Times New Roman" w:hAnsi="Calibri Light" w:cs="Calibri Light"/>
                <w:b/>
                <w:bCs/>
                <w:i/>
                <w:iCs/>
                <w:color w:val="000000"/>
                <w:sz w:val="20"/>
                <w:szCs w:val="20"/>
                <w:lang w:val="ru-RU"/>
              </w:rPr>
              <w:t xml:space="preserve">Дополнительные доходы в бюджеты АТЕ I уровня из АТО Гагаузия </w:t>
            </w:r>
            <w:r w:rsidR="00B842A4" w:rsidRPr="00007500">
              <w:rPr>
                <w:rFonts w:ascii="Calibri Light" w:eastAsia="Times New Roman" w:hAnsi="Calibri Light" w:cs="Calibri Light"/>
                <w:b/>
                <w:bCs/>
                <w:i/>
                <w:iCs/>
                <w:color w:val="000000"/>
                <w:sz w:val="20"/>
                <w:szCs w:val="20"/>
                <w:lang w:val="ru-RU"/>
              </w:rPr>
              <w:t>(</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.20=</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.12+</w:t>
            </w:r>
            <w:r w:rsidRPr="00007500">
              <w:rPr>
                <w:rFonts w:ascii="Calibri Light" w:eastAsia="Times New Roman" w:hAnsi="Calibri Light" w:cs="Calibri Light"/>
                <w:b/>
                <w:bCs/>
                <w:i/>
                <w:iCs/>
                <w:color w:val="000000"/>
                <w:sz w:val="20"/>
                <w:szCs w:val="20"/>
                <w:lang w:val="ru-RU"/>
              </w:rPr>
              <w:t>р</w:t>
            </w:r>
            <w:r w:rsidR="00B842A4" w:rsidRPr="00007500">
              <w:rPr>
                <w:rFonts w:ascii="Calibri Light" w:eastAsia="Times New Roman" w:hAnsi="Calibri Light" w:cs="Calibri Light"/>
                <w:b/>
                <w:bCs/>
                <w:i/>
                <w:iCs/>
                <w:color w:val="000000"/>
                <w:sz w:val="20"/>
                <w:szCs w:val="20"/>
                <w:lang w:val="ru-RU"/>
              </w:rPr>
              <w:t>.16)</w:t>
            </w:r>
          </w:p>
        </w:tc>
        <w:tc>
          <w:tcPr>
            <w:tcW w:w="1050" w:type="dxa"/>
            <w:tcBorders>
              <w:top w:val="nil"/>
              <w:left w:val="nil"/>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168.417,6</w:t>
            </w:r>
          </w:p>
        </w:tc>
        <w:tc>
          <w:tcPr>
            <w:tcW w:w="1050" w:type="dxa"/>
            <w:tcBorders>
              <w:top w:val="nil"/>
              <w:left w:val="nil"/>
              <w:bottom w:val="single" w:sz="8" w:space="0" w:color="auto"/>
              <w:right w:val="single" w:sz="4" w:space="0" w:color="auto"/>
            </w:tcBorders>
            <w:shd w:val="clear" w:color="auto" w:fill="auto"/>
            <w:noWrap/>
            <w:hideMark/>
          </w:tcPr>
          <w:p w:rsidR="00B842A4" w:rsidRPr="00007500" w:rsidRDefault="00B842A4" w:rsidP="00674602">
            <w:pPr>
              <w:spacing w:after="0" w:line="240" w:lineRule="auto"/>
              <w:jc w:val="right"/>
              <w:rPr>
                <w:rFonts w:ascii="Calibri Light" w:eastAsia="Times New Roman" w:hAnsi="Calibri Light" w:cstheme="majorHAnsi"/>
                <w:b/>
                <w:bCs/>
                <w:i/>
                <w:iCs/>
                <w:color w:val="000000"/>
                <w:sz w:val="20"/>
                <w:szCs w:val="20"/>
                <w:lang w:val="ru-RU"/>
              </w:rPr>
            </w:pPr>
            <w:r w:rsidRPr="00007500">
              <w:rPr>
                <w:rFonts w:ascii="Calibri Light" w:eastAsia="Times New Roman" w:hAnsi="Calibri Light" w:cstheme="majorHAnsi"/>
                <w:b/>
                <w:bCs/>
                <w:i/>
                <w:iCs/>
                <w:color w:val="000000"/>
                <w:sz w:val="20"/>
                <w:szCs w:val="20"/>
                <w:lang w:val="ru-RU"/>
              </w:rPr>
              <w:t>178.179,4</w:t>
            </w:r>
          </w:p>
        </w:tc>
      </w:tr>
    </w:tbl>
    <w:p w:rsidR="00B842A4" w:rsidRPr="00007500" w:rsidRDefault="00B842A4" w:rsidP="00B842A4">
      <w:pPr>
        <w:spacing w:after="0"/>
        <w:jc w:val="both"/>
        <w:rPr>
          <w:rFonts w:ascii="Calibri Light" w:hAnsi="Calibri Light" w:cstheme="majorHAnsi"/>
          <w:sz w:val="16"/>
          <w:szCs w:val="16"/>
          <w:lang w:val="ru-RU"/>
        </w:rPr>
      </w:pPr>
    </w:p>
    <w:p w:rsidR="00B842A4" w:rsidRPr="00007500" w:rsidRDefault="00B167B9" w:rsidP="00B842A4">
      <w:pPr>
        <w:spacing w:after="0"/>
        <w:jc w:val="both"/>
        <w:rPr>
          <w:rFonts w:ascii="Calibri Light" w:hAnsi="Calibri Light" w:cstheme="majorHAnsi"/>
          <w:sz w:val="16"/>
          <w:szCs w:val="16"/>
          <w:lang w:val="ru-RU"/>
        </w:rPr>
      </w:pPr>
      <w:r w:rsidRPr="00007500">
        <w:rPr>
          <w:rFonts w:ascii="Calibri Light" w:hAnsi="Calibri Light" w:cstheme="majorHAnsi"/>
          <w:b/>
          <w:sz w:val="16"/>
          <w:szCs w:val="16"/>
          <w:lang w:val="ru-RU"/>
        </w:rPr>
        <w:t>Справки</w:t>
      </w:r>
      <w:r w:rsidR="00B842A4" w:rsidRPr="00007500">
        <w:rPr>
          <w:rFonts w:ascii="Calibri Light" w:hAnsi="Calibri Light" w:cstheme="majorHAnsi"/>
          <w:b/>
          <w:sz w:val="16"/>
          <w:szCs w:val="16"/>
          <w:lang w:val="ru-RU"/>
        </w:rPr>
        <w:t>:</w:t>
      </w:r>
      <w:r w:rsidR="00B842A4" w:rsidRPr="00007500">
        <w:rPr>
          <w:rFonts w:ascii="Calibri Light" w:hAnsi="Calibri Light" w:cstheme="majorHAnsi"/>
          <w:sz w:val="16"/>
          <w:szCs w:val="16"/>
          <w:lang w:val="ru-RU"/>
        </w:rPr>
        <w:t xml:space="preserve"> * </w:t>
      </w:r>
      <w:r w:rsidRPr="00007500">
        <w:rPr>
          <w:rFonts w:ascii="Calibri Light" w:hAnsi="Calibri Light" w:cstheme="majorHAnsi"/>
          <w:sz w:val="16"/>
          <w:szCs w:val="16"/>
          <w:lang w:val="ru-RU"/>
        </w:rPr>
        <w:t>данные взяты из базы данных ГНС –</w:t>
      </w:r>
      <w:r w:rsidR="00B842A4" w:rsidRPr="00007500">
        <w:rPr>
          <w:rFonts w:ascii="Calibri Light" w:hAnsi="Calibri Light" w:cstheme="majorHAnsi"/>
          <w:sz w:val="16"/>
          <w:szCs w:val="16"/>
          <w:lang w:val="ru-RU"/>
        </w:rPr>
        <w:t xml:space="preserve"> </w:t>
      </w:r>
      <w:r w:rsidRPr="00007500">
        <w:rPr>
          <w:rFonts w:ascii="Calibri Light" w:hAnsi="Calibri Light" w:cstheme="majorHAnsi"/>
          <w:sz w:val="16"/>
          <w:szCs w:val="16"/>
          <w:lang w:val="ru-RU"/>
        </w:rPr>
        <w:t xml:space="preserve">форма </w:t>
      </w:r>
      <w:r w:rsidR="00B842A4" w:rsidRPr="00007500">
        <w:rPr>
          <w:rFonts w:ascii="Calibri Light" w:hAnsi="Calibri Light" w:cstheme="majorHAnsi"/>
          <w:sz w:val="16"/>
          <w:szCs w:val="16"/>
          <w:lang w:val="ru-RU"/>
        </w:rPr>
        <w:t>CC10.</w:t>
      </w:r>
    </w:p>
    <w:p w:rsidR="00B167B9" w:rsidRPr="00007500" w:rsidRDefault="00B842A4" w:rsidP="00B842A4">
      <w:pPr>
        <w:spacing w:after="0"/>
        <w:jc w:val="both"/>
        <w:rPr>
          <w:rFonts w:ascii="Calibri Light" w:hAnsi="Calibri Light" w:cstheme="majorHAnsi"/>
          <w:sz w:val="16"/>
          <w:szCs w:val="16"/>
          <w:lang w:val="ru-RU"/>
        </w:rPr>
      </w:pPr>
      <w:r w:rsidRPr="00007500">
        <w:rPr>
          <w:rFonts w:ascii="Calibri Light" w:hAnsi="Calibri Light" w:cstheme="majorHAnsi"/>
          <w:sz w:val="16"/>
          <w:szCs w:val="16"/>
          <w:lang w:val="ru-RU"/>
        </w:rPr>
        <w:t xml:space="preserve">       ** </w:t>
      </w:r>
      <w:r w:rsidR="00B167B9" w:rsidRPr="00007500">
        <w:rPr>
          <w:rFonts w:ascii="Calibri Light" w:hAnsi="Calibri Light" w:cstheme="majorHAnsi"/>
          <w:sz w:val="16"/>
          <w:szCs w:val="16"/>
          <w:lang w:val="ru-RU"/>
        </w:rPr>
        <w:t>данные взяты из из FD-44 за 2019 и 2020 годы, представленные</w:t>
      </w:r>
      <w:r w:rsidR="00C3435F">
        <w:rPr>
          <w:rFonts w:ascii="Calibri Light" w:hAnsi="Calibri Light" w:cstheme="majorHAnsi"/>
          <w:sz w:val="16"/>
          <w:szCs w:val="16"/>
          <w:lang w:val="ru-RU"/>
        </w:rPr>
        <w:t xml:space="preserve"> Исполнительным </w:t>
      </w:r>
      <w:r w:rsidR="00B167B9" w:rsidRPr="00007500">
        <w:rPr>
          <w:rFonts w:ascii="Calibri Light" w:hAnsi="Calibri Light" w:cstheme="majorHAnsi"/>
          <w:sz w:val="16"/>
          <w:szCs w:val="16"/>
          <w:lang w:val="ru-RU"/>
        </w:rPr>
        <w:t xml:space="preserve"> комитетом АТО Гагаузия и МПО I уровня.</w:t>
      </w:r>
    </w:p>
    <w:p w:rsidR="008C6A88" w:rsidRPr="00007500" w:rsidRDefault="008C6A88" w:rsidP="00B842A4">
      <w:pPr>
        <w:spacing w:after="0"/>
        <w:jc w:val="both"/>
        <w:rPr>
          <w:rFonts w:ascii="Calibri Light" w:hAnsi="Calibri Light" w:cstheme="majorHAnsi"/>
          <w:sz w:val="16"/>
          <w:szCs w:val="16"/>
          <w:lang w:val="ru-RU"/>
        </w:rPr>
      </w:pPr>
    </w:p>
    <w:p w:rsidR="00B842A4" w:rsidRPr="00007500" w:rsidRDefault="00B842A4" w:rsidP="00B842A4">
      <w:pPr>
        <w:spacing w:after="0"/>
        <w:jc w:val="both"/>
        <w:rPr>
          <w:rFonts w:ascii="Calibri Light" w:hAnsi="Calibri Light" w:cstheme="majorHAnsi"/>
          <w:sz w:val="16"/>
          <w:szCs w:val="16"/>
          <w:lang w:val="ru-RU"/>
        </w:rPr>
      </w:pPr>
    </w:p>
    <w:p w:rsidR="00B842A4" w:rsidRPr="00007500" w:rsidRDefault="00B842A4" w:rsidP="00B842A4">
      <w:pPr>
        <w:spacing w:after="0"/>
        <w:jc w:val="both"/>
        <w:rPr>
          <w:rFonts w:ascii="Calibri Light" w:hAnsi="Calibri Light" w:cstheme="majorHAnsi"/>
          <w:sz w:val="16"/>
          <w:szCs w:val="16"/>
          <w:lang w:val="ru-RU"/>
        </w:rPr>
        <w:sectPr w:rsidR="00B842A4" w:rsidRPr="00007500" w:rsidSect="00674602">
          <w:pgSz w:w="11907" w:h="16840" w:code="9"/>
          <w:pgMar w:top="1440" w:right="1440" w:bottom="1440" w:left="1440" w:header="709" w:footer="709" w:gutter="0"/>
          <w:cols w:space="708"/>
          <w:docGrid w:linePitch="360"/>
        </w:sectPr>
      </w:pPr>
    </w:p>
    <w:p w:rsidR="00B842A4" w:rsidRPr="00007500" w:rsidRDefault="003D7678" w:rsidP="00B842A4">
      <w:pPr>
        <w:pStyle w:val="Heading1"/>
        <w:jc w:val="right"/>
        <w:rPr>
          <w:rFonts w:ascii="Calibri Light" w:hAnsi="Calibri Light"/>
          <w:b/>
          <w:color w:val="auto"/>
          <w:sz w:val="24"/>
          <w:szCs w:val="24"/>
          <w:lang w:val="ru-RU"/>
        </w:rPr>
      </w:pPr>
      <w:bookmarkStart w:id="42" w:name="_Toc91500732"/>
      <w:r w:rsidRPr="00007500">
        <w:rPr>
          <w:rFonts w:ascii="Calibri Light" w:hAnsi="Calibri Light"/>
          <w:b/>
          <w:color w:val="auto"/>
          <w:sz w:val="24"/>
          <w:szCs w:val="24"/>
          <w:lang w:val="ru-RU"/>
        </w:rPr>
        <w:lastRenderedPageBreak/>
        <w:t>Приложение №</w:t>
      </w:r>
      <w:r w:rsidR="00B842A4" w:rsidRPr="00007500">
        <w:rPr>
          <w:rFonts w:ascii="Calibri Light" w:hAnsi="Calibri Light"/>
          <w:b/>
          <w:color w:val="auto"/>
          <w:sz w:val="24"/>
          <w:szCs w:val="24"/>
          <w:lang w:val="ru-RU"/>
        </w:rPr>
        <w:t>5</w:t>
      </w:r>
      <w:bookmarkEnd w:id="42"/>
      <w:r w:rsidR="00B842A4" w:rsidRPr="00007500">
        <w:rPr>
          <w:rFonts w:ascii="Calibri Light" w:hAnsi="Calibri Light"/>
          <w:b/>
          <w:color w:val="auto"/>
          <w:sz w:val="24"/>
          <w:szCs w:val="24"/>
          <w:lang w:val="ru-RU"/>
        </w:rPr>
        <w:t xml:space="preserve">  </w:t>
      </w:r>
    </w:p>
    <w:p w:rsidR="00AF23D4" w:rsidRPr="00007500" w:rsidRDefault="00AF23D4" w:rsidP="00B842A4">
      <w:pPr>
        <w:spacing w:after="0"/>
        <w:jc w:val="both"/>
        <w:rPr>
          <w:rFonts w:ascii="Calibri Light" w:eastAsia="Times New Roman" w:hAnsi="Calibri Light" w:cs="Calibri Light"/>
          <w:b/>
          <w:bCs/>
          <w:i/>
          <w:iCs/>
          <w:sz w:val="24"/>
          <w:szCs w:val="24"/>
          <w:lang w:val="ru-RU"/>
        </w:rPr>
      </w:pPr>
      <w:r w:rsidRPr="00007500">
        <w:rPr>
          <w:rFonts w:ascii="Calibri Light" w:eastAsia="Times New Roman" w:hAnsi="Calibri Light" w:cs="Calibri Light"/>
          <w:b/>
          <w:bCs/>
          <w:i/>
          <w:iCs/>
          <w:sz w:val="24"/>
          <w:szCs w:val="24"/>
          <w:lang w:val="ru-RU"/>
        </w:rPr>
        <w:t xml:space="preserve">Трансферты общего назначения из центрального бюджета АТО Гагаузия МПО I уровня в период </w:t>
      </w:r>
      <w:r w:rsidRPr="00007500">
        <w:rPr>
          <w:rFonts w:ascii="Calibri Light" w:eastAsiaTheme="majorEastAsia" w:hAnsi="Calibri Light" w:cstheme="majorHAnsi"/>
          <w:b/>
          <w:bCs/>
          <w:i/>
          <w:sz w:val="24"/>
          <w:szCs w:val="24"/>
          <w:lang w:val="ru-RU"/>
        </w:rPr>
        <w:t>2019 и 2020 годов</w:t>
      </w:r>
    </w:p>
    <w:p w:rsidR="00B842A4" w:rsidRPr="00007500" w:rsidRDefault="00B842A4" w:rsidP="00B842A4">
      <w:pPr>
        <w:spacing w:after="0"/>
        <w:jc w:val="center"/>
        <w:rPr>
          <w:rFonts w:ascii="Calibri Light" w:eastAsiaTheme="majorEastAsia" w:hAnsi="Calibri Light" w:cstheme="majorHAnsi"/>
          <w:b/>
          <w:bCs/>
          <w:i/>
          <w:lang w:val="ru-RU"/>
        </w:rPr>
      </w:pPr>
      <w:r w:rsidRPr="00007500">
        <w:rPr>
          <w:rFonts w:ascii="Calibri Light" w:eastAsiaTheme="majorEastAsia" w:hAnsi="Calibri Light" w:cstheme="majorHAnsi"/>
          <w:b/>
          <w:bCs/>
          <w:i/>
          <w:lang w:val="ru-RU"/>
        </w:rPr>
        <w:t xml:space="preserve">                                                                                              </w:t>
      </w:r>
      <w:r w:rsidR="00A6646E" w:rsidRPr="00007500">
        <w:rPr>
          <w:rFonts w:ascii="Calibri Light" w:eastAsiaTheme="majorEastAsia" w:hAnsi="Calibri Light" w:cstheme="majorHAnsi"/>
          <w:b/>
          <w:bCs/>
          <w:i/>
          <w:lang w:val="ru-RU"/>
        </w:rPr>
        <w:t>тыс. леев</w:t>
      </w:r>
    </w:p>
    <w:tbl>
      <w:tblPr>
        <w:tblW w:w="7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225"/>
        <w:gridCol w:w="1287"/>
        <w:gridCol w:w="1225"/>
        <w:gridCol w:w="1287"/>
      </w:tblGrid>
      <w:tr w:rsidR="00B842A4" w:rsidRPr="00007500" w:rsidTr="00A6646E">
        <w:trPr>
          <w:trHeight w:val="20"/>
        </w:trPr>
        <w:tc>
          <w:tcPr>
            <w:tcW w:w="2825" w:type="dxa"/>
            <w:shd w:val="clear" w:color="auto" w:fill="auto"/>
            <w:noWrap/>
            <w:vAlign w:val="center"/>
          </w:tcPr>
          <w:p w:rsidR="00B842A4" w:rsidRPr="00007500" w:rsidRDefault="00A6646E" w:rsidP="00A6646E">
            <w:pPr>
              <w:spacing w:after="0" w:line="240" w:lineRule="auto"/>
              <w:jc w:val="center"/>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color w:val="000000"/>
                <w:sz w:val="24"/>
                <w:szCs w:val="24"/>
                <w:lang w:val="ru-RU"/>
              </w:rPr>
              <w:t xml:space="preserve">АТЕ </w:t>
            </w:r>
          </w:p>
        </w:tc>
        <w:tc>
          <w:tcPr>
            <w:tcW w:w="2471" w:type="dxa"/>
            <w:gridSpan w:val="2"/>
            <w:vAlign w:val="center"/>
          </w:tcPr>
          <w:p w:rsidR="00B842A4" w:rsidRPr="00007500" w:rsidDel="00802898" w:rsidRDefault="00B842A4" w:rsidP="00674602">
            <w:pPr>
              <w:spacing w:after="0" w:line="240" w:lineRule="auto"/>
              <w:jc w:val="center"/>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color w:val="000000"/>
                <w:sz w:val="24"/>
                <w:szCs w:val="24"/>
                <w:lang w:val="ru-RU"/>
              </w:rPr>
              <w:t>2019</w:t>
            </w:r>
            <w:r w:rsidR="00A6646E" w:rsidRPr="00007500">
              <w:rPr>
                <w:rFonts w:ascii="Calibri Light" w:eastAsia="Times New Roman" w:hAnsi="Calibri Light" w:cs="Calibri Light"/>
                <w:b/>
                <w:bCs/>
                <w:i/>
                <w:iCs/>
                <w:color w:val="000000"/>
                <w:sz w:val="24"/>
                <w:szCs w:val="24"/>
                <w:lang w:val="ru-RU"/>
              </w:rPr>
              <w:t xml:space="preserve"> год</w:t>
            </w:r>
          </w:p>
        </w:tc>
        <w:tc>
          <w:tcPr>
            <w:tcW w:w="2096" w:type="dxa"/>
            <w:gridSpan w:val="2"/>
            <w:vAlign w:val="center"/>
          </w:tcPr>
          <w:p w:rsidR="00B842A4" w:rsidRPr="00007500" w:rsidDel="00802898" w:rsidRDefault="00B842A4" w:rsidP="00674602">
            <w:pPr>
              <w:spacing w:after="0" w:line="240" w:lineRule="auto"/>
              <w:jc w:val="center"/>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color w:val="000000"/>
                <w:sz w:val="24"/>
                <w:szCs w:val="24"/>
                <w:lang w:val="ru-RU"/>
              </w:rPr>
              <w:t>2020</w:t>
            </w:r>
            <w:r w:rsidR="00A6646E" w:rsidRPr="00007500">
              <w:rPr>
                <w:rFonts w:ascii="Calibri Light" w:eastAsia="Times New Roman" w:hAnsi="Calibri Light" w:cs="Calibri Light"/>
                <w:b/>
                <w:bCs/>
                <w:i/>
                <w:iCs/>
                <w:color w:val="000000"/>
                <w:sz w:val="24"/>
                <w:szCs w:val="24"/>
                <w:lang w:val="ru-RU"/>
              </w:rPr>
              <w:t xml:space="preserve"> год</w:t>
            </w:r>
          </w:p>
        </w:tc>
      </w:tr>
      <w:tr w:rsidR="00A6646E" w:rsidRPr="00007500" w:rsidTr="00A6646E">
        <w:trPr>
          <w:trHeight w:val="20"/>
        </w:trPr>
        <w:tc>
          <w:tcPr>
            <w:tcW w:w="2825" w:type="dxa"/>
            <w:shd w:val="clear" w:color="auto" w:fill="auto"/>
            <w:noWrap/>
            <w:vAlign w:val="bottom"/>
          </w:tcPr>
          <w:p w:rsidR="00A6646E" w:rsidRPr="00007500" w:rsidRDefault="00A6646E" w:rsidP="00674602">
            <w:pPr>
              <w:spacing w:after="0" w:line="240" w:lineRule="auto"/>
              <w:rPr>
                <w:rFonts w:ascii="Calibri Light" w:eastAsia="Times New Roman" w:hAnsi="Calibri Light" w:cs="Calibri Light"/>
                <w:b/>
                <w:bCs/>
                <w:i/>
                <w:iCs/>
                <w:color w:val="000000"/>
                <w:sz w:val="24"/>
                <w:szCs w:val="24"/>
                <w:lang w:val="ru-RU"/>
              </w:rPr>
            </w:pPr>
          </w:p>
        </w:tc>
        <w:tc>
          <w:tcPr>
            <w:tcW w:w="1205" w:type="dxa"/>
            <w:vAlign w:val="center"/>
          </w:tcPr>
          <w:p w:rsidR="00A6646E" w:rsidRPr="00007500" w:rsidRDefault="00A6646E" w:rsidP="00A6646E">
            <w:pPr>
              <w:spacing w:after="0" w:line="240" w:lineRule="auto"/>
              <w:jc w:val="right"/>
              <w:rPr>
                <w:rFonts w:ascii="Calibri Light" w:eastAsia="Times New Roman" w:hAnsi="Calibri Light" w:cs="Calibri Light"/>
                <w:b/>
                <w:bCs/>
                <w:i/>
                <w:iCs/>
                <w:sz w:val="24"/>
                <w:szCs w:val="24"/>
                <w:lang w:val="ru-RU"/>
              </w:rPr>
            </w:pPr>
            <w:r w:rsidRPr="00007500">
              <w:rPr>
                <w:rFonts w:ascii="Calibri Light" w:eastAsia="Times New Roman" w:hAnsi="Calibri Light" w:cs="Calibri Light"/>
                <w:b/>
                <w:bCs/>
                <w:i/>
                <w:iCs/>
                <w:sz w:val="24"/>
                <w:szCs w:val="24"/>
                <w:lang w:val="ru-RU"/>
              </w:rPr>
              <w:t xml:space="preserve">уточнено </w:t>
            </w:r>
          </w:p>
        </w:tc>
        <w:tc>
          <w:tcPr>
            <w:tcW w:w="1266" w:type="dxa"/>
            <w:vAlign w:val="center"/>
          </w:tcPr>
          <w:p w:rsidR="00A6646E" w:rsidRPr="00007500" w:rsidRDefault="00A6646E" w:rsidP="00674602">
            <w:pPr>
              <w:spacing w:after="0" w:line="240" w:lineRule="auto"/>
              <w:jc w:val="right"/>
              <w:rPr>
                <w:rFonts w:ascii="Calibri Light" w:eastAsia="Times New Roman" w:hAnsi="Calibri Light" w:cs="Calibri Light"/>
                <w:b/>
                <w:bCs/>
                <w:i/>
                <w:iCs/>
                <w:sz w:val="24"/>
                <w:szCs w:val="24"/>
                <w:lang w:val="ru-RU"/>
              </w:rPr>
            </w:pPr>
            <w:r w:rsidRPr="00007500">
              <w:rPr>
                <w:rFonts w:ascii="Calibri Light" w:eastAsia="Times New Roman" w:hAnsi="Calibri Light" w:cs="Calibri Light"/>
                <w:b/>
                <w:bCs/>
                <w:i/>
                <w:iCs/>
                <w:sz w:val="24"/>
                <w:szCs w:val="24"/>
                <w:lang w:val="ru-RU"/>
              </w:rPr>
              <w:t>исполнено</w:t>
            </w:r>
          </w:p>
        </w:tc>
        <w:tc>
          <w:tcPr>
            <w:tcW w:w="1048" w:type="dxa"/>
            <w:vAlign w:val="center"/>
          </w:tcPr>
          <w:p w:rsidR="00A6646E" w:rsidRPr="00007500" w:rsidRDefault="00A6646E" w:rsidP="00A6646E">
            <w:pPr>
              <w:spacing w:after="0" w:line="240" w:lineRule="auto"/>
              <w:jc w:val="right"/>
              <w:rPr>
                <w:rFonts w:ascii="Calibri Light" w:eastAsia="Times New Roman" w:hAnsi="Calibri Light" w:cs="Calibri Light"/>
                <w:b/>
                <w:bCs/>
                <w:i/>
                <w:iCs/>
                <w:sz w:val="24"/>
                <w:szCs w:val="24"/>
                <w:lang w:val="ru-RU"/>
              </w:rPr>
            </w:pPr>
            <w:r w:rsidRPr="00007500">
              <w:rPr>
                <w:rFonts w:ascii="Calibri Light" w:eastAsia="Times New Roman" w:hAnsi="Calibri Light" w:cs="Calibri Light"/>
                <w:b/>
                <w:bCs/>
                <w:i/>
                <w:iCs/>
                <w:sz w:val="24"/>
                <w:szCs w:val="24"/>
                <w:lang w:val="ru-RU"/>
              </w:rPr>
              <w:t xml:space="preserve">уточнено </w:t>
            </w:r>
          </w:p>
        </w:tc>
        <w:tc>
          <w:tcPr>
            <w:tcW w:w="1048" w:type="dxa"/>
            <w:vAlign w:val="center"/>
          </w:tcPr>
          <w:p w:rsidR="00A6646E" w:rsidRPr="00007500" w:rsidRDefault="00A6646E" w:rsidP="00A6646E">
            <w:pPr>
              <w:spacing w:after="0" w:line="240" w:lineRule="auto"/>
              <w:jc w:val="right"/>
              <w:rPr>
                <w:rFonts w:ascii="Calibri Light" w:eastAsia="Times New Roman" w:hAnsi="Calibri Light" w:cs="Calibri Light"/>
                <w:b/>
                <w:bCs/>
                <w:i/>
                <w:iCs/>
                <w:sz w:val="24"/>
                <w:szCs w:val="24"/>
                <w:lang w:val="ru-RU"/>
              </w:rPr>
            </w:pPr>
            <w:r w:rsidRPr="00007500">
              <w:rPr>
                <w:rFonts w:ascii="Calibri Light" w:eastAsia="Times New Roman" w:hAnsi="Calibri Light" w:cs="Calibri Light"/>
                <w:b/>
                <w:bCs/>
                <w:i/>
                <w:iCs/>
                <w:sz w:val="24"/>
                <w:szCs w:val="24"/>
                <w:lang w:val="ru-RU"/>
              </w:rPr>
              <w:t>исполнено</w:t>
            </w:r>
          </w:p>
        </w:tc>
      </w:tr>
      <w:tr w:rsidR="00A6646E" w:rsidRPr="00007500" w:rsidTr="00C3435F">
        <w:trPr>
          <w:trHeight w:val="459"/>
        </w:trPr>
        <w:tc>
          <w:tcPr>
            <w:tcW w:w="2825" w:type="dxa"/>
            <w:shd w:val="clear" w:color="auto" w:fill="auto"/>
            <w:noWrap/>
            <w:vAlign w:val="bottom"/>
            <w:hideMark/>
          </w:tcPr>
          <w:p w:rsidR="00A6646E" w:rsidRPr="00007500" w:rsidRDefault="00A6646E" w:rsidP="00A6646E">
            <w:pPr>
              <w:spacing w:after="0" w:line="240" w:lineRule="auto"/>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color w:val="000000"/>
                <w:sz w:val="24"/>
                <w:szCs w:val="24"/>
                <w:lang w:val="ru-RU"/>
              </w:rPr>
              <w:t>ВСЕГО</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22.000,0</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20.533,3</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18.793,3</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14.690,7</w:t>
            </w:r>
          </w:p>
        </w:tc>
      </w:tr>
      <w:tr w:rsidR="00A6646E" w:rsidRPr="00007500" w:rsidTr="00A6646E">
        <w:trPr>
          <w:trHeight w:val="20"/>
        </w:trPr>
        <w:tc>
          <w:tcPr>
            <w:tcW w:w="2825" w:type="dxa"/>
            <w:shd w:val="clear" w:color="auto" w:fill="auto"/>
            <w:noWrap/>
            <w:vAlign w:val="bottom"/>
            <w:hideMark/>
          </w:tcPr>
          <w:p w:rsidR="00A6646E" w:rsidRPr="00007500" w:rsidRDefault="00A6646E" w:rsidP="00C3435F">
            <w:pPr>
              <w:spacing w:after="0" w:line="240" w:lineRule="auto"/>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color w:val="000000"/>
                <w:sz w:val="24"/>
                <w:szCs w:val="24"/>
                <w:lang w:val="ru-RU"/>
              </w:rPr>
              <w:t xml:space="preserve">Всего </w:t>
            </w:r>
            <w:r w:rsidR="00C3435F">
              <w:rPr>
                <w:rFonts w:ascii="Calibri Light" w:eastAsia="Times New Roman" w:hAnsi="Calibri Light" w:cs="Calibri Light"/>
                <w:b/>
                <w:bCs/>
                <w:i/>
                <w:iCs/>
                <w:color w:val="000000"/>
                <w:sz w:val="24"/>
                <w:szCs w:val="24"/>
                <w:lang w:val="ru-RU"/>
              </w:rPr>
              <w:t>ЗГ</w:t>
            </w:r>
            <w:r w:rsidRPr="00007500">
              <w:rPr>
                <w:rFonts w:ascii="Calibri Light" w:eastAsia="Times New Roman" w:hAnsi="Calibri Light" w:cs="Calibri Light"/>
                <w:b/>
                <w:bCs/>
                <w:i/>
                <w:iCs/>
                <w:color w:val="000000"/>
                <w:sz w:val="24"/>
                <w:szCs w:val="24"/>
                <w:lang w:val="ru-RU"/>
              </w:rPr>
              <w:t xml:space="preserve"> II</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 </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 </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 </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 </w:t>
            </w:r>
          </w:p>
        </w:tc>
      </w:tr>
      <w:tr w:rsidR="00A6646E" w:rsidRPr="00007500" w:rsidTr="00A6646E">
        <w:trPr>
          <w:trHeight w:val="20"/>
        </w:trPr>
        <w:tc>
          <w:tcPr>
            <w:tcW w:w="2825" w:type="dxa"/>
            <w:shd w:val="clear" w:color="auto" w:fill="auto"/>
            <w:noWrap/>
            <w:vAlign w:val="bottom"/>
            <w:hideMark/>
          </w:tcPr>
          <w:p w:rsidR="00A6646E" w:rsidRPr="00007500" w:rsidRDefault="00A6646E" w:rsidP="00C3435F">
            <w:pPr>
              <w:spacing w:after="0" w:line="240" w:lineRule="auto"/>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color w:val="000000"/>
                <w:sz w:val="24"/>
                <w:szCs w:val="24"/>
                <w:lang w:val="ru-RU"/>
              </w:rPr>
              <w:t xml:space="preserve">ВСЕГО </w:t>
            </w:r>
            <w:r w:rsidR="00C3435F">
              <w:rPr>
                <w:rFonts w:ascii="Calibri Light" w:eastAsia="Times New Roman" w:hAnsi="Calibri Light" w:cs="Calibri Light"/>
                <w:b/>
                <w:bCs/>
                <w:i/>
                <w:iCs/>
                <w:color w:val="000000"/>
                <w:sz w:val="24"/>
                <w:szCs w:val="24"/>
                <w:lang w:val="ru-RU"/>
              </w:rPr>
              <w:t>ЗГ</w:t>
            </w:r>
            <w:r w:rsidRPr="00007500">
              <w:rPr>
                <w:rFonts w:ascii="Calibri Light" w:eastAsia="Times New Roman" w:hAnsi="Calibri Light" w:cs="Calibri Light"/>
                <w:b/>
                <w:bCs/>
                <w:i/>
                <w:iCs/>
                <w:color w:val="000000"/>
                <w:sz w:val="24"/>
                <w:szCs w:val="24"/>
                <w:lang w:val="ru-RU"/>
              </w:rPr>
              <w:t xml:space="preserve"> I</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22.000,0</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20.533,3</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18.793,3</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b/>
                <w:bCs/>
                <w:i/>
                <w:iCs/>
                <w:color w:val="000000"/>
                <w:sz w:val="24"/>
                <w:szCs w:val="24"/>
                <w:lang w:val="ru-RU"/>
              </w:rPr>
            </w:pPr>
            <w:r w:rsidRPr="00007500">
              <w:rPr>
                <w:rFonts w:ascii="Calibri Light" w:eastAsia="Times New Roman" w:hAnsi="Calibri Light" w:cs="Calibri Light"/>
                <w:b/>
                <w:bCs/>
                <w:i/>
                <w:iCs/>
                <w:sz w:val="24"/>
                <w:szCs w:val="24"/>
                <w:lang w:val="ru-RU"/>
              </w:rPr>
              <w:t>14.690,7</w:t>
            </w:r>
          </w:p>
        </w:tc>
      </w:tr>
      <w:tr w:rsidR="00A6646E" w:rsidRPr="00007500" w:rsidTr="00A6646E">
        <w:trPr>
          <w:trHeight w:val="20"/>
        </w:trPr>
        <w:tc>
          <w:tcPr>
            <w:tcW w:w="2825" w:type="dxa"/>
            <w:shd w:val="clear" w:color="auto" w:fill="auto"/>
            <w:noWrap/>
            <w:vAlign w:val="bottom"/>
            <w:hideMark/>
          </w:tcPr>
          <w:p w:rsidR="00A6646E" w:rsidRPr="00007500" w:rsidRDefault="00A6646E" w:rsidP="0047703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г.</w:t>
            </w:r>
            <w:r w:rsidR="00AF23D4" w:rsidRPr="00007500">
              <w:rPr>
                <w:rFonts w:ascii="Calibri Light" w:eastAsia="Times New Roman" w:hAnsi="Calibri Light" w:cs="Calibri Light"/>
                <w:i/>
                <w:iCs/>
                <w:color w:val="000000"/>
                <w:sz w:val="24"/>
                <w:szCs w:val="24"/>
                <w:lang w:val="ru-RU"/>
              </w:rPr>
              <w:t xml:space="preserve"> </w:t>
            </w:r>
            <w:r w:rsidRPr="00007500">
              <w:rPr>
                <w:rFonts w:ascii="Calibri Light" w:eastAsia="Times New Roman" w:hAnsi="Calibri Light" w:cs="Calibri Light"/>
                <w:i/>
                <w:iCs/>
                <w:color w:val="000000"/>
                <w:sz w:val="24"/>
                <w:szCs w:val="24"/>
                <w:lang w:val="ru-RU"/>
              </w:rPr>
              <w:t xml:space="preserve">КОМРАТ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1.134,2</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1.058,6</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982,9</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737,1</w:t>
            </w:r>
          </w:p>
        </w:tc>
      </w:tr>
      <w:tr w:rsidR="00A6646E" w:rsidRPr="00007500" w:rsidTr="00A6646E">
        <w:trPr>
          <w:trHeight w:val="20"/>
        </w:trPr>
        <w:tc>
          <w:tcPr>
            <w:tcW w:w="2825" w:type="dxa"/>
            <w:shd w:val="clear" w:color="auto" w:fill="auto"/>
            <w:noWrap/>
            <w:vAlign w:val="bottom"/>
            <w:hideMark/>
          </w:tcPr>
          <w:p w:rsidR="00A6646E" w:rsidRPr="00007500" w:rsidRDefault="00A6646E" w:rsidP="00477034">
            <w:pPr>
              <w:spacing w:after="0" w:line="276" w:lineRule="auto"/>
              <w:jc w:val="both"/>
              <w:rPr>
                <w:rFonts w:ascii="Calibri Light" w:hAnsi="Calibri Light" w:cstheme="majorHAnsi"/>
                <w:bCs/>
                <w:i/>
                <w:sz w:val="24"/>
                <w:szCs w:val="24"/>
                <w:lang w:val="ru-RU"/>
              </w:rPr>
            </w:pPr>
            <w:r w:rsidRPr="00007500">
              <w:rPr>
                <w:rFonts w:ascii="Calibri Light" w:eastAsia="Times New Roman" w:hAnsi="Calibri Light" w:cs="Calibri Light"/>
                <w:i/>
                <w:iCs/>
                <w:color w:val="000000"/>
                <w:sz w:val="24"/>
                <w:szCs w:val="24"/>
                <w:lang w:val="ru-RU"/>
              </w:rPr>
              <w:t>с.</w:t>
            </w:r>
            <w:r w:rsidRPr="00007500">
              <w:rPr>
                <w:rFonts w:ascii="Calibri Light" w:hAnsi="Calibri Light" w:cstheme="majorHAnsi"/>
                <w:bCs/>
                <w:i/>
                <w:sz w:val="24"/>
                <w:szCs w:val="24"/>
                <w:lang w:val="ru-RU"/>
              </w:rPr>
              <w:t xml:space="preserve"> АВДАРМА</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277,1</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258,7</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187,7</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140,6</w:t>
            </w:r>
          </w:p>
        </w:tc>
      </w:tr>
      <w:tr w:rsidR="00A6646E" w:rsidRPr="00007500" w:rsidTr="00A6646E">
        <w:trPr>
          <w:trHeight w:val="20"/>
        </w:trPr>
        <w:tc>
          <w:tcPr>
            <w:tcW w:w="2825" w:type="dxa"/>
            <w:shd w:val="clear" w:color="auto" w:fill="auto"/>
            <w:noWrap/>
            <w:vAlign w:val="bottom"/>
            <w:hideMark/>
          </w:tcPr>
          <w:p w:rsidR="00A6646E" w:rsidRPr="00007500" w:rsidRDefault="00A6646E"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 xml:space="preserve">с. </w:t>
            </w:r>
            <w:r w:rsidR="00AF23D4" w:rsidRPr="00007500">
              <w:rPr>
                <w:rFonts w:ascii="Calibri Light" w:hAnsi="Calibri Light" w:cstheme="majorHAnsi"/>
                <w:bCs/>
                <w:i/>
                <w:sz w:val="24"/>
                <w:szCs w:val="24"/>
                <w:lang w:val="ru-RU"/>
              </w:rPr>
              <w:t>БЕШАЛМА</w:t>
            </w:r>
            <w:r w:rsidR="00AF23D4"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1.140,7</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1.064,6</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1.055,6</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791,9</w:t>
            </w:r>
          </w:p>
        </w:tc>
      </w:tr>
      <w:tr w:rsidR="00A6646E" w:rsidRPr="00007500" w:rsidTr="00A6646E">
        <w:trPr>
          <w:trHeight w:val="20"/>
        </w:trPr>
        <w:tc>
          <w:tcPr>
            <w:tcW w:w="2825" w:type="dxa"/>
            <w:shd w:val="clear" w:color="auto" w:fill="auto"/>
            <w:noWrap/>
            <w:vAlign w:val="bottom"/>
            <w:hideMark/>
          </w:tcPr>
          <w:p w:rsidR="00A6646E" w:rsidRPr="00007500" w:rsidRDefault="00A6646E"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 xml:space="preserve">с. </w:t>
            </w:r>
            <w:r w:rsidR="00AF23D4" w:rsidRPr="00007500">
              <w:rPr>
                <w:rFonts w:ascii="Calibri Light" w:hAnsi="Calibri Light" w:cstheme="majorHAnsi"/>
                <w:bCs/>
                <w:i/>
                <w:sz w:val="24"/>
                <w:szCs w:val="24"/>
                <w:lang w:val="ru-RU"/>
              </w:rPr>
              <w:t xml:space="preserve">БУДЖЯК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534,1</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498,5</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76,1</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56,9</w:t>
            </w:r>
          </w:p>
        </w:tc>
      </w:tr>
      <w:tr w:rsidR="00A6646E" w:rsidRPr="00007500" w:rsidTr="00A6646E">
        <w:trPr>
          <w:trHeight w:val="20"/>
        </w:trPr>
        <w:tc>
          <w:tcPr>
            <w:tcW w:w="2825" w:type="dxa"/>
            <w:shd w:val="clear" w:color="auto" w:fill="auto"/>
            <w:noWrap/>
            <w:vAlign w:val="bottom"/>
            <w:hideMark/>
          </w:tcPr>
          <w:p w:rsidR="00A6646E" w:rsidRPr="00007500" w:rsidRDefault="00A6646E"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 xml:space="preserve">с. </w:t>
            </w:r>
            <w:r w:rsidR="00AF23D4" w:rsidRPr="00007500">
              <w:rPr>
                <w:rFonts w:ascii="Calibri Light" w:hAnsi="Calibri Light" w:cstheme="majorHAnsi"/>
                <w:bCs/>
                <w:i/>
                <w:sz w:val="24"/>
                <w:szCs w:val="24"/>
                <w:lang w:val="ru-RU"/>
              </w:rPr>
              <w:t>ДЕЗГИНДЖЯ</w:t>
            </w:r>
            <w:r w:rsidR="00AF23D4"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1.179,1</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1.100,5</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1.043,1</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782,4</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eastAsia="Times New Roman" w:hAnsi="Calibri Light" w:cs="Calibri Light"/>
                <w:i/>
                <w:iCs/>
                <w:color w:val="000000"/>
                <w:sz w:val="24"/>
                <w:szCs w:val="24"/>
                <w:lang w:val="ru-RU"/>
              </w:rPr>
              <w:t xml:space="preserve"> </w:t>
            </w:r>
            <w:r w:rsidRPr="00007500">
              <w:rPr>
                <w:rFonts w:ascii="Calibri Light" w:hAnsi="Calibri Light" w:cstheme="majorHAnsi"/>
                <w:bCs/>
                <w:i/>
                <w:sz w:val="24"/>
                <w:szCs w:val="24"/>
                <w:lang w:val="ru-RU"/>
              </w:rPr>
              <w:t>КИРСОВА</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1.168,6</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1.090,7</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1.010,8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817,2</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КЁСЕЛИЯ РУСЭ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520,8</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486,1</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339,2</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254,3</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КОНГАЗ</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915,8</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854,8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755,6</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566,9</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КОНГАЗЧИК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739,1</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689,8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587,4</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440,4</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КОТОВСКОЕ</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712,5</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665,0</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668,8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501,5</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СВЕТЛЫЙ</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103,7</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96,8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89,3</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66,8</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ФЕРАПОНТЬЕВКА</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577,9</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539,3</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293,8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220,3</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ЧОК-МАЙДАН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861,8</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804,3</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818,1</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613,8</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г</w:t>
            </w:r>
            <w:r w:rsidR="00A6646E" w:rsidRPr="00007500">
              <w:rPr>
                <w:rFonts w:ascii="Calibri Light" w:eastAsia="Times New Roman" w:hAnsi="Calibri Light" w:cs="Calibri Light"/>
                <w:i/>
                <w:iCs/>
                <w:color w:val="000000"/>
                <w:sz w:val="24"/>
                <w:szCs w:val="24"/>
                <w:lang w:val="ru-RU"/>
              </w:rPr>
              <w:t>.</w:t>
            </w:r>
            <w:r w:rsidRPr="00007500">
              <w:rPr>
                <w:rFonts w:ascii="Calibri Light" w:eastAsia="Times New Roman" w:hAnsi="Calibri Light" w:cs="Calibri Light"/>
                <w:i/>
                <w:iCs/>
                <w:color w:val="000000"/>
                <w:sz w:val="24"/>
                <w:szCs w:val="24"/>
                <w:lang w:val="ru-RU"/>
              </w:rPr>
              <w:t xml:space="preserve"> ЧАДЫР</w:t>
            </w:r>
            <w:r w:rsidR="00A6646E" w:rsidRPr="00007500">
              <w:rPr>
                <w:rFonts w:ascii="Calibri Light" w:eastAsia="Times New Roman" w:hAnsi="Calibri Light" w:cs="Calibri Light"/>
                <w:i/>
                <w:iCs/>
                <w:color w:val="000000"/>
                <w:sz w:val="24"/>
                <w:szCs w:val="24"/>
                <w:lang w:val="ru-RU"/>
              </w:rPr>
              <w:t>-</w:t>
            </w:r>
            <w:r w:rsidRPr="00007500">
              <w:rPr>
                <w:rFonts w:ascii="Calibri Light" w:eastAsia="Times New Roman" w:hAnsi="Calibri Light" w:cs="Calibri Light"/>
                <w:i/>
                <w:iCs/>
                <w:color w:val="000000"/>
                <w:sz w:val="24"/>
                <w:szCs w:val="24"/>
                <w:lang w:val="ru-RU"/>
              </w:rPr>
              <w:t xml:space="preserve">ЛУНГА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897,9</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838,0</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795,6</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596,7</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БАУРЧИ</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1.300,0</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1.213,4</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1.169,6</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877,4</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БЕШГЁЗ</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932,7</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870,5</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837,5</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628,2</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ГАЙДАР</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1.156,3</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1.079,2</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1.026,1</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940,5</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ЖОЛТАЙ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994,0</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927,7</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975,2</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731,3</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КАЗАКЛИЯ</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1.038,5</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969,3</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826,5</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619,8</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КИРИЕТ-ЛУНГА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1.046,8</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977,0</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952,9</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858,1</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КОПЧАК</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1.039,5</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970,2</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889,6</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889,6</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ТОМАЙ</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911,5</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850,8</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747,0</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560,1</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г</w:t>
            </w:r>
            <w:r w:rsidR="00A6646E" w:rsidRPr="00007500">
              <w:rPr>
                <w:rFonts w:ascii="Calibri Light" w:eastAsia="Times New Roman" w:hAnsi="Calibri Light" w:cs="Calibri Light"/>
                <w:i/>
                <w:iCs/>
                <w:color w:val="000000"/>
                <w:sz w:val="24"/>
                <w:szCs w:val="24"/>
                <w:lang w:val="ru-RU"/>
              </w:rPr>
              <w:t>.</w:t>
            </w:r>
            <w:r w:rsidRPr="00007500">
              <w:rPr>
                <w:rFonts w:ascii="Calibri Light" w:eastAsia="Times New Roman" w:hAnsi="Calibri Light" w:cs="Calibri Light"/>
                <w:i/>
                <w:iCs/>
                <w:color w:val="000000"/>
                <w:sz w:val="24"/>
                <w:szCs w:val="24"/>
                <w:lang w:val="ru-RU"/>
              </w:rPr>
              <w:t xml:space="preserve"> ВУЛКЭНЕШТЬ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1.088,9</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1.016,3</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1.203,7</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902,8</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КАРБАЛИЯ</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475,6</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443,9</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410,8</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308,2</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ЕТУЛИЯ</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198,3</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185,1</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668,9</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501,8</w:t>
            </w:r>
          </w:p>
        </w:tc>
      </w:tr>
      <w:tr w:rsidR="00A6646E" w:rsidRPr="00007500" w:rsidTr="00A6646E">
        <w:trPr>
          <w:trHeight w:val="20"/>
        </w:trPr>
        <w:tc>
          <w:tcPr>
            <w:tcW w:w="2825" w:type="dxa"/>
            <w:shd w:val="clear" w:color="auto" w:fill="auto"/>
            <w:noWrap/>
            <w:vAlign w:val="bottom"/>
            <w:hideMark/>
          </w:tcPr>
          <w:p w:rsidR="00A6646E" w:rsidRPr="00007500" w:rsidRDefault="00AF23D4" w:rsidP="00AF23D4">
            <w:pPr>
              <w:spacing w:after="0" w:line="240" w:lineRule="auto"/>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с</w:t>
            </w:r>
            <w:r w:rsidR="00A6646E" w:rsidRPr="00007500">
              <w:rPr>
                <w:rFonts w:ascii="Calibri Light" w:eastAsia="Times New Roman" w:hAnsi="Calibri Light" w:cs="Calibri Light"/>
                <w:i/>
                <w:iCs/>
                <w:color w:val="000000"/>
                <w:sz w:val="24"/>
                <w:szCs w:val="24"/>
                <w:lang w:val="ru-RU"/>
              </w:rPr>
              <w:t>.</w:t>
            </w:r>
            <w:r w:rsidRPr="00007500">
              <w:rPr>
                <w:rFonts w:ascii="Calibri Light" w:hAnsi="Calibri Light" w:cstheme="majorHAnsi"/>
                <w:bCs/>
                <w:i/>
                <w:sz w:val="24"/>
                <w:szCs w:val="24"/>
                <w:lang w:val="ru-RU"/>
              </w:rPr>
              <w:t xml:space="preserve"> ЧИШМИКЁЙ</w:t>
            </w:r>
            <w:r w:rsidRPr="00007500">
              <w:rPr>
                <w:rFonts w:ascii="Calibri Light" w:eastAsia="Times New Roman" w:hAnsi="Calibri Light" w:cs="Calibri Light"/>
                <w:i/>
                <w:iCs/>
                <w:color w:val="000000"/>
                <w:sz w:val="24"/>
                <w:szCs w:val="24"/>
                <w:lang w:val="ru-RU"/>
              </w:rPr>
              <w:t xml:space="preserve"> </w:t>
            </w:r>
          </w:p>
        </w:tc>
        <w:tc>
          <w:tcPr>
            <w:tcW w:w="1205"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1.054,6</w:t>
            </w:r>
          </w:p>
        </w:tc>
        <w:tc>
          <w:tcPr>
            <w:tcW w:w="1266"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984,2</w:t>
            </w:r>
          </w:p>
        </w:tc>
        <w:tc>
          <w:tcPr>
            <w:tcW w:w="1048" w:type="dxa"/>
            <w:vAlign w:val="bottom"/>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color w:val="000000"/>
                <w:sz w:val="24"/>
                <w:szCs w:val="24"/>
                <w:lang w:val="ru-RU"/>
              </w:rPr>
              <w:t>381,5</w:t>
            </w:r>
          </w:p>
        </w:tc>
        <w:tc>
          <w:tcPr>
            <w:tcW w:w="1048" w:type="dxa"/>
            <w:vAlign w:val="center"/>
          </w:tcPr>
          <w:p w:rsidR="00A6646E" w:rsidRPr="00007500" w:rsidDel="00802898" w:rsidRDefault="00A6646E" w:rsidP="00674602">
            <w:pPr>
              <w:spacing w:after="0" w:line="240" w:lineRule="auto"/>
              <w:jc w:val="right"/>
              <w:rPr>
                <w:rFonts w:ascii="Calibri Light" w:eastAsia="Times New Roman" w:hAnsi="Calibri Light" w:cs="Calibri Light"/>
                <w:i/>
                <w:iCs/>
                <w:color w:val="000000"/>
                <w:sz w:val="24"/>
                <w:szCs w:val="24"/>
                <w:lang w:val="ru-RU"/>
              </w:rPr>
            </w:pPr>
            <w:r w:rsidRPr="00007500">
              <w:rPr>
                <w:rFonts w:ascii="Calibri Light" w:eastAsia="Times New Roman" w:hAnsi="Calibri Light" w:cs="Calibri Light"/>
                <w:i/>
                <w:iCs/>
                <w:sz w:val="24"/>
                <w:szCs w:val="24"/>
                <w:lang w:val="ru-RU"/>
              </w:rPr>
              <w:t>286,1</w:t>
            </w:r>
          </w:p>
        </w:tc>
      </w:tr>
    </w:tbl>
    <w:p w:rsidR="00477034" w:rsidRPr="00007500" w:rsidRDefault="00477034" w:rsidP="00477034">
      <w:pPr>
        <w:spacing w:after="0" w:line="276" w:lineRule="auto"/>
        <w:jc w:val="both"/>
        <w:rPr>
          <w:rFonts w:ascii="Calibri Light" w:hAnsi="Calibri Light" w:cstheme="majorHAnsi"/>
          <w:bCs/>
          <w:i/>
          <w:sz w:val="24"/>
          <w:szCs w:val="24"/>
          <w:lang w:val="ru-RU"/>
        </w:rPr>
      </w:pPr>
      <w:r w:rsidRPr="00007500">
        <w:rPr>
          <w:rFonts w:ascii="Calibri Light" w:hAnsi="Calibri Light" w:cstheme="majorHAnsi"/>
          <w:bCs/>
          <w:i/>
          <w:sz w:val="24"/>
          <w:szCs w:val="24"/>
          <w:lang w:val="ru-RU"/>
        </w:rPr>
        <w:t xml:space="preserve"> </w:t>
      </w:r>
    </w:p>
    <w:p w:rsidR="00477034" w:rsidRPr="00007500" w:rsidRDefault="00477034" w:rsidP="00B842A4">
      <w:pPr>
        <w:spacing w:line="276" w:lineRule="auto"/>
        <w:jc w:val="both"/>
        <w:rPr>
          <w:rFonts w:ascii="Calibri Light" w:hAnsi="Calibri Light" w:cstheme="majorHAnsi"/>
          <w:b/>
          <w:bCs/>
          <w:sz w:val="24"/>
          <w:szCs w:val="24"/>
          <w:lang w:val="ru-RU"/>
        </w:rPr>
      </w:pPr>
    </w:p>
    <w:p w:rsidR="00477034" w:rsidRPr="00007500" w:rsidRDefault="00477034" w:rsidP="00B842A4">
      <w:pPr>
        <w:spacing w:line="276" w:lineRule="auto"/>
        <w:jc w:val="both"/>
        <w:rPr>
          <w:rFonts w:ascii="Calibri Light" w:hAnsi="Calibri Light" w:cstheme="majorHAnsi"/>
          <w:b/>
          <w:bCs/>
          <w:sz w:val="24"/>
          <w:szCs w:val="24"/>
          <w:lang w:val="ru-RU"/>
        </w:rPr>
        <w:sectPr w:rsidR="00477034" w:rsidRPr="00007500" w:rsidSect="00674602">
          <w:pgSz w:w="11907" w:h="16840" w:code="9"/>
          <w:pgMar w:top="1440" w:right="1440" w:bottom="1440" w:left="1440" w:header="709" w:footer="709" w:gutter="0"/>
          <w:cols w:space="708"/>
          <w:docGrid w:linePitch="360"/>
        </w:sectPr>
      </w:pPr>
    </w:p>
    <w:p w:rsidR="00B842A4" w:rsidRPr="00007500" w:rsidRDefault="00B842A4" w:rsidP="00B842A4">
      <w:pPr>
        <w:spacing w:line="276" w:lineRule="auto"/>
        <w:jc w:val="both"/>
        <w:rPr>
          <w:rFonts w:ascii="Calibri Light" w:hAnsi="Calibri Light" w:cstheme="majorHAnsi"/>
          <w:b/>
          <w:bCs/>
          <w:sz w:val="24"/>
          <w:szCs w:val="24"/>
          <w:lang w:val="ru-RU"/>
        </w:rPr>
      </w:pPr>
      <w:r w:rsidRPr="00007500">
        <w:rPr>
          <w:rFonts w:ascii="Calibri Light" w:hAnsi="Calibri Light"/>
          <w:noProof/>
        </w:rPr>
        <w:lastRenderedPageBreak/>
        <w:drawing>
          <wp:inline distT="0" distB="0" distL="0" distR="0" wp14:anchorId="57CE8473" wp14:editId="28BC0F50">
            <wp:extent cx="9130354" cy="594040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5547" cy="5963300"/>
                    </a:xfrm>
                    <a:prstGeom prst="rect">
                      <a:avLst/>
                    </a:prstGeom>
                    <a:noFill/>
                    <a:ln>
                      <a:noFill/>
                    </a:ln>
                  </pic:spPr>
                </pic:pic>
              </a:graphicData>
            </a:graphic>
          </wp:inline>
        </w:drawing>
      </w:r>
    </w:p>
    <w:p w:rsidR="00B842A4" w:rsidRPr="00007500" w:rsidRDefault="00B842A4" w:rsidP="00B842A4">
      <w:pPr>
        <w:spacing w:line="276" w:lineRule="auto"/>
        <w:jc w:val="both"/>
        <w:rPr>
          <w:rFonts w:ascii="Calibri Light" w:hAnsi="Calibri Light" w:cstheme="majorHAnsi"/>
          <w:b/>
          <w:bCs/>
          <w:sz w:val="24"/>
          <w:szCs w:val="24"/>
          <w:lang w:val="ru-RU"/>
        </w:rPr>
      </w:pPr>
      <w:r w:rsidRPr="00007500">
        <w:rPr>
          <w:rFonts w:ascii="Calibri Light" w:hAnsi="Calibri Light"/>
          <w:noProof/>
        </w:rPr>
        <w:lastRenderedPageBreak/>
        <w:drawing>
          <wp:inline distT="0" distB="0" distL="0" distR="0" wp14:anchorId="51A43A3E" wp14:editId="245B2F9F">
            <wp:extent cx="9001593" cy="598516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4210" cy="6040096"/>
                    </a:xfrm>
                    <a:prstGeom prst="rect">
                      <a:avLst/>
                    </a:prstGeom>
                    <a:noFill/>
                    <a:ln>
                      <a:noFill/>
                    </a:ln>
                  </pic:spPr>
                </pic:pic>
              </a:graphicData>
            </a:graphic>
          </wp:inline>
        </w:drawing>
      </w:r>
    </w:p>
    <w:p w:rsidR="00B842A4" w:rsidRPr="00007500" w:rsidRDefault="00B842A4" w:rsidP="00B842A4">
      <w:pPr>
        <w:rPr>
          <w:rFonts w:ascii="Calibri Light" w:eastAsia="Times New Roman" w:hAnsi="Calibri Light" w:cstheme="majorHAnsi"/>
          <w:b/>
          <w:sz w:val="24"/>
          <w:szCs w:val="24"/>
          <w:lang w:val="ru-RU"/>
        </w:rPr>
      </w:pPr>
      <w:r w:rsidRPr="00007500">
        <w:rPr>
          <w:rFonts w:ascii="Calibri Light" w:hAnsi="Calibri Light"/>
          <w:noProof/>
        </w:rPr>
        <w:lastRenderedPageBreak/>
        <w:drawing>
          <wp:inline distT="0" distB="0" distL="0" distR="0" wp14:anchorId="593EAB18" wp14:editId="5436AABC">
            <wp:extent cx="8920196" cy="5623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228" cy="5644225"/>
                    </a:xfrm>
                    <a:prstGeom prst="rect">
                      <a:avLst/>
                    </a:prstGeom>
                    <a:noFill/>
                    <a:ln>
                      <a:noFill/>
                    </a:ln>
                  </pic:spPr>
                </pic:pic>
              </a:graphicData>
            </a:graphic>
          </wp:inline>
        </w:drawing>
      </w:r>
    </w:p>
    <w:p w:rsidR="00B842A4" w:rsidRPr="00007500" w:rsidRDefault="00B842A4" w:rsidP="00B842A4">
      <w:pPr>
        <w:rPr>
          <w:rFonts w:ascii="Calibri Light" w:eastAsia="Times New Roman" w:hAnsi="Calibri Light" w:cstheme="majorHAnsi"/>
          <w:b/>
          <w:sz w:val="24"/>
          <w:szCs w:val="24"/>
          <w:lang w:val="ru-RU"/>
        </w:rPr>
        <w:sectPr w:rsidR="00B842A4" w:rsidRPr="00007500" w:rsidSect="00674602">
          <w:pgSz w:w="16840" w:h="11907" w:orient="landscape" w:code="9"/>
          <w:pgMar w:top="851" w:right="1440" w:bottom="1440" w:left="1440" w:header="709" w:footer="709" w:gutter="0"/>
          <w:cols w:space="708"/>
          <w:docGrid w:linePitch="360"/>
        </w:sectPr>
      </w:pPr>
    </w:p>
    <w:p w:rsidR="00B842A4" w:rsidRPr="00007500" w:rsidRDefault="00B842A4" w:rsidP="00B842A4">
      <w:pPr>
        <w:rPr>
          <w:rFonts w:ascii="Calibri Light" w:eastAsia="Times New Roman" w:hAnsi="Calibri Light" w:cstheme="majorHAnsi"/>
          <w:b/>
          <w:sz w:val="24"/>
          <w:szCs w:val="24"/>
          <w:lang w:val="ru-RU"/>
        </w:rPr>
      </w:pPr>
      <w:r w:rsidRPr="00007500">
        <w:rPr>
          <w:rFonts w:ascii="Calibri Light" w:hAnsi="Calibri Light"/>
          <w:noProof/>
        </w:rPr>
        <w:lastRenderedPageBreak/>
        <w:drawing>
          <wp:inline distT="0" distB="0" distL="0" distR="0" wp14:anchorId="5040C12B" wp14:editId="5F3F646A">
            <wp:extent cx="8894618" cy="61956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33019" cy="6222444"/>
                    </a:xfrm>
                    <a:prstGeom prst="rect">
                      <a:avLst/>
                    </a:prstGeom>
                    <a:noFill/>
                    <a:ln>
                      <a:noFill/>
                    </a:ln>
                  </pic:spPr>
                </pic:pic>
              </a:graphicData>
            </a:graphic>
          </wp:inline>
        </w:drawing>
      </w:r>
    </w:p>
    <w:p w:rsidR="00B842A4" w:rsidRPr="00007500" w:rsidRDefault="00B842A4" w:rsidP="00B842A4">
      <w:pPr>
        <w:rPr>
          <w:rFonts w:ascii="Calibri Light" w:eastAsia="Times New Roman" w:hAnsi="Calibri Light" w:cstheme="majorHAnsi"/>
          <w:b/>
          <w:sz w:val="24"/>
          <w:szCs w:val="24"/>
          <w:lang w:val="ru-RU"/>
        </w:rPr>
      </w:pPr>
      <w:r w:rsidRPr="00007500">
        <w:rPr>
          <w:rFonts w:ascii="Calibri Light" w:hAnsi="Calibri Light"/>
          <w:noProof/>
        </w:rPr>
        <w:lastRenderedPageBreak/>
        <w:drawing>
          <wp:inline distT="0" distB="0" distL="0" distR="0" wp14:anchorId="1DFC0F86" wp14:editId="69EC596D">
            <wp:extent cx="8939379" cy="596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6634" cy="5987836"/>
                    </a:xfrm>
                    <a:prstGeom prst="rect">
                      <a:avLst/>
                    </a:prstGeom>
                    <a:noFill/>
                    <a:ln>
                      <a:noFill/>
                    </a:ln>
                  </pic:spPr>
                </pic:pic>
              </a:graphicData>
            </a:graphic>
          </wp:inline>
        </w:drawing>
      </w:r>
    </w:p>
    <w:p w:rsidR="00B842A4" w:rsidRPr="00007500" w:rsidRDefault="00B842A4" w:rsidP="00B842A4">
      <w:pPr>
        <w:rPr>
          <w:rFonts w:ascii="Calibri Light" w:eastAsia="Times New Roman" w:hAnsi="Calibri Light" w:cstheme="majorHAnsi"/>
          <w:b/>
          <w:sz w:val="24"/>
          <w:szCs w:val="24"/>
          <w:lang w:val="ru-RU"/>
        </w:rPr>
        <w:sectPr w:rsidR="00B842A4" w:rsidRPr="00007500" w:rsidSect="00674602">
          <w:pgSz w:w="16840" w:h="11907" w:orient="landscape" w:code="9"/>
          <w:pgMar w:top="851" w:right="1440" w:bottom="1440" w:left="1440" w:header="709" w:footer="709" w:gutter="0"/>
          <w:cols w:space="708"/>
          <w:docGrid w:linePitch="360"/>
        </w:sectPr>
      </w:pPr>
      <w:r w:rsidRPr="00007500">
        <w:rPr>
          <w:rFonts w:ascii="Calibri Light" w:hAnsi="Calibri Light"/>
          <w:noProof/>
        </w:rPr>
        <w:lastRenderedPageBreak/>
        <w:drawing>
          <wp:inline distT="0" distB="0" distL="0" distR="0" wp14:anchorId="2B2F8AF5" wp14:editId="59F2A31B">
            <wp:extent cx="9052146" cy="519807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91336" cy="5220581"/>
                    </a:xfrm>
                    <a:prstGeom prst="rect">
                      <a:avLst/>
                    </a:prstGeom>
                    <a:noFill/>
                    <a:ln>
                      <a:noFill/>
                    </a:ln>
                  </pic:spPr>
                </pic:pic>
              </a:graphicData>
            </a:graphic>
          </wp:inline>
        </w:drawing>
      </w:r>
      <w:r w:rsidRPr="00007500">
        <w:rPr>
          <w:rFonts w:ascii="Calibri Light" w:eastAsia="Times New Roman" w:hAnsi="Calibri Light" w:cstheme="majorHAnsi"/>
          <w:b/>
          <w:sz w:val="24"/>
          <w:szCs w:val="24"/>
          <w:lang w:val="ru-RU"/>
        </w:rPr>
        <w:br w:type="page"/>
      </w:r>
    </w:p>
    <w:p w:rsidR="00B842A4" w:rsidRPr="00007500" w:rsidRDefault="003D7678" w:rsidP="00B842A4">
      <w:pPr>
        <w:pStyle w:val="Heading1"/>
        <w:jc w:val="right"/>
        <w:rPr>
          <w:rFonts w:ascii="Calibri Light" w:hAnsi="Calibri Light"/>
          <w:b/>
          <w:color w:val="auto"/>
          <w:sz w:val="24"/>
          <w:szCs w:val="24"/>
          <w:lang w:val="ru-RU"/>
        </w:rPr>
      </w:pPr>
      <w:bookmarkStart w:id="43" w:name="_Toc91500733"/>
      <w:r w:rsidRPr="00007500">
        <w:rPr>
          <w:rFonts w:ascii="Calibri Light" w:hAnsi="Calibri Light"/>
          <w:b/>
          <w:color w:val="auto"/>
          <w:sz w:val="24"/>
          <w:szCs w:val="24"/>
          <w:lang w:val="ru-RU"/>
        </w:rPr>
        <w:lastRenderedPageBreak/>
        <w:t>Приложение №</w:t>
      </w:r>
      <w:r w:rsidR="00B842A4" w:rsidRPr="00007500">
        <w:rPr>
          <w:rFonts w:ascii="Calibri Light" w:hAnsi="Calibri Light"/>
          <w:b/>
          <w:color w:val="auto"/>
          <w:sz w:val="24"/>
          <w:szCs w:val="24"/>
          <w:lang w:val="ru-RU"/>
        </w:rPr>
        <w:t>10</w:t>
      </w:r>
      <w:bookmarkEnd w:id="43"/>
    </w:p>
    <w:p w:rsidR="00B842A4" w:rsidRPr="00007500" w:rsidRDefault="00EE5C5A" w:rsidP="00B842A4">
      <w:pPr>
        <w:spacing w:after="0" w:line="276" w:lineRule="auto"/>
        <w:jc w:val="center"/>
        <w:rPr>
          <w:rFonts w:ascii="Calibri Light" w:hAnsi="Calibri Light" w:cstheme="majorHAnsi"/>
          <w:b/>
          <w:bCs/>
          <w:sz w:val="24"/>
          <w:szCs w:val="24"/>
          <w:lang w:val="ru-RU"/>
        </w:rPr>
      </w:pPr>
      <w:r w:rsidRPr="00007500">
        <w:rPr>
          <w:rFonts w:ascii="Calibri Light" w:hAnsi="Calibri Light" w:cstheme="majorHAnsi"/>
          <w:b/>
          <w:bCs/>
          <w:sz w:val="24"/>
          <w:szCs w:val="24"/>
          <w:lang w:val="ru-RU"/>
        </w:rPr>
        <w:t xml:space="preserve">Анализ внедрения предыдущих рекомендаций Счетной палаты </w:t>
      </w:r>
    </w:p>
    <w:p w:rsidR="00B842A4" w:rsidRPr="00007500" w:rsidRDefault="00B842A4" w:rsidP="00B842A4">
      <w:pPr>
        <w:spacing w:after="0" w:line="276" w:lineRule="auto"/>
        <w:jc w:val="center"/>
        <w:rPr>
          <w:rFonts w:ascii="Calibri Light" w:hAnsi="Calibri Light" w:cstheme="majorHAnsi"/>
          <w:b/>
          <w:bCs/>
          <w:sz w:val="24"/>
          <w:szCs w:val="24"/>
          <w:lang w:val="ru-RU"/>
        </w:rPr>
      </w:pPr>
      <w:r w:rsidRPr="00007500">
        <w:rPr>
          <w:rFonts w:ascii="Calibri Light" w:hAnsi="Calibri Light" w:cstheme="majorHAnsi"/>
          <w:b/>
          <w:bCs/>
          <w:sz w:val="24"/>
          <w:szCs w:val="24"/>
          <w:lang w:val="ru-RU"/>
        </w:rPr>
        <w:t>(</w:t>
      </w:r>
      <w:r w:rsidR="00EE5C5A" w:rsidRPr="00007500">
        <w:rPr>
          <w:rFonts w:ascii="Calibri Light" w:hAnsi="Calibri Light" w:cstheme="majorHAnsi"/>
          <w:b/>
          <w:bCs/>
          <w:sz w:val="24"/>
          <w:szCs w:val="24"/>
          <w:lang w:val="ru-RU"/>
        </w:rPr>
        <w:t>Постановление Счетной палаты №</w:t>
      </w:r>
      <w:r w:rsidRPr="00007500">
        <w:rPr>
          <w:rFonts w:ascii="Calibri Light" w:hAnsi="Calibri Light" w:cstheme="majorHAnsi"/>
          <w:b/>
          <w:sz w:val="24"/>
          <w:szCs w:val="24"/>
          <w:lang w:val="ru-RU"/>
        </w:rPr>
        <w:t xml:space="preserve">50 </w:t>
      </w:r>
      <w:r w:rsidR="00EE5C5A" w:rsidRPr="00007500">
        <w:rPr>
          <w:rFonts w:ascii="Calibri Light" w:hAnsi="Calibri Light" w:cstheme="majorHAnsi"/>
          <w:b/>
          <w:sz w:val="24"/>
          <w:szCs w:val="24"/>
          <w:lang w:val="ru-RU"/>
        </w:rPr>
        <w:t xml:space="preserve">от </w:t>
      </w:r>
      <w:r w:rsidRPr="00007500">
        <w:rPr>
          <w:rFonts w:ascii="Calibri Light" w:hAnsi="Calibri Light" w:cstheme="majorHAnsi"/>
          <w:b/>
          <w:sz w:val="24"/>
          <w:szCs w:val="24"/>
          <w:lang w:val="ru-RU"/>
        </w:rPr>
        <w:t>23.07</w:t>
      </w:r>
      <w:r w:rsidRPr="00007500">
        <w:rPr>
          <w:rFonts w:ascii="Calibri Light" w:hAnsi="Calibri Light" w:cstheme="majorHAnsi"/>
          <w:b/>
          <w:bCs/>
          <w:sz w:val="24"/>
          <w:szCs w:val="24"/>
          <w:lang w:val="ru-RU"/>
        </w:rPr>
        <w:t>.2018</w:t>
      </w:r>
      <w:r w:rsidRPr="00007500">
        <w:rPr>
          <w:rFonts w:ascii="Calibri Light" w:hAnsi="Calibri Light" w:cstheme="majorHAnsi"/>
          <w:sz w:val="24"/>
          <w:szCs w:val="24"/>
          <w:vertAlign w:val="superscript"/>
          <w:lang w:val="ru-RU"/>
        </w:rPr>
        <w:footnoteReference w:id="98"/>
      </w:r>
      <w:r w:rsidRPr="00007500">
        <w:rPr>
          <w:rFonts w:ascii="Calibri Light" w:hAnsi="Calibri Light" w:cstheme="majorHAnsi"/>
          <w:b/>
          <w:bCs/>
          <w:sz w:val="24"/>
          <w:szCs w:val="24"/>
          <w:lang w:val="ru-RU"/>
        </w:rPr>
        <w:t>)</w:t>
      </w:r>
    </w:p>
    <w:tbl>
      <w:tblPr>
        <w:tblW w:w="9506" w:type="dxa"/>
        <w:tblLook w:val="04A0" w:firstRow="1" w:lastRow="0" w:firstColumn="1" w:lastColumn="0" w:noHBand="0" w:noVBand="1"/>
      </w:tblPr>
      <w:tblGrid>
        <w:gridCol w:w="3855"/>
        <w:gridCol w:w="3937"/>
        <w:gridCol w:w="538"/>
        <w:gridCol w:w="637"/>
        <w:gridCol w:w="533"/>
        <w:gridCol w:w="6"/>
      </w:tblGrid>
      <w:tr w:rsidR="00B842A4" w:rsidRPr="00007500" w:rsidTr="00674602">
        <w:trPr>
          <w:gridAfter w:val="1"/>
          <w:wAfter w:w="6" w:type="dxa"/>
          <w:trHeight w:val="518"/>
        </w:trPr>
        <w:tc>
          <w:tcPr>
            <w:tcW w:w="385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B842A4" w:rsidRPr="00007500" w:rsidRDefault="00EC4B13" w:rsidP="00674602">
            <w:pPr>
              <w:spacing w:after="0" w:line="240" w:lineRule="auto"/>
              <w:jc w:val="center"/>
              <w:rPr>
                <w:rFonts w:ascii="Calibri Light" w:hAnsi="Calibri Light" w:cstheme="majorHAnsi"/>
                <w:b/>
                <w:bCs/>
                <w:sz w:val="18"/>
                <w:szCs w:val="18"/>
                <w:lang w:val="ru-RU"/>
              </w:rPr>
            </w:pPr>
            <w:r w:rsidRPr="00007500">
              <w:rPr>
                <w:rFonts w:ascii="Calibri Light" w:hAnsi="Calibri Light" w:cstheme="majorHAnsi"/>
                <w:b/>
                <w:bCs/>
                <w:sz w:val="18"/>
                <w:szCs w:val="18"/>
                <w:lang w:val="ru-RU"/>
              </w:rPr>
              <w:t xml:space="preserve">Рекомендация </w:t>
            </w:r>
          </w:p>
        </w:tc>
        <w:tc>
          <w:tcPr>
            <w:tcW w:w="3937" w:type="dxa"/>
            <w:vMerge w:val="restart"/>
            <w:tcBorders>
              <w:top w:val="single" w:sz="4" w:space="0" w:color="auto"/>
              <w:left w:val="nil"/>
              <w:right w:val="single" w:sz="4" w:space="0" w:color="auto"/>
            </w:tcBorders>
            <w:shd w:val="clear" w:color="auto" w:fill="C6D9F1" w:themeFill="text2" w:themeFillTint="33"/>
            <w:vAlign w:val="center"/>
            <w:hideMark/>
          </w:tcPr>
          <w:p w:rsidR="00B842A4" w:rsidRPr="00007500" w:rsidRDefault="00EC4B13" w:rsidP="00EC4B13">
            <w:pPr>
              <w:spacing w:after="0" w:line="240" w:lineRule="auto"/>
              <w:jc w:val="center"/>
              <w:rPr>
                <w:rFonts w:ascii="Calibri Light" w:hAnsi="Calibri Light" w:cstheme="majorHAnsi"/>
                <w:b/>
                <w:bCs/>
                <w:sz w:val="18"/>
                <w:szCs w:val="18"/>
                <w:lang w:val="ru-RU"/>
              </w:rPr>
            </w:pPr>
            <w:r w:rsidRPr="00007500">
              <w:rPr>
                <w:rFonts w:ascii="Calibri Light" w:hAnsi="Calibri Light" w:cstheme="majorHAnsi"/>
                <w:b/>
                <w:bCs/>
                <w:sz w:val="18"/>
                <w:szCs w:val="18"/>
                <w:lang w:val="ru-RU"/>
              </w:rPr>
              <w:t xml:space="preserve">Принятые меры </w:t>
            </w:r>
          </w:p>
        </w:tc>
        <w:tc>
          <w:tcPr>
            <w:tcW w:w="1708" w:type="dxa"/>
            <w:gridSpan w:val="3"/>
            <w:tcBorders>
              <w:top w:val="single" w:sz="4" w:space="0" w:color="auto"/>
              <w:left w:val="nil"/>
              <w:bottom w:val="single" w:sz="4" w:space="0" w:color="auto"/>
              <w:right w:val="single" w:sz="4" w:space="0" w:color="auto"/>
            </w:tcBorders>
            <w:shd w:val="clear" w:color="auto" w:fill="C6D9F1" w:themeFill="text2" w:themeFillTint="33"/>
            <w:vAlign w:val="center"/>
          </w:tcPr>
          <w:p w:rsidR="00B842A4" w:rsidRPr="00007500" w:rsidRDefault="00EC4B13" w:rsidP="00EC4B13">
            <w:pPr>
              <w:spacing w:after="0" w:line="240" w:lineRule="auto"/>
              <w:ind w:left="-153" w:right="-106"/>
              <w:jc w:val="center"/>
              <w:rPr>
                <w:rFonts w:ascii="Calibri Light" w:hAnsi="Calibri Light" w:cstheme="majorHAnsi"/>
                <w:b/>
                <w:bCs/>
                <w:sz w:val="18"/>
                <w:szCs w:val="18"/>
                <w:lang w:val="ru-RU"/>
              </w:rPr>
            </w:pPr>
            <w:r w:rsidRPr="00007500">
              <w:rPr>
                <w:rFonts w:ascii="Calibri Light" w:hAnsi="Calibri Light" w:cstheme="majorHAnsi"/>
                <w:b/>
                <w:bCs/>
                <w:sz w:val="18"/>
                <w:szCs w:val="18"/>
                <w:lang w:val="ru-RU"/>
              </w:rPr>
              <w:t xml:space="preserve">Статус выполнения рекомендации </w:t>
            </w:r>
          </w:p>
        </w:tc>
      </w:tr>
      <w:tr w:rsidR="00B842A4" w:rsidRPr="00007500" w:rsidTr="00174159">
        <w:trPr>
          <w:gridAfter w:val="1"/>
          <w:wAfter w:w="6" w:type="dxa"/>
          <w:cantSplit/>
          <w:trHeight w:val="1215"/>
        </w:trPr>
        <w:tc>
          <w:tcPr>
            <w:tcW w:w="3855" w:type="dxa"/>
            <w:vMerge/>
            <w:tcBorders>
              <w:left w:val="single" w:sz="4" w:space="0" w:color="auto"/>
              <w:bottom w:val="single" w:sz="4" w:space="0" w:color="auto"/>
              <w:right w:val="single" w:sz="4" w:space="0" w:color="auto"/>
            </w:tcBorders>
            <w:shd w:val="clear" w:color="auto" w:fill="C6D9F1" w:themeFill="text2" w:themeFillTint="33"/>
          </w:tcPr>
          <w:p w:rsidR="00B842A4" w:rsidRPr="00007500" w:rsidRDefault="00B842A4" w:rsidP="00674602">
            <w:pPr>
              <w:spacing w:after="0" w:line="240" w:lineRule="auto"/>
              <w:jc w:val="center"/>
              <w:rPr>
                <w:rFonts w:ascii="Calibri Light" w:eastAsia="Times New Roman" w:hAnsi="Calibri Light" w:cs="Tahoma"/>
                <w:b/>
                <w:bCs/>
                <w:sz w:val="18"/>
                <w:szCs w:val="18"/>
                <w:lang w:val="ru-RU"/>
              </w:rPr>
            </w:pPr>
          </w:p>
        </w:tc>
        <w:tc>
          <w:tcPr>
            <w:tcW w:w="3937" w:type="dxa"/>
            <w:vMerge/>
            <w:tcBorders>
              <w:left w:val="nil"/>
              <w:bottom w:val="single" w:sz="4" w:space="0" w:color="auto"/>
              <w:right w:val="single" w:sz="4" w:space="0" w:color="auto"/>
            </w:tcBorders>
            <w:shd w:val="clear" w:color="auto" w:fill="C6D9F1" w:themeFill="text2" w:themeFillTint="33"/>
          </w:tcPr>
          <w:p w:rsidR="00B842A4" w:rsidRPr="00007500" w:rsidRDefault="00B842A4" w:rsidP="00674602">
            <w:pPr>
              <w:spacing w:after="0" w:line="240" w:lineRule="auto"/>
              <w:jc w:val="center"/>
              <w:rPr>
                <w:rFonts w:ascii="Calibri Light" w:eastAsia="Times New Roman" w:hAnsi="Calibri Light" w:cs="Tahoma"/>
                <w:b/>
                <w:bCs/>
                <w:sz w:val="18"/>
                <w:szCs w:val="18"/>
                <w:lang w:val="ru-RU"/>
              </w:rPr>
            </w:pPr>
          </w:p>
        </w:tc>
        <w:tc>
          <w:tcPr>
            <w:tcW w:w="538"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B842A4" w:rsidRPr="00007500" w:rsidRDefault="00EC4B13" w:rsidP="00674602">
            <w:pPr>
              <w:spacing w:after="0" w:line="240" w:lineRule="auto"/>
              <w:jc w:val="center"/>
              <w:rPr>
                <w:rFonts w:ascii="Calibri Light" w:eastAsia="Times New Roman" w:hAnsi="Calibri Light" w:cs="Tahoma"/>
                <w:b/>
                <w:bCs/>
                <w:sz w:val="18"/>
                <w:szCs w:val="18"/>
                <w:lang w:val="ru-RU"/>
              </w:rPr>
            </w:pPr>
            <w:r w:rsidRPr="00007500">
              <w:rPr>
                <w:rFonts w:ascii="Calibri Light" w:eastAsia="Times New Roman" w:hAnsi="Calibri Light" w:cs="Tahoma"/>
                <w:b/>
                <w:bCs/>
                <w:sz w:val="18"/>
                <w:szCs w:val="18"/>
                <w:lang w:val="ru-RU"/>
              </w:rPr>
              <w:t xml:space="preserve">Реализована </w:t>
            </w:r>
          </w:p>
        </w:tc>
        <w:tc>
          <w:tcPr>
            <w:tcW w:w="637"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B842A4" w:rsidRPr="00007500" w:rsidRDefault="00EC4B13" w:rsidP="00EC4B13">
            <w:pPr>
              <w:spacing w:after="0" w:line="240" w:lineRule="auto"/>
              <w:ind w:left="113" w:right="113"/>
              <w:jc w:val="center"/>
              <w:rPr>
                <w:rFonts w:ascii="Calibri Light" w:hAnsi="Calibri Light" w:cstheme="majorHAnsi"/>
                <w:b/>
                <w:bCs/>
                <w:sz w:val="18"/>
                <w:szCs w:val="18"/>
                <w:lang w:val="ru-RU"/>
              </w:rPr>
            </w:pPr>
            <w:r w:rsidRPr="00007500">
              <w:rPr>
                <w:rFonts w:ascii="Calibri Light" w:hAnsi="Calibri Light" w:cstheme="majorHAnsi"/>
                <w:b/>
                <w:bCs/>
                <w:sz w:val="18"/>
                <w:szCs w:val="18"/>
                <w:lang w:val="ru-RU"/>
              </w:rPr>
              <w:t>Частично р</w:t>
            </w:r>
            <w:r w:rsidRPr="00007500">
              <w:rPr>
                <w:rFonts w:ascii="Calibri Light" w:eastAsia="Times New Roman" w:hAnsi="Calibri Light" w:cs="Tahoma"/>
                <w:b/>
                <w:bCs/>
                <w:sz w:val="18"/>
                <w:szCs w:val="18"/>
                <w:lang w:val="ru-RU"/>
              </w:rPr>
              <w:t>еализована</w:t>
            </w:r>
          </w:p>
        </w:tc>
        <w:tc>
          <w:tcPr>
            <w:tcW w:w="533"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B842A4" w:rsidRPr="00007500" w:rsidRDefault="00EC4B13" w:rsidP="00EC4B13">
            <w:pPr>
              <w:spacing w:after="0" w:line="240" w:lineRule="auto"/>
              <w:ind w:left="113" w:right="113"/>
              <w:jc w:val="center"/>
              <w:rPr>
                <w:rFonts w:ascii="Calibri Light" w:hAnsi="Calibri Light" w:cstheme="majorHAnsi"/>
                <w:b/>
                <w:bCs/>
                <w:sz w:val="18"/>
                <w:szCs w:val="18"/>
                <w:lang w:val="ru-RU"/>
              </w:rPr>
            </w:pPr>
            <w:r w:rsidRPr="00007500">
              <w:rPr>
                <w:rFonts w:ascii="Calibri Light" w:hAnsi="Calibri Light" w:cstheme="majorHAnsi"/>
                <w:b/>
                <w:bCs/>
                <w:sz w:val="18"/>
                <w:szCs w:val="18"/>
                <w:lang w:val="ru-RU"/>
              </w:rPr>
              <w:t>Не р</w:t>
            </w:r>
            <w:r w:rsidRPr="00007500">
              <w:rPr>
                <w:rFonts w:ascii="Calibri Light" w:eastAsia="Times New Roman" w:hAnsi="Calibri Light" w:cs="Tahoma"/>
                <w:b/>
                <w:bCs/>
                <w:sz w:val="18"/>
                <w:szCs w:val="18"/>
                <w:lang w:val="ru-RU"/>
              </w:rPr>
              <w:t>еализована</w:t>
            </w:r>
          </w:p>
        </w:tc>
      </w:tr>
      <w:tr w:rsidR="00B842A4" w:rsidRPr="00007500" w:rsidTr="00174159">
        <w:trPr>
          <w:gridAfter w:val="1"/>
          <w:wAfter w:w="6" w:type="dxa"/>
          <w:trHeight w:val="29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EC4B13" w:rsidP="00EC4B13">
            <w:pPr>
              <w:spacing w:after="0" w:line="240" w:lineRule="auto"/>
              <w:jc w:val="both"/>
              <w:rPr>
                <w:rFonts w:ascii="Calibri Light" w:eastAsia="Times New Roman" w:hAnsi="Calibri Light" w:cstheme="majorHAnsi"/>
                <w:b/>
                <w:sz w:val="18"/>
                <w:szCs w:val="18"/>
                <w:lang w:val="ru-RU"/>
              </w:rPr>
            </w:pPr>
            <w:r w:rsidRPr="00007500">
              <w:rPr>
                <w:rFonts w:ascii="Calibri Light" w:eastAsia="Times New Roman" w:hAnsi="Calibri Light" w:cstheme="majorHAnsi"/>
                <w:b/>
                <w:sz w:val="18"/>
                <w:szCs w:val="18"/>
                <w:lang w:val="ru-RU"/>
              </w:rPr>
              <w:t>Требования</w:t>
            </w:r>
            <w:r w:rsidR="00B842A4" w:rsidRPr="00007500">
              <w:rPr>
                <w:rFonts w:ascii="Calibri Light" w:eastAsia="Times New Roman" w:hAnsi="Calibri Light" w:cstheme="majorHAnsi"/>
                <w:b/>
                <w:sz w:val="18"/>
                <w:szCs w:val="18"/>
                <w:lang w:val="ru-RU"/>
              </w:rPr>
              <w:t>:</w:t>
            </w:r>
          </w:p>
        </w:tc>
        <w:tc>
          <w:tcPr>
            <w:tcW w:w="3937" w:type="dxa"/>
            <w:tcBorders>
              <w:top w:val="nil"/>
              <w:left w:val="nil"/>
              <w:bottom w:val="single" w:sz="4" w:space="0" w:color="auto"/>
              <w:right w:val="single" w:sz="4" w:space="0" w:color="auto"/>
            </w:tcBorders>
            <w:shd w:val="clear" w:color="auto" w:fill="auto"/>
          </w:tcPr>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B842A4" w:rsidP="00EC4B13">
            <w:pPr>
              <w:spacing w:after="0" w:line="240" w:lineRule="auto"/>
              <w:jc w:val="both"/>
              <w:rPr>
                <w:rFonts w:ascii="Calibri Light" w:hAnsi="Calibri Light" w:cstheme="majorHAnsi"/>
                <w:sz w:val="18"/>
                <w:szCs w:val="18"/>
                <w:lang w:val="ru-RU"/>
              </w:rPr>
            </w:pPr>
            <w:r w:rsidRPr="00007500">
              <w:rPr>
                <w:rFonts w:ascii="Calibri Light" w:hAnsi="Calibri Light" w:cstheme="majorHAnsi"/>
                <w:b/>
                <w:sz w:val="18"/>
                <w:szCs w:val="18"/>
                <w:lang w:val="ru-RU"/>
              </w:rPr>
              <w:t xml:space="preserve">2.1. </w:t>
            </w:r>
            <w:r w:rsidR="00EC4B13" w:rsidRPr="00007500">
              <w:rPr>
                <w:rFonts w:ascii="Calibri Light" w:eastAsia="Calibri" w:hAnsi="Calibri Light" w:cstheme="majorHAnsi"/>
                <w:b/>
                <w:sz w:val="18"/>
                <w:szCs w:val="18"/>
                <w:lang w:val="ru-RU"/>
              </w:rPr>
              <w:t>Исполнительному комитету АТО Гагаузия и МПО</w:t>
            </w:r>
            <w:r w:rsidR="00EC4B13" w:rsidRPr="00007500">
              <w:rPr>
                <w:rFonts w:ascii="Calibri Light" w:hAnsi="Calibri Light" w:cstheme="majorHAnsi"/>
                <w:b/>
                <w:sz w:val="18"/>
                <w:szCs w:val="18"/>
                <w:vertAlign w:val="superscript"/>
                <w:lang w:val="ru-RU"/>
              </w:rPr>
              <w:footnoteReference w:id="99"/>
            </w:r>
            <w:r w:rsidR="00EC4B13" w:rsidRPr="00007500">
              <w:rPr>
                <w:rFonts w:ascii="Calibri Light" w:hAnsi="Calibri Light" w:cstheme="majorHAnsi"/>
                <w:b/>
                <w:bCs/>
                <w:sz w:val="18"/>
                <w:szCs w:val="18"/>
                <w:lang w:val="ru-RU"/>
              </w:rPr>
              <w:t xml:space="preserve"> </w:t>
            </w:r>
            <w:r w:rsidR="00EC4B13" w:rsidRPr="00007500">
              <w:rPr>
                <w:rFonts w:ascii="Calibri Light" w:hAnsi="Calibri Light" w:cstheme="majorHAnsi"/>
                <w:bCs/>
                <w:sz w:val="18"/>
                <w:szCs w:val="18"/>
                <w:lang w:val="ru-RU"/>
              </w:rPr>
              <w:t xml:space="preserve">для внедрения соответствующих мер с целью внедрения рекомендаций, изложенных в Отчете аудита, с составлением плана и назначением ответственных лиц; </w:t>
            </w:r>
          </w:p>
        </w:tc>
        <w:tc>
          <w:tcPr>
            <w:tcW w:w="3937" w:type="dxa"/>
            <w:tcBorders>
              <w:top w:val="nil"/>
              <w:left w:val="nil"/>
              <w:bottom w:val="single" w:sz="4" w:space="0" w:color="auto"/>
              <w:right w:val="single" w:sz="4" w:space="0" w:color="auto"/>
            </w:tcBorders>
            <w:shd w:val="clear" w:color="auto" w:fill="auto"/>
          </w:tcPr>
          <w:p w:rsidR="00B842A4" w:rsidRPr="00007500" w:rsidRDefault="009F282F" w:rsidP="009F282F">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ПСП №50 от 23.07.2018 были направлены 156 требований (46) и рекомендаций (110). Из общего их числа, 45 или 28,9% были внедрены, 69 требований и рекомендаций были частично выполнены или на уровне 44,2%, а 39 – не были внедрены, удельный вес их составил 25% от общего числа требований и рекомендаций.</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5"/>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B842A4" w:rsidP="00674602">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b/>
                <w:sz w:val="18"/>
                <w:szCs w:val="18"/>
                <w:lang w:val="ru-RU"/>
              </w:rPr>
              <w:t xml:space="preserve">2.2. </w:t>
            </w:r>
            <w:r w:rsidR="00EC4B13" w:rsidRPr="00007500">
              <w:rPr>
                <w:rFonts w:ascii="Calibri Light" w:eastAsia="Times New Roman" w:hAnsi="Calibri Light" w:cstheme="majorHAnsi"/>
                <w:b/>
                <w:sz w:val="18"/>
                <w:szCs w:val="18"/>
                <w:lang w:val="ru-RU"/>
              </w:rPr>
              <w:t xml:space="preserve">Министерству финансов </w:t>
            </w:r>
            <w:r w:rsidR="00EC4B13" w:rsidRPr="00007500">
              <w:rPr>
                <w:rFonts w:ascii="Calibri Light" w:eastAsia="Times New Roman" w:hAnsi="Calibri Light" w:cstheme="majorHAnsi"/>
                <w:sz w:val="18"/>
                <w:szCs w:val="18"/>
                <w:lang w:val="ru-RU"/>
              </w:rPr>
              <w:t>для</w:t>
            </w:r>
            <w:r w:rsidRPr="00007500">
              <w:rPr>
                <w:rFonts w:ascii="Calibri Light" w:eastAsia="Times New Roman" w:hAnsi="Calibri Light" w:cstheme="majorHAnsi"/>
                <w:sz w:val="18"/>
                <w:szCs w:val="18"/>
                <w:lang w:val="ru-RU"/>
              </w:rPr>
              <w:t>:</w:t>
            </w:r>
          </w:p>
          <w:p w:rsidR="00B842A4" w:rsidRPr="00007500" w:rsidRDefault="00B842A4" w:rsidP="0008392B">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b/>
                <w:sz w:val="18"/>
                <w:szCs w:val="18"/>
                <w:lang w:val="ru-RU"/>
              </w:rPr>
              <w:t xml:space="preserve">2.2.1. </w:t>
            </w:r>
            <w:r w:rsidR="0008392B" w:rsidRPr="00007500">
              <w:rPr>
                <w:rFonts w:ascii="Calibri Light" w:eastAsia="Times New Roman" w:hAnsi="Calibri Light" w:cstheme="majorHAnsi"/>
                <w:sz w:val="18"/>
                <w:szCs w:val="18"/>
                <w:lang w:val="ru-RU"/>
              </w:rPr>
              <w:t xml:space="preserve">внесения изменений в Бюджетную классификацию, утвержденную Приказом МФ №208 от 24.12.2015 „О Бюджетной классификации”, путем исключения Администраций районов Комрат, </w:t>
            </w:r>
            <w:r w:rsidR="0008392B" w:rsidRPr="00007500">
              <w:rPr>
                <w:rFonts w:ascii="Calibri Light" w:eastAsia="Calibri" w:hAnsi="Calibri Light" w:cs="Calibri Light"/>
                <w:color w:val="000000"/>
                <w:sz w:val="18"/>
                <w:szCs w:val="18"/>
                <w:lang w:val="ru-RU"/>
              </w:rPr>
              <w:t xml:space="preserve">Чадыр-Лунга и Вулкэнешть из приложения №3 </w:t>
            </w:r>
            <w:r w:rsidR="0008392B" w:rsidRPr="00007500">
              <w:rPr>
                <w:rFonts w:ascii="Calibri Light" w:eastAsia="Times New Roman" w:hAnsi="Calibri Light" w:cstheme="majorHAnsi"/>
                <w:sz w:val="18"/>
                <w:szCs w:val="18"/>
                <w:lang w:val="ru-RU"/>
              </w:rPr>
              <w:t xml:space="preserve">„Органы местного публичного управления” и включения их как структурных подразделений </w:t>
            </w:r>
            <w:r w:rsidR="0008392B" w:rsidRPr="00007500">
              <w:rPr>
                <w:rFonts w:ascii="Calibri Light" w:eastAsia="Calibri" w:hAnsi="Calibri Light" w:cstheme="majorHAnsi"/>
                <w:sz w:val="18"/>
                <w:szCs w:val="18"/>
                <w:lang w:val="ru-RU"/>
              </w:rPr>
              <w:t>Исполнительного комитета АТО Гагаузия, таким образом, обеспечив правильное составление консолидированной финансовой отчетности Исполнительного комитета АТО Гагаузия;</w:t>
            </w:r>
          </w:p>
        </w:tc>
        <w:tc>
          <w:tcPr>
            <w:tcW w:w="3937" w:type="dxa"/>
            <w:tcBorders>
              <w:top w:val="nil"/>
              <w:left w:val="nil"/>
              <w:bottom w:val="single" w:sz="4" w:space="0" w:color="auto"/>
              <w:right w:val="single" w:sz="4" w:space="0" w:color="auto"/>
            </w:tcBorders>
            <w:shd w:val="clear" w:color="auto" w:fill="auto"/>
          </w:tcPr>
          <w:p w:rsidR="009F282F" w:rsidRPr="00007500" w:rsidRDefault="009F282F" w:rsidP="00674602">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sz w:val="18"/>
                <w:szCs w:val="18"/>
                <w:lang w:val="ru-RU"/>
              </w:rPr>
              <w:t xml:space="preserve">Министерство финансов не обеспечило изменение Бюджетной классификации. До момента проведения аудиторской миссии долаи Комрат, </w:t>
            </w:r>
            <w:r w:rsidRPr="00007500">
              <w:rPr>
                <w:rFonts w:ascii="Calibri Light" w:eastAsia="Calibri" w:hAnsi="Calibri Light" w:cs="Calibri Light"/>
                <w:color w:val="000000"/>
                <w:sz w:val="18"/>
                <w:szCs w:val="18"/>
                <w:lang w:val="ru-RU"/>
              </w:rPr>
              <w:t xml:space="preserve">Чадыр-Лунга, Вулкэнешть классифицированы как АТЕ </w:t>
            </w:r>
            <w:r w:rsidRPr="00007500">
              <w:rPr>
                <w:rFonts w:ascii="Calibri Light" w:eastAsia="Times New Roman" w:hAnsi="Calibri Light" w:cstheme="majorHAnsi"/>
                <w:bCs/>
                <w:sz w:val="18"/>
                <w:szCs w:val="18"/>
                <w:lang w:val="ru-RU"/>
              </w:rPr>
              <w:t xml:space="preserve">I уровня, отчитываются индивидуально и их отчеты не входят в </w:t>
            </w:r>
            <w:r w:rsidRPr="00007500">
              <w:rPr>
                <w:rFonts w:ascii="Calibri Light" w:eastAsia="Calibri" w:hAnsi="Calibri Light" w:cstheme="majorHAnsi"/>
                <w:sz w:val="18"/>
                <w:szCs w:val="18"/>
                <w:lang w:val="ru-RU"/>
              </w:rPr>
              <w:t>консолидированные отчеты Исполнительного комитета АТО Гагаузия.</w:t>
            </w:r>
          </w:p>
          <w:p w:rsidR="00B842A4" w:rsidRPr="00007500" w:rsidRDefault="00B842A4" w:rsidP="009F282F">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00750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08392B" w:rsidRPr="00007500" w:rsidRDefault="00B842A4" w:rsidP="00674602">
            <w:pPr>
              <w:spacing w:after="0" w:line="240" w:lineRule="auto"/>
              <w:jc w:val="both"/>
              <w:rPr>
                <w:rFonts w:ascii="Calibri Light" w:eastAsia="Times New Roman" w:hAnsi="Calibri Light" w:cstheme="majorHAnsi"/>
                <w:b/>
                <w:sz w:val="18"/>
                <w:szCs w:val="18"/>
                <w:lang w:val="ru-RU"/>
              </w:rPr>
            </w:pPr>
            <w:r w:rsidRPr="00007500">
              <w:rPr>
                <w:rFonts w:ascii="Calibri Light" w:eastAsia="Times New Roman" w:hAnsi="Calibri Light" w:cstheme="majorHAnsi"/>
                <w:b/>
                <w:sz w:val="18"/>
                <w:szCs w:val="18"/>
                <w:lang w:val="ru-RU"/>
              </w:rPr>
              <w:t xml:space="preserve">2.2.2. </w:t>
            </w:r>
            <w:r w:rsidR="0008392B" w:rsidRPr="00007500">
              <w:rPr>
                <w:rFonts w:ascii="Calibri Light" w:eastAsia="Times New Roman" w:hAnsi="Calibri Light" w:cstheme="majorHAnsi"/>
                <w:sz w:val="18"/>
                <w:szCs w:val="18"/>
                <w:lang w:val="ru-RU"/>
              </w:rPr>
              <w:t xml:space="preserve">регламентирования </w:t>
            </w:r>
            <w:r w:rsidR="00356249" w:rsidRPr="00007500">
              <w:rPr>
                <w:rFonts w:ascii="Calibri Light" w:eastAsia="Times New Roman" w:hAnsi="Calibri Light" w:cstheme="majorHAnsi"/>
                <w:sz w:val="18"/>
                <w:szCs w:val="18"/>
                <w:lang w:val="ru-RU"/>
              </w:rPr>
              <w:t xml:space="preserve">механизма отражения в </w:t>
            </w:r>
            <w:r w:rsidR="00356249" w:rsidRPr="00007500">
              <w:rPr>
                <w:rFonts w:ascii="Calibri Light" w:eastAsia="Calibri" w:hAnsi="Calibri Light" w:cs="Calibri Light"/>
                <w:color w:val="000000"/>
                <w:sz w:val="18"/>
                <w:szCs w:val="18"/>
                <w:lang w:val="ru-RU"/>
              </w:rPr>
              <w:t>бухгалтерском учете и отчетности в административно-территориальных единицах (далее – АТЕ) расчетов, обязательств и долгов, связанных с местными налогами и сборами;</w:t>
            </w:r>
            <w:r w:rsidR="0008392B" w:rsidRPr="00007500">
              <w:rPr>
                <w:rFonts w:ascii="Calibri Light" w:eastAsia="Times New Roman" w:hAnsi="Calibri Light" w:cstheme="majorHAnsi"/>
                <w:sz w:val="18"/>
                <w:szCs w:val="18"/>
                <w:lang w:val="ru-RU"/>
              </w:rPr>
              <w:t xml:space="preserve"> </w:t>
            </w:r>
          </w:p>
          <w:p w:rsidR="00B842A4" w:rsidRPr="00007500" w:rsidRDefault="00B842A4" w:rsidP="00674602">
            <w:pPr>
              <w:spacing w:after="0" w:line="240" w:lineRule="auto"/>
              <w:jc w:val="both"/>
              <w:rPr>
                <w:rFonts w:ascii="Calibri Light" w:eastAsia="Times New Roman" w:hAnsi="Calibri Light" w:cstheme="majorHAnsi"/>
                <w:b/>
                <w:sz w:val="18"/>
                <w:szCs w:val="18"/>
                <w:lang w:val="ru-RU"/>
              </w:rPr>
            </w:pPr>
          </w:p>
        </w:tc>
        <w:tc>
          <w:tcPr>
            <w:tcW w:w="3937" w:type="dxa"/>
            <w:tcBorders>
              <w:top w:val="nil"/>
              <w:left w:val="nil"/>
              <w:bottom w:val="single" w:sz="4" w:space="0" w:color="auto"/>
              <w:right w:val="single" w:sz="4" w:space="0" w:color="auto"/>
            </w:tcBorders>
            <w:shd w:val="clear" w:color="auto" w:fill="auto"/>
          </w:tcPr>
          <w:p w:rsidR="003A7BA2" w:rsidRPr="00007500" w:rsidRDefault="009F282F" w:rsidP="009F282F">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sz w:val="18"/>
                <w:szCs w:val="18"/>
                <w:lang w:val="ru-RU"/>
              </w:rPr>
              <w:t xml:space="preserve">До </w:t>
            </w:r>
            <w:r w:rsidR="003A7BA2" w:rsidRPr="00007500">
              <w:rPr>
                <w:rFonts w:ascii="Calibri Light" w:eastAsia="Times New Roman" w:hAnsi="Calibri Light" w:cstheme="majorHAnsi"/>
                <w:sz w:val="18"/>
                <w:szCs w:val="18"/>
                <w:lang w:val="ru-RU"/>
              </w:rPr>
              <w:t xml:space="preserve">момента проведения аудиторской миссии не </w:t>
            </w:r>
          </w:p>
          <w:p w:rsidR="00B842A4" w:rsidRPr="00007500" w:rsidRDefault="003A7BA2" w:rsidP="003A7BA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sz w:val="18"/>
                <w:szCs w:val="18"/>
                <w:lang w:val="ru-RU"/>
              </w:rPr>
              <w:t xml:space="preserve">регламентирован механизм отражения в </w:t>
            </w:r>
            <w:r w:rsidRPr="00007500">
              <w:rPr>
                <w:rFonts w:ascii="Calibri Light" w:eastAsia="Calibri" w:hAnsi="Calibri Light" w:cs="Calibri Light"/>
                <w:color w:val="000000"/>
                <w:sz w:val="18"/>
                <w:szCs w:val="18"/>
                <w:lang w:val="ru-RU"/>
              </w:rPr>
              <w:t>бухгалтерском учете и отчетности в АТЕ расчетов, обязательств и долгов, связанных с местными налогами и сборами. Согласно положениям Приказа министра финансов №</w:t>
            </w:r>
            <w:r w:rsidRPr="00007500">
              <w:rPr>
                <w:rFonts w:ascii="Calibri Light" w:eastAsia="Times New Roman" w:hAnsi="Calibri Light" w:cstheme="majorHAnsi"/>
                <w:bCs/>
                <w:sz w:val="18"/>
                <w:szCs w:val="18"/>
                <w:lang w:val="ru-RU"/>
              </w:rPr>
              <w:t>216/2015,</w:t>
            </w:r>
            <w:r w:rsidRPr="00007500">
              <w:rPr>
                <w:rFonts w:ascii="Calibri Light" w:eastAsia="Calibri" w:hAnsi="Calibri Light" w:cs="Calibri Light"/>
                <w:color w:val="000000"/>
                <w:sz w:val="18"/>
                <w:szCs w:val="18"/>
                <w:lang w:val="ru-RU"/>
              </w:rPr>
              <w:t xml:space="preserve"> бухгалтерский учет ведется методом начислений. Учет кассовым методом ведется Казначейством.</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007500" w:rsidTr="00174159">
        <w:trPr>
          <w:gridAfter w:val="1"/>
          <w:wAfter w:w="6" w:type="dxa"/>
          <w:trHeight w:val="699"/>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B842A4" w:rsidP="00356249">
            <w:pPr>
              <w:tabs>
                <w:tab w:val="left" w:pos="567"/>
              </w:tabs>
              <w:spacing w:after="0" w:line="240" w:lineRule="auto"/>
              <w:ind w:right="-47"/>
              <w:jc w:val="both"/>
              <w:rPr>
                <w:rFonts w:ascii="Calibri Light" w:eastAsia="Times New Roman" w:hAnsi="Calibri Light" w:cstheme="majorHAnsi"/>
                <w:sz w:val="18"/>
                <w:szCs w:val="18"/>
                <w:lang w:val="ru-RU"/>
              </w:rPr>
            </w:pPr>
            <w:r w:rsidRPr="00007500">
              <w:rPr>
                <w:rFonts w:ascii="Calibri Light" w:eastAsia="Times New Roman" w:hAnsi="Calibri Light" w:cstheme="majorHAnsi"/>
                <w:b/>
                <w:sz w:val="18"/>
                <w:szCs w:val="18"/>
                <w:lang w:val="ru-RU"/>
              </w:rPr>
              <w:t>2.2.3.</w:t>
            </w:r>
            <w:r w:rsidRPr="00007500">
              <w:rPr>
                <w:rFonts w:ascii="Calibri Light" w:eastAsia="Times New Roman" w:hAnsi="Calibri Light" w:cstheme="majorHAnsi"/>
                <w:sz w:val="18"/>
                <w:szCs w:val="18"/>
                <w:lang w:val="ru-RU"/>
              </w:rPr>
              <w:t xml:space="preserve"> </w:t>
            </w:r>
            <w:r w:rsidR="00356249" w:rsidRPr="00007500">
              <w:rPr>
                <w:rFonts w:ascii="Calibri Light" w:eastAsia="Times New Roman" w:hAnsi="Calibri Light" w:cstheme="majorHAnsi"/>
                <w:sz w:val="18"/>
                <w:szCs w:val="18"/>
                <w:lang w:val="ru-RU"/>
              </w:rPr>
              <w:t xml:space="preserve">дополнения нормативно-методологической базы по </w:t>
            </w:r>
            <w:r w:rsidR="00356249" w:rsidRPr="00007500">
              <w:rPr>
                <w:rFonts w:ascii="Calibri Light" w:eastAsia="Calibri" w:hAnsi="Calibri Light" w:cs="Calibri Light"/>
                <w:color w:val="000000"/>
                <w:sz w:val="18"/>
                <w:szCs w:val="18"/>
                <w:lang w:val="ru-RU"/>
              </w:rPr>
              <w:t xml:space="preserve">бухгалтерскому учету в бюджетной системе с целью обеспечения правильной регистрации основных средств путем установления плафона цены за единицу для объектов, которые должны быть зарегистрированы на основные средства, согласно положениям Постановления Правительства №338 от </w:t>
            </w:r>
            <w:r w:rsidRPr="00007500">
              <w:rPr>
                <w:rFonts w:ascii="Calibri Light" w:eastAsia="Times New Roman" w:hAnsi="Calibri Light" w:cstheme="majorHAnsi"/>
                <w:sz w:val="18"/>
                <w:szCs w:val="18"/>
                <w:lang w:val="ru-RU"/>
              </w:rPr>
              <w:t>21.03.2003;</w:t>
            </w:r>
          </w:p>
        </w:tc>
        <w:tc>
          <w:tcPr>
            <w:tcW w:w="3937" w:type="dxa"/>
            <w:tcBorders>
              <w:top w:val="nil"/>
              <w:left w:val="nil"/>
              <w:bottom w:val="single" w:sz="4" w:space="0" w:color="auto"/>
              <w:right w:val="single" w:sz="4" w:space="0" w:color="auto"/>
            </w:tcBorders>
            <w:shd w:val="clear" w:color="auto" w:fill="auto"/>
          </w:tcPr>
          <w:p w:rsidR="003A7BA2" w:rsidRPr="00007500" w:rsidRDefault="003A7BA2" w:rsidP="00674602">
            <w:pPr>
              <w:spacing w:after="0" w:line="240" w:lineRule="auto"/>
              <w:jc w:val="both"/>
              <w:rPr>
                <w:rFonts w:ascii="Calibri Light" w:eastAsia="Calibri" w:hAnsi="Calibri Light" w:cs="Calibri Light"/>
                <w:color w:val="000000"/>
                <w:sz w:val="18"/>
                <w:szCs w:val="18"/>
                <w:lang w:val="ru-RU"/>
              </w:rPr>
            </w:pPr>
            <w:r w:rsidRPr="00007500">
              <w:rPr>
                <w:rFonts w:ascii="Calibri Light" w:eastAsia="Calibri" w:hAnsi="Calibri Light" w:cs="Calibri Light"/>
                <w:color w:val="000000"/>
                <w:sz w:val="18"/>
                <w:szCs w:val="18"/>
                <w:lang w:val="ru-RU"/>
              </w:rPr>
              <w:t>Приказом министра финансов №</w:t>
            </w:r>
            <w:r w:rsidRPr="00007500">
              <w:rPr>
                <w:rFonts w:ascii="Calibri Light" w:eastAsia="Times New Roman" w:hAnsi="Calibri Light" w:cstheme="majorHAnsi"/>
                <w:bCs/>
                <w:sz w:val="18"/>
                <w:szCs w:val="18"/>
                <w:lang w:val="ru-RU"/>
              </w:rPr>
              <w:t xml:space="preserve">127/2018 были внесены изменения в </w:t>
            </w:r>
            <w:r w:rsidRPr="00007500">
              <w:rPr>
                <w:rFonts w:ascii="Calibri Light" w:eastAsia="Calibri" w:hAnsi="Calibri Light" w:cs="Calibri Light"/>
                <w:color w:val="000000"/>
                <w:sz w:val="18"/>
                <w:szCs w:val="18"/>
                <w:lang w:val="ru-RU"/>
              </w:rPr>
              <w:t>Приказ №</w:t>
            </w:r>
            <w:r w:rsidRPr="00007500">
              <w:rPr>
                <w:rFonts w:ascii="Calibri Light" w:eastAsia="Times New Roman" w:hAnsi="Calibri Light" w:cstheme="majorHAnsi"/>
                <w:bCs/>
                <w:sz w:val="18"/>
                <w:szCs w:val="18"/>
                <w:lang w:val="ru-RU"/>
              </w:rPr>
              <w:t>216/2015, которым был установлен порядок присуждения имущества к основному средству комиссией, созданной на уровне субъекта, с одновременным соблюдением 2 условий. Другие критерии присуждения установлены субъектом в учетной политике.</w:t>
            </w:r>
          </w:p>
          <w:p w:rsidR="00B842A4" w:rsidRPr="00007500" w:rsidRDefault="00B842A4" w:rsidP="003A7BA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500"/>
        </w:trPr>
        <w:tc>
          <w:tcPr>
            <w:tcW w:w="3855" w:type="dxa"/>
            <w:tcBorders>
              <w:top w:val="single" w:sz="4" w:space="0" w:color="auto"/>
              <w:left w:val="single" w:sz="4" w:space="0" w:color="auto"/>
              <w:bottom w:val="single" w:sz="4" w:space="0" w:color="auto"/>
              <w:right w:val="single" w:sz="4" w:space="0" w:color="auto"/>
            </w:tcBorders>
            <w:shd w:val="clear" w:color="auto" w:fill="auto"/>
          </w:tcPr>
          <w:p w:rsidR="00B842A4" w:rsidRPr="00007500" w:rsidRDefault="00B842A4" w:rsidP="00007500">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b/>
                <w:sz w:val="18"/>
                <w:szCs w:val="18"/>
                <w:lang w:val="ru-RU"/>
              </w:rPr>
              <w:lastRenderedPageBreak/>
              <w:t xml:space="preserve">2.3. </w:t>
            </w:r>
            <w:r w:rsidR="00356249" w:rsidRPr="00007500">
              <w:rPr>
                <w:rFonts w:ascii="Calibri Light" w:eastAsia="Times New Roman" w:hAnsi="Calibri Light" w:cstheme="majorHAnsi"/>
                <w:b/>
                <w:sz w:val="18"/>
                <w:szCs w:val="18"/>
                <w:lang w:val="ru-RU"/>
              </w:rPr>
              <w:t xml:space="preserve">Министерству образования, культуры и исследований </w:t>
            </w:r>
            <w:r w:rsidR="00356249" w:rsidRPr="00007500">
              <w:rPr>
                <w:rFonts w:ascii="Calibri Light" w:eastAsia="Times New Roman" w:hAnsi="Calibri Light" w:cstheme="majorHAnsi"/>
                <w:sz w:val="18"/>
                <w:szCs w:val="18"/>
                <w:lang w:val="ru-RU"/>
              </w:rPr>
              <w:t xml:space="preserve">для исполнения положений </w:t>
            </w:r>
            <w:r w:rsidR="00E51CCF" w:rsidRPr="00007500">
              <w:rPr>
                <w:rFonts w:ascii="Calibri Light" w:eastAsia="Times New Roman" w:hAnsi="Calibri Light" w:cstheme="majorHAnsi"/>
                <w:sz w:val="18"/>
                <w:szCs w:val="18"/>
                <w:lang w:val="ru-RU"/>
              </w:rPr>
              <w:t>ст.143 (2) Кодекса об образовании относительно ежегодного предложения формулы по выделению трансфертов специального назначения из государственного бюджета в местные бюджеты для дошкольного образования</w:t>
            </w:r>
            <w:r w:rsidR="00007500">
              <w:rPr>
                <w:rFonts w:ascii="Calibri Light" w:eastAsia="Times New Roman" w:hAnsi="Calibri Light" w:cstheme="majorHAnsi"/>
                <w:sz w:val="18"/>
                <w:szCs w:val="18"/>
                <w:lang w:val="ru-RU"/>
              </w:rPr>
              <w:t>.</w:t>
            </w:r>
          </w:p>
        </w:tc>
        <w:tc>
          <w:tcPr>
            <w:tcW w:w="3937" w:type="dxa"/>
            <w:tcBorders>
              <w:top w:val="single" w:sz="4" w:space="0" w:color="auto"/>
              <w:left w:val="nil"/>
              <w:bottom w:val="single" w:sz="4" w:space="0" w:color="auto"/>
              <w:right w:val="single" w:sz="4" w:space="0" w:color="auto"/>
            </w:tcBorders>
            <w:shd w:val="clear" w:color="auto" w:fill="auto"/>
          </w:tcPr>
          <w:p w:rsidR="000C66D4" w:rsidRPr="00007500" w:rsidRDefault="000C66D4"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До настоящего времени отсутствует формула </w:t>
            </w:r>
            <w:r w:rsidRPr="00007500">
              <w:rPr>
                <w:rFonts w:ascii="Calibri Light" w:eastAsia="Times New Roman" w:hAnsi="Calibri Light" w:cstheme="majorHAnsi"/>
                <w:sz w:val="18"/>
                <w:szCs w:val="18"/>
                <w:lang w:val="ru-RU"/>
              </w:rPr>
              <w:t>по выделению трансфертов специального назначения из государственного бюджета в местные бюджеты для дошкольного образования.</w:t>
            </w:r>
          </w:p>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single" w:sz="4" w:space="0" w:color="auto"/>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single" w:sz="4" w:space="0" w:color="auto"/>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single" w:sz="4" w:space="0" w:color="auto"/>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266"/>
        </w:trPr>
        <w:tc>
          <w:tcPr>
            <w:tcW w:w="3855" w:type="dxa"/>
            <w:tcBorders>
              <w:top w:val="single" w:sz="4" w:space="0" w:color="auto"/>
              <w:left w:val="single" w:sz="4" w:space="0" w:color="auto"/>
              <w:bottom w:val="single" w:sz="4" w:space="0" w:color="auto"/>
              <w:right w:val="single" w:sz="4" w:space="0" w:color="auto"/>
            </w:tcBorders>
            <w:shd w:val="clear" w:color="auto" w:fill="auto"/>
          </w:tcPr>
          <w:p w:rsidR="00B842A4" w:rsidRPr="00007500" w:rsidRDefault="00B842A4" w:rsidP="00E51CCF">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b/>
                <w:sz w:val="18"/>
                <w:szCs w:val="18"/>
                <w:lang w:val="ru-RU"/>
              </w:rPr>
              <w:t xml:space="preserve">2.4. </w:t>
            </w:r>
            <w:r w:rsidR="00356249" w:rsidRPr="00007500">
              <w:rPr>
                <w:rFonts w:ascii="Calibri Light" w:eastAsia="Times New Roman" w:hAnsi="Calibri Light" w:cstheme="majorHAnsi"/>
                <w:b/>
                <w:sz w:val="18"/>
                <w:szCs w:val="18"/>
                <w:lang w:val="ru-RU"/>
              </w:rPr>
              <w:t>Министерству</w:t>
            </w:r>
            <w:r w:rsidR="00E51CCF" w:rsidRPr="00007500">
              <w:rPr>
                <w:rFonts w:ascii="Calibri Light" w:eastAsia="Times New Roman" w:hAnsi="Calibri Light" w:cstheme="majorHAnsi"/>
                <w:b/>
                <w:sz w:val="18"/>
                <w:szCs w:val="18"/>
                <w:lang w:val="ru-RU"/>
              </w:rPr>
              <w:t xml:space="preserve"> экономики и инфраструктуры </w:t>
            </w:r>
            <w:r w:rsidR="00E51CCF" w:rsidRPr="00007500">
              <w:rPr>
                <w:rFonts w:ascii="Calibri Light" w:eastAsia="Times New Roman" w:hAnsi="Calibri Light" w:cstheme="majorHAnsi"/>
                <w:sz w:val="18"/>
                <w:szCs w:val="18"/>
                <w:lang w:val="ru-RU"/>
              </w:rPr>
              <w:t xml:space="preserve">для внесения в установленом порядке предложений по внесению изменений в </w:t>
            </w:r>
            <w:r w:rsidR="00E51CCF" w:rsidRPr="00007500">
              <w:rPr>
                <w:rFonts w:ascii="Calibri Light" w:eastAsia="Calibri" w:hAnsi="Calibri Light" w:cs="Calibri Light"/>
                <w:color w:val="000000"/>
                <w:sz w:val="18"/>
                <w:szCs w:val="18"/>
                <w:lang w:val="ru-RU"/>
              </w:rPr>
              <w:t>Постановление Правительства №</w:t>
            </w:r>
            <w:r w:rsidR="00E51CCF" w:rsidRPr="00007500">
              <w:rPr>
                <w:rFonts w:ascii="Calibri Light" w:eastAsia="Times New Roman" w:hAnsi="Calibri Light" w:cstheme="majorHAnsi"/>
                <w:sz w:val="18"/>
                <w:szCs w:val="18"/>
                <w:lang w:val="ru-RU"/>
              </w:rPr>
              <w:t xml:space="preserve">1468 от 30.12.2016 (приложение №2) в смысле точного указания протяженности и названий местных общественных дорог районного назначения, переданных АТЕ. </w:t>
            </w:r>
          </w:p>
        </w:tc>
        <w:tc>
          <w:tcPr>
            <w:tcW w:w="3937" w:type="dxa"/>
            <w:tcBorders>
              <w:top w:val="single" w:sz="4" w:space="0" w:color="auto"/>
              <w:left w:val="nil"/>
              <w:bottom w:val="single" w:sz="4" w:space="0" w:color="auto"/>
              <w:right w:val="single" w:sz="4" w:space="0" w:color="auto"/>
            </w:tcBorders>
            <w:shd w:val="clear" w:color="auto" w:fill="auto"/>
          </w:tcPr>
          <w:p w:rsidR="000C66D4" w:rsidRPr="00007500" w:rsidRDefault="000C66D4"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В указанное ПП были внесены местные дороги L638.1, подъездная дорога к границе с Украиной и L639; M3 - подъездная дорога к границе с Украиной; ПП не было дополнено с указанием </w:t>
            </w:r>
            <w:r w:rsidRPr="00007500">
              <w:rPr>
                <w:rFonts w:ascii="Calibri Light" w:eastAsia="Times New Roman" w:hAnsi="Calibri Light" w:cstheme="majorHAnsi"/>
                <w:sz w:val="18"/>
                <w:szCs w:val="18"/>
                <w:lang w:val="ru-RU"/>
              </w:rPr>
              <w:t>протяженности</w:t>
            </w:r>
            <w:r w:rsidRPr="00007500">
              <w:rPr>
                <w:rFonts w:ascii="Calibri Light" w:eastAsia="Times New Roman" w:hAnsi="Calibri Light" w:cstheme="majorHAnsi"/>
                <w:bCs/>
                <w:sz w:val="18"/>
                <w:szCs w:val="18"/>
                <w:lang w:val="ru-RU"/>
              </w:rPr>
              <w:t xml:space="preserve"> </w:t>
            </w:r>
            <w:r w:rsidRPr="00007500">
              <w:rPr>
                <w:rFonts w:ascii="Calibri Light" w:eastAsia="Times New Roman" w:hAnsi="Calibri Light" w:cstheme="majorHAnsi"/>
                <w:sz w:val="18"/>
                <w:szCs w:val="18"/>
                <w:lang w:val="ru-RU"/>
              </w:rPr>
              <w:t>дорог, переданных АТЕ.</w:t>
            </w:r>
          </w:p>
          <w:p w:rsidR="00B842A4" w:rsidRPr="00007500" w:rsidRDefault="00B842A4" w:rsidP="000C66D4">
            <w:pPr>
              <w:spacing w:after="0" w:line="240" w:lineRule="auto"/>
              <w:jc w:val="both"/>
              <w:rPr>
                <w:rFonts w:ascii="Calibri Light" w:eastAsia="Times New Roman" w:hAnsi="Calibri Light" w:cstheme="majorHAnsi"/>
                <w:bCs/>
                <w:sz w:val="18"/>
                <w:szCs w:val="18"/>
                <w:lang w:val="ru-RU"/>
              </w:rPr>
            </w:pPr>
          </w:p>
        </w:tc>
        <w:tc>
          <w:tcPr>
            <w:tcW w:w="538" w:type="dxa"/>
            <w:tcBorders>
              <w:top w:val="single" w:sz="4" w:space="0" w:color="auto"/>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single" w:sz="4" w:space="0" w:color="auto"/>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single" w:sz="4" w:space="0" w:color="auto"/>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007500" w:rsidTr="00174159">
        <w:trPr>
          <w:gridAfter w:val="1"/>
          <w:wAfter w:w="6" w:type="dxa"/>
          <w:trHeight w:val="266"/>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E51CCF" w:rsidP="00E51CCF">
            <w:pPr>
              <w:spacing w:after="0" w:line="240" w:lineRule="auto"/>
              <w:jc w:val="both"/>
              <w:rPr>
                <w:rFonts w:ascii="Calibri Light" w:eastAsia="Times New Roman" w:hAnsi="Calibri Light" w:cstheme="majorHAnsi"/>
                <w:b/>
                <w:sz w:val="18"/>
                <w:szCs w:val="18"/>
                <w:lang w:val="ru-RU"/>
              </w:rPr>
            </w:pPr>
            <w:r w:rsidRPr="00007500">
              <w:rPr>
                <w:rFonts w:ascii="Calibri Light" w:hAnsi="Calibri Light" w:cstheme="majorHAnsi"/>
                <w:b/>
                <w:bCs/>
                <w:sz w:val="18"/>
                <w:szCs w:val="18"/>
                <w:lang w:val="ru-RU"/>
              </w:rPr>
              <w:t>Рекомендации аудита</w:t>
            </w:r>
            <w:r w:rsidR="00B842A4" w:rsidRPr="00007500">
              <w:rPr>
                <w:rFonts w:ascii="Calibri Light" w:eastAsia="Times New Roman" w:hAnsi="Calibri Light" w:cstheme="majorHAnsi"/>
                <w:b/>
                <w:sz w:val="18"/>
                <w:szCs w:val="18"/>
                <w:lang w:val="ru-RU"/>
              </w:rPr>
              <w:t>:</w:t>
            </w:r>
          </w:p>
        </w:tc>
        <w:tc>
          <w:tcPr>
            <w:tcW w:w="3937" w:type="dxa"/>
            <w:tcBorders>
              <w:top w:val="nil"/>
              <w:left w:val="nil"/>
              <w:bottom w:val="single" w:sz="4" w:space="0" w:color="auto"/>
              <w:right w:val="single" w:sz="4" w:space="0" w:color="auto"/>
            </w:tcBorders>
            <w:shd w:val="clear" w:color="auto" w:fill="auto"/>
          </w:tcPr>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557"/>
        </w:trPr>
        <w:tc>
          <w:tcPr>
            <w:tcW w:w="3855" w:type="dxa"/>
            <w:tcBorders>
              <w:top w:val="nil"/>
              <w:left w:val="single" w:sz="4" w:space="0" w:color="auto"/>
              <w:bottom w:val="single" w:sz="4" w:space="0" w:color="auto"/>
              <w:right w:val="single" w:sz="4" w:space="0" w:color="auto"/>
            </w:tcBorders>
            <w:shd w:val="clear" w:color="auto" w:fill="auto"/>
          </w:tcPr>
          <w:p w:rsidR="00E51CCF" w:rsidRPr="00007500" w:rsidRDefault="00E51CCF" w:rsidP="00674602">
            <w:pPr>
              <w:spacing w:after="0" w:line="240" w:lineRule="auto"/>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 xml:space="preserve">Губернатору Гагаузии и Исполнительному комитету АТО Гагаузия, подведомственным органам/учреждениям:  </w:t>
            </w:r>
          </w:p>
          <w:p w:rsidR="00B842A4" w:rsidRPr="00007500" w:rsidRDefault="00B842A4" w:rsidP="00055CB3">
            <w:pPr>
              <w:spacing w:after="0" w:line="240" w:lineRule="auto"/>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1. </w:t>
            </w:r>
            <w:r w:rsidR="00C365FE" w:rsidRPr="00007500">
              <w:rPr>
                <w:rFonts w:ascii="Calibri Light" w:eastAsia="Calibri" w:hAnsi="Calibri Light" w:cstheme="majorHAnsi"/>
                <w:sz w:val="18"/>
                <w:szCs w:val="18"/>
                <w:lang w:val="ru-RU"/>
              </w:rPr>
              <w:t xml:space="preserve">внедрить систему финансового менеджмента и контроля на уровне субъекта и на уровне МПО </w:t>
            </w:r>
            <w:r w:rsidR="00055CB3" w:rsidRPr="00007500">
              <w:rPr>
                <w:rFonts w:ascii="Calibri Light" w:eastAsia="Calibri" w:hAnsi="Calibri Light" w:cstheme="majorHAnsi"/>
                <w:sz w:val="18"/>
                <w:szCs w:val="18"/>
                <w:lang w:val="ru-RU"/>
              </w:rPr>
              <w:t>II уровня, используя процедуры, подробно описанные в Пособии по финансовому менеджменту и контролю, с назначением ответственных лиц по компонентам (п. 6.1.);</w:t>
            </w:r>
          </w:p>
        </w:tc>
        <w:tc>
          <w:tcPr>
            <w:tcW w:w="3937" w:type="dxa"/>
            <w:tcBorders>
              <w:top w:val="nil"/>
              <w:left w:val="nil"/>
              <w:bottom w:val="single" w:sz="4" w:space="0" w:color="auto"/>
              <w:right w:val="single" w:sz="4" w:space="0" w:color="auto"/>
            </w:tcBorders>
            <w:shd w:val="clear" w:color="auto" w:fill="auto"/>
          </w:tcPr>
          <w:p w:rsidR="00B842A4" w:rsidRPr="00007500" w:rsidRDefault="00BC47A5" w:rsidP="00BC47A5">
            <w:pPr>
              <w:spacing w:after="0" w:line="240" w:lineRule="auto"/>
              <w:jc w:val="both"/>
              <w:rPr>
                <w:rFonts w:ascii="Calibri Light" w:hAnsi="Calibri Light" w:cstheme="majorHAnsi"/>
                <w:sz w:val="18"/>
                <w:szCs w:val="18"/>
                <w:lang w:val="ru-RU"/>
              </w:rPr>
            </w:pPr>
            <w:r w:rsidRPr="00007500">
              <w:rPr>
                <w:rFonts w:ascii="Calibri Light" w:hAnsi="Calibri Light" w:cstheme="majorHAnsi"/>
                <w:sz w:val="18"/>
                <w:szCs w:val="18"/>
                <w:lang w:val="ru-RU"/>
              </w:rPr>
              <w:t xml:space="preserve">Внутренний управленческий контроль (ВУК), созданный в рамках </w:t>
            </w:r>
            <w:r w:rsidRPr="00007500">
              <w:rPr>
                <w:rFonts w:ascii="Calibri Light" w:eastAsia="Calibri" w:hAnsi="Calibri Light" w:cstheme="majorHAnsi"/>
                <w:sz w:val="18"/>
                <w:szCs w:val="18"/>
                <w:lang w:val="ru-RU"/>
              </w:rPr>
              <w:t>Исполнительного комитета АТО Гагаузия и в подведомственных органах/учреждениях, является неэффективным, что подтверждено: невыявлением и неописанием ряда процедур и контрольной деятельности на уровне операционных систем. Предварительная оценка ВУК свидетельствует о том, что хотя Исполнительный комитет создал</w:t>
            </w:r>
            <w:r w:rsidRPr="00007500">
              <w:rPr>
                <w:rFonts w:ascii="Calibri Light" w:eastAsia="Calibri" w:hAnsi="Calibri Light" w:cstheme="majorHAnsi"/>
                <w:sz w:val="18"/>
                <w:szCs w:val="18"/>
                <w:vertAlign w:val="superscript"/>
                <w:lang w:val="ru-RU"/>
              </w:rPr>
              <w:footnoteReference w:id="100"/>
            </w:r>
            <w:r w:rsidRPr="00007500">
              <w:rPr>
                <w:rFonts w:ascii="Calibri Light" w:eastAsia="Calibri" w:hAnsi="Calibri Light" w:cstheme="majorHAnsi"/>
                <w:sz w:val="18"/>
                <w:szCs w:val="18"/>
                <w:lang w:val="ru-RU"/>
              </w:rPr>
              <w:t xml:space="preserve"> систему в</w:t>
            </w:r>
            <w:r w:rsidRPr="00007500">
              <w:rPr>
                <w:rFonts w:ascii="Calibri Light" w:hAnsi="Calibri Light" w:cstheme="majorHAnsi"/>
                <w:sz w:val="18"/>
                <w:szCs w:val="18"/>
                <w:lang w:val="ru-RU"/>
              </w:rPr>
              <w:t>нутреннего управленческого контроля</w:t>
            </w:r>
            <w:r w:rsidRPr="00007500">
              <w:rPr>
                <w:rFonts w:ascii="Calibri Light" w:eastAsia="Calibri" w:hAnsi="Calibri Light" w:cstheme="majorHAnsi"/>
                <w:sz w:val="18"/>
                <w:szCs w:val="18"/>
                <w:vertAlign w:val="superscript"/>
                <w:lang w:val="ru-RU"/>
              </w:rPr>
              <w:footnoteReference w:id="101"/>
            </w:r>
            <w:r w:rsidRPr="00007500">
              <w:rPr>
                <w:rFonts w:ascii="Calibri Light" w:eastAsia="Calibri" w:hAnsi="Calibri Light" w:cstheme="majorHAnsi"/>
                <w:sz w:val="18"/>
                <w:szCs w:val="18"/>
                <w:lang w:val="ru-RU"/>
              </w:rPr>
              <w:t>, она не обеспечивает в полной мере функциональность ключевых контролей, а также выявление и управление рядом специфичных рисков, связанных с финансово-бухгалтерским процессом, что обусловило допущение несоответствий, установленных аудитом.</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384DCF" w:rsidP="00055CB3">
            <w:pPr>
              <w:pStyle w:val="ListParagraph"/>
              <w:numPr>
                <w:ilvl w:val="0"/>
                <w:numId w:val="4"/>
              </w:numPr>
              <w:tabs>
                <w:tab w:val="left" w:pos="284"/>
              </w:tabs>
              <w:spacing w:after="0" w:line="240" w:lineRule="auto"/>
              <w:ind w:left="32" w:hanging="32"/>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обеспечить </w:t>
            </w:r>
            <w:r w:rsidR="00055CB3" w:rsidRPr="00007500">
              <w:rPr>
                <w:rFonts w:ascii="Calibri Light" w:eastAsia="Calibri" w:hAnsi="Calibri Light" w:cstheme="majorHAnsi"/>
                <w:sz w:val="18"/>
                <w:szCs w:val="18"/>
                <w:lang w:val="ru-RU"/>
              </w:rPr>
              <w:t xml:space="preserve">проведение инвентаризации и регистрацию в </w:t>
            </w:r>
            <w:r w:rsidR="00055CB3" w:rsidRPr="00007500">
              <w:rPr>
                <w:rFonts w:ascii="Calibri Light" w:eastAsia="Calibri" w:hAnsi="Calibri Light" w:cs="Calibri Light"/>
                <w:color w:val="000000"/>
                <w:sz w:val="18"/>
                <w:szCs w:val="18"/>
                <w:lang w:val="ru-RU"/>
              </w:rPr>
              <w:t xml:space="preserve">бухгалтерском учете стоимости имущества, переданного в уставный капитал и в управление учрежденным субъектам </w:t>
            </w:r>
            <w:r w:rsidR="00055CB3" w:rsidRPr="00007500">
              <w:rPr>
                <w:rFonts w:ascii="Calibri Light" w:eastAsia="Calibri" w:hAnsi="Calibri Light" w:cstheme="majorHAnsi"/>
                <w:sz w:val="18"/>
                <w:szCs w:val="18"/>
                <w:lang w:val="ru-RU"/>
              </w:rPr>
              <w:t xml:space="preserve">(п.4.4.1.), а также стоимости акций, имеющихся в </w:t>
            </w:r>
            <w:r w:rsidR="00055CB3" w:rsidRPr="00007500">
              <w:rPr>
                <w:rFonts w:ascii="Calibri Light" w:eastAsia="Calibri" w:hAnsi="Calibri Light" w:cs="Calibri Light"/>
                <w:color w:val="000000"/>
                <w:sz w:val="18"/>
                <w:szCs w:val="18"/>
                <w:lang w:val="ru-RU"/>
              </w:rPr>
              <w:t xml:space="preserve">уставном капитале экономических агентов </w:t>
            </w:r>
            <w:r w:rsidR="00055CB3" w:rsidRPr="00007500">
              <w:rPr>
                <w:rFonts w:ascii="Calibri Light" w:eastAsia="Calibri" w:hAnsi="Calibri Light" w:cstheme="majorHAnsi"/>
                <w:sz w:val="18"/>
                <w:szCs w:val="18"/>
                <w:lang w:val="ru-RU"/>
              </w:rPr>
              <w:t>(п.4.4.2.);</w:t>
            </w:r>
          </w:p>
        </w:tc>
        <w:tc>
          <w:tcPr>
            <w:tcW w:w="3937" w:type="dxa"/>
            <w:tcBorders>
              <w:top w:val="nil"/>
              <w:left w:val="nil"/>
              <w:bottom w:val="single" w:sz="4" w:space="0" w:color="auto"/>
              <w:right w:val="single" w:sz="4" w:space="0" w:color="auto"/>
            </w:tcBorders>
            <w:shd w:val="clear" w:color="auto" w:fill="auto"/>
          </w:tcPr>
          <w:p w:rsidR="00B842A4" w:rsidRPr="00007500" w:rsidRDefault="00174159"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Calibri" w:hAnsi="Calibri Light" w:cstheme="majorHAnsi"/>
                <w:sz w:val="18"/>
                <w:szCs w:val="18"/>
                <w:lang w:val="ru-RU"/>
              </w:rPr>
              <w:t xml:space="preserve">Исполнительный комитет АТО Гагаузия, подведомственные органы/учреждения зарегистрировали в </w:t>
            </w:r>
            <w:r w:rsidRPr="00007500">
              <w:rPr>
                <w:rFonts w:ascii="Calibri Light" w:eastAsia="Calibri" w:hAnsi="Calibri Light" w:cs="Calibri Light"/>
                <w:color w:val="000000"/>
                <w:sz w:val="18"/>
                <w:szCs w:val="18"/>
                <w:lang w:val="ru-RU"/>
              </w:rPr>
              <w:t xml:space="preserve">бухгалтерском учете стоимость имущества, переданного в уставный капитал и в управление учрежденным субъектам, </w:t>
            </w:r>
            <w:r w:rsidRPr="00007500">
              <w:rPr>
                <w:rFonts w:ascii="Calibri Light" w:eastAsia="Calibri" w:hAnsi="Calibri Light" w:cstheme="majorHAnsi"/>
                <w:sz w:val="18"/>
                <w:szCs w:val="18"/>
                <w:lang w:val="ru-RU"/>
              </w:rPr>
              <w:t xml:space="preserve">а также стоимость акций, имеющихся в </w:t>
            </w:r>
            <w:r w:rsidRPr="00007500">
              <w:rPr>
                <w:rFonts w:ascii="Calibri Light" w:eastAsia="Calibri" w:hAnsi="Calibri Light" w:cs="Calibri Light"/>
                <w:color w:val="000000"/>
                <w:sz w:val="18"/>
                <w:szCs w:val="18"/>
                <w:lang w:val="ru-RU"/>
              </w:rPr>
              <w:t>уставном капитале экономических агентов, указанных в Отчете аудита.</w:t>
            </w:r>
          </w:p>
        </w:tc>
        <w:tc>
          <w:tcPr>
            <w:tcW w:w="538" w:type="dxa"/>
            <w:tcBorders>
              <w:top w:val="nil"/>
              <w:left w:val="nil"/>
              <w:bottom w:val="single" w:sz="4" w:space="0" w:color="auto"/>
              <w:right w:val="single" w:sz="4" w:space="0" w:color="auto"/>
            </w:tcBorders>
          </w:tcPr>
          <w:p w:rsidR="00B842A4" w:rsidRPr="00007500" w:rsidRDefault="00B842A4" w:rsidP="00174159">
            <w:pPr>
              <w:pStyle w:val="ListParagraph"/>
              <w:numPr>
                <w:ilvl w:val="0"/>
                <w:numId w:val="24"/>
              </w:numPr>
              <w:spacing w:after="0" w:line="240" w:lineRule="auto"/>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848"/>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055CB3" w:rsidP="00007500">
            <w:pPr>
              <w:pStyle w:val="ListParagraph"/>
              <w:numPr>
                <w:ilvl w:val="0"/>
                <w:numId w:val="4"/>
              </w:numPr>
              <w:tabs>
                <w:tab w:val="left" w:pos="284"/>
              </w:tabs>
              <w:spacing w:after="0" w:line="240" w:lineRule="auto"/>
              <w:ind w:left="32"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принять соответствующие меры для отражения в </w:t>
            </w:r>
            <w:r w:rsidRPr="00007500">
              <w:rPr>
                <w:rFonts w:ascii="Calibri Light" w:eastAsia="Calibri" w:hAnsi="Calibri Light" w:cs="Calibri Light"/>
                <w:color w:val="000000"/>
                <w:sz w:val="18"/>
                <w:szCs w:val="18"/>
                <w:lang w:val="ru-RU"/>
              </w:rPr>
              <w:t xml:space="preserve">бухгалтерском учете у учредителя стоимости имущества, переданного в управление МП </w:t>
            </w:r>
            <w:r w:rsidRPr="00007500">
              <w:rPr>
                <w:rFonts w:ascii="Calibri Light" w:eastAsia="Calibri" w:hAnsi="Calibri Light" w:cstheme="majorHAnsi"/>
                <w:sz w:val="18"/>
                <w:szCs w:val="18"/>
                <w:lang w:val="ru-RU"/>
              </w:rPr>
              <w:t>„RCT” (п.4.4.3.);</w:t>
            </w:r>
          </w:p>
        </w:tc>
        <w:tc>
          <w:tcPr>
            <w:tcW w:w="3937" w:type="dxa"/>
            <w:tcBorders>
              <w:top w:val="nil"/>
              <w:left w:val="nil"/>
              <w:bottom w:val="single" w:sz="4" w:space="0" w:color="auto"/>
              <w:right w:val="single" w:sz="4" w:space="0" w:color="auto"/>
            </w:tcBorders>
            <w:shd w:val="clear" w:color="auto" w:fill="auto"/>
          </w:tcPr>
          <w:p w:rsidR="00B842A4" w:rsidRPr="00007500" w:rsidRDefault="000C66D4"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Примэрия мун. Комрат передала на баланс Администрации долай Комрат </w:t>
            </w:r>
            <w:r w:rsidRPr="00007500">
              <w:rPr>
                <w:rFonts w:ascii="Calibri Light" w:eastAsia="Calibri" w:hAnsi="Calibri Light" w:cs="Calibri Light"/>
                <w:color w:val="000000"/>
                <w:sz w:val="18"/>
                <w:szCs w:val="18"/>
                <w:lang w:val="ru-RU"/>
              </w:rPr>
              <w:t xml:space="preserve">стоимость имущества, переданного в управление МП </w:t>
            </w:r>
            <w:r w:rsidRPr="00007500">
              <w:rPr>
                <w:rFonts w:ascii="Calibri Light" w:eastAsia="Calibri" w:hAnsi="Calibri Light" w:cstheme="majorHAnsi"/>
                <w:sz w:val="18"/>
                <w:szCs w:val="18"/>
                <w:lang w:val="ru-RU"/>
              </w:rPr>
              <w:t>„RCT”.</w:t>
            </w:r>
          </w:p>
        </w:tc>
        <w:tc>
          <w:tcPr>
            <w:tcW w:w="538"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055CB3" w:rsidRPr="00007500" w:rsidRDefault="00055CB3" w:rsidP="00055CB3">
            <w:pPr>
              <w:pStyle w:val="ListParagraph"/>
              <w:numPr>
                <w:ilvl w:val="0"/>
                <w:numId w:val="4"/>
              </w:numPr>
              <w:tabs>
                <w:tab w:val="left" w:pos="284"/>
              </w:tabs>
              <w:spacing w:after="0" w:line="240" w:lineRule="auto"/>
              <w:ind w:left="0" w:firstLine="32"/>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о</w:t>
            </w:r>
            <w:r w:rsidR="00384DCF" w:rsidRPr="00007500">
              <w:rPr>
                <w:rFonts w:ascii="Calibri Light" w:eastAsia="Calibri" w:hAnsi="Calibri Light" w:cstheme="majorHAnsi"/>
                <w:sz w:val="18"/>
                <w:szCs w:val="18"/>
                <w:lang w:val="ru-RU"/>
              </w:rPr>
              <w:t>беспечить</w:t>
            </w:r>
            <w:r w:rsidRPr="00007500">
              <w:rPr>
                <w:rFonts w:ascii="Calibri Light" w:eastAsia="Calibri" w:hAnsi="Calibri Light" w:cstheme="majorHAnsi"/>
                <w:sz w:val="18"/>
                <w:szCs w:val="18"/>
                <w:lang w:val="ru-RU"/>
              </w:rPr>
              <w:t xml:space="preserve"> регистрацию в </w:t>
            </w:r>
            <w:r w:rsidRPr="00007500">
              <w:rPr>
                <w:rFonts w:ascii="Calibri Light" w:eastAsia="Calibri" w:hAnsi="Calibri Light" w:cs="Calibri Light"/>
                <w:color w:val="000000"/>
                <w:sz w:val="18"/>
                <w:szCs w:val="18"/>
                <w:lang w:val="ru-RU"/>
              </w:rPr>
              <w:t>бухгалтерском учете долгов и обязательств</w:t>
            </w:r>
            <w:r w:rsidR="008831ED" w:rsidRPr="00007500">
              <w:rPr>
                <w:rFonts w:ascii="Calibri Light" w:eastAsia="Calibri" w:hAnsi="Calibri Light" w:cs="Calibri Light"/>
                <w:color w:val="000000"/>
                <w:sz w:val="18"/>
                <w:szCs w:val="18"/>
                <w:lang w:val="ru-RU"/>
              </w:rPr>
              <w:t xml:space="preserve"> </w:t>
            </w:r>
            <w:r w:rsidRPr="00007500">
              <w:rPr>
                <w:rFonts w:ascii="Calibri Light" w:eastAsia="Calibri" w:hAnsi="Calibri Light" w:cs="Calibri Light"/>
                <w:color w:val="000000"/>
                <w:sz w:val="18"/>
                <w:szCs w:val="18"/>
                <w:lang w:val="ru-RU"/>
              </w:rPr>
              <w:t xml:space="preserve">по </w:t>
            </w:r>
            <w:r w:rsidR="008831ED" w:rsidRPr="00007500">
              <w:rPr>
                <w:rFonts w:ascii="Calibri Light" w:eastAsia="Calibri" w:hAnsi="Calibri Light" w:cs="Calibri Light"/>
                <w:color w:val="000000"/>
                <w:sz w:val="18"/>
                <w:szCs w:val="18"/>
                <w:lang w:val="ru-RU"/>
              </w:rPr>
              <w:t xml:space="preserve">рекредитованному займу от Министерства финансов </w:t>
            </w:r>
            <w:r w:rsidR="008831ED" w:rsidRPr="00007500">
              <w:rPr>
                <w:rFonts w:ascii="Calibri Light" w:eastAsia="Calibri" w:hAnsi="Calibri Light" w:cstheme="majorHAnsi"/>
                <w:sz w:val="18"/>
                <w:szCs w:val="18"/>
                <w:lang w:val="ru-RU"/>
              </w:rPr>
              <w:t>(п.4.5.1. и п.4.5.2.);</w:t>
            </w:r>
          </w:p>
          <w:p w:rsidR="00B842A4" w:rsidRPr="00007500" w:rsidRDefault="00B842A4" w:rsidP="008831ED">
            <w:pPr>
              <w:spacing w:after="0" w:line="240" w:lineRule="auto"/>
              <w:jc w:val="both"/>
              <w:rPr>
                <w:rFonts w:ascii="Calibri Light" w:eastAsia="Calibri" w:hAnsi="Calibri Light" w:cstheme="majorHAnsi"/>
                <w:sz w:val="18"/>
                <w:szCs w:val="18"/>
                <w:lang w:val="ru-RU"/>
              </w:rPr>
            </w:pPr>
          </w:p>
        </w:tc>
        <w:tc>
          <w:tcPr>
            <w:tcW w:w="3937" w:type="dxa"/>
            <w:tcBorders>
              <w:top w:val="nil"/>
              <w:left w:val="nil"/>
              <w:bottom w:val="single" w:sz="4" w:space="0" w:color="auto"/>
              <w:right w:val="single" w:sz="4" w:space="0" w:color="auto"/>
            </w:tcBorders>
            <w:shd w:val="clear" w:color="auto" w:fill="auto"/>
          </w:tcPr>
          <w:p w:rsidR="00B842A4" w:rsidRPr="00007500" w:rsidRDefault="00174159" w:rsidP="00174159">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Согласно данным, отраженным в консолидированном отчете </w:t>
            </w:r>
            <w:r w:rsidRPr="00007500">
              <w:rPr>
                <w:rFonts w:ascii="Calibri Light" w:eastAsia="Calibri" w:hAnsi="Calibri Light" w:cstheme="majorHAnsi"/>
                <w:sz w:val="18"/>
                <w:szCs w:val="18"/>
                <w:lang w:val="ru-RU"/>
              </w:rPr>
              <w:t xml:space="preserve">Исполнительного комитета Гагаузии по состоянию на </w:t>
            </w:r>
            <w:r w:rsidRPr="00007500">
              <w:rPr>
                <w:rFonts w:ascii="Calibri Light" w:eastAsia="Times New Roman" w:hAnsi="Calibri Light" w:cstheme="majorHAnsi"/>
                <w:bCs/>
                <w:sz w:val="18"/>
                <w:szCs w:val="18"/>
                <w:lang w:val="ru-RU"/>
              </w:rPr>
              <w:t xml:space="preserve">31.12.2020, размер </w:t>
            </w:r>
            <w:r w:rsidRPr="00007500">
              <w:rPr>
                <w:rFonts w:ascii="Calibri Light" w:eastAsia="Calibri" w:hAnsi="Calibri Light" w:cs="Calibri Light"/>
                <w:color w:val="000000"/>
                <w:sz w:val="18"/>
                <w:szCs w:val="18"/>
                <w:lang w:val="ru-RU"/>
              </w:rPr>
              <w:t xml:space="preserve">рекредитованного займа от Министерства финансов отражен на внебалансовом счете, обязательство бенефициаров займа не было отражено в </w:t>
            </w:r>
            <w:r w:rsidRPr="00007500">
              <w:rPr>
                <w:rFonts w:ascii="Calibri Light" w:eastAsia="Times New Roman" w:hAnsi="Calibri Light" w:cstheme="majorHAnsi"/>
                <w:bCs/>
                <w:sz w:val="18"/>
                <w:szCs w:val="18"/>
                <w:lang w:val="ru-RU"/>
              </w:rPr>
              <w:t xml:space="preserve">консолидированном отчете </w:t>
            </w:r>
            <w:r w:rsidRPr="00007500">
              <w:rPr>
                <w:rFonts w:ascii="Calibri Light" w:eastAsia="Calibri" w:hAnsi="Calibri Light" w:cstheme="majorHAnsi"/>
                <w:sz w:val="18"/>
                <w:szCs w:val="18"/>
                <w:lang w:val="ru-RU"/>
              </w:rPr>
              <w:t>Исполнительного комитета.</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007500" w:rsidTr="00174159">
        <w:trPr>
          <w:gridAfter w:val="1"/>
          <w:wAfter w:w="6" w:type="dxa"/>
          <w:trHeight w:val="274"/>
        </w:trPr>
        <w:tc>
          <w:tcPr>
            <w:tcW w:w="3855" w:type="dxa"/>
            <w:tcBorders>
              <w:top w:val="nil"/>
              <w:left w:val="single" w:sz="4" w:space="0" w:color="auto"/>
              <w:bottom w:val="single" w:sz="4" w:space="0" w:color="auto"/>
              <w:right w:val="single" w:sz="4" w:space="0" w:color="auto"/>
            </w:tcBorders>
            <w:shd w:val="clear" w:color="auto" w:fill="auto"/>
          </w:tcPr>
          <w:p w:rsidR="008831ED" w:rsidRPr="00007500" w:rsidRDefault="008831ED" w:rsidP="008831ED">
            <w:pPr>
              <w:pStyle w:val="ListParagraph"/>
              <w:numPr>
                <w:ilvl w:val="0"/>
                <w:numId w:val="4"/>
              </w:numPr>
              <w:spacing w:after="0" w:line="240" w:lineRule="auto"/>
              <w:ind w:left="0"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зарегистрировать в бухгалтерском учете стоимость незавершенных работ, финансируемых из бюджета (п.4.6.).</w:t>
            </w:r>
          </w:p>
          <w:p w:rsidR="00B842A4" w:rsidRPr="00007500" w:rsidRDefault="00B842A4" w:rsidP="008831ED">
            <w:pPr>
              <w:pStyle w:val="ListParagraph"/>
              <w:spacing w:after="0" w:line="240" w:lineRule="auto"/>
              <w:ind w:left="32"/>
              <w:jc w:val="both"/>
              <w:rPr>
                <w:rFonts w:ascii="Calibri Light" w:eastAsia="Calibri" w:hAnsi="Calibri Light" w:cstheme="majorHAnsi"/>
                <w:sz w:val="18"/>
                <w:szCs w:val="18"/>
                <w:lang w:val="ru-RU"/>
              </w:rPr>
            </w:pPr>
          </w:p>
        </w:tc>
        <w:tc>
          <w:tcPr>
            <w:tcW w:w="3937" w:type="dxa"/>
            <w:tcBorders>
              <w:top w:val="nil"/>
              <w:left w:val="nil"/>
              <w:bottom w:val="single" w:sz="4" w:space="0" w:color="auto"/>
              <w:right w:val="single" w:sz="4" w:space="0" w:color="auto"/>
            </w:tcBorders>
            <w:shd w:val="clear" w:color="auto" w:fill="auto"/>
          </w:tcPr>
          <w:p w:rsidR="00B842A4" w:rsidRPr="00007500" w:rsidRDefault="000C66D4" w:rsidP="000C66D4">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bCs/>
                <w:sz w:val="18"/>
                <w:szCs w:val="18"/>
                <w:lang w:val="ru-RU"/>
              </w:rPr>
              <w:lastRenderedPageBreak/>
              <w:t xml:space="preserve">На </w:t>
            </w:r>
            <w:r w:rsidRPr="00007500">
              <w:rPr>
                <w:rFonts w:ascii="Calibri Light" w:eastAsia="Times New Roman" w:hAnsi="Calibri Light" w:cstheme="majorHAnsi"/>
                <w:sz w:val="18"/>
                <w:szCs w:val="18"/>
                <w:lang w:val="ru-RU"/>
              </w:rPr>
              <w:t xml:space="preserve">момент проведения аудиторской миссии ГП </w:t>
            </w:r>
            <w:r w:rsidRPr="00007500">
              <w:rPr>
                <w:rFonts w:ascii="Calibri Light" w:eastAsia="Times New Roman" w:hAnsi="Calibri Light" w:cstheme="majorHAnsi"/>
                <w:bCs/>
                <w:sz w:val="18"/>
                <w:szCs w:val="18"/>
                <w:lang w:val="ru-RU"/>
              </w:rPr>
              <w:t>„Sud-A-Con” находится в процедуре ликвидации</w:t>
            </w:r>
            <w:r w:rsidR="003A50B4" w:rsidRPr="00007500">
              <w:rPr>
                <w:rFonts w:ascii="Calibri Light" w:eastAsia="Times New Roman" w:hAnsi="Calibri Light" w:cstheme="majorHAnsi"/>
                <w:bCs/>
                <w:sz w:val="18"/>
                <w:szCs w:val="18"/>
                <w:lang w:val="ru-RU"/>
              </w:rPr>
              <w:t xml:space="preserve">. На момент начала процесса ликвидации, </w:t>
            </w:r>
            <w:r w:rsidR="003A50B4" w:rsidRPr="00007500">
              <w:rPr>
                <w:rFonts w:ascii="Calibri Light" w:eastAsia="Calibri" w:hAnsi="Calibri Light" w:cstheme="majorHAnsi"/>
                <w:sz w:val="18"/>
                <w:szCs w:val="18"/>
                <w:lang w:val="ru-RU"/>
              </w:rPr>
              <w:lastRenderedPageBreak/>
              <w:t>стоимость незавершенных работ, финансируемых из бюджета, не была отражена в бухгалтерском учете. В настоящее время отмечается та же ситуация.</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00750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E51CCF" w:rsidP="00674602">
            <w:pPr>
              <w:spacing w:after="0" w:line="240" w:lineRule="auto"/>
              <w:jc w:val="both"/>
              <w:rPr>
                <w:rFonts w:ascii="Calibri Light" w:eastAsia="Calibri" w:hAnsi="Calibri Light" w:cstheme="majorHAnsi"/>
                <w:sz w:val="18"/>
                <w:szCs w:val="18"/>
                <w:lang w:val="ru-RU"/>
              </w:rPr>
            </w:pPr>
            <w:r w:rsidRPr="00007500">
              <w:rPr>
                <w:rFonts w:ascii="Calibri Light" w:eastAsia="Calibri" w:hAnsi="Calibri Light" w:cstheme="majorHAnsi"/>
                <w:b/>
                <w:i/>
                <w:sz w:val="18"/>
                <w:szCs w:val="18"/>
                <w:lang w:val="ru-RU"/>
              </w:rPr>
              <w:t>Губернатору Гагаузии и Исполнительному комитету АТО Гагаузия</w:t>
            </w:r>
            <w:r w:rsidR="00B842A4" w:rsidRPr="00007500">
              <w:rPr>
                <w:rFonts w:ascii="Calibri Light" w:eastAsia="Calibri" w:hAnsi="Calibri Light" w:cstheme="majorHAnsi"/>
                <w:b/>
                <w:bCs/>
                <w:i/>
                <w:iCs/>
                <w:sz w:val="18"/>
                <w:szCs w:val="18"/>
                <w:lang w:val="ru-RU"/>
              </w:rPr>
              <w:t>:</w:t>
            </w:r>
          </w:p>
          <w:p w:rsidR="00B842A4" w:rsidRPr="00007500" w:rsidRDefault="00B842A4" w:rsidP="008831ED">
            <w:pPr>
              <w:spacing w:after="0" w:line="240" w:lineRule="auto"/>
              <w:ind w:firstLine="32"/>
              <w:contextualSpacing/>
              <w:jc w:val="both"/>
              <w:rPr>
                <w:rFonts w:ascii="Calibri Light" w:eastAsia="Calibri" w:hAnsi="Calibri Light" w:cstheme="majorHAnsi"/>
                <w:bCs/>
                <w:iCs/>
                <w:sz w:val="18"/>
                <w:szCs w:val="18"/>
                <w:lang w:val="ru-RU"/>
              </w:rPr>
            </w:pPr>
            <w:r w:rsidRPr="00007500">
              <w:rPr>
                <w:rFonts w:ascii="Calibri Light" w:eastAsia="Calibri" w:hAnsi="Calibri Light" w:cstheme="majorHAnsi"/>
                <w:b/>
                <w:bCs/>
                <w:i/>
                <w:iCs/>
                <w:sz w:val="18"/>
                <w:szCs w:val="18"/>
                <w:lang w:val="ru-RU"/>
              </w:rPr>
              <w:t xml:space="preserve">6. </w:t>
            </w:r>
            <w:r w:rsidR="008831ED" w:rsidRPr="00007500">
              <w:rPr>
                <w:rFonts w:ascii="Calibri Light" w:eastAsia="Calibri" w:hAnsi="Calibri Light" w:cstheme="majorHAnsi"/>
                <w:sz w:val="18"/>
                <w:szCs w:val="18"/>
                <w:lang w:val="ru-RU"/>
              </w:rPr>
              <w:t>принять соответствующие меры по приведению в соответствие штатных расписаний к существующей законодательной базе и зарегистрировать штатные расписания в Государственной канцелярии и в Министерстве финансов (п.4.11.2.).</w:t>
            </w:r>
          </w:p>
        </w:tc>
        <w:tc>
          <w:tcPr>
            <w:tcW w:w="3937" w:type="dxa"/>
            <w:tcBorders>
              <w:top w:val="nil"/>
              <w:left w:val="nil"/>
              <w:bottom w:val="single" w:sz="4" w:space="0" w:color="auto"/>
              <w:right w:val="single" w:sz="4" w:space="0" w:color="auto"/>
            </w:tcBorders>
            <w:shd w:val="clear" w:color="auto" w:fill="auto"/>
          </w:tcPr>
          <w:p w:rsidR="000C66D4" w:rsidRPr="00007500" w:rsidRDefault="000C66D4" w:rsidP="000C66D4">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sz w:val="18"/>
                <w:szCs w:val="18"/>
                <w:lang w:val="ru-RU"/>
              </w:rPr>
              <w:t xml:space="preserve">До момента проведения аудиторской миссии не </w:t>
            </w:r>
          </w:p>
          <w:p w:rsidR="000C66D4" w:rsidRPr="00007500" w:rsidRDefault="0067505B"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б</w:t>
            </w:r>
            <w:r w:rsidR="00174159" w:rsidRPr="00007500">
              <w:rPr>
                <w:rFonts w:ascii="Calibri Light" w:eastAsia="Times New Roman" w:hAnsi="Calibri Light" w:cstheme="majorHAnsi"/>
                <w:bCs/>
                <w:sz w:val="18"/>
                <w:szCs w:val="18"/>
                <w:lang w:val="ru-RU"/>
              </w:rPr>
              <w:t xml:space="preserve">ыли приняты какие-либо меры для </w:t>
            </w:r>
            <w:r w:rsidR="00174159" w:rsidRPr="00007500">
              <w:rPr>
                <w:rFonts w:ascii="Calibri Light" w:eastAsia="Calibri" w:hAnsi="Calibri Light" w:cstheme="majorHAnsi"/>
                <w:sz w:val="18"/>
                <w:szCs w:val="18"/>
                <w:lang w:val="ru-RU"/>
              </w:rPr>
              <w:t>приведения в соответствие штатных расписаний указанных учреждений к существующей законодательной базе. Ситуация осталась неизмененной.</w:t>
            </w:r>
          </w:p>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E51CCF" w:rsidP="00674602">
            <w:pPr>
              <w:spacing w:after="0" w:line="240" w:lineRule="auto"/>
              <w:contextualSpacing/>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 xml:space="preserve">Примарам АТЕ </w:t>
            </w:r>
            <w:r w:rsidR="00B842A4" w:rsidRPr="00007500">
              <w:rPr>
                <w:rFonts w:ascii="Calibri Light" w:eastAsia="Calibri" w:hAnsi="Calibri Light" w:cstheme="majorHAnsi"/>
                <w:b/>
                <w:i/>
                <w:sz w:val="18"/>
                <w:szCs w:val="18"/>
                <w:lang w:val="ru-RU"/>
              </w:rPr>
              <w:t xml:space="preserve">I </w:t>
            </w:r>
            <w:r w:rsidRPr="00007500">
              <w:rPr>
                <w:rFonts w:ascii="Calibri Light" w:eastAsia="Calibri" w:hAnsi="Calibri Light" w:cstheme="majorHAnsi"/>
                <w:b/>
                <w:i/>
                <w:sz w:val="18"/>
                <w:szCs w:val="18"/>
                <w:lang w:val="ru-RU"/>
              </w:rPr>
              <w:t>уровня из АТО Гагаузия</w:t>
            </w:r>
            <w:r w:rsidR="00B842A4" w:rsidRPr="00007500">
              <w:rPr>
                <w:rFonts w:ascii="Calibri Light" w:eastAsia="Calibri" w:hAnsi="Calibri Light" w:cstheme="majorHAnsi"/>
                <w:b/>
                <w:i/>
                <w:sz w:val="18"/>
                <w:szCs w:val="18"/>
                <w:lang w:val="ru-RU"/>
              </w:rPr>
              <w:t>:</w:t>
            </w:r>
          </w:p>
          <w:p w:rsidR="008831ED" w:rsidRPr="00007500" w:rsidRDefault="00384DCF" w:rsidP="008831ED">
            <w:pPr>
              <w:pStyle w:val="ListParagraph"/>
              <w:numPr>
                <w:ilvl w:val="0"/>
                <w:numId w:val="5"/>
              </w:numPr>
              <w:tabs>
                <w:tab w:val="left" w:pos="284"/>
              </w:tabs>
              <w:spacing w:after="0" w:line="240" w:lineRule="auto"/>
              <w:ind w:left="0" w:firstLine="32"/>
              <w:jc w:val="both"/>
              <w:rPr>
                <w:rFonts w:ascii="Calibri Light" w:eastAsia="Calibri" w:hAnsi="Calibri Light" w:cstheme="majorHAnsi"/>
                <w:b/>
                <w:sz w:val="18"/>
                <w:szCs w:val="18"/>
                <w:lang w:val="ru-RU"/>
              </w:rPr>
            </w:pPr>
            <w:r w:rsidRPr="00007500">
              <w:rPr>
                <w:rFonts w:ascii="Calibri Light" w:eastAsia="Calibri" w:hAnsi="Calibri Light" w:cstheme="majorHAnsi"/>
                <w:sz w:val="18"/>
                <w:szCs w:val="18"/>
                <w:lang w:val="ru-RU"/>
              </w:rPr>
              <w:t xml:space="preserve">обеспечить </w:t>
            </w:r>
            <w:r w:rsidR="008831ED" w:rsidRPr="00007500">
              <w:rPr>
                <w:rFonts w:ascii="Calibri Light" w:eastAsia="Calibri" w:hAnsi="Calibri Light" w:cstheme="majorHAnsi"/>
                <w:sz w:val="18"/>
                <w:szCs w:val="18"/>
                <w:lang w:val="ru-RU"/>
              </w:rPr>
              <w:t xml:space="preserve">оценку и регистрацию в бухгалтерском учете площадей и стоимости </w:t>
            </w:r>
            <w:r w:rsidR="004C6133" w:rsidRPr="00007500">
              <w:rPr>
                <w:rFonts w:ascii="Calibri Light" w:eastAsia="Calibri" w:hAnsi="Calibri Light" w:cstheme="majorHAnsi"/>
                <w:sz w:val="18"/>
                <w:szCs w:val="18"/>
                <w:lang w:val="ru-RU"/>
              </w:rPr>
              <w:t>земельных участков публичной собственности АТЕ I уровня</w:t>
            </w:r>
            <w:r w:rsidR="004C6133" w:rsidRPr="00007500">
              <w:rPr>
                <w:rFonts w:ascii="Calibri Light" w:hAnsi="Calibri Light" w:cstheme="majorHAnsi"/>
                <w:sz w:val="18"/>
                <w:szCs w:val="18"/>
                <w:vertAlign w:val="superscript"/>
                <w:lang w:val="ru-RU"/>
              </w:rPr>
              <w:footnoteReference w:id="102"/>
            </w:r>
            <w:r w:rsidR="004C6133" w:rsidRPr="00007500">
              <w:rPr>
                <w:rFonts w:ascii="Calibri Light" w:eastAsia="Calibri" w:hAnsi="Calibri Light" w:cstheme="majorHAnsi"/>
                <w:sz w:val="18"/>
                <w:szCs w:val="18"/>
                <w:lang w:val="ru-RU"/>
              </w:rPr>
              <w:t xml:space="preserve"> (п.4.13.2.);</w:t>
            </w:r>
          </w:p>
          <w:p w:rsidR="00B842A4" w:rsidRPr="00007500" w:rsidRDefault="00B842A4" w:rsidP="004C6133">
            <w:pPr>
              <w:pStyle w:val="ListParagraph"/>
              <w:spacing w:after="0" w:line="240" w:lineRule="auto"/>
              <w:ind w:left="32"/>
              <w:jc w:val="both"/>
              <w:rPr>
                <w:rFonts w:ascii="Calibri Light" w:eastAsia="Calibri" w:hAnsi="Calibri Light" w:cstheme="majorHAnsi"/>
                <w:b/>
                <w:sz w:val="18"/>
                <w:szCs w:val="18"/>
                <w:lang w:val="ru-RU"/>
              </w:rPr>
            </w:pPr>
          </w:p>
        </w:tc>
        <w:tc>
          <w:tcPr>
            <w:tcW w:w="3937" w:type="dxa"/>
            <w:tcBorders>
              <w:top w:val="nil"/>
              <w:left w:val="nil"/>
              <w:bottom w:val="single" w:sz="4" w:space="0" w:color="auto"/>
              <w:right w:val="single" w:sz="4" w:space="0" w:color="auto"/>
            </w:tcBorders>
            <w:shd w:val="clear" w:color="auto" w:fill="auto"/>
          </w:tcPr>
          <w:p w:rsidR="00B842A4" w:rsidRPr="00007500" w:rsidRDefault="000C66D4" w:rsidP="0067505B">
            <w:pPr>
              <w:spacing w:after="0" w:line="240" w:lineRule="auto"/>
              <w:jc w:val="both"/>
              <w:rPr>
                <w:rFonts w:ascii="Calibri Light" w:eastAsia="Times New Roman" w:hAnsi="Calibri Light" w:cstheme="majorHAnsi"/>
                <w:sz w:val="18"/>
                <w:szCs w:val="18"/>
                <w:lang w:val="ru-RU"/>
              </w:rPr>
            </w:pPr>
            <w:r w:rsidRPr="00007500">
              <w:rPr>
                <w:rFonts w:ascii="Calibri Light" w:eastAsia="Times New Roman" w:hAnsi="Calibri Light" w:cstheme="majorHAnsi"/>
                <w:sz w:val="18"/>
                <w:szCs w:val="18"/>
                <w:lang w:val="ru-RU"/>
              </w:rPr>
              <w:t>До момента проведения аудиторской миссии</w:t>
            </w:r>
            <w:r w:rsidR="0067505B" w:rsidRPr="00007500">
              <w:rPr>
                <w:rFonts w:ascii="Calibri Light" w:eastAsia="Times New Roman" w:hAnsi="Calibri Light" w:cstheme="majorHAnsi"/>
                <w:sz w:val="18"/>
                <w:szCs w:val="18"/>
                <w:lang w:val="ru-RU"/>
              </w:rPr>
              <w:t>,</w:t>
            </w:r>
            <w:r w:rsidRPr="00007500">
              <w:rPr>
                <w:rFonts w:ascii="Calibri Light" w:eastAsia="Times New Roman" w:hAnsi="Calibri Light" w:cstheme="majorHAnsi"/>
                <w:sz w:val="18"/>
                <w:szCs w:val="18"/>
                <w:lang w:val="ru-RU"/>
              </w:rPr>
              <w:t xml:space="preserve"> </w:t>
            </w:r>
            <w:r w:rsidR="0067505B" w:rsidRPr="00007500">
              <w:rPr>
                <w:rFonts w:ascii="Calibri Light" w:eastAsia="Times New Roman" w:hAnsi="Calibri Light" w:cstheme="majorHAnsi"/>
                <w:sz w:val="18"/>
                <w:szCs w:val="18"/>
                <w:lang w:val="ru-RU"/>
              </w:rPr>
              <w:t>13 МПО</w:t>
            </w:r>
            <w:r w:rsidR="0067505B" w:rsidRPr="00007500">
              <w:rPr>
                <w:rStyle w:val="FootnoteReference"/>
                <w:rFonts w:ascii="Calibri Light" w:eastAsia="Times New Roman" w:hAnsi="Calibri Light" w:cstheme="majorHAnsi"/>
                <w:bCs/>
                <w:sz w:val="18"/>
                <w:szCs w:val="18"/>
                <w:lang w:val="ru-RU"/>
              </w:rPr>
              <w:footnoteReference w:id="103"/>
            </w:r>
            <w:r w:rsidR="0067505B" w:rsidRPr="00007500">
              <w:rPr>
                <w:rFonts w:ascii="Calibri Light" w:eastAsia="Times New Roman" w:hAnsi="Calibri Light" w:cstheme="majorHAnsi"/>
                <w:bCs/>
                <w:sz w:val="18"/>
                <w:szCs w:val="18"/>
                <w:lang w:val="ru-RU"/>
              </w:rPr>
              <w:t xml:space="preserve"> I уровня обеспечили проведение инвентаризации </w:t>
            </w:r>
            <w:r w:rsidR="0067505B" w:rsidRPr="00007500">
              <w:rPr>
                <w:rFonts w:ascii="Calibri Light" w:eastAsia="Calibri" w:hAnsi="Calibri Light" w:cstheme="majorHAnsi"/>
                <w:sz w:val="18"/>
                <w:szCs w:val="18"/>
                <w:lang w:val="ru-RU"/>
              </w:rPr>
              <w:t>земельных участков публичной собственности АТЕ; 7 МПО</w:t>
            </w:r>
            <w:r w:rsidR="0067505B" w:rsidRPr="00007500">
              <w:rPr>
                <w:rStyle w:val="FootnoteReference"/>
                <w:rFonts w:ascii="Calibri Light" w:eastAsia="Times New Roman" w:hAnsi="Calibri Light" w:cstheme="majorHAnsi"/>
                <w:bCs/>
                <w:sz w:val="18"/>
                <w:szCs w:val="18"/>
                <w:lang w:val="ru-RU"/>
              </w:rPr>
              <w:footnoteReference w:id="104"/>
            </w:r>
            <w:r w:rsidR="0067505B" w:rsidRPr="00007500">
              <w:rPr>
                <w:rFonts w:ascii="Calibri Light" w:eastAsia="Times New Roman" w:hAnsi="Calibri Light" w:cstheme="majorHAnsi"/>
                <w:bCs/>
                <w:sz w:val="18"/>
                <w:szCs w:val="18"/>
                <w:lang w:val="ru-RU"/>
              </w:rPr>
              <w:t xml:space="preserve"> I уровня обеспечили частичное проведение их инвентаризации, а 6 МПО</w:t>
            </w:r>
            <w:r w:rsidR="0067505B" w:rsidRPr="00007500">
              <w:rPr>
                <w:rStyle w:val="FootnoteReference"/>
                <w:rFonts w:ascii="Calibri Light" w:eastAsia="Times New Roman" w:hAnsi="Calibri Light" w:cstheme="majorHAnsi"/>
                <w:bCs/>
                <w:sz w:val="18"/>
                <w:szCs w:val="18"/>
                <w:lang w:val="ru-RU"/>
              </w:rPr>
              <w:footnoteReference w:id="105"/>
            </w:r>
            <w:r w:rsidR="0067505B" w:rsidRPr="00007500">
              <w:rPr>
                <w:rFonts w:ascii="Calibri Light" w:eastAsia="Times New Roman" w:hAnsi="Calibri Light" w:cstheme="majorHAnsi"/>
                <w:bCs/>
                <w:sz w:val="18"/>
                <w:szCs w:val="18"/>
                <w:lang w:val="ru-RU"/>
              </w:rPr>
              <w:t xml:space="preserve"> I уровня только инициировали процесс инвентаризации </w:t>
            </w:r>
            <w:r w:rsidR="0067505B" w:rsidRPr="00007500">
              <w:rPr>
                <w:rFonts w:ascii="Calibri Light" w:eastAsia="Calibri" w:hAnsi="Calibri Light" w:cstheme="majorHAnsi"/>
                <w:sz w:val="18"/>
                <w:szCs w:val="18"/>
                <w:lang w:val="ru-RU"/>
              </w:rPr>
              <w:t xml:space="preserve">земельных участков публичной собственности АТЕ. МПО </w:t>
            </w:r>
            <w:r w:rsidR="0067505B" w:rsidRPr="00007500">
              <w:rPr>
                <w:rFonts w:ascii="Calibri Light" w:eastAsia="Times New Roman" w:hAnsi="Calibri Light" w:cstheme="majorHAnsi"/>
                <w:bCs/>
                <w:sz w:val="18"/>
                <w:szCs w:val="18"/>
                <w:lang w:val="ru-RU"/>
              </w:rPr>
              <w:t>I уровня обеспечили</w:t>
            </w:r>
            <w:r w:rsidR="0067505B" w:rsidRPr="00007500">
              <w:rPr>
                <w:rFonts w:ascii="Calibri Light" w:eastAsia="Calibri" w:hAnsi="Calibri Light" w:cstheme="majorHAnsi"/>
                <w:sz w:val="18"/>
                <w:szCs w:val="18"/>
                <w:lang w:val="ru-RU"/>
              </w:rPr>
              <w:t xml:space="preserve"> регистрацию в бухгалтерском учете площадей и стоимости земельных участков на основании оценок предыдущего аудита.</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5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4C6133" w:rsidP="004C6133">
            <w:pPr>
              <w:pStyle w:val="ListParagraph"/>
              <w:numPr>
                <w:ilvl w:val="0"/>
                <w:numId w:val="5"/>
              </w:numPr>
              <w:tabs>
                <w:tab w:val="left" w:pos="284"/>
              </w:tabs>
              <w:spacing w:after="0" w:line="240" w:lineRule="auto"/>
              <w:ind w:left="0" w:firstLine="0"/>
              <w:jc w:val="both"/>
              <w:rPr>
                <w:rFonts w:ascii="Calibri Light" w:eastAsia="Calibri" w:hAnsi="Calibri Light" w:cstheme="majorHAnsi"/>
                <w:b/>
                <w:sz w:val="18"/>
                <w:szCs w:val="18"/>
                <w:lang w:val="ru-RU"/>
              </w:rPr>
            </w:pPr>
            <w:r w:rsidRPr="00007500">
              <w:rPr>
                <w:rFonts w:ascii="Calibri Light" w:eastAsia="Calibri" w:hAnsi="Calibri Light" w:cstheme="majorHAnsi"/>
                <w:sz w:val="18"/>
                <w:szCs w:val="18"/>
                <w:lang w:val="ru-RU"/>
              </w:rPr>
              <w:t>принять соответствующие меры для исключения из бухгалтерского учета стоимости фонда приватизированного жилья</w:t>
            </w:r>
            <w:r w:rsidRPr="00007500">
              <w:rPr>
                <w:rFonts w:ascii="Calibri Light" w:hAnsi="Calibri Light" w:cstheme="majorHAnsi"/>
                <w:sz w:val="18"/>
                <w:szCs w:val="18"/>
                <w:vertAlign w:val="superscript"/>
                <w:lang w:val="ru-RU"/>
              </w:rPr>
              <w:footnoteReference w:id="106"/>
            </w:r>
            <w:r w:rsidRPr="00007500">
              <w:rPr>
                <w:rFonts w:ascii="Calibri Light" w:eastAsia="Calibri" w:hAnsi="Calibri Light" w:cstheme="majorHAnsi"/>
                <w:sz w:val="18"/>
                <w:szCs w:val="18"/>
                <w:lang w:val="ru-RU"/>
              </w:rPr>
              <w:t xml:space="preserve"> (п.4.13.3);</w:t>
            </w:r>
          </w:p>
        </w:tc>
        <w:tc>
          <w:tcPr>
            <w:tcW w:w="3937" w:type="dxa"/>
            <w:tcBorders>
              <w:top w:val="nil"/>
              <w:left w:val="nil"/>
              <w:bottom w:val="single" w:sz="4" w:space="0" w:color="auto"/>
              <w:right w:val="single" w:sz="4" w:space="0" w:color="auto"/>
            </w:tcBorders>
            <w:shd w:val="clear" w:color="auto" w:fill="auto"/>
          </w:tcPr>
          <w:p w:rsidR="00B842A4" w:rsidRPr="00007500" w:rsidRDefault="009B0C39"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Calibri" w:hAnsi="Calibri Light" w:cstheme="majorHAnsi"/>
                <w:sz w:val="18"/>
                <w:szCs w:val="18"/>
                <w:lang w:val="ru-RU"/>
              </w:rPr>
              <w:t xml:space="preserve">МПО </w:t>
            </w:r>
            <w:r w:rsidRPr="00007500">
              <w:rPr>
                <w:rFonts w:ascii="Calibri Light" w:eastAsia="Times New Roman" w:hAnsi="Calibri Light" w:cstheme="majorHAnsi"/>
                <w:bCs/>
                <w:sz w:val="18"/>
                <w:szCs w:val="18"/>
                <w:lang w:val="ru-RU"/>
              </w:rPr>
              <w:t xml:space="preserve">I уровня обеспечили </w:t>
            </w:r>
            <w:r w:rsidRPr="00007500">
              <w:rPr>
                <w:rFonts w:ascii="Calibri Light" w:eastAsia="Calibri" w:hAnsi="Calibri Light" w:cstheme="majorHAnsi"/>
                <w:sz w:val="18"/>
                <w:szCs w:val="18"/>
                <w:lang w:val="ru-RU"/>
              </w:rPr>
              <w:t>исключение из бухгалтерского учета стоимости фонда приватизированного жилья.</w:t>
            </w:r>
          </w:p>
        </w:tc>
        <w:tc>
          <w:tcPr>
            <w:tcW w:w="538"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174159">
        <w:trPr>
          <w:gridAfter w:val="1"/>
          <w:wAfter w:w="6" w:type="dxa"/>
          <w:trHeight w:val="822"/>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384DCF" w:rsidP="004C6133">
            <w:pPr>
              <w:pStyle w:val="ListParagraph"/>
              <w:numPr>
                <w:ilvl w:val="0"/>
                <w:numId w:val="5"/>
              </w:numPr>
              <w:tabs>
                <w:tab w:val="left" w:pos="284"/>
              </w:tabs>
              <w:spacing w:after="0" w:line="240" w:lineRule="auto"/>
              <w:ind w:left="0" w:firstLine="0"/>
              <w:jc w:val="both"/>
              <w:rPr>
                <w:rFonts w:ascii="Calibri Light" w:eastAsia="Calibri" w:hAnsi="Calibri Light" w:cstheme="majorHAnsi"/>
                <w:b/>
                <w:sz w:val="18"/>
                <w:szCs w:val="18"/>
                <w:lang w:val="ru-RU"/>
              </w:rPr>
            </w:pPr>
            <w:r w:rsidRPr="00007500">
              <w:rPr>
                <w:rFonts w:ascii="Calibri Light" w:eastAsia="Calibri" w:hAnsi="Calibri Light" w:cstheme="majorHAnsi"/>
                <w:sz w:val="18"/>
                <w:szCs w:val="18"/>
                <w:lang w:val="ru-RU"/>
              </w:rPr>
              <w:t xml:space="preserve">обеспечить </w:t>
            </w:r>
            <w:r w:rsidR="004C6133" w:rsidRPr="00007500">
              <w:rPr>
                <w:rFonts w:ascii="Calibri Light" w:eastAsia="Calibri" w:hAnsi="Calibri Light" w:cstheme="majorHAnsi"/>
                <w:sz w:val="18"/>
                <w:szCs w:val="18"/>
                <w:lang w:val="ru-RU"/>
              </w:rPr>
              <w:t>регистрацию в бухгалтерском учете долга по займу, рекредитованному от Исполнительного комитета</w:t>
            </w:r>
            <w:r w:rsidR="004C6133" w:rsidRPr="00007500">
              <w:rPr>
                <w:rFonts w:ascii="Calibri Light" w:hAnsi="Calibri Light" w:cstheme="majorHAnsi"/>
                <w:sz w:val="18"/>
                <w:szCs w:val="18"/>
                <w:vertAlign w:val="superscript"/>
                <w:lang w:val="ru-RU"/>
              </w:rPr>
              <w:footnoteReference w:id="107"/>
            </w:r>
            <w:r w:rsidR="004C6133" w:rsidRPr="00007500">
              <w:rPr>
                <w:rFonts w:ascii="Calibri Light" w:eastAsia="Calibri" w:hAnsi="Calibri Light" w:cstheme="majorHAnsi"/>
                <w:sz w:val="18"/>
                <w:szCs w:val="18"/>
                <w:lang w:val="ru-RU"/>
              </w:rPr>
              <w:t xml:space="preserve"> (п.4.13.4).</w:t>
            </w:r>
          </w:p>
        </w:tc>
        <w:tc>
          <w:tcPr>
            <w:tcW w:w="3937" w:type="dxa"/>
            <w:tcBorders>
              <w:top w:val="nil"/>
              <w:left w:val="nil"/>
              <w:bottom w:val="single" w:sz="4" w:space="0" w:color="auto"/>
              <w:right w:val="single" w:sz="4" w:space="0" w:color="auto"/>
            </w:tcBorders>
            <w:shd w:val="clear" w:color="auto" w:fill="auto"/>
          </w:tcPr>
          <w:p w:rsidR="009B0C39" w:rsidRPr="00007500" w:rsidRDefault="009B0C39"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Согласно данным, отраженным в Б</w:t>
            </w:r>
            <w:r w:rsidRPr="00007500">
              <w:rPr>
                <w:rFonts w:ascii="Calibri Light" w:eastAsia="Calibri" w:hAnsi="Calibri Light" w:cstheme="majorHAnsi"/>
                <w:sz w:val="18"/>
                <w:szCs w:val="18"/>
                <w:lang w:val="ru-RU"/>
              </w:rPr>
              <w:t xml:space="preserve">ухгалтерском балансе указанных МПО </w:t>
            </w:r>
            <w:r w:rsidRPr="00007500">
              <w:rPr>
                <w:rFonts w:ascii="Calibri Light" w:eastAsia="Times New Roman" w:hAnsi="Calibri Light" w:cstheme="majorHAnsi"/>
                <w:bCs/>
                <w:sz w:val="18"/>
                <w:szCs w:val="18"/>
                <w:lang w:val="ru-RU"/>
              </w:rPr>
              <w:t xml:space="preserve">I уровня, </w:t>
            </w:r>
            <w:r w:rsidRPr="00007500">
              <w:rPr>
                <w:rFonts w:ascii="Calibri Light" w:eastAsia="Calibri" w:hAnsi="Calibri Light" w:cstheme="majorHAnsi"/>
                <w:sz w:val="18"/>
                <w:szCs w:val="18"/>
                <w:lang w:val="ru-RU"/>
              </w:rPr>
              <w:t>долг по займу, рекредитованному от Исполнительного комитета, отражен в бухгалтерском учете на внебалансовом счете.</w:t>
            </w:r>
          </w:p>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674602">
        <w:trPr>
          <w:trHeight w:val="276"/>
        </w:trPr>
        <w:tc>
          <w:tcPr>
            <w:tcW w:w="9506" w:type="dxa"/>
            <w:gridSpan w:val="6"/>
            <w:tcBorders>
              <w:top w:val="nil"/>
              <w:left w:val="single" w:sz="4" w:space="0" w:color="auto"/>
              <w:bottom w:val="single" w:sz="4" w:space="0" w:color="auto"/>
              <w:right w:val="single" w:sz="4" w:space="0" w:color="auto"/>
            </w:tcBorders>
            <w:shd w:val="clear" w:color="auto" w:fill="auto"/>
          </w:tcPr>
          <w:p w:rsidR="00B842A4" w:rsidRPr="00007500" w:rsidRDefault="004C6133" w:rsidP="004C6133">
            <w:pPr>
              <w:spacing w:after="0" w:line="240" w:lineRule="auto"/>
              <w:ind w:firstLine="720"/>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Повторенные рекомендации, утвержденные Постановлением Счетной палаты №</w:t>
            </w:r>
            <w:r w:rsidR="00B842A4" w:rsidRPr="00007500">
              <w:rPr>
                <w:rFonts w:ascii="Calibri Light" w:eastAsia="Calibri" w:hAnsi="Calibri Light" w:cstheme="majorHAnsi"/>
                <w:b/>
                <w:i/>
                <w:sz w:val="18"/>
                <w:szCs w:val="18"/>
                <w:lang w:val="ru-RU"/>
              </w:rPr>
              <w:t xml:space="preserve">31 </w:t>
            </w:r>
            <w:r w:rsidRPr="00007500">
              <w:rPr>
                <w:rFonts w:ascii="Calibri Light" w:eastAsia="Calibri" w:hAnsi="Calibri Light" w:cstheme="majorHAnsi"/>
                <w:b/>
                <w:i/>
                <w:sz w:val="18"/>
                <w:szCs w:val="18"/>
                <w:lang w:val="ru-RU"/>
              </w:rPr>
              <w:t xml:space="preserve">от </w:t>
            </w:r>
            <w:r w:rsidR="00B842A4" w:rsidRPr="00007500">
              <w:rPr>
                <w:rFonts w:ascii="Calibri Light" w:eastAsia="Calibri" w:hAnsi="Calibri Light" w:cstheme="majorHAnsi"/>
                <w:b/>
                <w:i/>
                <w:sz w:val="18"/>
                <w:szCs w:val="18"/>
                <w:lang w:val="ru-RU"/>
              </w:rPr>
              <w:t xml:space="preserve">26.07.2016, </w:t>
            </w:r>
            <w:r w:rsidRPr="00007500">
              <w:rPr>
                <w:rFonts w:ascii="Calibri Light" w:eastAsia="Calibri" w:hAnsi="Calibri Light" w:cstheme="majorHAnsi"/>
                <w:b/>
                <w:i/>
                <w:sz w:val="18"/>
                <w:szCs w:val="18"/>
                <w:lang w:val="ru-RU"/>
              </w:rPr>
              <w:t>и невнедренные</w:t>
            </w:r>
            <w:r w:rsidR="00B842A4" w:rsidRPr="00007500">
              <w:rPr>
                <w:rFonts w:ascii="Calibri Light" w:eastAsia="Calibri" w:hAnsi="Calibri Light" w:cstheme="majorHAnsi"/>
                <w:b/>
                <w:i/>
                <w:sz w:val="18"/>
                <w:szCs w:val="18"/>
                <w:lang w:val="ru-RU"/>
              </w:rPr>
              <w:t>:</w:t>
            </w:r>
          </w:p>
        </w:tc>
      </w:tr>
      <w:tr w:rsidR="00B842A4" w:rsidRPr="00C872F0" w:rsidTr="00D449B1">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29295F" w:rsidP="00674602">
            <w:pPr>
              <w:spacing w:after="0" w:line="240" w:lineRule="auto"/>
              <w:jc w:val="both"/>
              <w:rPr>
                <w:rFonts w:ascii="Calibri Light" w:eastAsia="Calibri" w:hAnsi="Calibri Light" w:cstheme="majorHAnsi"/>
                <w:sz w:val="18"/>
                <w:szCs w:val="18"/>
                <w:lang w:val="ru-RU"/>
              </w:rPr>
            </w:pPr>
            <w:r w:rsidRPr="00007500">
              <w:rPr>
                <w:rFonts w:ascii="Calibri Light" w:eastAsia="Calibri" w:hAnsi="Calibri Light" w:cstheme="majorHAnsi"/>
                <w:b/>
                <w:i/>
                <w:sz w:val="18"/>
                <w:szCs w:val="18"/>
                <w:lang w:val="ru-RU"/>
              </w:rPr>
              <w:t>Губернатору Гагаузии и Исполнительному комитету АТО Гагаузия, Главному управлению финансов</w:t>
            </w:r>
            <w:r w:rsidR="00B842A4" w:rsidRPr="00007500">
              <w:rPr>
                <w:rFonts w:ascii="Calibri Light" w:eastAsia="Calibri" w:hAnsi="Calibri Light" w:cstheme="majorHAnsi"/>
                <w:b/>
                <w:i/>
                <w:sz w:val="18"/>
                <w:szCs w:val="18"/>
                <w:lang w:val="ru-RU"/>
              </w:rPr>
              <w:t>:</w:t>
            </w:r>
          </w:p>
          <w:p w:rsidR="0029295F" w:rsidRPr="00007500" w:rsidRDefault="00384DCF" w:rsidP="0029295F">
            <w:pPr>
              <w:pStyle w:val="ListParagraph"/>
              <w:numPr>
                <w:ilvl w:val="0"/>
                <w:numId w:val="5"/>
              </w:numPr>
              <w:tabs>
                <w:tab w:val="left" w:pos="426"/>
              </w:tabs>
              <w:spacing w:after="0" w:line="240" w:lineRule="auto"/>
              <w:ind w:left="32"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обеспечить </w:t>
            </w:r>
            <w:r w:rsidR="0029295F" w:rsidRPr="00007500">
              <w:rPr>
                <w:rFonts w:ascii="Calibri Light" w:eastAsia="Calibri" w:hAnsi="Calibri Light" w:cstheme="majorHAnsi"/>
                <w:sz w:val="18"/>
                <w:szCs w:val="18"/>
                <w:lang w:val="ru-RU"/>
              </w:rPr>
              <w:t>методологический мониторинг и контрольную деятельность за соблюдением ведения бухгалтерского учета и достоверностью финансовых и имущественных отчетов подведомственных субъектов и МПО I уровня.</w:t>
            </w:r>
          </w:p>
          <w:p w:rsidR="00B842A4" w:rsidRPr="00007500" w:rsidRDefault="00B842A4" w:rsidP="0029295F">
            <w:pPr>
              <w:tabs>
                <w:tab w:val="left" w:pos="426"/>
              </w:tabs>
              <w:spacing w:after="0" w:line="240" w:lineRule="auto"/>
              <w:ind w:left="32"/>
              <w:jc w:val="both"/>
              <w:rPr>
                <w:rFonts w:ascii="Calibri Light" w:eastAsia="Calibri" w:hAnsi="Calibri Light" w:cstheme="majorHAnsi"/>
                <w:sz w:val="18"/>
                <w:szCs w:val="18"/>
                <w:lang w:val="ru-RU"/>
              </w:rPr>
            </w:pPr>
          </w:p>
        </w:tc>
        <w:tc>
          <w:tcPr>
            <w:tcW w:w="3937" w:type="dxa"/>
            <w:tcBorders>
              <w:top w:val="nil"/>
              <w:left w:val="nil"/>
              <w:bottom w:val="single" w:sz="4" w:space="0" w:color="auto"/>
              <w:right w:val="single" w:sz="4" w:space="0" w:color="auto"/>
            </w:tcBorders>
            <w:shd w:val="clear" w:color="auto" w:fill="auto"/>
          </w:tcPr>
          <w:p w:rsidR="00B842A4" w:rsidRPr="00007500" w:rsidRDefault="009B0C39"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Calibri" w:hAnsi="Calibri Light" w:cstheme="majorHAnsi"/>
                <w:sz w:val="18"/>
                <w:szCs w:val="18"/>
                <w:lang w:val="ru-RU"/>
              </w:rPr>
              <w:t>Исполнительный комитет Гагаузии обеспечивает методологический мониторинг и контрольную деятельность, периодически были проведены контроли в некоторых подведомственных учреждениях и ряде МПО I уровня, они не были системными и постоянными.</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274"/>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29295F" w:rsidP="0029295F">
            <w:pPr>
              <w:spacing w:after="0" w:line="240" w:lineRule="auto"/>
              <w:contextualSpacing/>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Губернатору Гагаузии и Исполнительному комитету АТО Гагаузия</w:t>
            </w:r>
            <w:r w:rsidR="00B842A4" w:rsidRPr="00007500">
              <w:rPr>
                <w:rFonts w:ascii="Calibri Light" w:hAnsi="Calibri Light" w:cstheme="majorHAnsi"/>
                <w:b/>
                <w:bCs/>
                <w:i/>
                <w:sz w:val="18"/>
                <w:szCs w:val="18"/>
                <w:lang w:val="ru-RU"/>
              </w:rPr>
              <w:t>,</w:t>
            </w:r>
            <w:r w:rsidRPr="00007500">
              <w:rPr>
                <w:rFonts w:ascii="Calibri Light" w:hAnsi="Calibri Light" w:cstheme="majorHAnsi"/>
                <w:b/>
                <w:bCs/>
                <w:i/>
                <w:sz w:val="18"/>
                <w:szCs w:val="18"/>
                <w:lang w:val="ru-RU"/>
              </w:rPr>
              <w:t xml:space="preserve"> п</w:t>
            </w:r>
            <w:r w:rsidRPr="00007500">
              <w:rPr>
                <w:rFonts w:ascii="Calibri Light" w:eastAsia="Calibri" w:hAnsi="Calibri Light" w:cstheme="majorHAnsi"/>
                <w:b/>
                <w:i/>
                <w:sz w:val="18"/>
                <w:szCs w:val="18"/>
                <w:lang w:val="ru-RU"/>
              </w:rPr>
              <w:t xml:space="preserve">римарам муниципиев Комрат и Чадыр-Лунга, г. Вулкэнешть: </w:t>
            </w:r>
          </w:p>
          <w:p w:rsidR="00B842A4" w:rsidRPr="00007500" w:rsidRDefault="0029295F" w:rsidP="00AA0C62">
            <w:pPr>
              <w:pStyle w:val="ListParagraph"/>
              <w:numPr>
                <w:ilvl w:val="0"/>
                <w:numId w:val="5"/>
              </w:numPr>
              <w:tabs>
                <w:tab w:val="left" w:pos="284"/>
              </w:tabs>
              <w:spacing w:after="0" w:line="240" w:lineRule="auto"/>
              <w:ind w:left="32" w:hanging="32"/>
              <w:jc w:val="both"/>
              <w:rPr>
                <w:rFonts w:ascii="Calibri Light" w:hAnsi="Calibri Light" w:cstheme="majorHAnsi"/>
                <w:sz w:val="18"/>
                <w:szCs w:val="18"/>
                <w:lang w:val="ru-RU"/>
              </w:rPr>
            </w:pPr>
            <w:r w:rsidRPr="00007500">
              <w:rPr>
                <w:rFonts w:ascii="Calibri Light" w:hAnsi="Calibri Light" w:cstheme="majorHAnsi"/>
                <w:bCs/>
                <w:sz w:val="18"/>
                <w:szCs w:val="18"/>
                <w:lang w:val="ru-RU"/>
              </w:rPr>
              <w:t xml:space="preserve">принять меры по приведению в соответствие с </w:t>
            </w:r>
            <w:r w:rsidR="00AA0C62" w:rsidRPr="00007500">
              <w:rPr>
                <w:rFonts w:ascii="Calibri Light" w:eastAsia="Calibri" w:hAnsi="Calibri Light" w:cstheme="majorHAnsi"/>
                <w:sz w:val="18"/>
                <w:szCs w:val="18"/>
                <w:lang w:val="ru-RU"/>
              </w:rPr>
              <w:t xml:space="preserve">законодательной нормой уставов и деятельности муниципальных </w:t>
            </w:r>
            <w:r w:rsidR="00AA0C62" w:rsidRPr="00007500">
              <w:rPr>
                <w:rFonts w:ascii="Calibri Light" w:eastAsia="Calibri" w:hAnsi="Calibri Light" w:cstheme="majorHAnsi"/>
                <w:sz w:val="18"/>
                <w:szCs w:val="18"/>
                <w:lang w:val="ru-RU"/>
              </w:rPr>
              <w:lastRenderedPageBreak/>
              <w:t>предприятий и созданных учреждений;</w:t>
            </w:r>
            <w:r w:rsidR="00B842A4" w:rsidRPr="00007500">
              <w:rPr>
                <w:rFonts w:ascii="Calibri Light" w:hAnsi="Calibri Light" w:cstheme="majorHAnsi"/>
                <w:bCs/>
                <w:sz w:val="18"/>
                <w:szCs w:val="18"/>
                <w:lang w:val="ru-RU"/>
              </w:rPr>
              <w:t xml:space="preserve"> </w:t>
            </w:r>
          </w:p>
        </w:tc>
        <w:tc>
          <w:tcPr>
            <w:tcW w:w="3937" w:type="dxa"/>
            <w:tcBorders>
              <w:top w:val="nil"/>
              <w:left w:val="nil"/>
              <w:bottom w:val="single" w:sz="4" w:space="0" w:color="auto"/>
              <w:right w:val="single" w:sz="4" w:space="0" w:color="auto"/>
            </w:tcBorders>
            <w:shd w:val="clear" w:color="auto" w:fill="auto"/>
          </w:tcPr>
          <w:p w:rsidR="00B842A4" w:rsidRPr="00007500" w:rsidRDefault="009B0C39"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lastRenderedPageBreak/>
              <w:t xml:space="preserve">Указанные органы не приняли какие-либо меры </w:t>
            </w:r>
            <w:r w:rsidRPr="00007500">
              <w:rPr>
                <w:rFonts w:ascii="Calibri Light" w:hAnsi="Calibri Light" w:cstheme="majorHAnsi"/>
                <w:bCs/>
                <w:sz w:val="18"/>
                <w:szCs w:val="18"/>
                <w:lang w:val="ru-RU"/>
              </w:rPr>
              <w:t xml:space="preserve">по приведению в соответствие с </w:t>
            </w:r>
            <w:r w:rsidRPr="00007500">
              <w:rPr>
                <w:rFonts w:ascii="Calibri Light" w:eastAsia="Calibri" w:hAnsi="Calibri Light" w:cstheme="majorHAnsi"/>
                <w:sz w:val="18"/>
                <w:szCs w:val="18"/>
                <w:lang w:val="ru-RU"/>
              </w:rPr>
              <w:t xml:space="preserve">законодательной нормой уставов и деятельности муниципальных предприятий и созданных учреждений. </w:t>
            </w:r>
            <w:r w:rsidRPr="00007500">
              <w:rPr>
                <w:rFonts w:ascii="Calibri Light" w:eastAsia="Times New Roman" w:hAnsi="Calibri Light" w:cstheme="majorHAnsi"/>
                <w:bCs/>
                <w:sz w:val="18"/>
                <w:szCs w:val="18"/>
                <w:lang w:val="ru-RU"/>
              </w:rPr>
              <w:t xml:space="preserve">Аудиторской группе не были представлены доказательства, подтверждающие исполнение этой </w:t>
            </w:r>
            <w:r w:rsidRPr="00007500">
              <w:rPr>
                <w:rFonts w:ascii="Calibri Light" w:eastAsia="Times New Roman" w:hAnsi="Calibri Light" w:cstheme="majorHAnsi"/>
                <w:bCs/>
                <w:sz w:val="18"/>
                <w:szCs w:val="18"/>
                <w:lang w:val="ru-RU"/>
              </w:rPr>
              <w:lastRenderedPageBreak/>
              <w:t>рекомендации.</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5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384DCF" w:rsidP="00AE55F6">
            <w:pPr>
              <w:pStyle w:val="ListParagraph"/>
              <w:numPr>
                <w:ilvl w:val="0"/>
                <w:numId w:val="5"/>
              </w:numPr>
              <w:tabs>
                <w:tab w:val="left" w:pos="284"/>
              </w:tabs>
              <w:spacing w:after="0" w:line="240" w:lineRule="auto"/>
              <w:ind w:left="32" w:hanging="32"/>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обеспечить </w:t>
            </w:r>
            <w:r w:rsidR="00AA0C62" w:rsidRPr="00007500">
              <w:rPr>
                <w:rFonts w:ascii="Calibri Light" w:eastAsia="Calibri" w:hAnsi="Calibri Light" w:cstheme="majorHAnsi"/>
                <w:sz w:val="18"/>
                <w:szCs w:val="18"/>
                <w:lang w:val="ru-RU"/>
              </w:rPr>
              <w:t xml:space="preserve">проведение исчерпывающей инвентаризации публичного имущества, переданного в администрирование учрежденным предприятиям, а также его надлежащую регистрацию в </w:t>
            </w:r>
            <w:r w:rsidR="00AE55F6" w:rsidRPr="00007500">
              <w:rPr>
                <w:rFonts w:ascii="Calibri Light" w:eastAsia="Calibri" w:hAnsi="Calibri Light" w:cstheme="majorHAnsi"/>
                <w:sz w:val="18"/>
                <w:szCs w:val="18"/>
                <w:lang w:val="ru-RU"/>
              </w:rPr>
              <w:t>бухгалтерском учете, в том числе прав на него, с внедрением в этом аспекте ряда эффективных процедур внутреннего контроля;</w:t>
            </w:r>
          </w:p>
        </w:tc>
        <w:tc>
          <w:tcPr>
            <w:tcW w:w="3937" w:type="dxa"/>
            <w:tcBorders>
              <w:top w:val="nil"/>
              <w:left w:val="nil"/>
              <w:bottom w:val="single" w:sz="4" w:space="0" w:color="auto"/>
              <w:right w:val="single" w:sz="4" w:space="0" w:color="auto"/>
            </w:tcBorders>
            <w:shd w:val="clear" w:color="auto" w:fill="auto"/>
          </w:tcPr>
          <w:p w:rsidR="00B842A4" w:rsidRPr="00007500" w:rsidRDefault="007D5A79"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Аудиторской группе не были представлены акты, подтверждающие </w:t>
            </w:r>
            <w:r w:rsidR="0024537B" w:rsidRPr="00007500">
              <w:rPr>
                <w:rFonts w:ascii="Calibri Light" w:eastAsia="Calibri" w:hAnsi="Calibri Light" w:cstheme="majorHAnsi"/>
                <w:sz w:val="18"/>
                <w:szCs w:val="18"/>
                <w:lang w:val="ru-RU"/>
              </w:rPr>
              <w:t>проведение исчерпывающей инвентаризации имущества, переданного в администрирование учрежденным предприятиям, а также его надлежащую регистрацию в бухгалтерском учете.</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1259"/>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AE55F6" w:rsidP="00CE7543">
            <w:pPr>
              <w:pStyle w:val="ListParagraph"/>
              <w:numPr>
                <w:ilvl w:val="0"/>
                <w:numId w:val="5"/>
              </w:numPr>
              <w:tabs>
                <w:tab w:val="left" w:pos="426"/>
              </w:tabs>
              <w:spacing w:after="0" w:line="240" w:lineRule="auto"/>
              <w:ind w:left="32"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разработать и предложить для утверждения местным советам порядок предоставления государственных услуг коммунального хозяйства с целью эффективного управления, в условиях закона, публичным имуществом, с установлением ряда исчерпывающих процедур внутреннего контроля;</w:t>
            </w:r>
          </w:p>
        </w:tc>
        <w:tc>
          <w:tcPr>
            <w:tcW w:w="3937" w:type="dxa"/>
            <w:tcBorders>
              <w:top w:val="nil"/>
              <w:left w:val="nil"/>
              <w:bottom w:val="single" w:sz="4" w:space="0" w:color="auto"/>
              <w:right w:val="single" w:sz="4" w:space="0" w:color="auto"/>
            </w:tcBorders>
            <w:shd w:val="clear" w:color="auto" w:fill="auto"/>
          </w:tcPr>
          <w:p w:rsidR="007D5A79" w:rsidRPr="00007500" w:rsidRDefault="007D5A79" w:rsidP="007D5A79">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МПО I уровня не представили аудиторской группе акты, подтверждающие исполнение этой рекомендации.</w:t>
            </w:r>
          </w:p>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1788"/>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AE55F6" w:rsidP="00CE7543">
            <w:pPr>
              <w:pStyle w:val="ListParagraph"/>
              <w:numPr>
                <w:ilvl w:val="0"/>
                <w:numId w:val="5"/>
              </w:numPr>
              <w:tabs>
                <w:tab w:val="left" w:pos="284"/>
              </w:tabs>
              <w:spacing w:after="0"/>
              <w:ind w:left="0" w:right="-45"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внедрить операционные процессы и эффективные процедуры внутреннего контроля, которые обеспечат соблюдение законодательно-нормативной базы </w:t>
            </w:r>
            <w:r w:rsidR="00906633" w:rsidRPr="00007500">
              <w:rPr>
                <w:rFonts w:ascii="Calibri Light" w:eastAsia="Calibri" w:hAnsi="Calibri Light" w:cstheme="majorHAnsi"/>
                <w:sz w:val="18"/>
                <w:szCs w:val="18"/>
                <w:lang w:val="ru-RU"/>
              </w:rPr>
              <w:t>в части администрирования/управления местным публичным имуществом, с принятием соответствующих мер для надлежащей регистрации имущества публичной собственности в кадастровых органах.</w:t>
            </w:r>
          </w:p>
        </w:tc>
        <w:tc>
          <w:tcPr>
            <w:tcW w:w="3937" w:type="dxa"/>
            <w:tcBorders>
              <w:top w:val="nil"/>
              <w:left w:val="nil"/>
              <w:bottom w:val="single" w:sz="4" w:space="0" w:color="auto"/>
              <w:right w:val="single" w:sz="4" w:space="0" w:color="auto"/>
            </w:tcBorders>
            <w:shd w:val="clear" w:color="auto" w:fill="auto"/>
          </w:tcPr>
          <w:p w:rsidR="0024537B" w:rsidRPr="00007500" w:rsidRDefault="0024537B"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Ука</w:t>
            </w:r>
            <w:r w:rsidR="00D449B1" w:rsidRPr="00007500">
              <w:rPr>
                <w:rFonts w:ascii="Calibri Light" w:eastAsia="Times New Roman" w:hAnsi="Calibri Light" w:cstheme="majorHAnsi"/>
                <w:bCs/>
                <w:sz w:val="18"/>
                <w:szCs w:val="18"/>
                <w:lang w:val="ru-RU"/>
              </w:rPr>
              <w:t xml:space="preserve">занные субъекты внедряют некоторые элементы </w:t>
            </w:r>
            <w:r w:rsidR="00D449B1" w:rsidRPr="00007500">
              <w:rPr>
                <w:rFonts w:ascii="Calibri Light" w:eastAsia="Calibri" w:hAnsi="Calibri Light" w:cstheme="majorHAnsi"/>
                <w:sz w:val="18"/>
                <w:szCs w:val="18"/>
                <w:lang w:val="ru-RU"/>
              </w:rPr>
              <w:t>внутреннего контроля, которые обеспечат соблюдение законодательно-нормативной базы в части администрирования/управления местным публичным имуществом.</w:t>
            </w:r>
          </w:p>
          <w:p w:rsidR="00B842A4" w:rsidRPr="00007500" w:rsidRDefault="00B842A4" w:rsidP="00674602">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C365FE" w:rsidRPr="00007500" w:rsidRDefault="00C365FE" w:rsidP="00674602">
            <w:pPr>
              <w:spacing w:after="0" w:line="240" w:lineRule="auto"/>
              <w:contextualSpacing/>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 xml:space="preserve">Примарам муниципиев Комрат и Чадыр-Лунга, г. Вулкэнешть: </w:t>
            </w:r>
          </w:p>
          <w:p w:rsidR="00C365FE" w:rsidRPr="00007500" w:rsidRDefault="00C365FE" w:rsidP="00CE7543">
            <w:pPr>
              <w:pStyle w:val="ListParagraph"/>
              <w:numPr>
                <w:ilvl w:val="0"/>
                <w:numId w:val="5"/>
              </w:numPr>
              <w:tabs>
                <w:tab w:val="left" w:pos="426"/>
              </w:tabs>
              <w:spacing w:after="0" w:line="240" w:lineRule="auto"/>
              <w:ind w:left="32"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о</w:t>
            </w:r>
            <w:r w:rsidR="00384DCF" w:rsidRPr="00007500">
              <w:rPr>
                <w:rFonts w:ascii="Calibri Light" w:eastAsia="Calibri" w:hAnsi="Calibri Light" w:cstheme="majorHAnsi"/>
                <w:sz w:val="18"/>
                <w:szCs w:val="18"/>
                <w:lang w:val="ru-RU"/>
              </w:rPr>
              <w:t>беспечить</w:t>
            </w:r>
            <w:r w:rsidRPr="00007500">
              <w:rPr>
                <w:rFonts w:ascii="Calibri Light" w:eastAsia="Calibri" w:hAnsi="Calibri Light" w:cstheme="majorHAnsi"/>
                <w:sz w:val="18"/>
                <w:szCs w:val="18"/>
                <w:lang w:val="ru-RU"/>
              </w:rPr>
              <w:t xml:space="preserve"> в соответствии с законодательными положениями установление/применение платы за пользование пахотными землями публичной собственности и земельными участками публичной собственности, прилегающими к частным предприятиям и объектам.</w:t>
            </w:r>
          </w:p>
        </w:tc>
        <w:tc>
          <w:tcPr>
            <w:tcW w:w="3937" w:type="dxa"/>
            <w:tcBorders>
              <w:top w:val="nil"/>
              <w:left w:val="nil"/>
              <w:bottom w:val="single" w:sz="4" w:space="0" w:color="auto"/>
              <w:right w:val="single" w:sz="4" w:space="0" w:color="auto"/>
            </w:tcBorders>
            <w:shd w:val="clear" w:color="auto" w:fill="auto"/>
          </w:tcPr>
          <w:p w:rsidR="00B842A4" w:rsidRPr="00007500" w:rsidRDefault="00D449B1"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Согласно информации, представленной АТЕ </w:t>
            </w:r>
            <w:r w:rsidRPr="00007500">
              <w:rPr>
                <w:rFonts w:ascii="Calibri Light" w:eastAsia="Calibri" w:hAnsi="Calibri Light" w:cstheme="majorHAnsi"/>
                <w:sz w:val="18"/>
                <w:szCs w:val="18"/>
                <w:lang w:val="ru-RU"/>
              </w:rPr>
              <w:t xml:space="preserve">Комрат и Чадыр-Лунга, непрерывно исполняются законодательные положения при установлении/применении платы за пользование пахотными землями, таким образом, обеспечивая выполнение рекомендации. АТЕ Вулкэнешть не </w:t>
            </w:r>
            <w:r w:rsidRPr="00007500">
              <w:rPr>
                <w:rFonts w:ascii="Calibri Light" w:eastAsia="Times New Roman" w:hAnsi="Calibri Light" w:cstheme="majorHAnsi"/>
                <w:bCs/>
                <w:sz w:val="18"/>
                <w:szCs w:val="18"/>
                <w:lang w:val="ru-RU"/>
              </w:rPr>
              <w:t xml:space="preserve">представило какие-либо акты, подтверждающие </w:t>
            </w:r>
            <w:r w:rsidR="00CE7543" w:rsidRPr="00007500">
              <w:rPr>
                <w:rFonts w:ascii="Calibri Light" w:eastAsia="Times New Roman" w:hAnsi="Calibri Light" w:cstheme="majorHAnsi"/>
                <w:bCs/>
                <w:sz w:val="18"/>
                <w:szCs w:val="18"/>
                <w:lang w:val="ru-RU"/>
              </w:rPr>
              <w:t>принятие мер в этой области.</w:t>
            </w:r>
          </w:p>
        </w:tc>
        <w:tc>
          <w:tcPr>
            <w:tcW w:w="538" w:type="dxa"/>
            <w:tcBorders>
              <w:top w:val="nil"/>
              <w:left w:val="nil"/>
              <w:bottom w:val="single" w:sz="4" w:space="0" w:color="auto"/>
              <w:right w:val="single" w:sz="4" w:space="0" w:color="auto"/>
            </w:tcBorders>
          </w:tcPr>
          <w:p w:rsidR="00B842A4" w:rsidRPr="00007500" w:rsidRDefault="00B842A4" w:rsidP="00D449B1">
            <w:pPr>
              <w:pStyle w:val="ListParagraph"/>
              <w:numPr>
                <w:ilvl w:val="0"/>
                <w:numId w:val="24"/>
              </w:numPr>
              <w:spacing w:after="0" w:line="240" w:lineRule="auto"/>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1500"/>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7A14C7" w:rsidP="00674602">
            <w:pPr>
              <w:spacing w:after="0" w:line="240" w:lineRule="auto"/>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 xml:space="preserve">Примарам </w:t>
            </w:r>
            <w:r w:rsidR="00384DCF" w:rsidRPr="00007500">
              <w:rPr>
                <w:rFonts w:ascii="Calibri Light" w:eastAsia="Calibri" w:hAnsi="Calibri Light" w:cstheme="majorHAnsi"/>
                <w:b/>
                <w:i/>
                <w:sz w:val="18"/>
                <w:szCs w:val="18"/>
                <w:lang w:val="ru-RU"/>
              </w:rPr>
              <w:t xml:space="preserve">АТЕ </w:t>
            </w:r>
            <w:r w:rsidRPr="00007500">
              <w:rPr>
                <w:rFonts w:ascii="Calibri Light" w:eastAsia="Calibri" w:hAnsi="Calibri Light" w:cstheme="majorHAnsi"/>
                <w:b/>
                <w:i/>
                <w:sz w:val="18"/>
                <w:szCs w:val="18"/>
                <w:lang w:val="ru-RU"/>
              </w:rPr>
              <w:t>из АТО Гагаузия</w:t>
            </w:r>
            <w:r w:rsidR="00B842A4" w:rsidRPr="00007500">
              <w:rPr>
                <w:rFonts w:ascii="Calibri Light" w:eastAsia="Calibri" w:hAnsi="Calibri Light" w:cstheme="majorHAnsi"/>
                <w:b/>
                <w:i/>
                <w:sz w:val="18"/>
                <w:szCs w:val="18"/>
                <w:lang w:val="ru-RU"/>
              </w:rPr>
              <w:t>:</w:t>
            </w:r>
          </w:p>
          <w:p w:rsidR="00B842A4" w:rsidRPr="00007500" w:rsidRDefault="00384DCF" w:rsidP="00CE7543">
            <w:pPr>
              <w:pStyle w:val="ListParagraph"/>
              <w:numPr>
                <w:ilvl w:val="0"/>
                <w:numId w:val="5"/>
              </w:numPr>
              <w:tabs>
                <w:tab w:val="left" w:pos="426"/>
              </w:tabs>
              <w:spacing w:after="0" w:line="240" w:lineRule="auto"/>
              <w:ind w:left="32"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обеспечить</w:t>
            </w:r>
            <w:r w:rsidR="00C365FE" w:rsidRPr="00007500">
              <w:rPr>
                <w:rFonts w:ascii="Calibri Light" w:eastAsia="Calibri" w:hAnsi="Calibri Light" w:cstheme="majorHAnsi"/>
                <w:sz w:val="18"/>
                <w:szCs w:val="18"/>
                <w:lang w:val="ru-RU"/>
              </w:rPr>
              <w:t xml:space="preserve"> соблюдение законодательной базы в процессе питания детей из дошкольных учреждений, с повышением эффективности внутреннего контроля в отношении этого и устранения недостатков, установленных аудитом.</w:t>
            </w:r>
          </w:p>
        </w:tc>
        <w:tc>
          <w:tcPr>
            <w:tcW w:w="3937" w:type="dxa"/>
            <w:tcBorders>
              <w:top w:val="nil"/>
              <w:left w:val="nil"/>
              <w:bottom w:val="single" w:sz="4" w:space="0" w:color="auto"/>
              <w:right w:val="single" w:sz="4" w:space="0" w:color="auto"/>
            </w:tcBorders>
            <w:shd w:val="clear" w:color="auto" w:fill="auto"/>
          </w:tcPr>
          <w:p w:rsidR="00B842A4" w:rsidRPr="00007500" w:rsidRDefault="00CE7543" w:rsidP="00CE7543">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Из </w:t>
            </w:r>
            <w:r w:rsidR="00B842A4" w:rsidRPr="00007500">
              <w:rPr>
                <w:rFonts w:ascii="Calibri Light" w:eastAsia="Times New Roman" w:hAnsi="Calibri Light" w:cstheme="majorHAnsi"/>
                <w:bCs/>
                <w:sz w:val="18"/>
                <w:szCs w:val="18"/>
                <w:lang w:val="ru-RU"/>
              </w:rPr>
              <w:t xml:space="preserve">25 </w:t>
            </w:r>
            <w:r w:rsidRPr="00007500">
              <w:rPr>
                <w:rFonts w:ascii="Calibri Light" w:eastAsia="Times New Roman" w:hAnsi="Calibri Light" w:cstheme="majorHAnsi"/>
                <w:bCs/>
                <w:sz w:val="18"/>
                <w:szCs w:val="18"/>
                <w:lang w:val="ru-RU"/>
              </w:rPr>
              <w:t xml:space="preserve">МПО </w:t>
            </w:r>
            <w:r w:rsidR="00B842A4" w:rsidRPr="00007500">
              <w:rPr>
                <w:rFonts w:ascii="Calibri Light" w:eastAsia="Times New Roman" w:hAnsi="Calibri Light" w:cstheme="majorHAnsi"/>
                <w:bCs/>
                <w:sz w:val="18"/>
                <w:szCs w:val="18"/>
                <w:lang w:val="ru-RU"/>
              </w:rPr>
              <w:t>I</w:t>
            </w:r>
            <w:r w:rsidRPr="00007500">
              <w:rPr>
                <w:rFonts w:ascii="Calibri Light" w:eastAsia="Times New Roman" w:hAnsi="Calibri Light" w:cstheme="majorHAnsi"/>
                <w:bCs/>
                <w:sz w:val="18"/>
                <w:szCs w:val="18"/>
                <w:lang w:val="ru-RU"/>
              </w:rPr>
              <w:t xml:space="preserve"> уровня</w:t>
            </w:r>
            <w:r w:rsidR="00B842A4" w:rsidRPr="00007500">
              <w:rPr>
                <w:rFonts w:ascii="Calibri Light" w:eastAsia="Times New Roman" w:hAnsi="Calibri Light" w:cstheme="majorHAnsi"/>
                <w:bCs/>
                <w:sz w:val="18"/>
                <w:szCs w:val="18"/>
                <w:lang w:val="ru-RU"/>
              </w:rPr>
              <w:t xml:space="preserve">, </w:t>
            </w:r>
            <w:r w:rsidRPr="00007500">
              <w:rPr>
                <w:rFonts w:ascii="Calibri Light" w:eastAsia="Times New Roman" w:hAnsi="Calibri Light" w:cstheme="majorHAnsi"/>
                <w:bCs/>
                <w:sz w:val="18"/>
                <w:szCs w:val="18"/>
                <w:lang w:val="ru-RU"/>
              </w:rPr>
              <w:t xml:space="preserve">в </w:t>
            </w:r>
            <w:r w:rsidR="00B842A4" w:rsidRPr="00007500">
              <w:rPr>
                <w:rFonts w:ascii="Calibri Light" w:eastAsia="Times New Roman" w:hAnsi="Calibri Light" w:cstheme="majorHAnsi"/>
                <w:bCs/>
                <w:sz w:val="18"/>
                <w:szCs w:val="18"/>
                <w:lang w:val="ru-RU"/>
              </w:rPr>
              <w:t>2020</w:t>
            </w:r>
            <w:r w:rsidRPr="00007500">
              <w:rPr>
                <w:rFonts w:ascii="Calibri Light" w:eastAsia="Times New Roman" w:hAnsi="Calibri Light" w:cstheme="majorHAnsi"/>
                <w:bCs/>
                <w:sz w:val="18"/>
                <w:szCs w:val="18"/>
                <w:lang w:val="ru-RU"/>
              </w:rPr>
              <w:t xml:space="preserve"> году</w:t>
            </w:r>
            <w:r w:rsidR="00B842A4" w:rsidRPr="00007500">
              <w:rPr>
                <w:rFonts w:ascii="Calibri Light" w:eastAsia="Times New Roman" w:hAnsi="Calibri Light" w:cstheme="majorHAnsi"/>
                <w:bCs/>
                <w:sz w:val="18"/>
                <w:szCs w:val="18"/>
                <w:lang w:val="ru-RU"/>
              </w:rPr>
              <w:t xml:space="preserve"> 8 </w:t>
            </w:r>
            <w:r w:rsidRPr="00007500">
              <w:rPr>
                <w:rFonts w:ascii="Calibri Light" w:eastAsia="Times New Roman" w:hAnsi="Calibri Light" w:cstheme="majorHAnsi"/>
                <w:bCs/>
                <w:sz w:val="18"/>
                <w:szCs w:val="18"/>
                <w:lang w:val="ru-RU"/>
              </w:rPr>
              <w:t>МПО</w:t>
            </w:r>
            <w:r w:rsidR="00B842A4" w:rsidRPr="00007500">
              <w:rPr>
                <w:rStyle w:val="FootnoteReference"/>
                <w:rFonts w:ascii="Calibri Light" w:eastAsia="Times New Roman" w:hAnsi="Calibri Light" w:cstheme="majorHAnsi"/>
                <w:bCs/>
                <w:sz w:val="18"/>
                <w:szCs w:val="18"/>
                <w:lang w:val="ru-RU"/>
              </w:rPr>
              <w:footnoteReference w:id="108"/>
            </w:r>
            <w:r w:rsidR="00B842A4" w:rsidRPr="00007500">
              <w:rPr>
                <w:rFonts w:ascii="Calibri Light" w:eastAsia="Times New Roman" w:hAnsi="Calibri Light" w:cstheme="majorHAnsi"/>
                <w:bCs/>
                <w:sz w:val="18"/>
                <w:szCs w:val="18"/>
                <w:lang w:val="ru-RU"/>
              </w:rPr>
              <w:t xml:space="preserve"> </w:t>
            </w:r>
            <w:r w:rsidRPr="00007500">
              <w:rPr>
                <w:rFonts w:ascii="Calibri Light" w:eastAsia="Times New Roman" w:hAnsi="Calibri Light" w:cstheme="majorHAnsi"/>
                <w:bCs/>
                <w:sz w:val="18"/>
                <w:szCs w:val="18"/>
                <w:lang w:val="ru-RU"/>
              </w:rPr>
              <w:t xml:space="preserve">обеспечили соблюдение финансового норматива при </w:t>
            </w:r>
            <w:r w:rsidRPr="00007500">
              <w:rPr>
                <w:rFonts w:ascii="Calibri Light" w:eastAsia="Calibri" w:hAnsi="Calibri Light" w:cstheme="majorHAnsi"/>
                <w:sz w:val="18"/>
                <w:szCs w:val="18"/>
                <w:lang w:val="ru-RU"/>
              </w:rPr>
              <w:t>питании детей из дошкольных образовательных учреждений; 5 МПО</w:t>
            </w:r>
            <w:r w:rsidRPr="00007500">
              <w:rPr>
                <w:rStyle w:val="FootnoteReference"/>
                <w:rFonts w:ascii="Calibri Light" w:eastAsia="Times New Roman" w:hAnsi="Calibri Light" w:cstheme="majorHAnsi"/>
                <w:bCs/>
                <w:sz w:val="18"/>
                <w:szCs w:val="18"/>
                <w:lang w:val="ru-RU"/>
              </w:rPr>
              <w:footnoteReference w:id="109"/>
            </w:r>
            <w:r w:rsidRPr="00007500">
              <w:rPr>
                <w:rFonts w:ascii="Calibri Light" w:eastAsia="Calibri" w:hAnsi="Calibri Light" w:cstheme="majorHAnsi"/>
                <w:sz w:val="18"/>
                <w:szCs w:val="18"/>
                <w:lang w:val="ru-RU"/>
              </w:rPr>
              <w:t xml:space="preserve"> </w:t>
            </w:r>
            <w:r w:rsidRPr="00007500">
              <w:rPr>
                <w:rFonts w:ascii="Calibri Light" w:eastAsia="Times New Roman" w:hAnsi="Calibri Light" w:cstheme="majorHAnsi"/>
                <w:bCs/>
                <w:sz w:val="18"/>
                <w:szCs w:val="18"/>
                <w:lang w:val="ru-RU"/>
              </w:rPr>
              <w:t>обеспечили соблюдение финансового норматива, заниженного на 1 лей/на ребенка/ в день, а 12 МПО</w:t>
            </w:r>
            <w:r w:rsidRPr="00007500">
              <w:rPr>
                <w:rStyle w:val="FootnoteReference"/>
                <w:rFonts w:ascii="Calibri Light" w:eastAsia="Times New Roman" w:hAnsi="Calibri Light" w:cstheme="majorHAnsi"/>
                <w:bCs/>
                <w:sz w:val="18"/>
                <w:szCs w:val="18"/>
                <w:lang w:val="ru-RU"/>
              </w:rPr>
              <w:footnoteReference w:id="110"/>
            </w:r>
            <w:r w:rsidRPr="00007500">
              <w:rPr>
                <w:rFonts w:ascii="Calibri Light" w:eastAsia="Times New Roman" w:hAnsi="Calibri Light" w:cstheme="majorHAnsi"/>
                <w:bCs/>
                <w:sz w:val="18"/>
                <w:szCs w:val="18"/>
                <w:lang w:val="ru-RU"/>
              </w:rPr>
              <w:t xml:space="preserve"> продолжают его не соблюдать. </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1153"/>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384DCF" w:rsidP="00674602">
            <w:pPr>
              <w:spacing w:after="0" w:line="240" w:lineRule="auto"/>
              <w:jc w:val="both"/>
              <w:rPr>
                <w:rFonts w:ascii="Calibri Light" w:eastAsia="Calibri" w:hAnsi="Calibri Light" w:cstheme="majorHAnsi"/>
                <w:b/>
                <w:i/>
                <w:sz w:val="18"/>
                <w:szCs w:val="18"/>
                <w:lang w:val="ru-RU"/>
              </w:rPr>
            </w:pPr>
            <w:r w:rsidRPr="00007500">
              <w:rPr>
                <w:rFonts w:ascii="Calibri Light" w:eastAsia="Calibri" w:hAnsi="Calibri Light" w:cstheme="majorHAnsi"/>
                <w:b/>
                <w:i/>
                <w:sz w:val="18"/>
                <w:szCs w:val="18"/>
                <w:lang w:val="ru-RU"/>
              </w:rPr>
              <w:t xml:space="preserve">Примарам мун. Комрат, мун. Чадыр-Лунга, г. Вулкэнешть и с. </w:t>
            </w:r>
            <w:r w:rsidRPr="00007500">
              <w:rPr>
                <w:rFonts w:ascii="Calibri Light" w:hAnsi="Calibri Light" w:cstheme="majorHAnsi"/>
                <w:b/>
                <w:bCs/>
                <w:i/>
                <w:sz w:val="18"/>
                <w:szCs w:val="18"/>
                <w:lang w:val="ru-RU"/>
              </w:rPr>
              <w:t>Копчак</w:t>
            </w:r>
            <w:r w:rsidR="00B842A4" w:rsidRPr="00007500">
              <w:rPr>
                <w:rFonts w:ascii="Calibri Light" w:eastAsia="Calibri" w:hAnsi="Calibri Light" w:cstheme="majorHAnsi"/>
                <w:b/>
                <w:i/>
                <w:sz w:val="18"/>
                <w:szCs w:val="18"/>
                <w:lang w:val="ru-RU"/>
              </w:rPr>
              <w:t xml:space="preserve">: </w:t>
            </w:r>
          </w:p>
          <w:p w:rsidR="00384DCF" w:rsidRPr="00007500" w:rsidRDefault="00384DCF" w:rsidP="00906633">
            <w:pPr>
              <w:pStyle w:val="ListParagraph"/>
              <w:numPr>
                <w:ilvl w:val="0"/>
                <w:numId w:val="5"/>
              </w:numPr>
              <w:tabs>
                <w:tab w:val="left" w:pos="426"/>
              </w:tabs>
              <w:spacing w:after="0" w:line="240" w:lineRule="auto"/>
              <w:ind w:left="32" w:firstLine="0"/>
              <w:jc w:val="both"/>
              <w:rPr>
                <w:rFonts w:ascii="Calibri Light" w:eastAsia="Calibri" w:hAnsi="Calibri Light" w:cstheme="majorHAnsi"/>
                <w:sz w:val="18"/>
                <w:szCs w:val="18"/>
                <w:lang w:val="ru-RU"/>
              </w:rPr>
            </w:pPr>
            <w:r w:rsidRPr="00007500">
              <w:rPr>
                <w:rFonts w:ascii="Calibri Light" w:eastAsia="Calibri" w:hAnsi="Calibri Light" w:cstheme="majorHAnsi"/>
                <w:sz w:val="18"/>
                <w:szCs w:val="18"/>
                <w:lang w:val="ru-RU"/>
              </w:rPr>
              <w:t xml:space="preserve">обеспечить устранение несоответствий, установленных аудитом при осуществлении бюджетных расходов из области капитальных инвестиций и </w:t>
            </w:r>
            <w:r w:rsidRPr="00007500">
              <w:rPr>
                <w:rFonts w:ascii="Calibri Light" w:hAnsi="Calibri Light" w:cstheme="majorHAnsi"/>
                <w:color w:val="000000" w:themeColor="text1"/>
                <w:sz w:val="18"/>
                <w:szCs w:val="18"/>
                <w:lang w:val="ru-RU"/>
              </w:rPr>
              <w:t>государственных закупок.</w:t>
            </w:r>
          </w:p>
          <w:p w:rsidR="00B842A4" w:rsidRPr="00007500" w:rsidRDefault="00B842A4" w:rsidP="00384DCF">
            <w:pPr>
              <w:spacing w:after="0" w:line="240" w:lineRule="auto"/>
              <w:ind w:left="32"/>
              <w:jc w:val="both"/>
              <w:rPr>
                <w:rFonts w:ascii="Calibri Light" w:eastAsia="Calibri" w:hAnsi="Calibri Light" w:cstheme="majorHAnsi"/>
                <w:sz w:val="18"/>
                <w:szCs w:val="18"/>
                <w:lang w:val="ru-RU"/>
              </w:rPr>
            </w:pPr>
          </w:p>
        </w:tc>
        <w:tc>
          <w:tcPr>
            <w:tcW w:w="3937" w:type="dxa"/>
            <w:tcBorders>
              <w:top w:val="nil"/>
              <w:left w:val="nil"/>
              <w:bottom w:val="single" w:sz="4" w:space="0" w:color="auto"/>
              <w:right w:val="single" w:sz="4" w:space="0" w:color="auto"/>
            </w:tcBorders>
            <w:shd w:val="clear" w:color="auto" w:fill="auto"/>
          </w:tcPr>
          <w:p w:rsidR="0017014A" w:rsidRPr="00007500" w:rsidRDefault="0017014A" w:rsidP="00674602">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 xml:space="preserve">МПО I уровня не представили </w:t>
            </w:r>
            <w:r w:rsidR="007D5A79" w:rsidRPr="00007500">
              <w:rPr>
                <w:rFonts w:ascii="Calibri Light" w:eastAsia="Times New Roman" w:hAnsi="Calibri Light" w:cstheme="majorHAnsi"/>
                <w:bCs/>
                <w:sz w:val="18"/>
                <w:szCs w:val="18"/>
                <w:lang w:val="ru-RU"/>
              </w:rPr>
              <w:t>аудиторской группе акты, подтверждающие исполнение этой рекомендации.</w:t>
            </w:r>
          </w:p>
          <w:p w:rsidR="00B842A4" w:rsidRPr="00007500" w:rsidRDefault="00B842A4" w:rsidP="0017014A">
            <w:pPr>
              <w:spacing w:after="0" w:line="240" w:lineRule="auto"/>
              <w:jc w:val="both"/>
              <w:rPr>
                <w:rFonts w:ascii="Calibri Light" w:eastAsia="Times New Roman" w:hAnsi="Calibri Light" w:cstheme="majorHAnsi"/>
                <w:bCs/>
                <w:sz w:val="18"/>
                <w:szCs w:val="18"/>
                <w:lang w:val="ru-RU"/>
              </w:rPr>
            </w:pP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pStyle w:val="ListParagraph"/>
              <w:numPr>
                <w:ilvl w:val="0"/>
                <w:numId w:val="24"/>
              </w:numPr>
              <w:spacing w:after="0" w:line="240" w:lineRule="auto"/>
              <w:jc w:val="center"/>
              <w:rPr>
                <w:rFonts w:ascii="Calibri Light" w:eastAsia="Times New Roman" w:hAnsi="Calibri Light" w:cstheme="majorHAnsi"/>
                <w:b/>
                <w:bCs/>
                <w:sz w:val="18"/>
                <w:szCs w:val="18"/>
                <w:lang w:val="ru-RU"/>
              </w:rPr>
            </w:pPr>
          </w:p>
        </w:tc>
      </w:tr>
      <w:tr w:rsidR="00B842A4" w:rsidRPr="00C872F0" w:rsidTr="00D449B1">
        <w:trPr>
          <w:gridAfter w:val="1"/>
          <w:wAfter w:w="6" w:type="dxa"/>
          <w:trHeight w:val="274"/>
        </w:trPr>
        <w:tc>
          <w:tcPr>
            <w:tcW w:w="3855" w:type="dxa"/>
            <w:tcBorders>
              <w:top w:val="nil"/>
              <w:left w:val="single" w:sz="4" w:space="0" w:color="auto"/>
              <w:bottom w:val="single" w:sz="4" w:space="0" w:color="auto"/>
              <w:right w:val="single" w:sz="4" w:space="0" w:color="auto"/>
            </w:tcBorders>
            <w:shd w:val="clear" w:color="auto" w:fill="auto"/>
          </w:tcPr>
          <w:p w:rsidR="00B842A4" w:rsidRPr="00007500" w:rsidRDefault="007A14C7" w:rsidP="00384DCF">
            <w:pPr>
              <w:spacing w:after="0" w:line="240" w:lineRule="auto"/>
              <w:contextualSpacing/>
              <w:jc w:val="both"/>
              <w:rPr>
                <w:rFonts w:ascii="Calibri Light" w:eastAsia="Calibri" w:hAnsi="Calibri Light" w:cstheme="majorHAnsi"/>
                <w:b/>
                <w:sz w:val="18"/>
                <w:szCs w:val="18"/>
                <w:lang w:val="ru-RU"/>
              </w:rPr>
            </w:pPr>
            <w:r w:rsidRPr="00007500">
              <w:rPr>
                <w:rFonts w:ascii="Calibri Light" w:eastAsia="Calibri" w:hAnsi="Calibri Light" w:cstheme="majorHAnsi"/>
                <w:b/>
                <w:bCs/>
                <w:i/>
                <w:iCs/>
                <w:sz w:val="18"/>
                <w:szCs w:val="18"/>
                <w:lang w:val="ru-RU"/>
              </w:rPr>
              <w:t>Исполнительному комитету АТО Гагаузия и Народному собранию Гагаузии</w:t>
            </w:r>
            <w:r w:rsidR="00B842A4" w:rsidRPr="00007500">
              <w:rPr>
                <w:rFonts w:ascii="Calibri Light" w:eastAsia="Calibri" w:hAnsi="Calibri Light" w:cstheme="majorHAnsi"/>
                <w:b/>
                <w:bCs/>
                <w:i/>
                <w:iCs/>
                <w:sz w:val="18"/>
                <w:szCs w:val="18"/>
                <w:lang w:val="ru-RU"/>
              </w:rPr>
              <w:t>:</w:t>
            </w:r>
            <w:r w:rsidR="00B842A4" w:rsidRPr="00007500">
              <w:rPr>
                <w:rFonts w:ascii="Calibri Light" w:eastAsia="Calibri" w:hAnsi="Calibri Light" w:cstheme="majorHAnsi"/>
                <w:sz w:val="18"/>
                <w:szCs w:val="18"/>
                <w:lang w:val="ru-RU"/>
              </w:rPr>
              <w:t xml:space="preserve"> </w:t>
            </w:r>
          </w:p>
          <w:p w:rsidR="00B842A4" w:rsidRPr="00007500" w:rsidRDefault="00B842A4" w:rsidP="00674602">
            <w:pPr>
              <w:spacing w:after="0" w:line="240" w:lineRule="auto"/>
              <w:contextualSpacing/>
              <w:jc w:val="both"/>
              <w:rPr>
                <w:rFonts w:ascii="Calibri Light" w:eastAsia="Calibri" w:hAnsi="Calibri Light" w:cstheme="majorHAnsi"/>
                <w:sz w:val="18"/>
                <w:szCs w:val="18"/>
                <w:lang w:val="ru-RU"/>
              </w:rPr>
            </w:pPr>
            <w:r w:rsidRPr="00007500">
              <w:rPr>
                <w:rFonts w:ascii="Calibri Light" w:eastAsia="Calibri" w:hAnsi="Calibri Light" w:cstheme="majorHAnsi"/>
                <w:b/>
                <w:sz w:val="18"/>
                <w:szCs w:val="18"/>
                <w:lang w:val="ru-RU"/>
              </w:rPr>
              <w:t>18.</w:t>
            </w:r>
            <w:r w:rsidRPr="00007500">
              <w:rPr>
                <w:rFonts w:ascii="Calibri Light" w:eastAsia="Calibri" w:hAnsi="Calibri Light" w:cstheme="majorHAnsi"/>
                <w:sz w:val="18"/>
                <w:szCs w:val="18"/>
                <w:lang w:val="ru-RU"/>
              </w:rPr>
              <w:t xml:space="preserve"> </w:t>
            </w:r>
            <w:r w:rsidR="007A14C7" w:rsidRPr="00007500">
              <w:rPr>
                <w:rFonts w:ascii="Calibri Light" w:eastAsia="Calibri" w:hAnsi="Calibri Light" w:cstheme="majorHAnsi"/>
                <w:sz w:val="18"/>
                <w:szCs w:val="18"/>
                <w:lang w:val="ru-RU"/>
              </w:rPr>
              <w:t>обеспечить надлежащее использование средств резервного фонда</w:t>
            </w:r>
            <w:r w:rsidRPr="00007500">
              <w:rPr>
                <w:rFonts w:ascii="Calibri Light" w:eastAsia="Calibri" w:hAnsi="Calibri Light" w:cstheme="majorHAnsi"/>
                <w:sz w:val="18"/>
                <w:szCs w:val="18"/>
                <w:lang w:val="ru-RU"/>
              </w:rPr>
              <w:t>.</w:t>
            </w:r>
          </w:p>
        </w:tc>
        <w:tc>
          <w:tcPr>
            <w:tcW w:w="3937" w:type="dxa"/>
            <w:tcBorders>
              <w:top w:val="nil"/>
              <w:left w:val="nil"/>
              <w:bottom w:val="single" w:sz="4" w:space="0" w:color="auto"/>
              <w:right w:val="single" w:sz="4" w:space="0" w:color="auto"/>
            </w:tcBorders>
            <w:shd w:val="clear" w:color="auto" w:fill="auto"/>
          </w:tcPr>
          <w:p w:rsidR="00B842A4" w:rsidRPr="00007500" w:rsidRDefault="007A14C7" w:rsidP="007A14C7">
            <w:pPr>
              <w:spacing w:after="0" w:line="240" w:lineRule="auto"/>
              <w:jc w:val="both"/>
              <w:rPr>
                <w:rFonts w:ascii="Calibri Light" w:eastAsia="Times New Roman" w:hAnsi="Calibri Light" w:cstheme="majorHAnsi"/>
                <w:bCs/>
                <w:sz w:val="18"/>
                <w:szCs w:val="18"/>
                <w:lang w:val="ru-RU"/>
              </w:rPr>
            </w:pPr>
            <w:r w:rsidRPr="00007500">
              <w:rPr>
                <w:rFonts w:ascii="Calibri Light" w:eastAsia="Times New Roman" w:hAnsi="Calibri Light" w:cstheme="majorHAnsi"/>
                <w:bCs/>
                <w:sz w:val="18"/>
                <w:szCs w:val="18"/>
                <w:lang w:val="ru-RU"/>
              </w:rPr>
              <w:t>Эта рекомендация отпала для внедрения.</w:t>
            </w:r>
          </w:p>
        </w:tc>
        <w:tc>
          <w:tcPr>
            <w:tcW w:w="538"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637"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c>
          <w:tcPr>
            <w:tcW w:w="533" w:type="dxa"/>
            <w:tcBorders>
              <w:top w:val="nil"/>
              <w:left w:val="nil"/>
              <w:bottom w:val="single" w:sz="4" w:space="0" w:color="auto"/>
              <w:right w:val="single" w:sz="4" w:space="0" w:color="auto"/>
            </w:tcBorders>
          </w:tcPr>
          <w:p w:rsidR="00B842A4" w:rsidRPr="00007500" w:rsidRDefault="00B842A4" w:rsidP="00674602">
            <w:pPr>
              <w:spacing w:after="0" w:line="240" w:lineRule="auto"/>
              <w:jc w:val="center"/>
              <w:rPr>
                <w:rFonts w:ascii="Calibri Light" w:eastAsia="Times New Roman" w:hAnsi="Calibri Light" w:cstheme="majorHAnsi"/>
                <w:b/>
                <w:bCs/>
                <w:sz w:val="18"/>
                <w:szCs w:val="18"/>
                <w:lang w:val="ru-RU"/>
              </w:rPr>
            </w:pPr>
          </w:p>
        </w:tc>
      </w:tr>
    </w:tbl>
    <w:p w:rsidR="00921057" w:rsidRPr="00007500" w:rsidRDefault="00921057">
      <w:pPr>
        <w:rPr>
          <w:rFonts w:ascii="Calibri Light" w:hAnsi="Calibri Light"/>
          <w:lang w:val="ru-RU"/>
        </w:rPr>
      </w:pPr>
    </w:p>
    <w:sectPr w:rsidR="00921057" w:rsidRPr="00007500" w:rsidSect="0067460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07" w:rsidRDefault="00122307" w:rsidP="00B842A4">
      <w:pPr>
        <w:spacing w:after="0" w:line="240" w:lineRule="auto"/>
      </w:pPr>
      <w:r>
        <w:separator/>
      </w:r>
    </w:p>
  </w:endnote>
  <w:endnote w:type="continuationSeparator" w:id="0">
    <w:p w:rsidR="00122307" w:rsidRDefault="00122307" w:rsidP="00B8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rsidR="00C872F0" w:rsidRDefault="00C872F0">
        <w:pPr>
          <w:pStyle w:val="Footer"/>
          <w:jc w:val="right"/>
        </w:pPr>
        <w:r>
          <w:fldChar w:fldCharType="begin"/>
        </w:r>
        <w:r>
          <w:instrText xml:space="preserve"> PAGE   \* MERGEFORMAT </w:instrText>
        </w:r>
        <w:r>
          <w:fldChar w:fldCharType="separate"/>
        </w:r>
        <w:r w:rsidR="008A35DE">
          <w:rPr>
            <w:noProof/>
          </w:rPr>
          <w:t>21</w:t>
        </w:r>
        <w:r>
          <w:rPr>
            <w:noProof/>
          </w:rPr>
          <w:fldChar w:fldCharType="end"/>
        </w:r>
      </w:p>
    </w:sdtContent>
  </w:sdt>
  <w:p w:rsidR="00C872F0" w:rsidRDefault="00C872F0" w:rsidP="00674602">
    <w:pPr>
      <w:pStyle w:val="Footer"/>
      <w:tabs>
        <w:tab w:val="clear" w:pos="4844"/>
        <w:tab w:val="clear" w:pos="9689"/>
        <w:tab w:val="left" w:pos="333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rsidR="00C872F0" w:rsidRDefault="00C872F0">
        <w:pPr>
          <w:pStyle w:val="Footer"/>
          <w:jc w:val="right"/>
        </w:pPr>
        <w:r>
          <w:fldChar w:fldCharType="begin"/>
        </w:r>
        <w:r>
          <w:instrText xml:space="preserve"> PAGE   \* MERGEFORMAT </w:instrText>
        </w:r>
        <w:r>
          <w:fldChar w:fldCharType="separate"/>
        </w:r>
        <w:r w:rsidR="008A35DE">
          <w:rPr>
            <w:noProof/>
          </w:rPr>
          <w:t>1</w:t>
        </w:r>
        <w:r>
          <w:rPr>
            <w:noProof/>
          </w:rPr>
          <w:fldChar w:fldCharType="end"/>
        </w:r>
      </w:p>
    </w:sdtContent>
  </w:sdt>
  <w:p w:rsidR="00C872F0" w:rsidRDefault="00C8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07" w:rsidRDefault="00122307" w:rsidP="00B842A4">
      <w:pPr>
        <w:spacing w:after="0" w:line="240" w:lineRule="auto"/>
      </w:pPr>
      <w:r>
        <w:separator/>
      </w:r>
    </w:p>
  </w:footnote>
  <w:footnote w:type="continuationSeparator" w:id="0">
    <w:p w:rsidR="00122307" w:rsidRDefault="00122307" w:rsidP="00B842A4">
      <w:pPr>
        <w:spacing w:after="0" w:line="240" w:lineRule="auto"/>
      </w:pPr>
      <w:r>
        <w:continuationSeparator/>
      </w:r>
    </w:p>
  </w:footnote>
  <w:footnote w:id="1">
    <w:p w:rsidR="00C872F0" w:rsidRPr="00B520A9" w:rsidRDefault="00C872F0" w:rsidP="00B520A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520A9">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520A9">
        <w:rPr>
          <w:rFonts w:ascii="Calibri Light" w:hAnsi="Calibri Light" w:cstheme="majorHAnsi"/>
          <w:sz w:val="18"/>
          <w:szCs w:val="18"/>
          <w:lang w:val="ru-RU"/>
        </w:rPr>
        <w:t xml:space="preserve">.111 </w:t>
      </w:r>
      <w:r>
        <w:rPr>
          <w:rFonts w:ascii="Calibri Light" w:hAnsi="Calibri Light" w:cstheme="majorHAnsi"/>
          <w:sz w:val="18"/>
          <w:szCs w:val="18"/>
          <w:lang w:val="ru-RU"/>
        </w:rPr>
        <w:t xml:space="preserve">Конституции Республики Молдова, принятой  </w:t>
      </w:r>
      <w:r w:rsidRPr="00B520A9">
        <w:rPr>
          <w:rFonts w:ascii="Calibri Light" w:hAnsi="Calibri Light" w:cstheme="majorHAnsi"/>
          <w:sz w:val="18"/>
          <w:szCs w:val="18"/>
          <w:lang w:val="ru-RU"/>
        </w:rPr>
        <w:t>29.07.1994.</w:t>
      </w:r>
    </w:p>
  </w:footnote>
  <w:footnote w:id="2">
    <w:p w:rsidR="00C872F0" w:rsidRPr="00B520A9" w:rsidRDefault="00C872F0" w:rsidP="00B520A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520A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B520A9">
        <w:rPr>
          <w:lang w:val="ru-RU"/>
        </w:rPr>
        <w:t xml:space="preserve"> </w:t>
      </w:r>
      <w:r w:rsidRPr="00B520A9">
        <w:rPr>
          <w:rFonts w:ascii="Calibri Light" w:hAnsi="Calibri Light" w:cstheme="majorHAnsi"/>
          <w:sz w:val="18"/>
          <w:szCs w:val="18"/>
          <w:lang w:val="ru-RU"/>
        </w:rPr>
        <w:t>об административно-территориальном устройстве Республики Молдова №</w:t>
      </w:r>
      <w:r w:rsidRPr="00B520A9">
        <w:rPr>
          <w:rFonts w:ascii="Calibri Light" w:eastAsia="Times New Roman" w:hAnsi="Calibri Light" w:cstheme="majorHAnsi"/>
          <w:sz w:val="18"/>
          <w:szCs w:val="18"/>
          <w:lang w:val="ru-RU"/>
        </w:rPr>
        <w:t>764-</w:t>
      </w:r>
      <w:r w:rsidRPr="00B520A9">
        <w:rPr>
          <w:rFonts w:ascii="Calibri Light" w:eastAsia="Times New Roman" w:hAnsi="Calibri Light" w:cstheme="majorHAnsi"/>
          <w:sz w:val="18"/>
          <w:szCs w:val="18"/>
        </w:rPr>
        <w:t>XV</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B520A9">
        <w:rPr>
          <w:rFonts w:ascii="Calibri Light" w:eastAsia="Times New Roman" w:hAnsi="Calibri Light" w:cstheme="majorHAnsi"/>
          <w:sz w:val="18"/>
          <w:szCs w:val="18"/>
          <w:lang w:val="ru-RU"/>
        </w:rPr>
        <w:t xml:space="preserve"> 27.12.2001.</w:t>
      </w:r>
    </w:p>
  </w:footnote>
  <w:footnote w:id="3">
    <w:p w:rsidR="00C872F0" w:rsidRPr="00B520A9" w:rsidRDefault="00C872F0" w:rsidP="00B520A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Pr>
          <w:rFonts w:ascii="Calibri Light" w:eastAsia="Times New Roman" w:hAnsi="Calibri Light" w:cstheme="majorHAnsi"/>
          <w:sz w:val="18"/>
          <w:szCs w:val="18"/>
          <w:lang w:val="ru-RU"/>
        </w:rPr>
        <w:t>Закон</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местном</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публичном управлении</w:t>
      </w:r>
      <w:r w:rsidRPr="00B520A9">
        <w:rPr>
          <w:rFonts w:ascii="Calibri Light" w:eastAsia="Times New Roman" w:hAnsi="Calibri Light" w:cstheme="majorHAnsi"/>
          <w:sz w:val="18"/>
          <w:szCs w:val="18"/>
          <w:lang w:val="ru-RU"/>
        </w:rPr>
        <w:t xml:space="preserve"> №436-</w:t>
      </w:r>
      <w:r w:rsidRPr="00B520A9">
        <w:rPr>
          <w:rFonts w:ascii="Calibri Light" w:eastAsia="Times New Roman" w:hAnsi="Calibri Light" w:cstheme="majorHAnsi"/>
          <w:sz w:val="18"/>
          <w:szCs w:val="18"/>
        </w:rPr>
        <w:t>XVI</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B520A9">
        <w:rPr>
          <w:rFonts w:ascii="Calibri Light" w:eastAsia="Times New Roman" w:hAnsi="Calibri Light" w:cstheme="majorHAnsi"/>
          <w:sz w:val="18"/>
          <w:szCs w:val="18"/>
          <w:lang w:val="ru-RU"/>
        </w:rPr>
        <w:t xml:space="preserve"> 28.12.2006 (</w:t>
      </w:r>
      <w:r>
        <w:rPr>
          <w:rFonts w:ascii="Calibri Light" w:eastAsia="Times New Roman" w:hAnsi="Calibri Light" w:cstheme="majorHAnsi"/>
          <w:sz w:val="18"/>
          <w:szCs w:val="18"/>
          <w:lang w:val="ru-RU"/>
        </w:rPr>
        <w:t>далее –</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Закон №</w:t>
      </w:r>
      <w:r w:rsidRPr="00B520A9">
        <w:rPr>
          <w:rFonts w:ascii="Calibri Light" w:eastAsia="Times New Roman" w:hAnsi="Calibri Light" w:cstheme="majorHAnsi"/>
          <w:sz w:val="18"/>
          <w:szCs w:val="18"/>
          <w:lang w:val="ru-RU"/>
        </w:rPr>
        <w:t>436-</w:t>
      </w:r>
      <w:r w:rsidRPr="00B520A9">
        <w:rPr>
          <w:rFonts w:ascii="Calibri Light" w:eastAsia="Times New Roman" w:hAnsi="Calibri Light" w:cstheme="majorHAnsi"/>
          <w:sz w:val="18"/>
          <w:szCs w:val="18"/>
        </w:rPr>
        <w:t>XVI</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 </w:t>
      </w:r>
      <w:r w:rsidRPr="00B520A9">
        <w:rPr>
          <w:rFonts w:ascii="Calibri Light" w:eastAsia="Times New Roman" w:hAnsi="Calibri Light" w:cstheme="majorHAnsi"/>
          <w:sz w:val="18"/>
          <w:szCs w:val="18"/>
          <w:lang w:val="ru-RU"/>
        </w:rPr>
        <w:t>28.12.2006).</w:t>
      </w:r>
    </w:p>
  </w:footnote>
  <w:footnote w:id="4">
    <w:p w:rsidR="00C872F0" w:rsidRPr="00B520A9" w:rsidRDefault="00C872F0" w:rsidP="00B520A9">
      <w:pPr>
        <w:spacing w:after="0" w:line="240" w:lineRule="auto"/>
        <w:jc w:val="both"/>
        <w:rPr>
          <w:rFonts w:ascii="Calibri Light" w:eastAsia="Times New Roman" w:hAnsi="Calibri Light" w:cstheme="majorHAnsi"/>
          <w:sz w:val="18"/>
          <w:szCs w:val="18"/>
          <w:lang w:val="ru-RU"/>
        </w:rPr>
      </w:pPr>
      <w:r w:rsidRPr="00B520A9">
        <w:rPr>
          <w:rStyle w:val="FootnoteReference"/>
          <w:rFonts w:ascii="Calibri Light" w:hAnsi="Calibri Light" w:cstheme="majorHAnsi"/>
          <w:sz w:val="18"/>
          <w:szCs w:val="18"/>
        </w:rPr>
        <w:footnoteRef/>
      </w:r>
      <w:r w:rsidRPr="00B520A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B520A9">
        <w:rPr>
          <w:rFonts w:ascii="Calibri Light" w:hAnsi="Calibri Light" w:cstheme="majorHAnsi"/>
          <w:sz w:val="18"/>
          <w:szCs w:val="18"/>
          <w:lang w:val="ru-RU"/>
        </w:rPr>
        <w:t xml:space="preserve"> об особом правовом статусе Гагаузии (Гагауз Ери)</w:t>
      </w:r>
      <w:r>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w:t>
      </w:r>
      <w:r w:rsidRPr="00B520A9">
        <w:rPr>
          <w:rFonts w:ascii="Calibri Light" w:eastAsia="Times New Roman" w:hAnsi="Calibri Light" w:cstheme="majorHAnsi"/>
          <w:sz w:val="18"/>
          <w:szCs w:val="18"/>
          <w:lang w:val="ru-RU"/>
        </w:rPr>
        <w:t>344-</w:t>
      </w:r>
      <w:r w:rsidRPr="00B520A9">
        <w:rPr>
          <w:rFonts w:ascii="Calibri Light" w:eastAsia="Times New Roman" w:hAnsi="Calibri Light" w:cstheme="majorHAnsi"/>
          <w:sz w:val="18"/>
          <w:szCs w:val="18"/>
        </w:rPr>
        <w:t>XIII</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B520A9">
        <w:rPr>
          <w:rFonts w:ascii="Calibri Light" w:eastAsia="Times New Roman" w:hAnsi="Calibri Light" w:cstheme="majorHAnsi"/>
          <w:sz w:val="18"/>
          <w:szCs w:val="18"/>
          <w:lang w:val="ru-RU"/>
        </w:rPr>
        <w:t xml:space="preserve"> 23.12.1994.</w:t>
      </w:r>
    </w:p>
  </w:footnote>
  <w:footnote w:id="5">
    <w:p w:rsidR="00C872F0" w:rsidRPr="00B520A9" w:rsidRDefault="00C872F0" w:rsidP="00B520A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520A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B520A9">
        <w:rPr>
          <w:rFonts w:ascii="Calibri Light" w:hAnsi="Calibri Light" w:cstheme="majorHAnsi"/>
          <w:sz w:val="18"/>
          <w:szCs w:val="18"/>
          <w:lang w:val="ru-RU"/>
        </w:rPr>
        <w:t xml:space="preserve"> об административной децентрализации</w:t>
      </w:r>
      <w:r>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w:t>
      </w:r>
      <w:r w:rsidRPr="00B520A9">
        <w:rPr>
          <w:rFonts w:ascii="Calibri Light" w:eastAsia="Times New Roman" w:hAnsi="Calibri Light" w:cstheme="majorHAnsi"/>
          <w:sz w:val="18"/>
          <w:szCs w:val="18"/>
          <w:lang w:val="ru-RU"/>
        </w:rPr>
        <w:t>435-</w:t>
      </w:r>
      <w:r w:rsidRPr="00B520A9">
        <w:rPr>
          <w:rFonts w:ascii="Calibri Light" w:eastAsia="Times New Roman" w:hAnsi="Calibri Light" w:cstheme="majorHAnsi"/>
          <w:sz w:val="18"/>
          <w:szCs w:val="18"/>
        </w:rPr>
        <w:t>XVI</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B520A9">
        <w:rPr>
          <w:rFonts w:ascii="Calibri Light" w:eastAsia="Times New Roman" w:hAnsi="Calibri Light" w:cstheme="majorHAnsi"/>
          <w:sz w:val="18"/>
          <w:szCs w:val="18"/>
          <w:lang w:val="ru-RU"/>
        </w:rPr>
        <w:t xml:space="preserve"> 28.12.2006.</w:t>
      </w:r>
    </w:p>
  </w:footnote>
  <w:footnote w:id="6">
    <w:p w:rsidR="00C872F0" w:rsidRPr="00B520A9" w:rsidRDefault="00C872F0" w:rsidP="00B520A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520A9">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520A9">
        <w:rPr>
          <w:rFonts w:ascii="Calibri Light" w:eastAsia="Times New Roman" w:hAnsi="Calibri Light" w:cstheme="majorHAnsi"/>
          <w:sz w:val="18"/>
          <w:szCs w:val="18"/>
          <w:lang w:val="ru-RU"/>
        </w:rPr>
        <w:t xml:space="preserve">.1 (2), </w:t>
      </w:r>
      <w:r>
        <w:rPr>
          <w:rFonts w:ascii="Calibri Light" w:eastAsia="Times New Roman" w:hAnsi="Calibri Light" w:cstheme="majorHAnsi"/>
          <w:sz w:val="18"/>
          <w:szCs w:val="18"/>
          <w:lang w:val="ru-RU"/>
        </w:rPr>
        <w:t>ст</w:t>
      </w:r>
      <w:r w:rsidRPr="00B520A9">
        <w:rPr>
          <w:rFonts w:ascii="Calibri Light" w:eastAsia="Times New Roman" w:hAnsi="Calibri Light" w:cstheme="majorHAnsi"/>
          <w:sz w:val="18"/>
          <w:szCs w:val="18"/>
          <w:lang w:val="ru-RU"/>
        </w:rPr>
        <w:t xml:space="preserve">.2 (2) </w:t>
      </w:r>
      <w:r>
        <w:rPr>
          <w:rFonts w:ascii="Calibri Light" w:eastAsia="Times New Roman" w:hAnsi="Calibri Light" w:cstheme="majorHAnsi"/>
          <w:sz w:val="18"/>
          <w:szCs w:val="18"/>
          <w:lang w:val="ru-RU"/>
        </w:rPr>
        <w:t>и ст</w:t>
      </w:r>
      <w:r w:rsidRPr="00B520A9">
        <w:rPr>
          <w:rFonts w:ascii="Calibri Light" w:eastAsia="Times New Roman" w:hAnsi="Calibri Light" w:cstheme="majorHAnsi"/>
          <w:sz w:val="18"/>
          <w:szCs w:val="18"/>
          <w:lang w:val="ru-RU"/>
        </w:rPr>
        <w:t xml:space="preserve">.12 </w:t>
      </w:r>
      <w:r>
        <w:rPr>
          <w:rFonts w:ascii="Calibri Light" w:eastAsia="Times New Roman" w:hAnsi="Calibri Light" w:cstheme="majorHAnsi"/>
          <w:sz w:val="18"/>
          <w:szCs w:val="18"/>
          <w:lang w:val="ru-RU"/>
        </w:rPr>
        <w:t xml:space="preserve">Закона АТО Гагаузия </w:t>
      </w:r>
      <w:r w:rsidRPr="00B520A9">
        <w:rPr>
          <w:rFonts w:ascii="Calibri Light" w:eastAsia="Times New Roman" w:hAnsi="Calibri Light" w:cstheme="majorHAnsi"/>
          <w:sz w:val="18"/>
          <w:szCs w:val="18"/>
          <w:lang w:val="ru-RU"/>
        </w:rPr>
        <w:t xml:space="preserve">(Гагауз - Ери) </w:t>
      </w:r>
      <w:r>
        <w:rPr>
          <w:rFonts w:ascii="Calibri Light" w:eastAsia="Times New Roman" w:hAnsi="Calibri Light" w:cstheme="majorHAnsi"/>
          <w:sz w:val="18"/>
          <w:szCs w:val="18"/>
          <w:lang w:val="ru-RU"/>
        </w:rPr>
        <w:t>о бюджетной системе и бюджетном процессе №</w:t>
      </w:r>
      <w:r w:rsidRPr="00B520A9">
        <w:rPr>
          <w:rFonts w:ascii="Calibri Light" w:eastAsia="Times New Roman" w:hAnsi="Calibri Light" w:cstheme="majorHAnsi"/>
          <w:sz w:val="18"/>
          <w:szCs w:val="18"/>
          <w:lang w:val="ru-RU"/>
        </w:rPr>
        <w:t>18-</w:t>
      </w:r>
      <w:r w:rsidRPr="00B520A9">
        <w:rPr>
          <w:rFonts w:ascii="Calibri Light" w:eastAsia="Times New Roman" w:hAnsi="Calibri Light" w:cstheme="majorHAnsi"/>
          <w:sz w:val="18"/>
          <w:szCs w:val="18"/>
        </w:rPr>
        <w:t>X</w:t>
      </w:r>
      <w:r w:rsidRPr="00B520A9">
        <w:rPr>
          <w:rFonts w:ascii="Calibri Light" w:eastAsia="Times New Roman" w:hAnsi="Calibri Light" w:cstheme="majorHAnsi"/>
          <w:sz w:val="18"/>
          <w:szCs w:val="18"/>
          <w:lang w:val="ru-RU"/>
        </w:rPr>
        <w:t>/</w:t>
      </w:r>
      <w:r w:rsidRPr="00B520A9">
        <w:rPr>
          <w:rFonts w:ascii="Calibri Light" w:eastAsia="Times New Roman" w:hAnsi="Calibri Light" w:cstheme="majorHAnsi"/>
          <w:sz w:val="18"/>
          <w:szCs w:val="18"/>
        </w:rPr>
        <w:t>II</w:t>
      </w:r>
      <w:r w:rsidRPr="00B520A9">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 </w:t>
      </w:r>
      <w:r w:rsidRPr="00B520A9">
        <w:rPr>
          <w:rFonts w:ascii="Calibri Light" w:eastAsia="Times New Roman" w:hAnsi="Calibri Light" w:cstheme="majorHAnsi"/>
          <w:sz w:val="18"/>
          <w:szCs w:val="18"/>
          <w:lang w:val="ru-RU"/>
        </w:rPr>
        <w:t>03.10.2000.</w:t>
      </w:r>
    </w:p>
  </w:footnote>
  <w:footnote w:id="7">
    <w:p w:rsidR="00C872F0" w:rsidRPr="00674602" w:rsidRDefault="00C872F0" w:rsidP="00674602">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74602">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674602">
        <w:rPr>
          <w:rFonts w:ascii="Calibri Light" w:hAnsi="Calibri Light" w:cstheme="majorHAnsi"/>
          <w:sz w:val="18"/>
          <w:szCs w:val="18"/>
          <w:lang w:val="ru-RU"/>
        </w:rPr>
        <w:t xml:space="preserve"> </w:t>
      </w:r>
      <w:r>
        <w:rPr>
          <w:rFonts w:ascii="Calibri Light" w:hAnsi="Calibri Light" w:cstheme="majorHAnsi"/>
          <w:sz w:val="18"/>
          <w:szCs w:val="18"/>
          <w:lang w:val="ru-RU"/>
        </w:rPr>
        <w:t>АТО</w:t>
      </w:r>
      <w:r w:rsidRPr="00674602">
        <w:rPr>
          <w:rFonts w:ascii="Calibri Light" w:hAnsi="Calibri Light" w:cstheme="majorHAnsi"/>
          <w:sz w:val="18"/>
          <w:szCs w:val="18"/>
          <w:lang w:val="ru-RU"/>
        </w:rPr>
        <w:t xml:space="preserve"> </w:t>
      </w:r>
      <w:r>
        <w:rPr>
          <w:rFonts w:ascii="Calibri Light" w:hAnsi="Calibri Light" w:cstheme="majorHAnsi"/>
          <w:sz w:val="18"/>
          <w:szCs w:val="18"/>
          <w:lang w:val="ru-RU"/>
        </w:rPr>
        <w:t>Гагаузия</w:t>
      </w:r>
      <w:r w:rsidRPr="00674602">
        <w:rPr>
          <w:rFonts w:ascii="Calibri Light" w:hAnsi="Calibri Light" w:cstheme="majorHAnsi"/>
          <w:sz w:val="18"/>
          <w:szCs w:val="18"/>
          <w:lang w:val="ru-RU"/>
        </w:rPr>
        <w:t xml:space="preserve"> №48 </w:t>
      </w:r>
      <w:r>
        <w:rPr>
          <w:rFonts w:ascii="Calibri Light" w:hAnsi="Calibri Light" w:cstheme="majorHAnsi"/>
          <w:sz w:val="18"/>
          <w:szCs w:val="18"/>
          <w:lang w:val="ru-RU"/>
        </w:rPr>
        <w:t xml:space="preserve">от </w:t>
      </w:r>
      <w:r w:rsidRPr="00674602">
        <w:rPr>
          <w:rFonts w:ascii="Calibri Light" w:hAnsi="Calibri Light" w:cstheme="majorHAnsi"/>
          <w:sz w:val="18"/>
          <w:szCs w:val="18"/>
          <w:lang w:val="ru-RU"/>
        </w:rPr>
        <w:t xml:space="preserve">17.12.2019 </w:t>
      </w:r>
      <w:r>
        <w:rPr>
          <w:rFonts w:ascii="Calibri Light" w:hAnsi="Calibri Light" w:cstheme="majorHAnsi"/>
          <w:sz w:val="18"/>
          <w:szCs w:val="18"/>
          <w:lang w:val="ru-RU"/>
        </w:rPr>
        <w:t xml:space="preserve">о бюджете на </w:t>
      </w:r>
      <w:r w:rsidRPr="00674602">
        <w:rPr>
          <w:rFonts w:ascii="Calibri Light" w:hAnsi="Calibri Light" w:cstheme="majorHAnsi"/>
          <w:sz w:val="18"/>
          <w:szCs w:val="18"/>
          <w:lang w:val="ru-RU"/>
        </w:rPr>
        <w:t>2020</w:t>
      </w:r>
      <w:r>
        <w:rPr>
          <w:rFonts w:ascii="Calibri Light" w:hAnsi="Calibri Light" w:cstheme="majorHAnsi"/>
          <w:sz w:val="18"/>
          <w:szCs w:val="18"/>
          <w:lang w:val="ru-RU"/>
        </w:rPr>
        <w:t xml:space="preserve"> год</w:t>
      </w:r>
      <w:r w:rsidRPr="00674602">
        <w:rPr>
          <w:rFonts w:ascii="Calibri Light" w:hAnsi="Calibri Light" w:cstheme="majorHAnsi"/>
          <w:sz w:val="18"/>
          <w:szCs w:val="18"/>
          <w:lang w:val="ru-RU"/>
        </w:rPr>
        <w:t>.</w:t>
      </w:r>
    </w:p>
  </w:footnote>
  <w:footnote w:id="8">
    <w:p w:rsidR="00C872F0" w:rsidRDefault="00C872F0" w:rsidP="008E74CE">
      <w:pPr>
        <w:pStyle w:val="FootnoteText"/>
        <w:jc w:val="both"/>
        <w:rPr>
          <w:rFonts w:ascii="Calibri Light" w:eastAsia="Calibri" w:hAnsi="Calibri Light" w:cstheme="majorHAnsi"/>
          <w:sz w:val="18"/>
          <w:szCs w:val="18"/>
          <w:lang w:val="ru-RU"/>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w:t>
      </w:r>
    </w:p>
  </w:footnote>
  <w:footnote w:id="9">
    <w:p w:rsidR="00C872F0" w:rsidRDefault="00C872F0" w:rsidP="008E74CE">
      <w:pPr>
        <w:pStyle w:val="FootnoteText"/>
        <w:ind w:right="50"/>
        <w:jc w:val="both"/>
        <w:rPr>
          <w:rFonts w:ascii="Calibri Light" w:eastAsia="Calibri" w:hAnsi="Calibri Light" w:cstheme="majorHAnsi"/>
          <w:sz w:val="18"/>
          <w:szCs w:val="18"/>
          <w:lang w:val="ru-RU"/>
        </w:rPr>
      </w:pPr>
      <w:r>
        <w:rPr>
          <w:rStyle w:val="FootnoteReference"/>
          <w:rFonts w:ascii="Calibri Light" w:hAnsi="Calibri Light" w:cstheme="majorHAnsi"/>
          <w:sz w:val="18"/>
          <w:szCs w:val="18"/>
        </w:rPr>
        <w:footnoteRef/>
      </w:r>
      <w:r w:rsidRPr="008E74CE">
        <w:rPr>
          <w:rFonts w:ascii="Calibri Light" w:hAnsi="Calibri Light" w:cstheme="majorHAnsi"/>
          <w:sz w:val="18"/>
          <w:szCs w:val="18"/>
          <w:lang w:val="ru-RU"/>
        </w:rPr>
        <w:t xml:space="preserve"> Программа аудиторской деятельности Счетной палаты на 2021 год, утвержденная Постановлением Счетной палаты №</w:t>
      </w:r>
      <w:r w:rsidRPr="008E74CE">
        <w:rPr>
          <w:rFonts w:ascii="Calibri Light" w:hAnsi="Calibri Light"/>
          <w:color w:val="000000"/>
          <w:sz w:val="18"/>
          <w:szCs w:val="18"/>
          <w:lang w:val="ru-RU"/>
        </w:rPr>
        <w:t>6</w:t>
      </w:r>
      <w:r w:rsidRPr="008E74CE">
        <w:rPr>
          <w:rFonts w:ascii="Calibri Light" w:hAnsi="Calibri Light"/>
          <w:color w:val="000000"/>
          <w:spacing w:val="-1"/>
          <w:sz w:val="18"/>
          <w:szCs w:val="18"/>
          <w:lang w:val="ru-RU"/>
        </w:rPr>
        <w:t>2</w:t>
      </w:r>
      <w:r w:rsidRPr="008E74CE">
        <w:rPr>
          <w:rFonts w:ascii="Calibri Light" w:hAnsi="Calibri Light"/>
          <w:color w:val="000000"/>
          <w:sz w:val="18"/>
          <w:szCs w:val="18"/>
          <w:lang w:val="ru-RU"/>
        </w:rPr>
        <w:t xml:space="preserve"> от 10.12.2020.</w:t>
      </w:r>
    </w:p>
  </w:footnote>
  <w:footnote w:id="10">
    <w:p w:rsidR="00C872F0" w:rsidRDefault="00C872F0" w:rsidP="009C7AA4">
      <w:pPr>
        <w:pStyle w:val="FootnoteText"/>
        <w:jc w:val="both"/>
        <w:rPr>
          <w:rFonts w:ascii="Calibri Light" w:hAnsi="Calibri Light" w:cstheme="majorHAnsi"/>
          <w:sz w:val="18"/>
          <w:szCs w:val="18"/>
          <w:lang w:val="ru-RU"/>
        </w:rPr>
      </w:pPr>
      <w:r>
        <w:rPr>
          <w:rStyle w:val="FootnoteReference"/>
          <w:rFonts w:ascii="Calibri Light" w:hAnsi="Calibri Light" w:cstheme="majorHAnsi"/>
          <w:sz w:val="18"/>
          <w:szCs w:val="18"/>
        </w:rPr>
        <w:footnoteRef/>
      </w:r>
      <w:r>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Постановление Счетной палаты №2 от 24.01.2020 </w:t>
      </w:r>
      <w:r>
        <w:rPr>
          <w:rFonts w:ascii="Calibri Light" w:hAnsi="Calibri Light" w:cstheme="majorHAnsi"/>
          <w:sz w:val="18"/>
          <w:szCs w:val="18"/>
          <w:lang w:val="ro-RO"/>
        </w:rPr>
        <w:t>„</w:t>
      </w:r>
      <w:r>
        <w:rPr>
          <w:rFonts w:ascii="Calibri Light" w:hAnsi="Calibri Light" w:cs="Calibri Light"/>
          <w:sz w:val="18"/>
          <w:szCs w:val="18"/>
          <w:lang w:val="ro-RO"/>
        </w:rPr>
        <w:t>О Рамках профессиональных деклараций INTOSAI</w:t>
      </w:r>
      <w:r>
        <w:rPr>
          <w:rFonts w:ascii="Calibri Light" w:hAnsi="Calibri Light" w:cstheme="majorHAnsi"/>
          <w:sz w:val="18"/>
          <w:szCs w:val="18"/>
          <w:lang w:val="ro-RO"/>
        </w:rPr>
        <w:t>”.</w:t>
      </w:r>
    </w:p>
  </w:footnote>
  <w:footnote w:id="11">
    <w:p w:rsidR="00C872F0" w:rsidRDefault="00C872F0" w:rsidP="00720744">
      <w:pPr>
        <w:pStyle w:val="FootnoteText"/>
        <w:rPr>
          <w:rFonts w:ascii="Calibri Light" w:hAnsi="Calibri Light" w:cstheme="majorHAnsi"/>
          <w:sz w:val="18"/>
          <w:szCs w:val="18"/>
          <w:lang w:val="ru-RU"/>
        </w:rPr>
      </w:pPr>
      <w:r>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 Постановление Счетной палаты №</w:t>
      </w:r>
      <w:r>
        <w:rPr>
          <w:rFonts w:ascii="Calibri Light" w:eastAsia="Times New Roman" w:hAnsi="Calibri Light" w:cstheme="majorHAnsi"/>
          <w:sz w:val="18"/>
          <w:szCs w:val="18"/>
          <w:lang w:val="ru-RU"/>
        </w:rPr>
        <w:t xml:space="preserve">19 от 05.04.2019 „Об утверждении Кодекса этики Счетной палаты”. </w:t>
      </w:r>
    </w:p>
  </w:footnote>
  <w:footnote w:id="12">
    <w:p w:rsidR="00C872F0" w:rsidRPr="00F268EC" w:rsidRDefault="00C872F0" w:rsidP="00F268E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268E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268EC">
        <w:rPr>
          <w:rFonts w:ascii="Calibri Light" w:hAnsi="Calibri Light" w:cstheme="majorHAnsi"/>
          <w:sz w:val="18"/>
          <w:szCs w:val="18"/>
          <w:lang w:val="ru-RU"/>
        </w:rPr>
        <w:t xml:space="preserve">. 5 (4) </w:t>
      </w:r>
      <w:r>
        <w:rPr>
          <w:rFonts w:ascii="Calibri Light" w:hAnsi="Calibri Light" w:cstheme="majorHAnsi"/>
          <w:sz w:val="18"/>
          <w:szCs w:val="18"/>
          <w:lang w:val="ru-RU"/>
        </w:rPr>
        <w:t>Закона о местных публичных финансах №</w:t>
      </w:r>
      <w:r w:rsidRPr="00F268EC">
        <w:rPr>
          <w:rFonts w:ascii="Calibri Light" w:hAnsi="Calibri Light" w:cstheme="majorHAnsi"/>
          <w:sz w:val="18"/>
          <w:szCs w:val="18"/>
          <w:lang w:val="ru-RU"/>
        </w:rPr>
        <w:t>397-</w:t>
      </w:r>
      <w:r w:rsidRPr="00B520A9">
        <w:rPr>
          <w:rFonts w:ascii="Calibri Light" w:hAnsi="Calibri Light" w:cstheme="majorHAnsi"/>
          <w:sz w:val="18"/>
          <w:szCs w:val="18"/>
        </w:rPr>
        <w:t>XV</w:t>
      </w:r>
      <w:r w:rsidRPr="00F268EC">
        <w:rPr>
          <w:rFonts w:ascii="Calibri Light" w:hAnsi="Calibri Light" w:cstheme="majorHAnsi"/>
          <w:sz w:val="18"/>
          <w:szCs w:val="18"/>
          <w:lang w:val="ru-RU"/>
        </w:rPr>
        <w:t xml:space="preserve"> </w:t>
      </w:r>
      <w:r>
        <w:rPr>
          <w:rFonts w:ascii="Calibri Light" w:hAnsi="Calibri Light" w:cstheme="majorHAnsi"/>
          <w:sz w:val="18"/>
          <w:szCs w:val="18"/>
          <w:lang w:val="ru-RU"/>
        </w:rPr>
        <w:t>от 16.10.2003</w:t>
      </w:r>
      <w:r w:rsidRPr="00F268EC">
        <w:rPr>
          <w:rFonts w:ascii="Calibri Light" w:hAnsi="Calibri Light" w:cstheme="majorHAnsi"/>
          <w:sz w:val="18"/>
          <w:szCs w:val="18"/>
          <w:lang w:val="ru-RU"/>
        </w:rPr>
        <w:t xml:space="preserve">. </w:t>
      </w:r>
    </w:p>
  </w:footnote>
  <w:footnote w:id="13">
    <w:p w:rsidR="00C872F0" w:rsidRPr="00CC3F08" w:rsidRDefault="00C872F0" w:rsidP="00B27820">
      <w:pPr>
        <w:pStyle w:val="NormalWeb"/>
        <w:shd w:val="clear" w:color="auto" w:fill="FFFFFF"/>
        <w:spacing w:before="0" w:beforeAutospacing="0" w:after="0" w:afterAutospacing="0"/>
        <w:jc w:val="both"/>
        <w:rPr>
          <w:rFonts w:ascii="Calibri Light" w:hAnsi="Calibri Light"/>
          <w:i/>
          <w:color w:val="333333"/>
          <w:sz w:val="18"/>
          <w:szCs w:val="18"/>
          <w:lang w:val="ru-RU"/>
        </w:rPr>
      </w:pPr>
      <w:r w:rsidRPr="00B520A9">
        <w:rPr>
          <w:rStyle w:val="FootnoteReference"/>
          <w:rFonts w:ascii="Calibri Light" w:hAnsi="Calibri Light" w:cstheme="majorHAnsi"/>
          <w:sz w:val="18"/>
          <w:szCs w:val="18"/>
        </w:rPr>
        <w:footnoteRef/>
      </w:r>
      <w:r w:rsidRPr="00F268EC">
        <w:rPr>
          <w:rFonts w:ascii="Calibri Light" w:hAnsi="Calibri Light" w:cstheme="majorHAnsi"/>
          <w:sz w:val="18"/>
          <w:szCs w:val="18"/>
          <w:lang w:val="ru-RU"/>
        </w:rPr>
        <w:t xml:space="preserve"> </w:t>
      </w:r>
      <w:r w:rsidRPr="00B520A9">
        <w:rPr>
          <w:rFonts w:ascii="Calibri Light" w:hAnsi="Calibri Light" w:cstheme="majorHAnsi"/>
          <w:i/>
          <w:sz w:val="18"/>
          <w:szCs w:val="18"/>
        </w:rPr>
        <w:t>a</w:t>
      </w:r>
      <w:r w:rsidRPr="00F268EC">
        <w:rPr>
          <w:rFonts w:ascii="Calibri Light" w:hAnsi="Calibri Light" w:cstheme="majorHAnsi"/>
          <w:i/>
          <w:sz w:val="18"/>
          <w:szCs w:val="18"/>
          <w:lang w:val="ru-RU"/>
        </w:rPr>
        <w:t>) собственны</w:t>
      </w:r>
      <w:r>
        <w:rPr>
          <w:rFonts w:ascii="Calibri Light" w:hAnsi="Calibri Light" w:cstheme="majorHAnsi"/>
          <w:i/>
          <w:sz w:val="18"/>
          <w:szCs w:val="18"/>
          <w:lang w:val="ru-RU"/>
        </w:rPr>
        <w:t>е</w:t>
      </w:r>
      <w:r w:rsidRPr="00F268EC">
        <w:rPr>
          <w:rFonts w:ascii="Calibri Light" w:hAnsi="Calibri Light" w:cstheme="majorHAnsi"/>
          <w:i/>
          <w:sz w:val="18"/>
          <w:szCs w:val="18"/>
          <w:lang w:val="ru-RU"/>
        </w:rPr>
        <w:t xml:space="preserve"> доход</w:t>
      </w:r>
      <w:r>
        <w:rPr>
          <w:rFonts w:ascii="Calibri Light" w:hAnsi="Calibri Light" w:cstheme="majorHAnsi"/>
          <w:i/>
          <w:sz w:val="18"/>
          <w:szCs w:val="18"/>
          <w:lang w:val="ru-RU"/>
        </w:rPr>
        <w:t>ы</w:t>
      </w:r>
      <w:r w:rsidRPr="00F268EC">
        <w:rPr>
          <w:rFonts w:ascii="Calibri Light" w:hAnsi="Calibri Light" w:cstheme="majorHAnsi"/>
          <w:i/>
          <w:sz w:val="18"/>
          <w:szCs w:val="18"/>
          <w:lang w:val="ru-RU"/>
        </w:rPr>
        <w:t>:</w:t>
      </w:r>
      <w:r w:rsidRPr="00F268EC">
        <w:rPr>
          <w:rFonts w:ascii="Calibri Light" w:hAnsi="Calibri Light" w:cstheme="majorHAnsi"/>
          <w:sz w:val="18"/>
          <w:szCs w:val="18"/>
          <w:lang w:val="ru-RU"/>
        </w:rPr>
        <w:t xml:space="preserve"> сборы за природные ресурсы; приватный налог (по принадлежности имущества); прочие доходы, предусмотренные законодательством;</w:t>
      </w:r>
      <w:r>
        <w:rPr>
          <w:rFonts w:ascii="Calibri Light" w:hAnsi="Calibri Light" w:cstheme="majorHAnsi"/>
          <w:sz w:val="18"/>
          <w:szCs w:val="18"/>
          <w:lang w:val="ru-RU"/>
        </w:rPr>
        <w:t xml:space="preserve"> </w:t>
      </w:r>
      <w:r w:rsidRPr="00CC3F08">
        <w:rPr>
          <w:rFonts w:ascii="Calibri Light" w:hAnsi="Calibri Light" w:cstheme="majorHAnsi"/>
          <w:i/>
          <w:sz w:val="18"/>
          <w:szCs w:val="18"/>
          <w:lang w:val="ru-RU"/>
        </w:rPr>
        <w:t>b) отчислений от следующих видов государственных налогов</w:t>
      </w:r>
      <w:r w:rsidRPr="00CC3F08">
        <w:rPr>
          <w:rFonts w:ascii="Calibri Light" w:hAnsi="Calibri Light" w:cstheme="majorHAnsi"/>
          <w:b/>
          <w:i/>
          <w:sz w:val="18"/>
          <w:szCs w:val="18"/>
          <w:lang w:val="ru-RU"/>
        </w:rPr>
        <w:t xml:space="preserve"> </w:t>
      </w:r>
      <w:r w:rsidRPr="00CC3F08">
        <w:rPr>
          <w:rFonts w:ascii="Calibri Light" w:hAnsi="Calibri Light" w:cstheme="majorHAnsi"/>
          <w:i/>
          <w:sz w:val="18"/>
          <w:szCs w:val="18"/>
          <w:lang w:val="ru-RU"/>
        </w:rPr>
        <w:t>и сборов:</w:t>
      </w:r>
      <w:r w:rsidRPr="00CC3F08">
        <w:rPr>
          <w:rFonts w:ascii="Calibri Light" w:hAnsi="Calibri Light"/>
          <w:color w:val="333333"/>
          <w:sz w:val="18"/>
          <w:szCs w:val="18"/>
          <w:lang w:val="ru-RU"/>
        </w:rPr>
        <w:t xml:space="preserve"> подоходного налога с физических лиц – 100 процентов общего объема, собранного на территории автономного территориального образования; подоходного налога с юридических лиц – 100 процентов общего объема, собранного на территории автономного территориального образования;</w:t>
      </w:r>
      <w:r>
        <w:rPr>
          <w:rFonts w:ascii="Calibri Light" w:hAnsi="Calibri Light"/>
          <w:color w:val="333333"/>
          <w:sz w:val="18"/>
          <w:szCs w:val="18"/>
          <w:lang w:val="ru-RU"/>
        </w:rPr>
        <w:t xml:space="preserve"> </w:t>
      </w:r>
      <w:r w:rsidRPr="00CC3F08">
        <w:rPr>
          <w:rFonts w:ascii="Calibri Light" w:hAnsi="Calibri Light"/>
          <w:color w:val="333333"/>
          <w:sz w:val="18"/>
          <w:szCs w:val="18"/>
          <w:lang w:val="ru-RU"/>
        </w:rPr>
        <w:t xml:space="preserve">налога на добавленную стоимость на товары и услуги, произведенные и оказанные на территории автономного территориального образования с особым правовым статусом, – 100 процентов общего объема, собранного на территории автономного территориального образования; акцизов на подакцизные товары, произведенные на территории автономного территориального образования с особым правовым статусом, – 100 процентов общего объема, собранного на территории автономного территориального образования; </w:t>
      </w:r>
      <w:r w:rsidRPr="00CC3F08">
        <w:rPr>
          <w:rFonts w:ascii="Calibri Light" w:hAnsi="Calibri Light"/>
          <w:color w:val="333333"/>
          <w:sz w:val="18"/>
          <w:szCs w:val="18"/>
        </w:rPr>
        <w:t>c</w:t>
      </w:r>
      <w:r w:rsidRPr="00CC3F08">
        <w:rPr>
          <w:rFonts w:ascii="Calibri Light" w:hAnsi="Calibri Light"/>
          <w:color w:val="333333"/>
          <w:sz w:val="18"/>
          <w:szCs w:val="18"/>
          <w:lang w:val="ru-RU"/>
        </w:rPr>
        <w:t xml:space="preserve">) </w:t>
      </w:r>
      <w:r w:rsidRPr="00CC3F08">
        <w:rPr>
          <w:rFonts w:ascii="Calibri Light" w:hAnsi="Calibri Light"/>
          <w:i/>
          <w:color w:val="333333"/>
          <w:sz w:val="18"/>
          <w:szCs w:val="18"/>
          <w:lang w:val="ru-RU"/>
        </w:rPr>
        <w:t>трансфертов специального назначения</w:t>
      </w:r>
      <w:r w:rsidRPr="00CC3F08">
        <w:rPr>
          <w:rFonts w:ascii="Calibri Light" w:hAnsi="Calibri Light"/>
          <w:color w:val="333333"/>
          <w:sz w:val="18"/>
          <w:szCs w:val="18"/>
          <w:lang w:val="ru-RU"/>
        </w:rPr>
        <w:t xml:space="preserve"> </w:t>
      </w:r>
      <w:r>
        <w:rPr>
          <w:rFonts w:ascii="Calibri Light" w:hAnsi="Calibri Light"/>
          <w:color w:val="333333"/>
          <w:sz w:val="18"/>
          <w:szCs w:val="18"/>
          <w:lang w:val="ru-RU"/>
        </w:rPr>
        <w:t>(</w:t>
      </w:r>
      <w:r w:rsidRPr="00CC3F08">
        <w:rPr>
          <w:rFonts w:ascii="Calibri Light" w:hAnsi="Calibri Light"/>
          <w:color w:val="333333"/>
          <w:sz w:val="18"/>
          <w:szCs w:val="18"/>
          <w:lang w:val="ru-RU"/>
        </w:rPr>
        <w:t>предусмотренных ст</w:t>
      </w:r>
      <w:r>
        <w:rPr>
          <w:rFonts w:ascii="Calibri Light" w:hAnsi="Calibri Light"/>
          <w:color w:val="333333"/>
          <w:sz w:val="18"/>
          <w:szCs w:val="18"/>
          <w:lang w:val="ru-RU"/>
        </w:rPr>
        <w:t>.</w:t>
      </w:r>
      <w:r w:rsidRPr="00CC3F08">
        <w:rPr>
          <w:rFonts w:ascii="Calibri Light" w:hAnsi="Calibri Light"/>
          <w:color w:val="333333"/>
          <w:sz w:val="18"/>
          <w:szCs w:val="18"/>
          <w:lang w:val="ru-RU"/>
        </w:rPr>
        <w:t xml:space="preserve">12 </w:t>
      </w:r>
      <w:r>
        <w:rPr>
          <w:rFonts w:ascii="Calibri Light" w:hAnsi="Calibri Light"/>
          <w:color w:val="333333"/>
          <w:sz w:val="18"/>
          <w:szCs w:val="18"/>
          <w:lang w:val="ru-RU"/>
        </w:rPr>
        <w:t>Закона №</w:t>
      </w:r>
      <w:r w:rsidRPr="00CC3F08">
        <w:rPr>
          <w:rFonts w:ascii="Calibri Light" w:hAnsi="Calibri Light" w:cstheme="majorHAnsi"/>
          <w:sz w:val="18"/>
          <w:szCs w:val="18"/>
          <w:lang w:val="ru-RU"/>
        </w:rPr>
        <w:t xml:space="preserve">397 </w:t>
      </w:r>
      <w:r>
        <w:rPr>
          <w:rFonts w:ascii="Calibri Light" w:hAnsi="Calibri Light" w:cstheme="majorHAnsi"/>
          <w:sz w:val="18"/>
          <w:szCs w:val="18"/>
          <w:lang w:val="ru-RU"/>
        </w:rPr>
        <w:t xml:space="preserve">от </w:t>
      </w:r>
      <w:r w:rsidRPr="00CC3F08">
        <w:rPr>
          <w:rFonts w:ascii="Calibri Light" w:hAnsi="Calibri Light" w:cstheme="majorHAnsi"/>
          <w:sz w:val="18"/>
          <w:szCs w:val="18"/>
          <w:lang w:val="ru-RU"/>
        </w:rPr>
        <w:t xml:space="preserve">16.10.2003); </w:t>
      </w:r>
      <w:r w:rsidRPr="00B520A9">
        <w:rPr>
          <w:rFonts w:ascii="Calibri Light" w:hAnsi="Calibri Light" w:cstheme="majorHAnsi"/>
          <w:i/>
          <w:sz w:val="18"/>
          <w:szCs w:val="18"/>
        </w:rPr>
        <w:t>d</w:t>
      </w:r>
      <w:r>
        <w:rPr>
          <w:rFonts w:ascii="Calibri Light" w:hAnsi="Calibri Light" w:cstheme="majorHAnsi"/>
          <w:i/>
          <w:sz w:val="18"/>
          <w:szCs w:val="18"/>
          <w:lang w:val="ru-RU"/>
        </w:rPr>
        <w:t>)</w:t>
      </w:r>
      <w:r w:rsidRPr="00CC3F08">
        <w:rPr>
          <w:rFonts w:ascii="Calibri Light" w:hAnsi="Calibri Light"/>
          <w:color w:val="333333"/>
          <w:sz w:val="18"/>
          <w:szCs w:val="18"/>
          <w:lang w:val="ru-RU"/>
        </w:rPr>
        <w:t xml:space="preserve"> </w:t>
      </w:r>
      <w:r w:rsidRPr="00CC3F08">
        <w:rPr>
          <w:rFonts w:ascii="Calibri Light" w:hAnsi="Calibri Light"/>
          <w:i/>
          <w:color w:val="333333"/>
          <w:sz w:val="18"/>
          <w:szCs w:val="18"/>
          <w:lang w:val="ru-RU"/>
        </w:rPr>
        <w:t>грантов на поддержку бюджета</w:t>
      </w:r>
      <w:r>
        <w:rPr>
          <w:rFonts w:ascii="Calibri Light" w:hAnsi="Calibri Light"/>
          <w:i/>
          <w:color w:val="333333"/>
          <w:sz w:val="18"/>
          <w:szCs w:val="18"/>
          <w:lang w:val="ru-RU"/>
        </w:rPr>
        <w:t>.</w:t>
      </w:r>
    </w:p>
  </w:footnote>
  <w:footnote w:id="14">
    <w:p w:rsidR="00C872F0" w:rsidRPr="00CC3F08" w:rsidRDefault="00C872F0" w:rsidP="002D5DD7">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CC3F0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Законы о государственном бюджете на </w:t>
      </w:r>
      <w:r w:rsidRPr="00CC3F08">
        <w:rPr>
          <w:rFonts w:ascii="Calibri Light" w:hAnsi="Calibri Light" w:cstheme="majorHAnsi"/>
          <w:sz w:val="18"/>
          <w:szCs w:val="18"/>
          <w:lang w:val="ru-RU"/>
        </w:rPr>
        <w:t xml:space="preserve">2019 </w:t>
      </w:r>
      <w:r>
        <w:rPr>
          <w:rFonts w:ascii="Calibri Light" w:hAnsi="Calibri Light" w:cstheme="majorHAnsi"/>
          <w:sz w:val="18"/>
          <w:szCs w:val="18"/>
          <w:lang w:val="ru-RU"/>
        </w:rPr>
        <w:t>и</w:t>
      </w:r>
      <w:r w:rsidRPr="00CC3F08">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годы</w:t>
      </w:r>
      <w:r w:rsidRPr="00CC3F08">
        <w:rPr>
          <w:rFonts w:ascii="Calibri Light" w:hAnsi="Calibri Light" w:cstheme="majorHAnsi"/>
          <w:sz w:val="18"/>
          <w:szCs w:val="18"/>
          <w:lang w:val="ru-RU"/>
        </w:rPr>
        <w:t>.</w:t>
      </w:r>
    </w:p>
  </w:footnote>
  <w:footnote w:id="15">
    <w:p w:rsidR="00C872F0" w:rsidRPr="00CC3F08" w:rsidRDefault="00C872F0" w:rsidP="00EE594E">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CC3F0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C3F08">
        <w:rPr>
          <w:rFonts w:ascii="Calibri Light" w:hAnsi="Calibri Light" w:cstheme="majorHAnsi"/>
          <w:sz w:val="18"/>
          <w:szCs w:val="18"/>
          <w:lang w:val="ru-RU"/>
        </w:rPr>
        <w:t xml:space="preserve">.5 (4) </w:t>
      </w:r>
      <w:r>
        <w:rPr>
          <w:rFonts w:ascii="Calibri Light" w:hAnsi="Calibri Light" w:cstheme="majorHAnsi"/>
          <w:sz w:val="18"/>
          <w:szCs w:val="18"/>
          <w:lang w:val="ru-RU"/>
        </w:rPr>
        <w:t>Закона</w:t>
      </w:r>
      <w:r w:rsidRPr="00CC3F08">
        <w:rPr>
          <w:rFonts w:ascii="Calibri Light" w:hAnsi="Calibri Light" w:cstheme="majorHAnsi"/>
          <w:sz w:val="18"/>
          <w:szCs w:val="18"/>
          <w:lang w:val="ru-RU"/>
        </w:rPr>
        <w:t xml:space="preserve"> </w:t>
      </w:r>
      <w:r>
        <w:rPr>
          <w:rFonts w:ascii="Calibri Light" w:hAnsi="Calibri Light" w:cstheme="majorHAnsi"/>
          <w:sz w:val="18"/>
          <w:szCs w:val="18"/>
          <w:lang w:val="ru-RU"/>
        </w:rPr>
        <w:t>о местных публичных финансах №</w:t>
      </w:r>
      <w:r w:rsidRPr="00CC3F08">
        <w:rPr>
          <w:rFonts w:ascii="Calibri Light" w:hAnsi="Calibri Light" w:cstheme="majorHAnsi"/>
          <w:sz w:val="18"/>
          <w:szCs w:val="18"/>
          <w:lang w:val="ru-RU"/>
        </w:rPr>
        <w:t>397-</w:t>
      </w:r>
      <w:r w:rsidRPr="00B520A9">
        <w:rPr>
          <w:rFonts w:ascii="Calibri Light" w:hAnsi="Calibri Light" w:cstheme="majorHAnsi"/>
          <w:sz w:val="18"/>
          <w:szCs w:val="18"/>
        </w:rPr>
        <w:t>XV</w:t>
      </w:r>
      <w:r w:rsidRPr="00CC3F08">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CC3F08">
        <w:rPr>
          <w:rFonts w:ascii="Calibri Light" w:hAnsi="Calibri Light" w:cstheme="majorHAnsi"/>
          <w:sz w:val="18"/>
          <w:szCs w:val="18"/>
          <w:lang w:val="ru-RU"/>
        </w:rPr>
        <w:t xml:space="preserve"> 16.10.2003.</w:t>
      </w:r>
    </w:p>
  </w:footnote>
  <w:footnote w:id="16">
    <w:p w:rsidR="00C872F0" w:rsidRPr="00F5191E" w:rsidRDefault="00C872F0" w:rsidP="00A02477">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5191E">
        <w:rPr>
          <w:rFonts w:ascii="Calibri Light" w:hAnsi="Calibri Light" w:cstheme="majorHAnsi"/>
          <w:sz w:val="18"/>
          <w:szCs w:val="18"/>
          <w:lang w:val="ru-RU"/>
        </w:rPr>
        <w:t xml:space="preserve">.5 (4) </w:t>
      </w:r>
      <w:r>
        <w:rPr>
          <w:rFonts w:ascii="Calibri Light" w:hAnsi="Calibri Light" w:cstheme="majorHAnsi"/>
          <w:sz w:val="18"/>
          <w:szCs w:val="18"/>
          <w:lang w:val="ru-RU"/>
        </w:rPr>
        <w:t>Закона</w:t>
      </w:r>
      <w:r w:rsidRPr="00CC3F08">
        <w:rPr>
          <w:rFonts w:ascii="Calibri Light" w:hAnsi="Calibri Light" w:cstheme="majorHAnsi"/>
          <w:sz w:val="18"/>
          <w:szCs w:val="18"/>
          <w:lang w:val="ru-RU"/>
        </w:rPr>
        <w:t xml:space="preserve"> </w:t>
      </w:r>
      <w:r>
        <w:rPr>
          <w:rFonts w:ascii="Calibri Light" w:hAnsi="Calibri Light" w:cstheme="majorHAnsi"/>
          <w:sz w:val="18"/>
          <w:szCs w:val="18"/>
          <w:lang w:val="ru-RU"/>
        </w:rPr>
        <w:t>о местных публичных финансах №</w:t>
      </w:r>
      <w:r w:rsidRPr="00F5191E">
        <w:rPr>
          <w:rFonts w:ascii="Calibri Light" w:hAnsi="Calibri Light" w:cstheme="majorHAnsi"/>
          <w:sz w:val="18"/>
          <w:szCs w:val="18"/>
          <w:lang w:val="ru-RU"/>
        </w:rPr>
        <w:t>397-</w:t>
      </w:r>
      <w:r w:rsidRPr="00B520A9">
        <w:rPr>
          <w:rFonts w:ascii="Calibri Light" w:hAnsi="Calibri Light" w:cstheme="majorHAnsi"/>
          <w:sz w:val="18"/>
          <w:szCs w:val="18"/>
        </w:rPr>
        <w:t>XV</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F5191E">
        <w:rPr>
          <w:rFonts w:ascii="Calibri Light" w:hAnsi="Calibri Light" w:cstheme="majorHAnsi"/>
          <w:sz w:val="18"/>
          <w:szCs w:val="18"/>
          <w:lang w:val="ru-RU"/>
        </w:rPr>
        <w:t>16.10.2003.</w:t>
      </w:r>
    </w:p>
  </w:footnote>
  <w:footnote w:id="17">
    <w:p w:rsidR="00C872F0" w:rsidRPr="00F5191E" w:rsidRDefault="00C872F0" w:rsidP="00F5191E">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5191E">
        <w:rPr>
          <w:rFonts w:ascii="Calibri Light" w:hAnsi="Calibri Light" w:cstheme="majorHAnsi"/>
          <w:sz w:val="18"/>
          <w:szCs w:val="18"/>
          <w:lang w:val="ru-RU"/>
        </w:rPr>
        <w:t xml:space="preserve">. 5 (1) </w:t>
      </w:r>
      <w:r>
        <w:rPr>
          <w:rFonts w:ascii="Calibri Light" w:hAnsi="Calibri Light" w:cstheme="majorHAnsi"/>
          <w:sz w:val="18"/>
          <w:szCs w:val="18"/>
          <w:lang w:val="ru-RU"/>
        </w:rPr>
        <w:t xml:space="preserve">и </w:t>
      </w:r>
      <w:r w:rsidRPr="00F5191E">
        <w:rPr>
          <w:rFonts w:ascii="Calibri Light" w:hAnsi="Calibri Light" w:cstheme="majorHAnsi"/>
          <w:sz w:val="18"/>
          <w:szCs w:val="18"/>
          <w:lang w:val="ru-RU"/>
        </w:rPr>
        <w:t xml:space="preserve">(2) </w:t>
      </w:r>
      <w:r>
        <w:rPr>
          <w:rFonts w:ascii="Calibri Light" w:hAnsi="Calibri Light" w:cstheme="majorHAnsi"/>
          <w:sz w:val="18"/>
          <w:szCs w:val="18"/>
          <w:lang w:val="ru-RU"/>
        </w:rPr>
        <w:t>Закона</w:t>
      </w:r>
      <w:r w:rsidRPr="00CC3F08">
        <w:rPr>
          <w:rFonts w:ascii="Calibri Light" w:hAnsi="Calibri Light" w:cstheme="majorHAnsi"/>
          <w:sz w:val="18"/>
          <w:szCs w:val="18"/>
          <w:lang w:val="ru-RU"/>
        </w:rPr>
        <w:t xml:space="preserve"> </w:t>
      </w:r>
      <w:r>
        <w:rPr>
          <w:rFonts w:ascii="Calibri Light" w:hAnsi="Calibri Light" w:cstheme="majorHAnsi"/>
          <w:sz w:val="18"/>
          <w:szCs w:val="18"/>
          <w:lang w:val="ru-RU"/>
        </w:rPr>
        <w:t>о местных публичных финансах №</w:t>
      </w:r>
      <w:r w:rsidRPr="00F5191E">
        <w:rPr>
          <w:rFonts w:ascii="Calibri Light" w:hAnsi="Calibri Light" w:cstheme="majorHAnsi"/>
          <w:sz w:val="18"/>
          <w:szCs w:val="18"/>
          <w:lang w:val="ru-RU"/>
        </w:rPr>
        <w:t>397-</w:t>
      </w:r>
      <w:r w:rsidRPr="00B520A9">
        <w:rPr>
          <w:rFonts w:ascii="Calibri Light" w:hAnsi="Calibri Light" w:cstheme="majorHAnsi"/>
          <w:sz w:val="18"/>
          <w:szCs w:val="18"/>
        </w:rPr>
        <w:t>XV</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F5191E">
        <w:rPr>
          <w:rFonts w:ascii="Calibri Light" w:hAnsi="Calibri Light" w:cstheme="majorHAnsi"/>
          <w:sz w:val="18"/>
          <w:szCs w:val="18"/>
          <w:lang w:val="ru-RU"/>
        </w:rPr>
        <w:t xml:space="preserve">16.10.2003. </w:t>
      </w:r>
    </w:p>
  </w:footnote>
  <w:footnote w:id="18">
    <w:p w:rsidR="00C872F0" w:rsidRPr="00893649" w:rsidRDefault="00C872F0" w:rsidP="00893649">
      <w:pPr>
        <w:spacing w:after="0" w:line="240" w:lineRule="auto"/>
        <w:ind w:right="-187"/>
        <w:jc w:val="both"/>
        <w:rPr>
          <w:rFonts w:ascii="Calibri Light" w:hAnsi="Calibri Light" w:cstheme="majorHAnsi"/>
          <w:color w:val="000000" w:themeColor="text1"/>
          <w:sz w:val="18"/>
          <w:szCs w:val="18"/>
          <w:lang w:val="ru-RU"/>
        </w:rPr>
      </w:pPr>
      <w:r w:rsidRPr="00B520A9">
        <w:rPr>
          <w:rStyle w:val="FootnoteReference"/>
          <w:rFonts w:ascii="Calibri Light" w:hAnsi="Calibri Light" w:cstheme="majorHAnsi"/>
          <w:sz w:val="18"/>
          <w:szCs w:val="18"/>
        </w:rPr>
        <w:footnoteRef/>
      </w:r>
      <w:r w:rsidRPr="000F25BF">
        <w:rPr>
          <w:rFonts w:ascii="Calibri Light" w:hAnsi="Calibri Light" w:cstheme="majorHAnsi"/>
          <w:sz w:val="18"/>
          <w:szCs w:val="18"/>
          <w:lang w:val="ru-RU"/>
        </w:rPr>
        <w:t xml:space="preserve"> </w:t>
      </w:r>
      <w:r w:rsidRPr="00F5191E">
        <w:rPr>
          <w:rFonts w:ascii="Calibri Light" w:hAnsi="Calibri Light" w:cstheme="majorHAnsi"/>
          <w:i/>
          <w:sz w:val="18"/>
          <w:szCs w:val="18"/>
          <w:lang w:val="ru-RU"/>
        </w:rPr>
        <w:t>Общие</w:t>
      </w:r>
      <w:r w:rsidRPr="000F25BF">
        <w:rPr>
          <w:rFonts w:ascii="Calibri Light" w:hAnsi="Calibri Light" w:cstheme="majorHAnsi"/>
          <w:i/>
          <w:sz w:val="18"/>
          <w:szCs w:val="18"/>
          <w:lang w:val="ru-RU"/>
        </w:rPr>
        <w:t xml:space="preserve"> </w:t>
      </w:r>
      <w:r w:rsidRPr="00F5191E">
        <w:rPr>
          <w:rFonts w:ascii="Calibri Light" w:hAnsi="Calibri Light" w:cstheme="majorHAnsi"/>
          <w:i/>
          <w:sz w:val="18"/>
          <w:szCs w:val="18"/>
          <w:lang w:val="ru-RU"/>
        </w:rPr>
        <w:t>доходы</w:t>
      </w:r>
      <w:r w:rsidRPr="000F25BF">
        <w:rPr>
          <w:rFonts w:ascii="Calibri Light" w:hAnsi="Calibri Light" w:cstheme="majorHAnsi"/>
          <w:i/>
          <w:sz w:val="18"/>
          <w:szCs w:val="18"/>
          <w:lang w:val="ru-RU"/>
        </w:rPr>
        <w:t xml:space="preserve"> </w:t>
      </w:r>
      <w:r w:rsidRPr="00F5191E">
        <w:rPr>
          <w:rFonts w:ascii="Calibri Light" w:hAnsi="Calibri Light" w:cstheme="majorHAnsi"/>
          <w:i/>
          <w:sz w:val="18"/>
          <w:szCs w:val="18"/>
          <w:lang w:val="ru-RU"/>
        </w:rPr>
        <w:t>включают</w:t>
      </w:r>
      <w:r w:rsidRPr="000F25BF">
        <w:rPr>
          <w:rFonts w:ascii="Calibri Light" w:eastAsia="Times New Roman" w:hAnsi="Calibri Light" w:cstheme="majorHAnsi"/>
          <w:b/>
          <w:i/>
          <w:sz w:val="18"/>
          <w:szCs w:val="18"/>
          <w:lang w:val="ru-RU"/>
        </w:rPr>
        <w:t>:</w:t>
      </w:r>
      <w:r w:rsidRPr="000F25BF">
        <w:rPr>
          <w:rFonts w:ascii="Calibri Light" w:hAnsi="Calibri Light" w:cstheme="majorHAnsi"/>
          <w:color w:val="000000" w:themeColor="text1"/>
          <w:sz w:val="18"/>
          <w:szCs w:val="18"/>
          <w:lang w:val="ru-RU"/>
        </w:rPr>
        <w:t xml:space="preserve"> </w:t>
      </w:r>
      <w:r w:rsidRPr="00B520A9">
        <w:rPr>
          <w:rFonts w:ascii="Calibri Light" w:eastAsia="Times New Roman" w:hAnsi="Calibri Light" w:cstheme="majorHAnsi"/>
          <w:i/>
          <w:sz w:val="18"/>
          <w:szCs w:val="18"/>
        </w:rPr>
        <w:t>a</w:t>
      </w:r>
      <w:r w:rsidRPr="000F25BF">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собственные</w:t>
      </w:r>
      <w:r w:rsidRPr="000F25BF">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доходы</w:t>
      </w:r>
      <w:r w:rsidRPr="000F25BF">
        <w:rPr>
          <w:rFonts w:ascii="Calibri Light" w:eastAsia="Times New Roman" w:hAnsi="Calibri Light" w:cstheme="majorHAnsi"/>
          <w:i/>
          <w:sz w:val="18"/>
          <w:szCs w:val="18"/>
          <w:lang w:val="ru-RU"/>
        </w:rPr>
        <w:t>:</w:t>
      </w:r>
      <w:r w:rsidRPr="000F25BF">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н</w:t>
      </w:r>
      <w:r w:rsidRPr="000F25BF">
        <w:rPr>
          <w:rFonts w:ascii="Calibri Light" w:hAnsi="Calibri Light"/>
          <w:sz w:val="18"/>
          <w:szCs w:val="18"/>
          <w:lang w:val="ru-RU"/>
        </w:rPr>
        <w:t>алог на недвижимое имущество</w:t>
      </w:r>
      <w:r>
        <w:rPr>
          <w:rFonts w:ascii="Calibri Light" w:hAnsi="Calibri Light"/>
          <w:sz w:val="18"/>
          <w:szCs w:val="18"/>
          <w:lang w:val="ru-RU"/>
        </w:rPr>
        <w:t>;</w:t>
      </w:r>
      <w:r w:rsidRPr="000F25BF">
        <w:rPr>
          <w:rFonts w:ascii="Calibri Light" w:hAnsi="Calibri Light"/>
          <w:color w:val="000000"/>
          <w:sz w:val="18"/>
          <w:szCs w:val="18"/>
          <w:lang w:val="ru-RU"/>
        </w:rPr>
        <w:t xml:space="preserve"> </w:t>
      </w:r>
      <w:r>
        <w:rPr>
          <w:rFonts w:ascii="Calibri Light" w:hAnsi="Calibri Light"/>
          <w:color w:val="000000"/>
          <w:sz w:val="18"/>
          <w:szCs w:val="18"/>
          <w:lang w:val="ru-RU"/>
        </w:rPr>
        <w:t>с</w:t>
      </w:r>
      <w:r w:rsidRPr="000F25BF">
        <w:rPr>
          <w:rFonts w:ascii="Calibri Light" w:hAnsi="Calibri Light"/>
          <w:color w:val="000000"/>
          <w:sz w:val="18"/>
          <w:szCs w:val="18"/>
          <w:lang w:val="ru-RU"/>
        </w:rPr>
        <w:t>бор за предпринимательский патент</w:t>
      </w:r>
      <w:r w:rsidRPr="000F25BF">
        <w:rPr>
          <w:rFonts w:ascii="Calibri Light" w:eastAsia="Times New Roman" w:hAnsi="Calibri Light" w:cstheme="majorHAnsi"/>
          <w:sz w:val="18"/>
          <w:szCs w:val="18"/>
          <w:lang w:val="ru-RU"/>
        </w:rPr>
        <w:t>;</w:t>
      </w:r>
      <w:r w:rsidRPr="000F25BF">
        <w:rPr>
          <w:rFonts w:ascii="Calibri Light" w:hAnsi="Calibri Light"/>
          <w:color w:val="000000"/>
          <w:sz w:val="18"/>
          <w:szCs w:val="18"/>
          <w:lang w:val="ru-RU"/>
        </w:rPr>
        <w:t xml:space="preserve"> </w:t>
      </w:r>
      <w:r>
        <w:rPr>
          <w:rFonts w:ascii="Calibri Light" w:hAnsi="Calibri Light"/>
          <w:color w:val="000000"/>
          <w:sz w:val="18"/>
          <w:szCs w:val="18"/>
          <w:lang w:val="ru-RU"/>
        </w:rPr>
        <w:t>н</w:t>
      </w:r>
      <w:r w:rsidRPr="000F25BF">
        <w:rPr>
          <w:rFonts w:ascii="Calibri Light" w:hAnsi="Calibri Light"/>
          <w:color w:val="000000"/>
          <w:sz w:val="18"/>
          <w:szCs w:val="18"/>
          <w:lang w:val="ru-RU"/>
        </w:rPr>
        <w:t xml:space="preserve">алог на доходы физических лиц, осуществляющих независимую деятельность в области </w:t>
      </w:r>
      <w:r>
        <w:rPr>
          <w:rFonts w:ascii="Calibri Light" w:hAnsi="Calibri Light"/>
          <w:color w:val="000000"/>
          <w:sz w:val="18"/>
          <w:szCs w:val="18"/>
          <w:lang w:val="ru-RU"/>
        </w:rPr>
        <w:t xml:space="preserve">розничной </w:t>
      </w:r>
      <w:r w:rsidRPr="000F25BF">
        <w:rPr>
          <w:rFonts w:ascii="Calibri Light" w:hAnsi="Calibri Light"/>
          <w:color w:val="000000"/>
          <w:sz w:val="18"/>
          <w:szCs w:val="18"/>
          <w:lang w:val="ru-RU"/>
        </w:rPr>
        <w:t>торговли</w:t>
      </w:r>
      <w:r w:rsidRPr="000F25BF">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 приватный налог (согласно принадлежности имущества); местные сборы, применяемые согласно Налоговому кодексу; специальные сборы; поступления от аренды земельных участков и найма имущества частной сферы а</w:t>
      </w:r>
      <w:r w:rsidRPr="00893649">
        <w:rPr>
          <w:rFonts w:ascii="Calibri Light" w:eastAsia="Times New Roman" w:hAnsi="Calibri Light" w:cstheme="majorHAnsi"/>
          <w:sz w:val="18"/>
          <w:szCs w:val="18"/>
          <w:lang w:val="ru-RU"/>
        </w:rPr>
        <w:t>дминистративно-территориальн</w:t>
      </w:r>
      <w:r>
        <w:rPr>
          <w:rFonts w:ascii="Calibri Light" w:eastAsia="Times New Roman" w:hAnsi="Calibri Light" w:cstheme="majorHAnsi"/>
          <w:sz w:val="18"/>
          <w:szCs w:val="18"/>
          <w:lang w:val="ru-RU"/>
        </w:rPr>
        <w:t>ой</w:t>
      </w:r>
      <w:r w:rsidRPr="00893649">
        <w:rPr>
          <w:rFonts w:ascii="Calibri Light" w:eastAsia="Times New Roman" w:hAnsi="Calibri Light" w:cstheme="majorHAnsi"/>
          <w:sz w:val="18"/>
          <w:szCs w:val="18"/>
          <w:lang w:val="ru-RU"/>
        </w:rPr>
        <w:t xml:space="preserve"> единиц</w:t>
      </w:r>
      <w:r>
        <w:rPr>
          <w:rFonts w:ascii="Calibri Light" w:eastAsia="Times New Roman" w:hAnsi="Calibri Light" w:cstheme="majorHAnsi"/>
          <w:sz w:val="18"/>
          <w:szCs w:val="18"/>
          <w:lang w:val="ru-RU"/>
        </w:rPr>
        <w:t>ы; прочие доходы, предусмотренные законодательством;</w:t>
      </w:r>
      <w:r w:rsidRPr="00893649">
        <w:rPr>
          <w:rFonts w:ascii="Calibri Light" w:eastAsia="Times New Roman" w:hAnsi="Calibri Light" w:cstheme="majorHAnsi"/>
          <w:sz w:val="18"/>
          <w:szCs w:val="18"/>
          <w:lang w:val="ru-RU"/>
        </w:rPr>
        <w:t xml:space="preserve"> </w:t>
      </w:r>
      <w:r w:rsidRPr="00B520A9">
        <w:rPr>
          <w:rFonts w:ascii="Calibri Light" w:eastAsia="Times New Roman" w:hAnsi="Calibri Light" w:cstheme="majorHAnsi"/>
          <w:sz w:val="18"/>
          <w:szCs w:val="18"/>
        </w:rPr>
        <w:t>d</w:t>
      </w:r>
      <w:r w:rsidRPr="00893649">
        <w:rPr>
          <w:rFonts w:ascii="Calibri Light" w:eastAsia="Times New Roman" w:hAnsi="Calibri Light" w:cstheme="majorHAnsi"/>
          <w:sz w:val="18"/>
          <w:szCs w:val="18"/>
          <w:lang w:val="ru-RU"/>
        </w:rPr>
        <w:t xml:space="preserve">) </w:t>
      </w:r>
      <w:r w:rsidRPr="000F25BF">
        <w:rPr>
          <w:rFonts w:ascii="Calibri Light" w:hAnsi="Calibri Light"/>
          <w:color w:val="333333"/>
          <w:sz w:val="18"/>
          <w:szCs w:val="18"/>
          <w:lang w:val="ru-RU"/>
        </w:rPr>
        <w:t>грант</w:t>
      </w:r>
      <w:r>
        <w:rPr>
          <w:rFonts w:ascii="Calibri Light" w:hAnsi="Calibri Light"/>
          <w:color w:val="333333"/>
          <w:sz w:val="18"/>
          <w:szCs w:val="18"/>
          <w:lang w:val="ru-RU"/>
        </w:rPr>
        <w:t>ы</w:t>
      </w:r>
      <w:r w:rsidRPr="00893649">
        <w:rPr>
          <w:rFonts w:ascii="Calibri Light" w:hAnsi="Calibri Light"/>
          <w:color w:val="333333"/>
          <w:sz w:val="18"/>
          <w:szCs w:val="18"/>
          <w:lang w:val="ru-RU"/>
        </w:rPr>
        <w:t xml:space="preserve"> </w:t>
      </w:r>
      <w:r w:rsidRPr="000F25BF">
        <w:rPr>
          <w:rFonts w:ascii="Calibri Light" w:hAnsi="Calibri Light"/>
          <w:color w:val="333333"/>
          <w:sz w:val="18"/>
          <w:szCs w:val="18"/>
          <w:lang w:val="ru-RU"/>
        </w:rPr>
        <w:t>на</w:t>
      </w:r>
      <w:r w:rsidRPr="00893649">
        <w:rPr>
          <w:rFonts w:ascii="Calibri Light" w:hAnsi="Calibri Light"/>
          <w:color w:val="333333"/>
          <w:sz w:val="18"/>
          <w:szCs w:val="18"/>
          <w:lang w:val="ru-RU"/>
        </w:rPr>
        <w:t xml:space="preserve"> </w:t>
      </w:r>
      <w:r w:rsidRPr="000F25BF">
        <w:rPr>
          <w:rFonts w:ascii="Calibri Light" w:hAnsi="Calibri Light"/>
          <w:color w:val="333333"/>
          <w:sz w:val="18"/>
          <w:szCs w:val="18"/>
          <w:lang w:val="ru-RU"/>
        </w:rPr>
        <w:t>поддержку</w:t>
      </w:r>
      <w:r w:rsidRPr="00893649">
        <w:rPr>
          <w:rFonts w:ascii="Calibri Light" w:hAnsi="Calibri Light"/>
          <w:color w:val="333333"/>
          <w:sz w:val="18"/>
          <w:szCs w:val="18"/>
          <w:lang w:val="ru-RU"/>
        </w:rPr>
        <w:t xml:space="preserve"> </w:t>
      </w:r>
      <w:r w:rsidRPr="000F25BF">
        <w:rPr>
          <w:rFonts w:ascii="Calibri Light" w:hAnsi="Calibri Light"/>
          <w:color w:val="333333"/>
          <w:sz w:val="18"/>
          <w:szCs w:val="18"/>
          <w:lang w:val="ru-RU"/>
        </w:rPr>
        <w:t>бюджета</w:t>
      </w:r>
      <w:r w:rsidRPr="00893649">
        <w:rPr>
          <w:rFonts w:ascii="Calibri Light" w:eastAsia="Times New Roman" w:hAnsi="Calibri Light" w:cstheme="majorHAnsi"/>
          <w:sz w:val="18"/>
          <w:szCs w:val="18"/>
          <w:lang w:val="ru-RU"/>
        </w:rPr>
        <w:t>.</w:t>
      </w:r>
    </w:p>
  </w:footnote>
  <w:footnote w:id="19">
    <w:p w:rsidR="00C872F0" w:rsidRPr="00F5191E" w:rsidRDefault="00C872F0" w:rsidP="003027B0">
      <w:pPr>
        <w:pStyle w:val="FootnoteText"/>
        <w:ind w:right="-142"/>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об</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особом</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правовом</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статусе</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Гагаузии</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Гагауз</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Ери</w:t>
      </w:r>
      <w:r w:rsidRPr="00F5191E">
        <w:rPr>
          <w:rFonts w:ascii="Calibri Light" w:hAnsi="Calibri Light" w:cstheme="majorHAnsi"/>
          <w:sz w:val="18"/>
          <w:szCs w:val="18"/>
          <w:lang w:val="ru-RU"/>
        </w:rPr>
        <w:t>) №</w:t>
      </w:r>
      <w:r w:rsidRPr="00F5191E">
        <w:rPr>
          <w:rFonts w:ascii="Calibri Light" w:eastAsia="Times New Roman" w:hAnsi="Calibri Light" w:cstheme="majorHAnsi"/>
          <w:sz w:val="18"/>
          <w:szCs w:val="18"/>
          <w:lang w:val="ru-RU"/>
        </w:rPr>
        <w:t>344-</w:t>
      </w:r>
      <w:r w:rsidRPr="00B520A9">
        <w:rPr>
          <w:rFonts w:ascii="Calibri Light" w:eastAsia="Times New Roman" w:hAnsi="Calibri Light" w:cstheme="majorHAnsi"/>
          <w:sz w:val="18"/>
          <w:szCs w:val="18"/>
        </w:rPr>
        <w:t>XIII</w:t>
      </w:r>
      <w:r w:rsidRPr="00F5191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F5191E">
        <w:rPr>
          <w:rFonts w:ascii="Calibri Light" w:eastAsia="Times New Roman" w:hAnsi="Calibri Light" w:cstheme="majorHAnsi"/>
          <w:sz w:val="18"/>
          <w:szCs w:val="18"/>
          <w:lang w:val="ru-RU"/>
        </w:rPr>
        <w:t xml:space="preserve"> </w:t>
      </w:r>
      <w:r w:rsidRPr="00F5191E">
        <w:rPr>
          <w:rFonts w:ascii="Calibri Light" w:hAnsi="Calibri Light" w:cstheme="majorHAnsi"/>
          <w:sz w:val="18"/>
          <w:szCs w:val="18"/>
          <w:lang w:val="ru-RU"/>
        </w:rPr>
        <w:t xml:space="preserve">23.12.1994 </w:t>
      </w:r>
      <w:r>
        <w:rPr>
          <w:rFonts w:ascii="Calibri Light" w:hAnsi="Calibri Light" w:cstheme="majorHAnsi"/>
          <w:sz w:val="18"/>
          <w:szCs w:val="18"/>
          <w:lang w:val="ru-RU"/>
        </w:rPr>
        <w:t>и</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местных</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публичных</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финансах</w:t>
      </w:r>
      <w:r w:rsidRPr="00F5191E">
        <w:rPr>
          <w:rFonts w:ascii="Calibri Light" w:hAnsi="Calibri Light" w:cstheme="majorHAnsi"/>
          <w:sz w:val="18"/>
          <w:szCs w:val="18"/>
          <w:lang w:val="ru-RU"/>
        </w:rPr>
        <w:t xml:space="preserve"> №397-</w:t>
      </w:r>
      <w:r w:rsidRPr="00B520A9">
        <w:rPr>
          <w:rFonts w:ascii="Calibri Light" w:hAnsi="Calibri Light" w:cstheme="majorHAnsi"/>
          <w:sz w:val="18"/>
          <w:szCs w:val="18"/>
        </w:rPr>
        <w:t>XV</w:t>
      </w:r>
      <w:r w:rsidRPr="00F5191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F5191E">
        <w:rPr>
          <w:rFonts w:ascii="Calibri Light" w:hAnsi="Calibri Light" w:cstheme="majorHAnsi"/>
          <w:sz w:val="18"/>
          <w:szCs w:val="18"/>
          <w:lang w:val="ru-RU"/>
        </w:rPr>
        <w:t xml:space="preserve"> 16.10.2003.</w:t>
      </w:r>
    </w:p>
  </w:footnote>
  <w:footnote w:id="20">
    <w:p w:rsidR="00C872F0" w:rsidRPr="007F22D9" w:rsidRDefault="00C872F0" w:rsidP="007F22D9">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F22D9">
        <w:rPr>
          <w:rFonts w:ascii="Calibri Light" w:hAnsi="Calibri Light" w:cstheme="majorHAnsi"/>
          <w:sz w:val="18"/>
          <w:szCs w:val="18"/>
          <w:lang w:val="ru-RU"/>
        </w:rPr>
        <w:t xml:space="preserve"> </w:t>
      </w:r>
      <w:r>
        <w:rPr>
          <w:rFonts w:ascii="Calibri Light" w:hAnsi="Calibri Light" w:cstheme="majorHAnsi"/>
          <w:sz w:val="18"/>
          <w:szCs w:val="18"/>
          <w:lang w:val="ru-RU"/>
        </w:rPr>
        <w:t>Смотреть приложение №</w:t>
      </w:r>
      <w:r w:rsidRPr="007F22D9">
        <w:rPr>
          <w:rFonts w:ascii="Calibri Light" w:hAnsi="Calibri Light" w:cstheme="majorHAnsi"/>
          <w:color w:val="000000" w:themeColor="text1"/>
          <w:sz w:val="18"/>
          <w:szCs w:val="18"/>
          <w:lang w:val="ru-RU"/>
        </w:rPr>
        <w:t>7</w:t>
      </w:r>
      <w:r>
        <w:rPr>
          <w:rFonts w:ascii="Calibri Light" w:hAnsi="Calibri Light" w:cstheme="majorHAnsi"/>
          <w:color w:val="000000" w:themeColor="text1"/>
          <w:sz w:val="18"/>
          <w:szCs w:val="18"/>
          <w:lang w:val="ru-RU"/>
        </w:rPr>
        <w:t xml:space="preserve"> к Отчету аудита</w:t>
      </w:r>
      <w:r w:rsidRPr="007F22D9">
        <w:rPr>
          <w:rFonts w:ascii="Calibri Light" w:hAnsi="Calibri Light" w:cstheme="majorHAnsi"/>
          <w:color w:val="000000" w:themeColor="text1"/>
          <w:sz w:val="18"/>
          <w:szCs w:val="18"/>
          <w:lang w:val="ru-RU"/>
        </w:rPr>
        <w:t>.</w:t>
      </w:r>
    </w:p>
  </w:footnote>
  <w:footnote w:id="21">
    <w:p w:rsidR="00C872F0" w:rsidRPr="007F22D9" w:rsidRDefault="00C872F0" w:rsidP="00212652">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F22D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об</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особом</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правовом</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статусе</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Гагаузии</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Гагауз</w:t>
      </w:r>
      <w:r w:rsidRPr="00F5191E">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Ери</w:t>
      </w:r>
      <w:r w:rsidRPr="00F5191E">
        <w:rPr>
          <w:rFonts w:ascii="Calibri Light" w:hAnsi="Calibri Light" w:cstheme="majorHAnsi"/>
          <w:sz w:val="18"/>
          <w:szCs w:val="18"/>
          <w:lang w:val="ru-RU"/>
        </w:rPr>
        <w:t>) №</w:t>
      </w:r>
      <w:r w:rsidRPr="00F5191E">
        <w:rPr>
          <w:rFonts w:ascii="Calibri Light" w:eastAsia="Times New Roman" w:hAnsi="Calibri Light" w:cstheme="majorHAnsi"/>
          <w:sz w:val="18"/>
          <w:szCs w:val="18"/>
          <w:lang w:val="ru-RU"/>
        </w:rPr>
        <w:t>344-</w:t>
      </w:r>
      <w:r w:rsidRPr="00B520A9">
        <w:rPr>
          <w:rFonts w:ascii="Calibri Light" w:eastAsia="Times New Roman" w:hAnsi="Calibri Light" w:cstheme="majorHAnsi"/>
          <w:sz w:val="18"/>
          <w:szCs w:val="18"/>
        </w:rPr>
        <w:t>XIII</w:t>
      </w:r>
      <w:r w:rsidRPr="00F5191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7F22D9">
        <w:rPr>
          <w:rFonts w:ascii="Calibri Light" w:hAnsi="Calibri Light" w:cstheme="majorHAnsi"/>
          <w:sz w:val="18"/>
          <w:szCs w:val="18"/>
          <w:lang w:val="ru-RU"/>
        </w:rPr>
        <w:t xml:space="preserve"> 23.12.1994.</w:t>
      </w:r>
    </w:p>
  </w:footnote>
  <w:footnote w:id="22">
    <w:p w:rsidR="00C872F0" w:rsidRPr="000B098D" w:rsidRDefault="00C872F0" w:rsidP="000B098D">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АТО</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Гагаузия</w:t>
      </w:r>
      <w:r w:rsidRPr="000B098D">
        <w:rPr>
          <w:rFonts w:ascii="Calibri Light" w:hAnsi="Calibri Light" w:cstheme="majorHAnsi"/>
          <w:sz w:val="18"/>
          <w:szCs w:val="18"/>
          <w:lang w:val="ru-RU"/>
        </w:rPr>
        <w:t xml:space="preserve"> №30-</w:t>
      </w:r>
      <w:r>
        <w:rPr>
          <w:rFonts w:ascii="Calibri Light" w:hAnsi="Calibri Light" w:cstheme="majorHAnsi"/>
          <w:sz w:val="18"/>
          <w:szCs w:val="18"/>
        </w:rPr>
        <w:t>XVII</w:t>
      </w:r>
      <w:r w:rsidRPr="000B098D">
        <w:rPr>
          <w:rFonts w:ascii="Calibri Light" w:hAnsi="Calibri Light" w:cstheme="majorHAnsi"/>
          <w:sz w:val="18"/>
          <w:szCs w:val="18"/>
          <w:lang w:val="ru-RU"/>
        </w:rPr>
        <w:t>/</w:t>
      </w:r>
      <w:r>
        <w:rPr>
          <w:rFonts w:ascii="Calibri Light" w:hAnsi="Calibri Light" w:cstheme="majorHAnsi"/>
          <w:sz w:val="18"/>
          <w:szCs w:val="18"/>
        </w:rPr>
        <w:t>VI</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0B098D">
        <w:rPr>
          <w:rFonts w:ascii="Calibri Light" w:hAnsi="Calibri Light" w:cstheme="majorHAnsi"/>
          <w:sz w:val="18"/>
          <w:szCs w:val="18"/>
          <w:lang w:val="ru-RU"/>
        </w:rPr>
        <w:t xml:space="preserve"> 26.10.2018 „</w:t>
      </w:r>
      <w:r>
        <w:rPr>
          <w:rFonts w:ascii="Calibri Light" w:hAnsi="Calibri Light" w:cstheme="majorHAnsi"/>
          <w:sz w:val="18"/>
          <w:szCs w:val="18"/>
          <w:lang w:val="ru-RU"/>
        </w:rPr>
        <w:t xml:space="preserve">О </w:t>
      </w:r>
      <w:r w:rsidRPr="000B098D">
        <w:rPr>
          <w:rFonts w:ascii="Calibri Light" w:hAnsi="Calibri Light" w:cstheme="majorHAnsi"/>
          <w:sz w:val="18"/>
          <w:szCs w:val="18"/>
          <w:lang w:val="ru-RU"/>
        </w:rPr>
        <w:t>расширении сферы использования гагаузского языка”.</w:t>
      </w:r>
    </w:p>
  </w:footnote>
  <w:footnote w:id="23">
    <w:p w:rsidR="00C872F0" w:rsidRPr="000B098D" w:rsidRDefault="00C872F0" w:rsidP="0076465F">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0B098D">
        <w:rPr>
          <w:rFonts w:ascii="Calibri Light" w:hAnsi="Calibri Light" w:cstheme="majorHAnsi"/>
          <w:sz w:val="18"/>
          <w:szCs w:val="18"/>
          <w:lang w:val="ru-RU"/>
        </w:rPr>
        <w:t xml:space="preserve">2019 </w:t>
      </w:r>
      <w:r>
        <w:rPr>
          <w:rFonts w:ascii="Calibri Light" w:hAnsi="Calibri Light" w:cstheme="majorHAnsi"/>
          <w:sz w:val="18"/>
          <w:szCs w:val="18"/>
          <w:lang w:val="ru-RU"/>
        </w:rPr>
        <w:t xml:space="preserve">году </w:t>
      </w:r>
      <w:r w:rsidRPr="000B098D">
        <w:rPr>
          <w:rFonts w:ascii="Calibri Light" w:hAnsi="Calibri Light" w:cstheme="majorHAnsi"/>
          <w:sz w:val="18"/>
          <w:szCs w:val="18"/>
          <w:lang w:val="ru-RU"/>
        </w:rPr>
        <w:t xml:space="preserve">– 684,4 </w:t>
      </w:r>
      <w:r>
        <w:rPr>
          <w:rFonts w:ascii="Calibri Light" w:hAnsi="Calibri Light" w:cstheme="majorHAnsi"/>
          <w:sz w:val="18"/>
          <w:szCs w:val="18"/>
          <w:lang w:val="ru-RU"/>
        </w:rPr>
        <w:t xml:space="preserve">тыс. леев и в </w:t>
      </w:r>
      <w:r w:rsidRPr="000B098D">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0B098D">
        <w:rPr>
          <w:rFonts w:ascii="Calibri Light" w:hAnsi="Calibri Light" w:cstheme="majorHAnsi"/>
          <w:sz w:val="18"/>
          <w:szCs w:val="18"/>
          <w:lang w:val="ru-RU"/>
        </w:rPr>
        <w:t xml:space="preserve">– 4128,2 </w:t>
      </w:r>
      <w:r>
        <w:rPr>
          <w:rFonts w:ascii="Calibri Light" w:hAnsi="Calibri Light" w:cstheme="majorHAnsi"/>
          <w:sz w:val="18"/>
          <w:szCs w:val="18"/>
          <w:lang w:val="ru-RU"/>
        </w:rPr>
        <w:t>тыс. леев</w:t>
      </w:r>
      <w:r w:rsidRPr="000B098D">
        <w:rPr>
          <w:rFonts w:ascii="Calibri Light" w:hAnsi="Calibri Light" w:cstheme="majorHAnsi"/>
          <w:sz w:val="18"/>
          <w:szCs w:val="18"/>
          <w:lang w:val="ru-RU"/>
        </w:rPr>
        <w:t>.</w:t>
      </w:r>
    </w:p>
  </w:footnote>
  <w:footnote w:id="24">
    <w:p w:rsidR="00C872F0" w:rsidRPr="000B098D" w:rsidRDefault="00C872F0" w:rsidP="0076465F">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Национальный театр им. Д. Танасогло из мун. Чадыр-Лунга: в</w:t>
      </w:r>
      <w:r w:rsidRPr="000B098D">
        <w:rPr>
          <w:rFonts w:ascii="Calibri Light" w:hAnsi="Calibri Light" w:cstheme="majorHAnsi"/>
          <w:sz w:val="18"/>
          <w:szCs w:val="18"/>
          <w:lang w:val="ru-RU"/>
        </w:rPr>
        <w:t xml:space="preserve"> 2019 </w:t>
      </w:r>
      <w:r>
        <w:rPr>
          <w:rFonts w:ascii="Calibri Light" w:hAnsi="Calibri Light" w:cstheme="majorHAnsi"/>
          <w:sz w:val="18"/>
          <w:szCs w:val="18"/>
          <w:lang w:val="ru-RU"/>
        </w:rPr>
        <w:t xml:space="preserve">году </w:t>
      </w:r>
      <w:r w:rsidRPr="000B098D">
        <w:rPr>
          <w:rFonts w:ascii="Calibri Light" w:hAnsi="Calibri Light" w:cstheme="majorHAnsi"/>
          <w:sz w:val="18"/>
          <w:szCs w:val="18"/>
          <w:lang w:val="ru-RU"/>
        </w:rPr>
        <w:t xml:space="preserve">– 164,5 </w:t>
      </w:r>
      <w:r>
        <w:rPr>
          <w:rFonts w:ascii="Calibri Light" w:hAnsi="Calibri Light" w:cstheme="majorHAnsi"/>
          <w:sz w:val="18"/>
          <w:szCs w:val="18"/>
          <w:lang w:val="ru-RU"/>
        </w:rPr>
        <w:t>тыс</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0B098D">
        <w:rPr>
          <w:rFonts w:ascii="Calibri Light" w:hAnsi="Calibri Light" w:cstheme="majorHAnsi"/>
          <w:sz w:val="18"/>
          <w:szCs w:val="18"/>
          <w:lang w:val="ru-RU"/>
        </w:rPr>
        <w:t xml:space="preserve"> 2020 </w:t>
      </w:r>
      <w:r>
        <w:rPr>
          <w:rFonts w:ascii="Calibri Light" w:hAnsi="Calibri Light" w:cstheme="majorHAnsi"/>
          <w:sz w:val="18"/>
          <w:szCs w:val="18"/>
          <w:lang w:val="ru-RU"/>
        </w:rPr>
        <w:t xml:space="preserve">году </w:t>
      </w:r>
      <w:r w:rsidRPr="000B098D">
        <w:rPr>
          <w:rFonts w:ascii="Calibri Light" w:hAnsi="Calibri Light" w:cstheme="majorHAnsi"/>
          <w:sz w:val="18"/>
          <w:szCs w:val="18"/>
          <w:lang w:val="ru-RU"/>
        </w:rPr>
        <w:t xml:space="preserve">– 878,6 </w:t>
      </w:r>
      <w:r>
        <w:rPr>
          <w:rFonts w:ascii="Calibri Light" w:hAnsi="Calibri Light" w:cstheme="majorHAnsi"/>
          <w:sz w:val="18"/>
          <w:szCs w:val="18"/>
          <w:lang w:val="ru-RU"/>
        </w:rPr>
        <w:t>тыс</w:t>
      </w:r>
      <w:r w:rsidRPr="000B09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B098D">
        <w:rPr>
          <w:rFonts w:ascii="Calibri Light" w:hAnsi="Calibri Light" w:cstheme="majorHAnsi"/>
          <w:sz w:val="18"/>
          <w:szCs w:val="18"/>
          <w:lang w:val="ru-RU"/>
        </w:rPr>
        <w:t xml:space="preserve">. </w:t>
      </w:r>
    </w:p>
  </w:footnote>
  <w:footnote w:id="25">
    <w:p w:rsidR="00C872F0" w:rsidRPr="00E14E63" w:rsidRDefault="00C872F0" w:rsidP="007241DA">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14E63">
        <w:rPr>
          <w:rFonts w:ascii="Calibri Light" w:hAnsi="Calibri Light" w:cstheme="majorHAnsi"/>
          <w:sz w:val="18"/>
          <w:szCs w:val="18"/>
          <w:lang w:val="ru-RU"/>
        </w:rPr>
        <w:t xml:space="preserve"> </w:t>
      </w:r>
      <w:r>
        <w:rPr>
          <w:rFonts w:ascii="Calibri Light" w:hAnsi="Calibri Light" w:cstheme="majorHAnsi"/>
          <w:sz w:val="18"/>
          <w:szCs w:val="18"/>
          <w:lang w:val="ru-RU"/>
        </w:rPr>
        <w:t>Муниципальный театр из Комрата</w:t>
      </w:r>
      <w:r w:rsidRPr="00E14E6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E14E63">
        <w:rPr>
          <w:rFonts w:ascii="Calibri Light" w:hAnsi="Calibri Light" w:cstheme="majorHAnsi"/>
          <w:sz w:val="18"/>
          <w:szCs w:val="18"/>
          <w:lang w:val="ru-RU"/>
        </w:rPr>
        <w:t>2019</w:t>
      </w:r>
      <w:r>
        <w:rPr>
          <w:rFonts w:ascii="Calibri Light" w:hAnsi="Calibri Light" w:cstheme="majorHAnsi"/>
          <w:sz w:val="18"/>
          <w:szCs w:val="18"/>
          <w:lang w:val="ru-RU"/>
        </w:rPr>
        <w:t xml:space="preserve"> году</w:t>
      </w:r>
      <w:r w:rsidRPr="00E14E63">
        <w:rPr>
          <w:rFonts w:ascii="Calibri Light" w:hAnsi="Calibri Light" w:cstheme="majorHAnsi"/>
          <w:sz w:val="18"/>
          <w:szCs w:val="18"/>
          <w:lang w:val="ru-RU"/>
        </w:rPr>
        <w:t xml:space="preserve"> – 78,9 </w:t>
      </w:r>
      <w:r>
        <w:rPr>
          <w:rFonts w:ascii="Calibri Light" w:hAnsi="Calibri Light" w:cstheme="majorHAnsi"/>
          <w:sz w:val="18"/>
          <w:szCs w:val="18"/>
          <w:lang w:val="ru-RU"/>
        </w:rPr>
        <w:t>тыс</w:t>
      </w:r>
      <w:r w:rsidRPr="00E14E6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14E63">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14E63">
        <w:rPr>
          <w:rFonts w:ascii="Calibri Light" w:hAnsi="Calibri Light" w:cstheme="majorHAnsi"/>
          <w:sz w:val="18"/>
          <w:szCs w:val="18"/>
          <w:lang w:val="ru-RU"/>
        </w:rPr>
        <w:t xml:space="preserve"> 2020 </w:t>
      </w:r>
      <w:r>
        <w:rPr>
          <w:rFonts w:ascii="Calibri Light" w:hAnsi="Calibri Light" w:cstheme="majorHAnsi"/>
          <w:sz w:val="18"/>
          <w:szCs w:val="18"/>
          <w:lang w:val="ru-RU"/>
        </w:rPr>
        <w:t>году</w:t>
      </w:r>
      <w:r w:rsidRPr="00E14E63">
        <w:rPr>
          <w:rFonts w:ascii="Calibri Light" w:hAnsi="Calibri Light" w:cstheme="majorHAnsi"/>
          <w:sz w:val="18"/>
          <w:szCs w:val="18"/>
          <w:lang w:val="ru-RU"/>
        </w:rPr>
        <w:t xml:space="preserve"> – 0,0 </w:t>
      </w:r>
      <w:r>
        <w:rPr>
          <w:rFonts w:ascii="Calibri Light" w:hAnsi="Calibri Light" w:cstheme="majorHAnsi"/>
          <w:sz w:val="18"/>
          <w:szCs w:val="18"/>
          <w:lang w:val="ru-RU"/>
        </w:rPr>
        <w:t>тыс. леев</w:t>
      </w:r>
      <w:r w:rsidRPr="00E14E63">
        <w:rPr>
          <w:rFonts w:ascii="Calibri Light" w:hAnsi="Calibri Light" w:cstheme="majorHAnsi"/>
          <w:sz w:val="18"/>
          <w:szCs w:val="18"/>
          <w:lang w:val="ru-RU"/>
        </w:rPr>
        <w:t>.</w:t>
      </w:r>
    </w:p>
  </w:footnote>
  <w:footnote w:id="26">
    <w:p w:rsidR="00C872F0" w:rsidRPr="00126A06" w:rsidRDefault="00C872F0" w:rsidP="007241DA">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Законе</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АТО</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Гагаузия</w:t>
      </w:r>
      <w:r w:rsidRPr="00126A06">
        <w:rPr>
          <w:rFonts w:ascii="Calibri Light" w:hAnsi="Calibri Light" w:cstheme="majorHAnsi"/>
          <w:sz w:val="18"/>
          <w:szCs w:val="18"/>
          <w:lang w:val="ru-RU"/>
        </w:rPr>
        <w:t xml:space="preserve"> №30 –</w:t>
      </w:r>
      <w:r w:rsidRPr="00B520A9">
        <w:rPr>
          <w:rFonts w:ascii="Calibri Light" w:hAnsi="Calibri Light" w:cstheme="majorHAnsi"/>
          <w:sz w:val="18"/>
          <w:szCs w:val="18"/>
        </w:rPr>
        <w:t>XVII</w:t>
      </w:r>
      <w:r w:rsidRPr="00126A06">
        <w:rPr>
          <w:rFonts w:ascii="Calibri Light" w:hAnsi="Calibri Light" w:cstheme="majorHAnsi"/>
          <w:sz w:val="18"/>
          <w:szCs w:val="18"/>
          <w:lang w:val="ru-RU"/>
        </w:rPr>
        <w:t>/</w:t>
      </w:r>
      <w:r w:rsidRPr="00B520A9">
        <w:rPr>
          <w:rFonts w:ascii="Calibri Light" w:hAnsi="Calibri Light" w:cstheme="majorHAnsi"/>
          <w:sz w:val="18"/>
          <w:szCs w:val="18"/>
        </w:rPr>
        <w:t>VI</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126A06">
        <w:rPr>
          <w:rFonts w:ascii="Calibri Light" w:hAnsi="Calibri Light" w:cstheme="majorHAnsi"/>
          <w:sz w:val="18"/>
          <w:szCs w:val="18"/>
          <w:lang w:val="ru-RU"/>
        </w:rPr>
        <w:t xml:space="preserve"> 26.10.2018, </w:t>
      </w:r>
      <w:r>
        <w:rPr>
          <w:rFonts w:ascii="Calibri Light" w:hAnsi="Calibri Light" w:cstheme="majorHAnsi"/>
          <w:sz w:val="18"/>
          <w:szCs w:val="18"/>
          <w:lang w:val="ru-RU"/>
        </w:rPr>
        <w:t xml:space="preserve">эта надбавка установлена в размере </w:t>
      </w:r>
      <w:r w:rsidRPr="00126A06">
        <w:rPr>
          <w:rFonts w:ascii="Calibri Light" w:hAnsi="Calibri Light" w:cstheme="majorHAnsi"/>
          <w:sz w:val="18"/>
          <w:szCs w:val="18"/>
          <w:lang w:val="ru-RU"/>
        </w:rPr>
        <w:t>„</w:t>
      </w:r>
      <w:r>
        <w:rPr>
          <w:rFonts w:ascii="Calibri Light" w:hAnsi="Calibri Light" w:cstheme="majorHAnsi"/>
          <w:sz w:val="18"/>
          <w:szCs w:val="18"/>
          <w:lang w:val="ru-RU"/>
        </w:rPr>
        <w:t xml:space="preserve">не менее </w:t>
      </w:r>
      <w:r w:rsidRPr="00126A06">
        <w:rPr>
          <w:rFonts w:ascii="Calibri Light" w:hAnsi="Calibri Light" w:cstheme="majorHAnsi"/>
          <w:sz w:val="18"/>
          <w:szCs w:val="18"/>
          <w:lang w:val="ru-RU"/>
        </w:rPr>
        <w:t xml:space="preserve">100% </w:t>
      </w:r>
      <w:r>
        <w:rPr>
          <w:rFonts w:ascii="Calibri Light" w:hAnsi="Calibri Light" w:cstheme="majorHAnsi"/>
          <w:sz w:val="18"/>
          <w:szCs w:val="18"/>
          <w:lang w:val="ru-RU"/>
        </w:rPr>
        <w:t>от должностного оклада</w:t>
      </w:r>
      <w:r w:rsidRPr="00126A06">
        <w:rPr>
          <w:rFonts w:ascii="Calibri Light" w:hAnsi="Calibri Light" w:cstheme="majorHAnsi"/>
          <w:sz w:val="18"/>
          <w:szCs w:val="18"/>
          <w:lang w:val="ru-RU"/>
        </w:rPr>
        <w:t xml:space="preserve">”. </w:t>
      </w:r>
    </w:p>
  </w:footnote>
  <w:footnote w:id="27">
    <w:p w:rsidR="00C872F0" w:rsidRPr="00126A06" w:rsidRDefault="00C872F0" w:rsidP="00126A06">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В </w:t>
      </w:r>
      <w:r w:rsidRPr="00126A06">
        <w:rPr>
          <w:rFonts w:ascii="Calibri Light" w:hAnsi="Calibri Light" w:cstheme="majorHAnsi"/>
          <w:sz w:val="18"/>
          <w:szCs w:val="18"/>
          <w:lang w:val="ru-RU"/>
        </w:rPr>
        <w:t xml:space="preserve">2018 </w:t>
      </w:r>
      <w:r>
        <w:rPr>
          <w:rFonts w:ascii="Calibri Light" w:hAnsi="Calibri Light" w:cstheme="majorHAnsi"/>
          <w:sz w:val="18"/>
          <w:szCs w:val="18"/>
          <w:lang w:val="ru-RU"/>
        </w:rPr>
        <w:t xml:space="preserve">году </w:t>
      </w:r>
      <w:r w:rsidRPr="00126A06">
        <w:rPr>
          <w:rFonts w:ascii="Calibri Light" w:hAnsi="Calibri Light" w:cstheme="majorHAnsi"/>
          <w:sz w:val="18"/>
          <w:szCs w:val="18"/>
          <w:lang w:val="ru-RU"/>
        </w:rPr>
        <w:t xml:space="preserve">– 944,0 </w:t>
      </w:r>
      <w:r>
        <w:rPr>
          <w:rFonts w:ascii="Calibri Light" w:hAnsi="Calibri Light" w:cstheme="majorHAnsi"/>
          <w:sz w:val="18"/>
          <w:szCs w:val="18"/>
          <w:lang w:val="ru-RU"/>
        </w:rPr>
        <w:t>тыс</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126A06">
        <w:rPr>
          <w:rFonts w:ascii="Calibri Light" w:hAnsi="Calibri Light" w:cstheme="majorHAnsi"/>
          <w:sz w:val="18"/>
          <w:szCs w:val="18"/>
          <w:lang w:val="ru-RU"/>
        </w:rPr>
        <w:t>2019</w:t>
      </w:r>
      <w:r>
        <w:rPr>
          <w:rFonts w:ascii="Calibri Light" w:hAnsi="Calibri Light" w:cstheme="majorHAnsi"/>
          <w:sz w:val="18"/>
          <w:szCs w:val="18"/>
          <w:lang w:val="ru-RU"/>
        </w:rPr>
        <w:t xml:space="preserve"> году - </w:t>
      </w:r>
      <w:r w:rsidRPr="00126A06">
        <w:rPr>
          <w:rFonts w:ascii="Calibri Light" w:hAnsi="Calibri Light" w:cstheme="majorHAnsi"/>
          <w:sz w:val="18"/>
          <w:szCs w:val="18"/>
          <w:lang w:val="ru-RU"/>
        </w:rPr>
        <w:t xml:space="preserve">1050,0 </w:t>
      </w:r>
      <w:r>
        <w:rPr>
          <w:rFonts w:ascii="Calibri Light" w:hAnsi="Calibri Light" w:cstheme="majorHAnsi"/>
          <w:sz w:val="18"/>
          <w:szCs w:val="18"/>
          <w:lang w:val="ru-RU"/>
        </w:rPr>
        <w:t>тыс</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в </w:t>
      </w:r>
      <w:r w:rsidRPr="00126A06">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126A06">
        <w:rPr>
          <w:rFonts w:ascii="Calibri Light" w:hAnsi="Calibri Light" w:cstheme="majorHAnsi"/>
          <w:sz w:val="18"/>
          <w:szCs w:val="18"/>
          <w:lang w:val="ru-RU"/>
        </w:rPr>
        <w:t xml:space="preserve">– 1300,8 </w:t>
      </w:r>
      <w:r>
        <w:rPr>
          <w:rFonts w:ascii="Calibri Light" w:hAnsi="Calibri Light" w:cstheme="majorHAnsi"/>
          <w:sz w:val="18"/>
          <w:szCs w:val="18"/>
          <w:lang w:val="ru-RU"/>
        </w:rPr>
        <w:t>тыс</w:t>
      </w:r>
      <w:r w:rsidRPr="00126A0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26A06">
        <w:rPr>
          <w:rFonts w:ascii="Calibri Light" w:hAnsi="Calibri Light" w:cstheme="majorHAnsi"/>
          <w:sz w:val="18"/>
          <w:szCs w:val="18"/>
          <w:lang w:val="ru-RU"/>
        </w:rPr>
        <w:t>.</w:t>
      </w:r>
    </w:p>
  </w:footnote>
  <w:footnote w:id="28">
    <w:p w:rsidR="00C872F0" w:rsidRPr="00B449C2" w:rsidRDefault="00C872F0" w:rsidP="00EA381A">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AF414B">
        <w:rPr>
          <w:rFonts w:ascii="Calibri Light" w:hAnsi="Calibri Light" w:cstheme="majorHAnsi"/>
          <w:sz w:val="18"/>
          <w:szCs w:val="18"/>
          <w:lang w:val="ru-RU"/>
        </w:rPr>
        <w:t xml:space="preserve"> </w:t>
      </w:r>
      <w:r>
        <w:rPr>
          <w:rFonts w:ascii="Calibri Light" w:hAnsi="Calibri Light" w:cstheme="majorHAnsi"/>
          <w:sz w:val="18"/>
          <w:szCs w:val="18"/>
          <w:lang w:val="ru-RU"/>
        </w:rPr>
        <w:t>Уточнение</w:t>
      </w:r>
      <w:r w:rsidRPr="00AF414B">
        <w:rPr>
          <w:rFonts w:ascii="Calibri Light" w:hAnsi="Calibri Light" w:cstheme="majorHAnsi"/>
          <w:sz w:val="18"/>
          <w:szCs w:val="18"/>
          <w:lang w:val="ru-RU"/>
        </w:rPr>
        <w:t>/</w:t>
      </w:r>
      <w:r>
        <w:rPr>
          <w:rFonts w:ascii="Calibri Light" w:hAnsi="Calibri Light" w:cstheme="majorHAnsi"/>
          <w:sz w:val="18"/>
          <w:szCs w:val="18"/>
          <w:lang w:val="ru-RU"/>
        </w:rPr>
        <w:t>изменение программ финансирования путем увеличения бюджетных ассигнований или отнесение их на другие статьи расходов;</w:t>
      </w:r>
      <w:r w:rsidRPr="00B449C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финансирование некоторых видов деятельности за счет местных фондов, администрируемых </w:t>
      </w:r>
      <w:r w:rsidRPr="00B449C2">
        <w:rPr>
          <w:rFonts w:ascii="Calibri Light" w:hAnsi="Calibri Light" w:cstheme="majorHAnsi"/>
          <w:sz w:val="18"/>
          <w:szCs w:val="18"/>
          <w:lang w:val="ru-RU"/>
        </w:rPr>
        <w:t>Исполнительны</w:t>
      </w:r>
      <w:r>
        <w:rPr>
          <w:rFonts w:ascii="Calibri Light" w:hAnsi="Calibri Light" w:cstheme="majorHAnsi"/>
          <w:sz w:val="18"/>
          <w:szCs w:val="18"/>
          <w:lang w:val="ru-RU"/>
        </w:rPr>
        <w:t>м</w:t>
      </w:r>
      <w:r w:rsidRPr="00B449C2">
        <w:rPr>
          <w:rFonts w:ascii="Calibri Light" w:hAnsi="Calibri Light" w:cstheme="majorHAnsi"/>
          <w:sz w:val="18"/>
          <w:szCs w:val="18"/>
          <w:lang w:val="ru-RU"/>
        </w:rPr>
        <w:t xml:space="preserve"> комитет</w:t>
      </w:r>
      <w:r>
        <w:rPr>
          <w:rFonts w:ascii="Calibri Light" w:hAnsi="Calibri Light" w:cstheme="majorHAnsi"/>
          <w:sz w:val="18"/>
          <w:szCs w:val="18"/>
          <w:lang w:val="ru-RU"/>
        </w:rPr>
        <w:t>ом</w:t>
      </w:r>
      <w:r w:rsidRPr="00B449C2">
        <w:rPr>
          <w:rFonts w:ascii="Calibri Light" w:hAnsi="Calibri Light" w:cstheme="majorHAnsi"/>
          <w:sz w:val="18"/>
          <w:szCs w:val="18"/>
          <w:lang w:val="ru-RU"/>
        </w:rPr>
        <w:t xml:space="preserve"> АТО Гагаузия.</w:t>
      </w:r>
    </w:p>
  </w:footnote>
  <w:footnote w:id="29">
    <w:p w:rsidR="00C872F0" w:rsidRPr="00B449C2" w:rsidRDefault="00C872F0" w:rsidP="003B0C14">
      <w:pPr>
        <w:pStyle w:val="FootnoteText"/>
        <w:tabs>
          <w:tab w:val="left" w:pos="567"/>
        </w:tabs>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449C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449C2">
        <w:rPr>
          <w:rFonts w:ascii="Calibri Light" w:hAnsi="Calibri Light" w:cstheme="majorHAnsi"/>
          <w:sz w:val="18"/>
          <w:szCs w:val="18"/>
          <w:lang w:val="ru-RU"/>
        </w:rPr>
        <w:t xml:space="preserve">.4 (7), (15) </w:t>
      </w:r>
      <w:r>
        <w:rPr>
          <w:rFonts w:ascii="Calibri Light" w:hAnsi="Calibri Light" w:cstheme="majorHAnsi"/>
          <w:sz w:val="18"/>
          <w:szCs w:val="18"/>
          <w:lang w:val="ru-RU"/>
        </w:rPr>
        <w:t>и</w:t>
      </w:r>
      <w:r w:rsidRPr="00B449C2">
        <w:rPr>
          <w:rFonts w:ascii="Calibri Light" w:hAnsi="Calibri Light" w:cstheme="majorHAnsi"/>
          <w:sz w:val="18"/>
          <w:szCs w:val="18"/>
          <w:lang w:val="ru-RU"/>
        </w:rPr>
        <w:t xml:space="preserve"> (21), </w:t>
      </w:r>
      <w:r>
        <w:rPr>
          <w:rFonts w:ascii="Calibri Light" w:hAnsi="Calibri Light" w:cstheme="majorHAnsi"/>
          <w:sz w:val="18"/>
          <w:szCs w:val="18"/>
          <w:lang w:val="ru-RU"/>
        </w:rPr>
        <w:t>ст</w:t>
      </w:r>
      <w:r w:rsidRPr="00B449C2">
        <w:rPr>
          <w:rFonts w:ascii="Calibri Light" w:hAnsi="Calibri Light" w:cstheme="majorHAnsi"/>
          <w:sz w:val="18"/>
          <w:szCs w:val="18"/>
          <w:lang w:val="ru-RU"/>
        </w:rPr>
        <w:t xml:space="preserve">.74 (1) </w:t>
      </w:r>
      <w:r>
        <w:rPr>
          <w:rFonts w:ascii="Calibri Light" w:hAnsi="Calibri Light" w:cstheme="majorHAnsi"/>
          <w:sz w:val="18"/>
          <w:szCs w:val="18"/>
          <w:lang w:val="ru-RU"/>
        </w:rPr>
        <w:t>Закона</w:t>
      </w:r>
      <w:r w:rsidRPr="00B449C2">
        <w:rPr>
          <w:rFonts w:ascii="Calibri Light" w:hAnsi="Calibri Light" w:cstheme="majorHAnsi"/>
          <w:sz w:val="18"/>
          <w:szCs w:val="18"/>
          <w:lang w:val="ru-RU"/>
        </w:rPr>
        <w:t xml:space="preserve"> </w:t>
      </w:r>
      <w:r>
        <w:rPr>
          <w:rFonts w:ascii="Calibri Light" w:hAnsi="Calibri Light" w:cstheme="majorHAnsi"/>
          <w:sz w:val="18"/>
          <w:szCs w:val="18"/>
          <w:lang w:val="ru-RU"/>
        </w:rPr>
        <w:t>о государственных закупках №</w:t>
      </w:r>
      <w:r w:rsidRPr="00B449C2">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B449C2">
        <w:rPr>
          <w:rFonts w:ascii="Calibri Light" w:hAnsi="Calibri Light" w:cstheme="majorHAnsi"/>
          <w:sz w:val="18"/>
          <w:szCs w:val="18"/>
          <w:lang w:val="ru-RU"/>
        </w:rPr>
        <w:t>03.07.2015 (</w:t>
      </w:r>
      <w:r>
        <w:rPr>
          <w:rFonts w:ascii="Calibri Light" w:hAnsi="Calibri Light" w:cstheme="majorHAnsi"/>
          <w:sz w:val="18"/>
          <w:szCs w:val="18"/>
          <w:lang w:val="ru-RU"/>
        </w:rPr>
        <w:t>с последующими изменениями; далее –</w:t>
      </w:r>
      <w:r w:rsidRPr="00B449C2">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B449C2">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B449C2">
        <w:rPr>
          <w:rFonts w:ascii="Calibri Light" w:hAnsi="Calibri Light" w:cstheme="majorHAnsi"/>
          <w:sz w:val="18"/>
          <w:szCs w:val="18"/>
          <w:lang w:val="ru-RU"/>
        </w:rPr>
        <w:t xml:space="preserve">03.07.2015); </w:t>
      </w:r>
      <w:r>
        <w:rPr>
          <w:rFonts w:ascii="Calibri Light" w:hAnsi="Calibri Light" w:cstheme="majorHAnsi"/>
          <w:sz w:val="18"/>
          <w:szCs w:val="18"/>
          <w:lang w:val="ru-RU"/>
        </w:rPr>
        <w:t>п</w:t>
      </w:r>
      <w:r w:rsidRPr="00B449C2">
        <w:rPr>
          <w:rFonts w:ascii="Calibri Light" w:hAnsi="Calibri Light" w:cstheme="majorHAnsi"/>
          <w:sz w:val="18"/>
          <w:szCs w:val="18"/>
          <w:lang w:val="ru-RU"/>
        </w:rPr>
        <w:t xml:space="preserve">.15 </w:t>
      </w:r>
      <w:r w:rsidRPr="00245B75">
        <w:rPr>
          <w:rFonts w:ascii="Calibri Light" w:hAnsi="Calibri Light" w:cstheme="majorHAnsi"/>
          <w:sz w:val="18"/>
          <w:szCs w:val="18"/>
          <w:lang w:val="ru-RU"/>
        </w:rPr>
        <w:t>Положения о государственных закупках небольшой стоимости</w:t>
      </w:r>
      <w:r>
        <w:rPr>
          <w:rFonts w:ascii="Calibri Light" w:hAnsi="Calibri Light" w:cstheme="majorHAnsi"/>
          <w:sz w:val="18"/>
          <w:szCs w:val="18"/>
          <w:lang w:val="ru-RU"/>
        </w:rPr>
        <w:t xml:space="preserve">, утвержденного </w:t>
      </w:r>
      <w:r w:rsidRPr="00245B75">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245B75">
        <w:rPr>
          <w:rFonts w:ascii="Calibri Light" w:hAnsi="Calibri Light" w:cstheme="majorHAnsi"/>
          <w:sz w:val="18"/>
          <w:szCs w:val="18"/>
          <w:lang w:val="ru-RU"/>
        </w:rPr>
        <w:t xml:space="preserve"> Правительства №665 от </w:t>
      </w:r>
      <w:r w:rsidRPr="00B449C2">
        <w:rPr>
          <w:rFonts w:ascii="Calibri Light" w:hAnsi="Calibri Light" w:cstheme="majorHAnsi"/>
          <w:sz w:val="18"/>
          <w:szCs w:val="18"/>
          <w:lang w:val="ru-RU"/>
        </w:rPr>
        <w:t>27.05.2016.</w:t>
      </w:r>
    </w:p>
  </w:footnote>
  <w:footnote w:id="30">
    <w:p w:rsidR="00C872F0" w:rsidRPr="00245B75" w:rsidRDefault="00C872F0" w:rsidP="00DB4376">
      <w:pPr>
        <w:pStyle w:val="FootnoteText"/>
        <w:jc w:val="both"/>
        <w:rPr>
          <w:rFonts w:ascii="Calibri Light" w:eastAsia="Calibri" w:hAnsi="Calibri Light" w:cstheme="majorHAnsi"/>
          <w:sz w:val="18"/>
          <w:szCs w:val="18"/>
          <w:lang w:val="ru-RU"/>
        </w:rPr>
      </w:pPr>
      <w:r w:rsidRPr="00B520A9">
        <w:rPr>
          <w:rStyle w:val="FootnoteReference"/>
          <w:rFonts w:ascii="Calibri Light" w:hAnsi="Calibri Light" w:cstheme="majorHAnsi"/>
          <w:sz w:val="18"/>
          <w:szCs w:val="18"/>
        </w:rPr>
        <w:footnoteRef/>
      </w:r>
      <w:r w:rsidRPr="00245B75">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45B75">
        <w:rPr>
          <w:rFonts w:ascii="Calibri Light" w:hAnsi="Calibri Light" w:cstheme="majorHAnsi"/>
          <w:sz w:val="18"/>
          <w:szCs w:val="18"/>
          <w:lang w:val="ru-RU"/>
        </w:rPr>
        <w:t>.15 Положения о государственных закупках небольшой стоимости</w:t>
      </w:r>
      <w:r>
        <w:rPr>
          <w:rFonts w:ascii="Calibri Light" w:hAnsi="Calibri Light" w:cstheme="majorHAnsi"/>
          <w:sz w:val="18"/>
          <w:szCs w:val="18"/>
          <w:lang w:val="ru-RU"/>
        </w:rPr>
        <w:t xml:space="preserve">, утвержденного </w:t>
      </w:r>
      <w:r w:rsidRPr="00245B75">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245B75">
        <w:rPr>
          <w:rFonts w:ascii="Calibri Light" w:hAnsi="Calibri Light" w:cstheme="majorHAnsi"/>
          <w:sz w:val="18"/>
          <w:szCs w:val="18"/>
          <w:lang w:val="ru-RU"/>
        </w:rPr>
        <w:t xml:space="preserve"> Правительства №665 от 27.05.2016.</w:t>
      </w:r>
    </w:p>
  </w:footnote>
  <w:footnote w:id="31">
    <w:p w:rsidR="00C872F0" w:rsidRPr="00BD3D71" w:rsidRDefault="00C872F0" w:rsidP="00C31FBA">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Центр научных исследований Гагаузии им. М.В. Маруневича</w:t>
      </w:r>
      <w:r w:rsidRPr="00993595">
        <w:rPr>
          <w:rFonts w:ascii="Calibri Light" w:hAnsi="Calibri Light" w:cstheme="majorHAnsi"/>
          <w:sz w:val="18"/>
          <w:szCs w:val="18"/>
          <w:lang w:val="ru-RU"/>
        </w:rPr>
        <w:t xml:space="preserve"> </w:t>
      </w:r>
      <w:r w:rsidRPr="00DB4376">
        <w:rPr>
          <w:rFonts w:ascii="Calibri Light" w:hAnsi="Calibri Light" w:cstheme="majorHAnsi"/>
          <w:sz w:val="18"/>
          <w:szCs w:val="18"/>
          <w:lang w:val="ru-RU"/>
        </w:rPr>
        <w:t>(</w:t>
      </w:r>
      <w:r>
        <w:rPr>
          <w:rFonts w:ascii="Calibri Light" w:hAnsi="Calibri Light" w:cstheme="majorHAnsi"/>
          <w:sz w:val="18"/>
          <w:szCs w:val="18"/>
          <w:lang w:val="ru-RU"/>
        </w:rPr>
        <w:t xml:space="preserve">ремонт специальных сооружений </w:t>
      </w:r>
      <w:r w:rsidRPr="00DB4376">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152,4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Публичное учреждение </w:t>
      </w:r>
      <w:r w:rsidRPr="00DB4376">
        <w:rPr>
          <w:rFonts w:ascii="Calibri Light" w:hAnsi="Calibri Light" w:cstheme="majorHAnsi"/>
          <w:sz w:val="18"/>
          <w:szCs w:val="18"/>
          <w:lang w:val="ru-RU"/>
        </w:rPr>
        <w:t>„</w:t>
      </w:r>
      <w:r>
        <w:rPr>
          <w:rFonts w:ascii="Calibri Light" w:hAnsi="Calibri Light" w:cstheme="majorHAnsi"/>
          <w:sz w:val="18"/>
          <w:szCs w:val="18"/>
          <w:lang w:val="ru-RU"/>
        </w:rPr>
        <w:t>Вместе за жизнь</w:t>
      </w:r>
      <w:r w:rsidRPr="00DB4376">
        <w:rPr>
          <w:rFonts w:ascii="Calibri Light" w:hAnsi="Calibri Light" w:cstheme="majorHAnsi"/>
          <w:sz w:val="18"/>
          <w:szCs w:val="18"/>
          <w:lang w:val="ru-RU"/>
        </w:rPr>
        <w:t>” (</w:t>
      </w:r>
      <w:r>
        <w:rPr>
          <w:rFonts w:ascii="Calibri Light" w:hAnsi="Calibri Light" w:cstheme="majorHAnsi"/>
          <w:sz w:val="18"/>
          <w:szCs w:val="18"/>
          <w:lang w:val="ru-RU"/>
        </w:rPr>
        <w:t xml:space="preserve">лекарства и медицинский материал </w:t>
      </w:r>
      <w:r w:rsidRPr="00DB4376">
        <w:rPr>
          <w:rFonts w:ascii="Calibri Light" w:hAnsi="Calibri Light" w:cstheme="majorHAnsi"/>
          <w:sz w:val="18"/>
          <w:szCs w:val="18"/>
          <w:lang w:val="ru-RU"/>
        </w:rPr>
        <w:t xml:space="preserve">– 7 </w:t>
      </w:r>
      <w:r>
        <w:rPr>
          <w:rFonts w:ascii="Calibri Light" w:hAnsi="Calibri Light" w:cstheme="majorHAnsi"/>
          <w:sz w:val="18"/>
          <w:szCs w:val="18"/>
          <w:lang w:val="ru-RU"/>
        </w:rPr>
        <w:t>договоров</w:t>
      </w:r>
      <w:r w:rsidRPr="00DB4376">
        <w:rPr>
          <w:rFonts w:ascii="Calibri Light" w:hAnsi="Calibri Light" w:cstheme="majorHAnsi"/>
          <w:sz w:val="18"/>
          <w:szCs w:val="18"/>
          <w:lang w:val="ru-RU"/>
        </w:rPr>
        <w:t xml:space="preserve">, 20,4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sidRPr="00993595">
        <w:rPr>
          <w:rFonts w:ascii="Calibri Light" w:hAnsi="Calibri Light" w:cstheme="majorHAnsi"/>
          <w:sz w:val="18"/>
          <w:szCs w:val="18"/>
          <w:lang w:val="ru-RU"/>
        </w:rPr>
        <w:t>Исполнительн</w:t>
      </w:r>
      <w:r>
        <w:rPr>
          <w:rFonts w:ascii="Calibri Light" w:hAnsi="Calibri Light" w:cstheme="majorHAnsi"/>
          <w:sz w:val="18"/>
          <w:szCs w:val="18"/>
          <w:lang w:val="ru-RU"/>
        </w:rPr>
        <w:t>ый</w:t>
      </w:r>
      <w:r w:rsidRPr="00993595">
        <w:rPr>
          <w:rFonts w:ascii="Calibri Light" w:hAnsi="Calibri Light" w:cstheme="majorHAnsi"/>
          <w:sz w:val="18"/>
          <w:szCs w:val="18"/>
          <w:lang w:val="ru-RU"/>
        </w:rPr>
        <w:t xml:space="preserve"> комитет</w:t>
      </w:r>
      <w:r>
        <w:rPr>
          <w:rFonts w:ascii="Calibri Light" w:hAnsi="Calibri Light" w:cstheme="majorHAnsi"/>
          <w:sz w:val="18"/>
          <w:szCs w:val="18"/>
          <w:lang w:val="ru-RU"/>
        </w:rPr>
        <w:t xml:space="preserve"> </w:t>
      </w:r>
      <w:r w:rsidRPr="00DB4376">
        <w:rPr>
          <w:rFonts w:ascii="Calibri Light" w:hAnsi="Calibri Light" w:cstheme="majorHAnsi"/>
          <w:sz w:val="18"/>
          <w:szCs w:val="18"/>
          <w:lang w:val="ru-RU"/>
        </w:rPr>
        <w:t>(</w:t>
      </w:r>
      <w:r>
        <w:rPr>
          <w:rFonts w:ascii="Calibri Light" w:hAnsi="Calibri Light" w:cstheme="majorHAnsi"/>
          <w:sz w:val="18"/>
          <w:szCs w:val="18"/>
          <w:lang w:val="ru-RU"/>
        </w:rPr>
        <w:t xml:space="preserve">хозяйственные товары </w:t>
      </w:r>
      <w:r w:rsidRPr="00DB4376">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28,3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канцелярские принадлежности </w:t>
      </w:r>
      <w:r w:rsidRPr="00DB4376">
        <w:rPr>
          <w:rFonts w:ascii="Calibri Light" w:hAnsi="Calibri Light" w:cstheme="majorHAnsi"/>
          <w:sz w:val="18"/>
          <w:szCs w:val="18"/>
          <w:lang w:val="ru-RU"/>
        </w:rPr>
        <w:t>– 2</w:t>
      </w:r>
      <w:r>
        <w:rPr>
          <w:rFonts w:ascii="Calibri Light" w:hAnsi="Calibri Light" w:cstheme="majorHAnsi"/>
          <w:sz w:val="18"/>
          <w:szCs w:val="18"/>
          <w:lang w:val="ru-RU"/>
        </w:rPr>
        <w:t xml:space="preserve"> договора</w:t>
      </w:r>
      <w:r w:rsidRPr="00DB4376">
        <w:rPr>
          <w:rFonts w:ascii="Calibri Light" w:hAnsi="Calibri Light" w:cstheme="majorHAnsi"/>
          <w:sz w:val="18"/>
          <w:szCs w:val="18"/>
          <w:lang w:val="ru-RU"/>
        </w:rPr>
        <w:t xml:space="preserve">, 50,8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Главное управление образования </w:t>
      </w:r>
      <w:r w:rsidRPr="00DB4376">
        <w:rPr>
          <w:rFonts w:ascii="Calibri Light" w:hAnsi="Calibri Light" w:cstheme="majorHAnsi"/>
          <w:sz w:val="18"/>
          <w:szCs w:val="18"/>
          <w:lang w:val="ru-RU"/>
        </w:rPr>
        <w:t>(</w:t>
      </w:r>
      <w:r>
        <w:rPr>
          <w:rFonts w:ascii="Calibri Light" w:hAnsi="Calibri Light" w:cstheme="majorHAnsi"/>
          <w:sz w:val="18"/>
          <w:szCs w:val="18"/>
          <w:lang w:val="ru-RU"/>
        </w:rPr>
        <w:t xml:space="preserve">хозяйственные товары </w:t>
      </w:r>
      <w:r w:rsidRPr="00DB4376">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18,3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Главное управление молодежи и спорта </w:t>
      </w:r>
      <w:r w:rsidRPr="00DB4376">
        <w:rPr>
          <w:rFonts w:ascii="Calibri Light" w:hAnsi="Calibri Light" w:cstheme="majorHAnsi"/>
          <w:sz w:val="18"/>
          <w:szCs w:val="18"/>
          <w:lang w:val="ru-RU"/>
        </w:rPr>
        <w:t>(</w:t>
      </w:r>
      <w:r>
        <w:rPr>
          <w:rFonts w:ascii="Calibri Light" w:hAnsi="Calibri Light" w:cstheme="majorHAnsi"/>
          <w:sz w:val="18"/>
          <w:szCs w:val="18"/>
          <w:lang w:val="ru-RU"/>
        </w:rPr>
        <w:t xml:space="preserve">ремонт строений в лагере </w:t>
      </w:r>
      <w:r w:rsidRPr="00DB4376">
        <w:rPr>
          <w:rFonts w:ascii="Calibri Light" w:hAnsi="Calibri Light" w:cstheme="majorHAnsi"/>
          <w:sz w:val="18"/>
          <w:szCs w:val="18"/>
          <w:lang w:val="ru-RU"/>
        </w:rPr>
        <w:t>– 2</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127,6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строительные материалы </w:t>
      </w:r>
      <w:r w:rsidRPr="00DB4376">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70,3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хозяйственные товары </w:t>
      </w:r>
      <w:r w:rsidRPr="00DB4376">
        <w:rPr>
          <w:rFonts w:ascii="Calibri Light" w:hAnsi="Calibri Light" w:cstheme="majorHAnsi"/>
          <w:sz w:val="18"/>
          <w:szCs w:val="18"/>
          <w:lang w:val="ru-RU"/>
        </w:rPr>
        <w:t xml:space="preserve">– 3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32,2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текущие ремонты </w:t>
      </w:r>
      <w:r w:rsidRPr="00DB4376">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18,4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Долай Чадыр-Лунга </w:t>
      </w:r>
      <w:r w:rsidRPr="00DB4376">
        <w:rPr>
          <w:rFonts w:ascii="Calibri Light" w:hAnsi="Calibri Light" w:cstheme="majorHAnsi"/>
          <w:sz w:val="18"/>
          <w:szCs w:val="18"/>
          <w:lang w:val="ru-RU"/>
        </w:rPr>
        <w:t>(</w:t>
      </w:r>
      <w:r>
        <w:rPr>
          <w:rFonts w:ascii="Calibri Light" w:hAnsi="Calibri Light" w:cstheme="majorHAnsi"/>
          <w:sz w:val="18"/>
          <w:szCs w:val="18"/>
          <w:lang w:val="ru-RU"/>
        </w:rPr>
        <w:t xml:space="preserve">приобретение окон </w:t>
      </w:r>
      <w:r w:rsidRPr="00DB4376">
        <w:rPr>
          <w:rFonts w:ascii="Calibri Light" w:hAnsi="Calibri Light" w:cstheme="majorHAnsi"/>
          <w:sz w:val="18"/>
          <w:szCs w:val="18"/>
          <w:lang w:val="ru-RU"/>
        </w:rPr>
        <w:t>– 2</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105,9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Долай Комрат </w:t>
      </w:r>
      <w:r w:rsidRPr="00DB4376">
        <w:rPr>
          <w:rFonts w:ascii="Calibri Light" w:hAnsi="Calibri Light" w:cstheme="majorHAnsi"/>
          <w:sz w:val="18"/>
          <w:szCs w:val="18"/>
          <w:lang w:val="ru-RU"/>
        </w:rPr>
        <w:t>(</w:t>
      </w:r>
      <w:r>
        <w:rPr>
          <w:rFonts w:ascii="Calibri Light" w:hAnsi="Calibri Light" w:cstheme="majorHAnsi"/>
          <w:sz w:val="18"/>
          <w:szCs w:val="18"/>
          <w:lang w:val="ru-RU"/>
        </w:rPr>
        <w:t xml:space="preserve">ремонт зданий </w:t>
      </w:r>
      <w:r w:rsidRPr="00DB4376">
        <w:rPr>
          <w:rFonts w:ascii="Calibri Light" w:hAnsi="Calibri Light" w:cstheme="majorHAnsi"/>
          <w:sz w:val="18"/>
          <w:szCs w:val="18"/>
          <w:lang w:val="ru-RU"/>
        </w:rPr>
        <w:t>– 3</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договора</w:t>
      </w:r>
      <w:r w:rsidRPr="00DB4376">
        <w:rPr>
          <w:rFonts w:ascii="Calibri Light" w:hAnsi="Calibri Light" w:cstheme="majorHAnsi"/>
          <w:sz w:val="18"/>
          <w:szCs w:val="18"/>
          <w:lang w:val="ru-RU"/>
        </w:rPr>
        <w:t xml:space="preserve">, 115,8 </w:t>
      </w:r>
      <w:r>
        <w:rPr>
          <w:rFonts w:ascii="Calibri Light" w:hAnsi="Calibri Light" w:cstheme="majorHAnsi"/>
          <w:sz w:val="18"/>
          <w:szCs w:val="18"/>
          <w:lang w:val="ru-RU"/>
        </w:rPr>
        <w:t>тыс</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П. Казмали, г</w:t>
      </w:r>
      <w:r w:rsidRPr="00DB4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Чадыр-Лунга </w:t>
      </w:r>
      <w:r w:rsidRPr="00993595">
        <w:rPr>
          <w:rFonts w:ascii="Calibri Light" w:hAnsi="Calibri Light" w:cstheme="majorHAnsi"/>
          <w:sz w:val="18"/>
          <w:szCs w:val="18"/>
          <w:lang w:val="ru-RU"/>
        </w:rPr>
        <w:t>(</w:t>
      </w:r>
      <w:r>
        <w:rPr>
          <w:rFonts w:ascii="Calibri Light" w:hAnsi="Calibri Light" w:cstheme="majorHAnsi"/>
          <w:sz w:val="18"/>
          <w:szCs w:val="18"/>
          <w:lang w:val="ru-RU"/>
        </w:rPr>
        <w:t>строительные материалы</w:t>
      </w:r>
      <w:r w:rsidRPr="00BD3D71">
        <w:rPr>
          <w:rFonts w:ascii="Calibri Light" w:hAnsi="Calibri Light" w:cstheme="majorHAnsi"/>
          <w:sz w:val="18"/>
          <w:szCs w:val="18"/>
          <w:lang w:val="ru-RU"/>
        </w:rPr>
        <w:t xml:space="preserve"> </w:t>
      </w:r>
      <w:r w:rsidRPr="00993595">
        <w:rPr>
          <w:rFonts w:ascii="Calibri Light" w:hAnsi="Calibri Light" w:cstheme="majorHAnsi"/>
          <w:sz w:val="18"/>
          <w:szCs w:val="18"/>
          <w:lang w:val="ru-RU"/>
        </w:rPr>
        <w:t>/</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хозяйственные товары </w:t>
      </w:r>
      <w:r w:rsidRPr="00993595">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993595">
        <w:rPr>
          <w:rFonts w:ascii="Calibri Light" w:hAnsi="Calibri Light" w:cstheme="majorHAnsi"/>
          <w:sz w:val="18"/>
          <w:szCs w:val="18"/>
          <w:lang w:val="ru-RU"/>
        </w:rPr>
        <w:t xml:space="preserve">, 62,8 </w:t>
      </w:r>
      <w:r>
        <w:rPr>
          <w:rFonts w:ascii="Calibri Light" w:hAnsi="Calibri Light" w:cstheme="majorHAnsi"/>
          <w:sz w:val="18"/>
          <w:szCs w:val="18"/>
          <w:lang w:val="ru-RU"/>
        </w:rPr>
        <w:t>тыс</w:t>
      </w:r>
      <w:r w:rsidRPr="0099359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93595">
        <w:rPr>
          <w:rFonts w:ascii="Calibri Light" w:hAnsi="Calibri Light" w:cstheme="majorHAnsi"/>
          <w:sz w:val="18"/>
          <w:szCs w:val="18"/>
          <w:lang w:val="ru-RU"/>
        </w:rPr>
        <w:t xml:space="preserve">; </w:t>
      </w:r>
      <w:r>
        <w:rPr>
          <w:rFonts w:ascii="Calibri Light" w:hAnsi="Calibri Light" w:cstheme="majorHAnsi"/>
          <w:sz w:val="18"/>
          <w:szCs w:val="18"/>
          <w:lang w:val="ru-RU"/>
        </w:rPr>
        <w:t>мебель</w:t>
      </w:r>
      <w:r w:rsidRPr="00993595">
        <w:rPr>
          <w:rFonts w:ascii="Calibri Light" w:hAnsi="Calibri Light" w:cstheme="majorHAnsi"/>
          <w:sz w:val="18"/>
          <w:szCs w:val="18"/>
          <w:lang w:val="ru-RU"/>
        </w:rPr>
        <w:t xml:space="preserve">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162,5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Руденко,</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FE108B">
        <w:rPr>
          <w:rFonts w:ascii="Calibri Light" w:hAnsi="Calibri Light" w:cstheme="majorHAnsi"/>
          <w:sz w:val="18"/>
          <w:szCs w:val="18"/>
          <w:lang w:val="ru-RU"/>
        </w:rPr>
        <w:t>.</w:t>
      </w:r>
      <w:r>
        <w:rPr>
          <w:rFonts w:ascii="Calibri Light" w:hAnsi="Calibri Light" w:cstheme="majorHAnsi"/>
          <w:sz w:val="18"/>
          <w:szCs w:val="18"/>
          <w:lang w:val="ru-RU"/>
        </w:rPr>
        <w:t xml:space="preserve"> Вулкэнешть </w:t>
      </w:r>
      <w:r w:rsidRPr="00FE108B">
        <w:rPr>
          <w:rFonts w:ascii="Calibri Light" w:hAnsi="Calibri Light" w:cstheme="majorHAnsi"/>
          <w:sz w:val="18"/>
          <w:szCs w:val="18"/>
          <w:lang w:val="ru-RU"/>
        </w:rPr>
        <w:t>(</w:t>
      </w:r>
      <w:r>
        <w:rPr>
          <w:rFonts w:ascii="Calibri Light" w:hAnsi="Calibri Light" w:cstheme="majorHAnsi"/>
          <w:sz w:val="18"/>
          <w:szCs w:val="18"/>
          <w:lang w:val="ru-RU"/>
        </w:rPr>
        <w:t>строительные материалы</w:t>
      </w:r>
      <w:r w:rsidRPr="00FE108B">
        <w:rPr>
          <w:rFonts w:ascii="Calibri Light" w:hAnsi="Calibri Light" w:cstheme="majorHAnsi"/>
          <w:sz w:val="18"/>
          <w:szCs w:val="18"/>
          <w:lang w:val="ru-RU"/>
        </w:rPr>
        <w:t>/</w:t>
      </w:r>
      <w:r w:rsidRPr="00E615B5">
        <w:rPr>
          <w:rFonts w:ascii="Calibri Light" w:hAnsi="Calibri Light" w:cstheme="majorHAnsi"/>
          <w:sz w:val="18"/>
          <w:szCs w:val="18"/>
          <w:lang w:val="ru-RU"/>
        </w:rPr>
        <w:t xml:space="preserve"> </w:t>
      </w:r>
      <w:r>
        <w:rPr>
          <w:rFonts w:ascii="Calibri Light" w:hAnsi="Calibri Light" w:cstheme="majorHAnsi"/>
          <w:sz w:val="18"/>
          <w:szCs w:val="18"/>
          <w:lang w:val="ru-RU"/>
        </w:rPr>
        <w:t>хозяйственные товары</w:t>
      </w:r>
      <w:r w:rsidRPr="00FE108B">
        <w:rPr>
          <w:rFonts w:ascii="Calibri Light" w:hAnsi="Calibri Light" w:cstheme="majorHAnsi"/>
          <w:sz w:val="18"/>
          <w:szCs w:val="18"/>
          <w:lang w:val="ru-RU"/>
        </w:rPr>
        <w:t xml:space="preserve"> - 4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27,9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М</w:t>
      </w:r>
      <w:r w:rsidRPr="00E615B5">
        <w:rPr>
          <w:rFonts w:ascii="Calibri Light" w:hAnsi="Calibri Light" w:cstheme="majorHAnsi"/>
          <w:sz w:val="18"/>
          <w:szCs w:val="18"/>
          <w:lang w:val="ru-RU"/>
        </w:rPr>
        <w:t xml:space="preserve">. </w:t>
      </w:r>
      <w:r>
        <w:rPr>
          <w:rFonts w:ascii="Calibri Light" w:hAnsi="Calibri Light" w:cstheme="majorHAnsi"/>
          <w:sz w:val="18"/>
          <w:szCs w:val="18"/>
          <w:lang w:val="ru-RU"/>
        </w:rPr>
        <w:t>Танасогло</w:t>
      </w:r>
      <w:r w:rsidRPr="00E615B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E615B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Кирсова </w:t>
      </w:r>
      <w:r w:rsidRPr="00E615B5">
        <w:rPr>
          <w:rFonts w:ascii="Calibri Light" w:hAnsi="Calibri Light" w:cstheme="majorHAnsi"/>
          <w:sz w:val="18"/>
          <w:szCs w:val="18"/>
          <w:lang w:val="ru-RU"/>
        </w:rPr>
        <w:t>(</w:t>
      </w:r>
      <w:r>
        <w:rPr>
          <w:rFonts w:ascii="Calibri Light" w:hAnsi="Calibri Light" w:cstheme="majorHAnsi"/>
          <w:sz w:val="18"/>
          <w:szCs w:val="18"/>
          <w:lang w:val="ru-RU"/>
        </w:rPr>
        <w:t xml:space="preserve">ремонт зданий </w:t>
      </w:r>
      <w:r w:rsidRPr="00E615B5">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E615B5">
        <w:rPr>
          <w:rFonts w:ascii="Calibri Light" w:hAnsi="Calibri Light" w:cstheme="majorHAnsi"/>
          <w:sz w:val="18"/>
          <w:szCs w:val="18"/>
          <w:lang w:val="ru-RU"/>
        </w:rPr>
        <w:t xml:space="preserve">, 16,8 </w:t>
      </w:r>
      <w:r>
        <w:rPr>
          <w:rFonts w:ascii="Calibri Light" w:hAnsi="Calibri Light" w:cstheme="majorHAnsi"/>
          <w:sz w:val="18"/>
          <w:szCs w:val="18"/>
          <w:lang w:val="ru-RU"/>
        </w:rPr>
        <w:t>тыс</w:t>
      </w:r>
      <w:r w:rsidRPr="00E615B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615B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Спортивный лицей-интернат из мун. Комрат  </w:t>
      </w:r>
      <w:r w:rsidRPr="00FE108B">
        <w:rPr>
          <w:rFonts w:ascii="Calibri Light" w:hAnsi="Calibri Light" w:cstheme="majorHAnsi"/>
          <w:sz w:val="18"/>
          <w:szCs w:val="18"/>
          <w:lang w:val="ru-RU"/>
        </w:rPr>
        <w:t>(</w:t>
      </w:r>
      <w:r>
        <w:rPr>
          <w:rFonts w:ascii="Calibri Light" w:hAnsi="Calibri Light" w:cstheme="majorHAnsi"/>
          <w:sz w:val="18"/>
          <w:szCs w:val="18"/>
          <w:lang w:val="ru-RU"/>
        </w:rPr>
        <w:t xml:space="preserve">мебель для классов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50,9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строительные материалы</w:t>
      </w:r>
      <w:r w:rsidRPr="00FE108B">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59,8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Кишмичой </w:t>
      </w:r>
      <w:r w:rsidRPr="00FE108B">
        <w:rPr>
          <w:rFonts w:ascii="Calibri Light" w:hAnsi="Calibri Light" w:cstheme="majorHAnsi"/>
          <w:sz w:val="18"/>
          <w:szCs w:val="18"/>
          <w:lang w:val="ru-RU"/>
        </w:rPr>
        <w:t>(</w:t>
      </w:r>
      <w:r>
        <w:rPr>
          <w:rFonts w:ascii="Calibri Light" w:hAnsi="Calibri Light" w:cstheme="majorHAnsi"/>
          <w:sz w:val="18"/>
          <w:szCs w:val="18"/>
          <w:lang w:val="ru-RU"/>
        </w:rPr>
        <w:t>мебель</w:t>
      </w:r>
      <w:r w:rsidRPr="00FE108B">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21,4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им. Г.А. Гайдаржи, мун. Комрат </w:t>
      </w:r>
      <w:r w:rsidRPr="00FE108B">
        <w:rPr>
          <w:rFonts w:ascii="Calibri Light" w:hAnsi="Calibri Light" w:cstheme="majorHAnsi"/>
          <w:sz w:val="18"/>
          <w:szCs w:val="18"/>
          <w:lang w:val="ru-RU"/>
        </w:rPr>
        <w:t>(</w:t>
      </w:r>
      <w:r>
        <w:rPr>
          <w:rFonts w:ascii="Calibri Light" w:hAnsi="Calibri Light" w:cstheme="majorHAnsi"/>
          <w:sz w:val="18"/>
          <w:szCs w:val="18"/>
          <w:lang w:val="ru-RU"/>
        </w:rPr>
        <w:t xml:space="preserve">ремонт </w:t>
      </w:r>
      <w:r w:rsidRPr="00FE108B">
        <w:rPr>
          <w:rFonts w:ascii="Calibri Light" w:hAnsi="Calibri Light" w:cstheme="majorHAnsi"/>
          <w:sz w:val="18"/>
          <w:szCs w:val="18"/>
          <w:lang w:val="ru-RU"/>
        </w:rPr>
        <w:t>/</w:t>
      </w:r>
      <w:r>
        <w:rPr>
          <w:rFonts w:ascii="Calibri Light" w:hAnsi="Calibri Light" w:cstheme="majorHAnsi"/>
          <w:sz w:val="18"/>
          <w:szCs w:val="18"/>
          <w:lang w:val="ru-RU"/>
        </w:rPr>
        <w:t xml:space="preserve">тротуар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52,4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канцелярские принадлежности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10,7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Б. Янасогло</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Копчак</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реконструкция электрических сетей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69,5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sidRPr="00FE108B">
        <w:rPr>
          <w:rFonts w:ascii="Calibri Light" w:hAnsi="Calibri Light" w:cstheme="majorHAnsi"/>
          <w:sz w:val="18"/>
          <w:szCs w:val="18"/>
          <w:lang w:val="ru-RU"/>
        </w:rPr>
        <w:t>„</w:t>
      </w:r>
      <w:r>
        <w:rPr>
          <w:rFonts w:ascii="Calibri Light" w:hAnsi="Calibri Light" w:cstheme="majorHAnsi"/>
          <w:sz w:val="18"/>
          <w:szCs w:val="18"/>
          <w:lang w:val="ru-RU"/>
        </w:rPr>
        <w:t>Челенгир</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Авдарма </w:t>
      </w:r>
      <w:r w:rsidRPr="00FE108B">
        <w:rPr>
          <w:rFonts w:ascii="Calibri Light" w:hAnsi="Calibri Light" w:cstheme="majorHAnsi"/>
          <w:sz w:val="18"/>
          <w:szCs w:val="18"/>
          <w:lang w:val="ru-RU"/>
        </w:rPr>
        <w:t>(</w:t>
      </w:r>
      <w:r>
        <w:rPr>
          <w:rFonts w:ascii="Calibri Light" w:hAnsi="Calibri Light" w:cstheme="majorHAnsi"/>
          <w:sz w:val="18"/>
          <w:szCs w:val="18"/>
          <w:lang w:val="ru-RU"/>
        </w:rPr>
        <w:t xml:space="preserve">хозяйственные товары </w:t>
      </w:r>
      <w:r w:rsidRPr="00FE108B">
        <w:rPr>
          <w:rFonts w:ascii="Calibri Light" w:hAnsi="Calibri Light" w:cstheme="majorHAnsi"/>
          <w:sz w:val="18"/>
          <w:szCs w:val="18"/>
          <w:lang w:val="ru-RU"/>
        </w:rPr>
        <w:t xml:space="preserve">- 3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16,6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машины и оборудование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162,5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Гр Виеру</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Киоселиа Русэ </w:t>
      </w:r>
      <w:r w:rsidRPr="00FE108B">
        <w:rPr>
          <w:rFonts w:ascii="Calibri Light" w:hAnsi="Calibri Light" w:cstheme="majorHAnsi"/>
          <w:sz w:val="18"/>
          <w:szCs w:val="18"/>
          <w:lang w:val="ru-RU"/>
        </w:rPr>
        <w:t>(</w:t>
      </w:r>
      <w:r>
        <w:rPr>
          <w:rFonts w:ascii="Calibri Light" w:hAnsi="Calibri Light" w:cstheme="majorHAnsi"/>
          <w:sz w:val="18"/>
          <w:szCs w:val="18"/>
          <w:lang w:val="ru-RU"/>
        </w:rPr>
        <w:t>строительные материалы</w:t>
      </w:r>
      <w:r w:rsidRPr="00FE108B">
        <w:rPr>
          <w:rFonts w:ascii="Calibri Light" w:hAnsi="Calibri Light" w:cstheme="majorHAnsi"/>
          <w:sz w:val="18"/>
          <w:szCs w:val="18"/>
          <w:lang w:val="ru-RU"/>
        </w:rPr>
        <w:t xml:space="preserve"> – 4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22,4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(1 </w:t>
      </w:r>
      <w:r>
        <w:rPr>
          <w:rFonts w:ascii="Calibri Light" w:hAnsi="Calibri Light" w:cstheme="majorHAnsi"/>
          <w:sz w:val="18"/>
          <w:szCs w:val="18"/>
          <w:lang w:val="ru-RU"/>
        </w:rPr>
        <w:t>экономический агент</w:t>
      </w:r>
      <w:r w:rsidRPr="00FE108B">
        <w:rPr>
          <w:rFonts w:ascii="Calibri Light" w:hAnsi="Calibri Light" w:cstheme="majorHAnsi"/>
          <w:sz w:val="18"/>
          <w:szCs w:val="18"/>
          <w:lang w:val="ru-RU"/>
        </w:rPr>
        <w:t>);</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строительные материалы</w:t>
      </w:r>
      <w:r w:rsidRPr="00FE108B">
        <w:rPr>
          <w:rFonts w:ascii="Calibri Light" w:hAnsi="Calibri Light" w:cstheme="majorHAnsi"/>
          <w:sz w:val="18"/>
          <w:szCs w:val="18"/>
          <w:lang w:val="ru-RU"/>
        </w:rPr>
        <w:t xml:space="preserve"> – 3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10,7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экономических агента</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М.И. Тузлова</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Кирсова </w:t>
      </w:r>
      <w:r w:rsidRPr="00FE108B">
        <w:rPr>
          <w:rFonts w:ascii="Calibri Light" w:hAnsi="Calibri Light" w:cstheme="majorHAnsi"/>
          <w:sz w:val="18"/>
          <w:szCs w:val="18"/>
          <w:lang w:val="ru-RU"/>
        </w:rPr>
        <w:t>(</w:t>
      </w:r>
      <w:r>
        <w:rPr>
          <w:rFonts w:ascii="Calibri Light" w:hAnsi="Calibri Light" w:cstheme="majorHAnsi"/>
          <w:sz w:val="18"/>
          <w:szCs w:val="18"/>
          <w:lang w:val="ru-RU"/>
        </w:rPr>
        <w:t>мебель</w:t>
      </w:r>
      <w:r w:rsidRPr="00FE108B">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39,6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(1</w:t>
      </w:r>
      <w:r w:rsidRPr="000852D1">
        <w:rPr>
          <w:rFonts w:ascii="Calibri Light" w:hAnsi="Calibri Light" w:cstheme="majorHAnsi"/>
          <w:sz w:val="18"/>
          <w:szCs w:val="18"/>
          <w:lang w:val="ru-RU"/>
        </w:rPr>
        <w:t xml:space="preserve"> </w:t>
      </w:r>
      <w:r>
        <w:rPr>
          <w:rFonts w:ascii="Calibri Light" w:hAnsi="Calibri Light" w:cstheme="majorHAnsi"/>
          <w:sz w:val="18"/>
          <w:szCs w:val="18"/>
          <w:lang w:val="ru-RU"/>
        </w:rPr>
        <w:t>экономический агент</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мебель</w:t>
      </w:r>
      <w:r w:rsidRPr="00FE108B">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11,3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экономических агента</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И. Сынку</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Котовское</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ремонт здания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62,3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С. Курогло</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мун. Комрат</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машины и офисное оборудование </w:t>
      </w:r>
      <w:r w:rsidRPr="00FE108B">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FE108B">
        <w:rPr>
          <w:rFonts w:ascii="Calibri Light" w:hAnsi="Calibri Light" w:cstheme="majorHAnsi"/>
          <w:sz w:val="18"/>
          <w:szCs w:val="18"/>
          <w:lang w:val="ru-RU"/>
        </w:rPr>
        <w:t xml:space="preserve">, 53,7 </w:t>
      </w:r>
      <w:r>
        <w:rPr>
          <w:rFonts w:ascii="Calibri Light" w:hAnsi="Calibri Light" w:cstheme="majorHAnsi"/>
          <w:sz w:val="18"/>
          <w:szCs w:val="18"/>
          <w:lang w:val="ru-RU"/>
        </w:rPr>
        <w:t>тыс</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Д. Кара-Чобану</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мун. Комрат</w:t>
      </w:r>
      <w:r w:rsidRPr="00FE108B">
        <w:rPr>
          <w:rFonts w:ascii="Calibri Light" w:hAnsi="Calibri Light" w:cstheme="majorHAnsi"/>
          <w:sz w:val="18"/>
          <w:szCs w:val="18"/>
          <w:lang w:val="ru-RU"/>
        </w:rPr>
        <w:t xml:space="preserve"> </w:t>
      </w:r>
      <w:r w:rsidRPr="00BD3D71">
        <w:rPr>
          <w:rFonts w:ascii="Calibri Light" w:hAnsi="Calibri Light" w:cstheme="majorHAnsi"/>
          <w:sz w:val="18"/>
          <w:szCs w:val="18"/>
          <w:lang w:val="ru-RU"/>
        </w:rPr>
        <w:t>(</w:t>
      </w:r>
      <w:r>
        <w:rPr>
          <w:rFonts w:ascii="Calibri Light" w:hAnsi="Calibri Light" w:cstheme="majorHAnsi"/>
          <w:sz w:val="18"/>
          <w:szCs w:val="18"/>
          <w:lang w:val="ru-RU"/>
        </w:rPr>
        <w:t>мебель</w:t>
      </w:r>
      <w:r w:rsidRPr="00BD3D71">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BD3D71">
        <w:rPr>
          <w:rFonts w:ascii="Calibri Light" w:hAnsi="Calibri Light" w:cstheme="majorHAnsi"/>
          <w:sz w:val="18"/>
          <w:szCs w:val="18"/>
          <w:lang w:val="ru-RU"/>
        </w:rPr>
        <w:t xml:space="preserve">, 114,6 </w:t>
      </w:r>
      <w:r>
        <w:rPr>
          <w:rFonts w:ascii="Calibri Light" w:hAnsi="Calibri Light" w:cstheme="majorHAnsi"/>
          <w:sz w:val="18"/>
          <w:szCs w:val="18"/>
          <w:lang w:val="ru-RU"/>
        </w:rPr>
        <w:t>тыс</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им. </w:t>
      </w:r>
      <w:r w:rsidRPr="00B520A9">
        <w:rPr>
          <w:rFonts w:ascii="Calibri Light" w:hAnsi="Calibri Light" w:cstheme="majorHAnsi"/>
          <w:sz w:val="18"/>
          <w:szCs w:val="18"/>
        </w:rPr>
        <w:t>M</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Еминеску</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мун. Комрат</w:t>
      </w:r>
      <w:r w:rsidRPr="00FE108B">
        <w:rPr>
          <w:rFonts w:ascii="Calibri Light" w:hAnsi="Calibri Light" w:cstheme="majorHAnsi"/>
          <w:sz w:val="18"/>
          <w:szCs w:val="18"/>
          <w:lang w:val="ru-RU"/>
        </w:rPr>
        <w:t xml:space="preserve"> </w:t>
      </w:r>
      <w:r w:rsidRPr="00BD3D71">
        <w:rPr>
          <w:rFonts w:ascii="Calibri Light" w:hAnsi="Calibri Light" w:cstheme="majorHAnsi"/>
          <w:sz w:val="18"/>
          <w:szCs w:val="18"/>
          <w:lang w:val="ru-RU"/>
        </w:rPr>
        <w:t>(</w:t>
      </w:r>
      <w:r>
        <w:rPr>
          <w:rFonts w:ascii="Calibri Light" w:hAnsi="Calibri Light" w:cstheme="majorHAnsi"/>
          <w:sz w:val="18"/>
          <w:szCs w:val="18"/>
          <w:lang w:val="ru-RU"/>
        </w:rPr>
        <w:t>мебель</w:t>
      </w:r>
      <w:r w:rsidRPr="00BD3D71">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BD3D71">
        <w:rPr>
          <w:rFonts w:ascii="Calibri Light" w:hAnsi="Calibri Light" w:cstheme="majorHAnsi"/>
          <w:sz w:val="18"/>
          <w:szCs w:val="18"/>
          <w:lang w:val="ru-RU"/>
        </w:rPr>
        <w:t xml:space="preserve">, 82,2 </w:t>
      </w:r>
      <w:r>
        <w:rPr>
          <w:rFonts w:ascii="Calibri Light" w:hAnsi="Calibri Light" w:cstheme="majorHAnsi"/>
          <w:sz w:val="18"/>
          <w:szCs w:val="18"/>
          <w:lang w:val="ru-RU"/>
        </w:rPr>
        <w:t>тыс</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строительные</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материалы</w:t>
      </w:r>
      <w:r w:rsidRPr="00BD3D71">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BD3D71">
        <w:rPr>
          <w:rFonts w:ascii="Calibri Light" w:hAnsi="Calibri Light" w:cstheme="majorHAnsi"/>
          <w:sz w:val="18"/>
          <w:szCs w:val="18"/>
          <w:lang w:val="ru-RU"/>
        </w:rPr>
        <w:t xml:space="preserve">, 37,2 </w:t>
      </w:r>
      <w:r>
        <w:rPr>
          <w:rFonts w:ascii="Calibri Light" w:hAnsi="Calibri Light" w:cstheme="majorHAnsi"/>
          <w:sz w:val="18"/>
          <w:szCs w:val="18"/>
          <w:lang w:val="ru-RU"/>
        </w:rPr>
        <w:t>тыс</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BD3D71">
        <w:rPr>
          <w:rFonts w:ascii="Calibri Light" w:hAnsi="Calibri Light" w:cstheme="majorHAnsi"/>
          <w:sz w:val="18"/>
          <w:szCs w:val="18"/>
          <w:lang w:val="ru-RU"/>
        </w:rPr>
        <w:t xml:space="preserve">2, </w:t>
      </w:r>
      <w:r>
        <w:rPr>
          <w:rFonts w:ascii="Calibri Light" w:hAnsi="Calibri Light" w:cstheme="majorHAnsi"/>
          <w:sz w:val="18"/>
          <w:szCs w:val="18"/>
          <w:lang w:val="ru-RU"/>
        </w:rPr>
        <w:t>г</w:t>
      </w:r>
      <w:r w:rsidRPr="00BD3D71">
        <w:rPr>
          <w:rFonts w:ascii="Calibri Light" w:hAnsi="Calibri Light" w:cstheme="majorHAnsi"/>
          <w:sz w:val="18"/>
          <w:szCs w:val="18"/>
          <w:lang w:val="ru-RU"/>
        </w:rPr>
        <w:t>.</w:t>
      </w:r>
      <w:r>
        <w:rPr>
          <w:rFonts w:ascii="Calibri Light" w:hAnsi="Calibri Light" w:cstheme="majorHAnsi"/>
          <w:sz w:val="18"/>
          <w:szCs w:val="18"/>
          <w:lang w:val="ru-RU"/>
        </w:rPr>
        <w:t xml:space="preserve"> Чадыр-Лунга </w:t>
      </w:r>
      <w:r w:rsidRPr="00BD3D71">
        <w:rPr>
          <w:rFonts w:ascii="Calibri Light" w:hAnsi="Calibri Light" w:cstheme="majorHAnsi"/>
          <w:sz w:val="18"/>
          <w:szCs w:val="18"/>
          <w:lang w:val="ru-RU"/>
        </w:rPr>
        <w:t>(</w:t>
      </w:r>
      <w:r>
        <w:rPr>
          <w:rFonts w:ascii="Calibri Light" w:hAnsi="Calibri Light" w:cstheme="majorHAnsi"/>
          <w:sz w:val="18"/>
          <w:szCs w:val="18"/>
          <w:lang w:val="ru-RU"/>
        </w:rPr>
        <w:t>мебель</w:t>
      </w:r>
      <w:r w:rsidRPr="00BD3D71">
        <w:rPr>
          <w:rFonts w:ascii="Calibri Light" w:hAnsi="Calibri Light" w:cstheme="majorHAnsi"/>
          <w:sz w:val="18"/>
          <w:szCs w:val="18"/>
          <w:lang w:val="ru-RU"/>
        </w:rPr>
        <w:t xml:space="preserve"> -2 </w:t>
      </w:r>
      <w:r>
        <w:rPr>
          <w:rFonts w:ascii="Calibri Light" w:hAnsi="Calibri Light" w:cstheme="majorHAnsi"/>
          <w:sz w:val="18"/>
          <w:szCs w:val="18"/>
          <w:lang w:val="ru-RU"/>
        </w:rPr>
        <w:t>договора</w:t>
      </w:r>
      <w:r w:rsidRPr="00BD3D71">
        <w:rPr>
          <w:rFonts w:ascii="Calibri Light" w:hAnsi="Calibri Light" w:cstheme="majorHAnsi"/>
          <w:sz w:val="18"/>
          <w:szCs w:val="18"/>
          <w:lang w:val="ru-RU"/>
        </w:rPr>
        <w:t xml:space="preserve">, 19,3 </w:t>
      </w:r>
      <w:r>
        <w:rPr>
          <w:rFonts w:ascii="Calibri Light" w:hAnsi="Calibri Light" w:cstheme="majorHAnsi"/>
          <w:sz w:val="18"/>
          <w:szCs w:val="18"/>
          <w:lang w:val="ru-RU"/>
        </w:rPr>
        <w:t>тыс</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спортивный</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инвентарь</w:t>
      </w:r>
      <w:r w:rsidRPr="00BD3D71">
        <w:rPr>
          <w:rFonts w:ascii="Calibri Light" w:hAnsi="Calibri Light" w:cstheme="majorHAnsi"/>
          <w:sz w:val="18"/>
          <w:szCs w:val="18"/>
          <w:lang w:val="ru-RU"/>
        </w:rPr>
        <w:t xml:space="preserve"> - 2 </w:t>
      </w:r>
      <w:r>
        <w:rPr>
          <w:rFonts w:ascii="Calibri Light" w:hAnsi="Calibri Light" w:cstheme="majorHAnsi"/>
          <w:sz w:val="18"/>
          <w:szCs w:val="18"/>
          <w:lang w:val="ru-RU"/>
        </w:rPr>
        <w:t>договора</w:t>
      </w:r>
      <w:r w:rsidRPr="00BD3D71">
        <w:rPr>
          <w:rFonts w:ascii="Calibri Light" w:hAnsi="Calibri Light" w:cstheme="majorHAnsi"/>
          <w:sz w:val="18"/>
          <w:szCs w:val="18"/>
          <w:lang w:val="ru-RU"/>
        </w:rPr>
        <w:t xml:space="preserve">, 82,2 </w:t>
      </w:r>
      <w:r>
        <w:rPr>
          <w:rFonts w:ascii="Calibri Light" w:hAnsi="Calibri Light" w:cstheme="majorHAnsi"/>
          <w:sz w:val="18"/>
          <w:szCs w:val="18"/>
          <w:lang w:val="ru-RU"/>
        </w:rPr>
        <w:t>тыс</w:t>
      </w:r>
      <w:r w:rsidRPr="00BD3D7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D3D71">
        <w:rPr>
          <w:rFonts w:ascii="Calibri Light" w:hAnsi="Calibri Light" w:cstheme="majorHAnsi"/>
          <w:sz w:val="18"/>
          <w:szCs w:val="18"/>
          <w:lang w:val="ru-RU"/>
        </w:rPr>
        <w:t>).</w:t>
      </w:r>
    </w:p>
  </w:footnote>
  <w:footnote w:id="32">
    <w:p w:rsidR="00C872F0" w:rsidRPr="00FE108B" w:rsidRDefault="00C872F0" w:rsidP="00C31FBA">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FE108B">
        <w:rPr>
          <w:rFonts w:ascii="Calibri Light" w:hAnsi="Calibri Light" w:cstheme="majorHAnsi"/>
          <w:sz w:val="18"/>
          <w:szCs w:val="18"/>
          <w:lang w:val="ru-RU"/>
        </w:rPr>
        <w:t xml:space="preserve"> 2018 </w:t>
      </w:r>
      <w:r>
        <w:rPr>
          <w:rFonts w:ascii="Calibri Light" w:hAnsi="Calibri Light" w:cstheme="majorHAnsi"/>
          <w:sz w:val="18"/>
          <w:szCs w:val="18"/>
          <w:lang w:val="ru-RU"/>
        </w:rPr>
        <w:t>году</w:t>
      </w:r>
      <w:r w:rsidRPr="00FE108B">
        <w:rPr>
          <w:rFonts w:ascii="Calibri Light" w:hAnsi="Calibri Light" w:cstheme="majorHAnsi"/>
          <w:sz w:val="18"/>
          <w:szCs w:val="18"/>
          <w:lang w:val="ru-RU"/>
        </w:rPr>
        <w:t xml:space="preserve">: 20 </w:t>
      </w:r>
      <w:r>
        <w:rPr>
          <w:rFonts w:ascii="Calibri Light" w:hAnsi="Calibri Light" w:cstheme="majorHAnsi"/>
          <w:sz w:val="18"/>
          <w:szCs w:val="18"/>
          <w:lang w:val="ru-RU"/>
        </w:rPr>
        <w:t>учреждений</w:t>
      </w:r>
      <w:r w:rsidRPr="00FE108B">
        <w:rPr>
          <w:rFonts w:ascii="Calibri Light" w:hAnsi="Calibri Light" w:cstheme="majorHAnsi"/>
          <w:sz w:val="18"/>
          <w:szCs w:val="18"/>
          <w:lang w:val="ru-RU"/>
        </w:rPr>
        <w:t xml:space="preserve"> – </w:t>
      </w:r>
      <w:r>
        <w:rPr>
          <w:rFonts w:ascii="Calibri Light" w:hAnsi="Calibri Light" w:cstheme="majorHAnsi"/>
          <w:sz w:val="18"/>
          <w:szCs w:val="18"/>
          <w:lang w:val="ru-RU"/>
        </w:rPr>
        <w:t>по</w:t>
      </w:r>
      <w:r w:rsidRPr="00FE108B">
        <w:rPr>
          <w:rFonts w:ascii="Calibri Light" w:hAnsi="Calibri Light" w:cstheme="majorHAnsi"/>
          <w:sz w:val="18"/>
          <w:szCs w:val="18"/>
          <w:lang w:val="ru-RU"/>
        </w:rPr>
        <w:t xml:space="preserve"> 16 </w:t>
      </w:r>
      <w:r>
        <w:rPr>
          <w:rFonts w:ascii="Calibri Light" w:hAnsi="Calibri Light" w:cstheme="majorHAnsi"/>
          <w:sz w:val="18"/>
          <w:szCs w:val="18"/>
          <w:lang w:val="ru-RU"/>
        </w:rPr>
        <w:t>категориям</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товара</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FE108B">
        <w:rPr>
          <w:rFonts w:ascii="Calibri Light" w:hAnsi="Calibri Light" w:cstheme="majorHAnsi"/>
          <w:sz w:val="18"/>
          <w:szCs w:val="18"/>
          <w:lang w:val="ru-RU"/>
        </w:rPr>
        <w:t xml:space="preserve"> 2019 </w:t>
      </w:r>
      <w:r>
        <w:rPr>
          <w:rFonts w:ascii="Calibri Light" w:hAnsi="Calibri Light" w:cstheme="majorHAnsi"/>
          <w:sz w:val="18"/>
          <w:szCs w:val="18"/>
          <w:lang w:val="ru-RU"/>
        </w:rPr>
        <w:t>году</w:t>
      </w:r>
      <w:r w:rsidRPr="00FE108B">
        <w:rPr>
          <w:rFonts w:ascii="Calibri Light" w:hAnsi="Calibri Light" w:cstheme="majorHAnsi"/>
          <w:sz w:val="18"/>
          <w:szCs w:val="18"/>
          <w:lang w:val="ru-RU"/>
        </w:rPr>
        <w:t xml:space="preserve">: 17 </w:t>
      </w:r>
      <w:r>
        <w:rPr>
          <w:rFonts w:ascii="Calibri Light" w:hAnsi="Calibri Light" w:cstheme="majorHAnsi"/>
          <w:sz w:val="18"/>
          <w:szCs w:val="18"/>
          <w:lang w:val="ru-RU"/>
        </w:rPr>
        <w:t>субъектов</w:t>
      </w:r>
      <w:r w:rsidRPr="00FE108B">
        <w:rPr>
          <w:rFonts w:ascii="Calibri Light" w:hAnsi="Calibri Light" w:cstheme="majorHAnsi"/>
          <w:sz w:val="18"/>
          <w:szCs w:val="18"/>
          <w:lang w:val="ru-RU"/>
        </w:rPr>
        <w:t xml:space="preserve"> – </w:t>
      </w:r>
      <w:r>
        <w:rPr>
          <w:rFonts w:ascii="Calibri Light" w:hAnsi="Calibri Light" w:cstheme="majorHAnsi"/>
          <w:sz w:val="18"/>
          <w:szCs w:val="18"/>
          <w:lang w:val="ru-RU"/>
        </w:rPr>
        <w:t>по</w:t>
      </w:r>
      <w:r w:rsidRPr="00FE108B">
        <w:rPr>
          <w:rFonts w:ascii="Calibri Light" w:hAnsi="Calibri Light" w:cstheme="majorHAnsi"/>
          <w:sz w:val="18"/>
          <w:szCs w:val="18"/>
          <w:lang w:val="ru-RU"/>
        </w:rPr>
        <w:t xml:space="preserve"> 15 </w:t>
      </w:r>
      <w:r>
        <w:rPr>
          <w:rFonts w:ascii="Calibri Light" w:hAnsi="Calibri Light" w:cstheme="majorHAnsi"/>
          <w:sz w:val="18"/>
          <w:szCs w:val="18"/>
          <w:lang w:val="ru-RU"/>
        </w:rPr>
        <w:t>категориям</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товара</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FE108B">
        <w:rPr>
          <w:rFonts w:ascii="Calibri Light" w:hAnsi="Calibri Light" w:cstheme="majorHAnsi"/>
          <w:sz w:val="18"/>
          <w:szCs w:val="18"/>
          <w:lang w:val="ru-RU"/>
        </w:rPr>
        <w:t>2020</w:t>
      </w:r>
      <w:r>
        <w:rPr>
          <w:rFonts w:ascii="Calibri Light" w:hAnsi="Calibri Light" w:cstheme="majorHAnsi"/>
          <w:sz w:val="18"/>
          <w:szCs w:val="18"/>
          <w:lang w:val="ru-RU"/>
        </w:rPr>
        <w:t xml:space="preserve"> году</w:t>
      </w:r>
      <w:r w:rsidRPr="00FE108B">
        <w:rPr>
          <w:rFonts w:ascii="Calibri Light" w:hAnsi="Calibri Light" w:cstheme="majorHAnsi"/>
          <w:sz w:val="18"/>
          <w:szCs w:val="18"/>
          <w:lang w:val="ru-RU"/>
        </w:rPr>
        <w:t xml:space="preserve">: 22 </w:t>
      </w:r>
      <w:r>
        <w:rPr>
          <w:rFonts w:ascii="Calibri Light" w:hAnsi="Calibri Light" w:cstheme="majorHAnsi"/>
          <w:sz w:val="18"/>
          <w:szCs w:val="18"/>
          <w:lang w:val="ru-RU"/>
        </w:rPr>
        <w:t xml:space="preserve">субъекта </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FE108B">
        <w:rPr>
          <w:rFonts w:ascii="Calibri Light" w:hAnsi="Calibri Light" w:cstheme="majorHAnsi"/>
          <w:sz w:val="18"/>
          <w:szCs w:val="18"/>
          <w:lang w:val="ru-RU"/>
        </w:rPr>
        <w:t xml:space="preserve"> 9 </w:t>
      </w:r>
      <w:r>
        <w:rPr>
          <w:rFonts w:ascii="Calibri Light" w:hAnsi="Calibri Light" w:cstheme="majorHAnsi"/>
          <w:sz w:val="18"/>
          <w:szCs w:val="18"/>
          <w:lang w:val="ru-RU"/>
        </w:rPr>
        <w:t>категориям</w:t>
      </w:r>
      <w:r w:rsidRPr="001B37DB">
        <w:rPr>
          <w:rFonts w:ascii="Calibri Light" w:hAnsi="Calibri Light" w:cstheme="majorHAnsi"/>
          <w:sz w:val="18"/>
          <w:szCs w:val="18"/>
          <w:lang w:val="ru-RU"/>
        </w:rPr>
        <w:t xml:space="preserve"> </w:t>
      </w:r>
      <w:r>
        <w:rPr>
          <w:rFonts w:ascii="Calibri Light" w:hAnsi="Calibri Light" w:cstheme="majorHAnsi"/>
          <w:sz w:val="18"/>
          <w:szCs w:val="18"/>
          <w:lang w:val="ru-RU"/>
        </w:rPr>
        <w:t>товара</w:t>
      </w:r>
      <w:r w:rsidRPr="00FE108B">
        <w:rPr>
          <w:rFonts w:ascii="Calibri Light" w:hAnsi="Calibri Light" w:cstheme="majorHAnsi"/>
          <w:sz w:val="18"/>
          <w:szCs w:val="18"/>
          <w:lang w:val="ru-RU"/>
        </w:rPr>
        <w:t>.</w:t>
      </w:r>
    </w:p>
  </w:footnote>
  <w:footnote w:id="33">
    <w:p w:rsidR="00C872F0" w:rsidRPr="008D2E7A" w:rsidRDefault="00C872F0" w:rsidP="005A2733">
      <w:pPr>
        <w:pStyle w:val="FootnoteText"/>
        <w:jc w:val="both"/>
        <w:rPr>
          <w:rFonts w:ascii="Calibri Light" w:hAnsi="Calibri Light"/>
          <w:color w:val="333333"/>
          <w:sz w:val="18"/>
          <w:szCs w:val="18"/>
          <w:shd w:val="clear" w:color="auto" w:fill="FFFFFF"/>
          <w:lang w:val="ru-RU"/>
        </w:rPr>
      </w:pPr>
      <w:r w:rsidRPr="00B520A9">
        <w:rPr>
          <w:rStyle w:val="FootnoteReference"/>
          <w:rFonts w:ascii="Calibri Light" w:hAnsi="Calibri Light" w:cstheme="majorHAnsi"/>
          <w:sz w:val="18"/>
          <w:szCs w:val="18"/>
        </w:rPr>
        <w:footnoteRef/>
      </w:r>
      <w:r w:rsidRPr="00B04711">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04711">
        <w:rPr>
          <w:rFonts w:ascii="Calibri Light" w:hAnsi="Calibri Light" w:cstheme="majorHAnsi"/>
          <w:sz w:val="18"/>
          <w:szCs w:val="18"/>
          <w:lang w:val="ru-RU"/>
        </w:rPr>
        <w:t xml:space="preserve">.2 (1) </w:t>
      </w:r>
      <w:r>
        <w:rPr>
          <w:rFonts w:ascii="Calibri Light" w:hAnsi="Calibri Light" w:cstheme="majorHAnsi"/>
          <w:sz w:val="18"/>
          <w:szCs w:val="18"/>
          <w:lang w:val="ru-RU"/>
        </w:rPr>
        <w:t>и</w:t>
      </w:r>
      <w:r w:rsidRPr="00B04711">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04711">
        <w:rPr>
          <w:rFonts w:ascii="Calibri Light" w:hAnsi="Calibri Light" w:cstheme="majorHAnsi"/>
          <w:sz w:val="18"/>
          <w:szCs w:val="18"/>
          <w:lang w:val="ru-RU"/>
        </w:rPr>
        <w:t xml:space="preserve">.57 (1) </w:t>
      </w:r>
      <w:r>
        <w:rPr>
          <w:rFonts w:ascii="Calibri Light" w:hAnsi="Calibri Light" w:cstheme="majorHAnsi"/>
          <w:sz w:val="18"/>
          <w:szCs w:val="18"/>
          <w:lang w:val="ru-RU"/>
        </w:rPr>
        <w:t>Закона №</w:t>
      </w:r>
      <w:r w:rsidRPr="00B04711">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B04711">
        <w:rPr>
          <w:rFonts w:ascii="Calibri Light" w:hAnsi="Calibri Light" w:cstheme="majorHAnsi"/>
          <w:sz w:val="18"/>
          <w:szCs w:val="18"/>
          <w:lang w:val="ru-RU"/>
        </w:rPr>
        <w:t xml:space="preserve">03.07.2015. </w:t>
      </w:r>
      <w:r>
        <w:rPr>
          <w:rFonts w:ascii="Calibri Light" w:hAnsi="Calibri Light" w:cstheme="majorHAnsi"/>
          <w:sz w:val="18"/>
          <w:szCs w:val="18"/>
          <w:lang w:val="ru-RU"/>
        </w:rPr>
        <w:t>Ст</w:t>
      </w:r>
      <w:r w:rsidRPr="00B04711">
        <w:rPr>
          <w:rFonts w:ascii="Calibri Light" w:hAnsi="Calibri Light" w:cstheme="majorHAnsi"/>
          <w:sz w:val="18"/>
          <w:szCs w:val="18"/>
          <w:lang w:val="ru-RU"/>
        </w:rPr>
        <w:t>.2 (1) – „</w:t>
      </w:r>
      <w:r w:rsidRPr="00B04711">
        <w:rPr>
          <w:rFonts w:ascii="Calibri Light" w:hAnsi="Calibri Light"/>
          <w:color w:val="333333"/>
          <w:sz w:val="18"/>
          <w:szCs w:val="18"/>
          <w:shd w:val="clear" w:color="auto" w:fill="FFFFFF"/>
          <w:lang w:val="ru-RU"/>
        </w:rPr>
        <w:t xml:space="preserve">Настоящий закон применяется к договорам о государственных закупках, за исключением предусмотренных в статье </w:t>
      </w:r>
      <w:r>
        <w:rPr>
          <w:rFonts w:ascii="Calibri Light" w:hAnsi="Calibri Light"/>
          <w:color w:val="333333"/>
          <w:sz w:val="18"/>
          <w:szCs w:val="18"/>
          <w:shd w:val="clear" w:color="auto" w:fill="FFFFFF"/>
          <w:lang w:val="ru-RU"/>
        </w:rPr>
        <w:t>5</w:t>
      </w:r>
      <w:r w:rsidRPr="00B04711">
        <w:rPr>
          <w:rFonts w:ascii="Calibri Light" w:hAnsi="Calibri Light"/>
          <w:color w:val="333333"/>
          <w:sz w:val="18"/>
          <w:szCs w:val="18"/>
          <w:shd w:val="clear" w:color="auto" w:fill="FFFFFF"/>
          <w:lang w:val="ru-RU"/>
        </w:rPr>
        <w:t>, оценочная стоимость которых без налога на добавленную стоимость равна или превышает следующие пределы: для договоров о государственных закупках товаров и услуг</w:t>
      </w:r>
      <w:r>
        <w:rPr>
          <w:rFonts w:ascii="Calibri Light" w:hAnsi="Calibri Light"/>
          <w:color w:val="333333"/>
          <w:sz w:val="18"/>
          <w:szCs w:val="18"/>
          <w:shd w:val="clear" w:color="auto" w:fill="FFFFFF"/>
          <w:lang w:val="ru-RU"/>
        </w:rPr>
        <w:t xml:space="preserve">, других, чем указаны в </w:t>
      </w:r>
      <w:r w:rsidRPr="00B520A9">
        <w:rPr>
          <w:rFonts w:ascii="Calibri Light" w:hAnsi="Calibri Light" w:cstheme="majorHAnsi"/>
          <w:sz w:val="18"/>
          <w:szCs w:val="18"/>
        </w:rPr>
        <w:t>c</w:t>
      </w:r>
      <w:r w:rsidRPr="00B04711">
        <w:rPr>
          <w:rFonts w:ascii="Calibri Light" w:hAnsi="Calibri Light" w:cstheme="majorHAnsi"/>
          <w:sz w:val="18"/>
          <w:szCs w:val="18"/>
          <w:lang w:val="ru-RU"/>
        </w:rPr>
        <w:t>) – 200000</w:t>
      </w:r>
      <w:r>
        <w:rPr>
          <w:rFonts w:ascii="Calibri Light" w:hAnsi="Calibri Light" w:cstheme="majorHAnsi"/>
          <w:sz w:val="18"/>
          <w:szCs w:val="18"/>
          <w:lang w:val="ru-RU"/>
        </w:rPr>
        <w:t xml:space="preserve"> леев;</w:t>
      </w:r>
      <w:r w:rsidRPr="008D2E7A">
        <w:rPr>
          <w:rFonts w:ascii="Calibri Light" w:hAnsi="Calibri Light"/>
          <w:color w:val="333333"/>
          <w:sz w:val="18"/>
          <w:szCs w:val="18"/>
          <w:shd w:val="clear" w:color="auto" w:fill="FFFFFF"/>
          <w:lang w:val="ru-RU"/>
        </w:rPr>
        <w:t xml:space="preserve"> </w:t>
      </w:r>
      <w:r w:rsidRPr="00B04711">
        <w:rPr>
          <w:rFonts w:ascii="Calibri Light" w:hAnsi="Calibri Light"/>
          <w:color w:val="333333"/>
          <w:sz w:val="18"/>
          <w:szCs w:val="18"/>
          <w:shd w:val="clear" w:color="auto" w:fill="FFFFFF"/>
          <w:lang w:val="ru-RU"/>
        </w:rPr>
        <w:t>для договоров о государственных закупках работ –</w:t>
      </w:r>
      <w:r>
        <w:rPr>
          <w:rFonts w:ascii="Calibri Light" w:hAnsi="Calibri Light"/>
          <w:color w:val="333333"/>
          <w:sz w:val="18"/>
          <w:szCs w:val="18"/>
          <w:shd w:val="clear" w:color="auto" w:fill="FFFFFF"/>
          <w:lang w:val="ru-RU"/>
        </w:rPr>
        <w:t xml:space="preserve"> </w:t>
      </w:r>
      <w:r w:rsidRPr="008D2E7A">
        <w:rPr>
          <w:rFonts w:ascii="Calibri Light" w:hAnsi="Calibri Light" w:cstheme="majorHAnsi"/>
          <w:sz w:val="18"/>
          <w:szCs w:val="18"/>
          <w:lang w:val="ru-RU"/>
        </w:rPr>
        <w:t>250000</w:t>
      </w:r>
      <w:r>
        <w:rPr>
          <w:rFonts w:ascii="Calibri Light" w:hAnsi="Calibri Light" w:cstheme="majorHAnsi"/>
          <w:sz w:val="18"/>
          <w:szCs w:val="18"/>
          <w:lang w:val="ru-RU"/>
        </w:rPr>
        <w:t xml:space="preserve"> леев</w:t>
      </w:r>
      <w:r w:rsidRPr="008D2E7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D2E7A">
        <w:rPr>
          <w:rFonts w:ascii="Calibri Light" w:hAnsi="Calibri Light" w:cstheme="majorHAnsi"/>
          <w:sz w:val="18"/>
          <w:szCs w:val="18"/>
          <w:lang w:val="ru-RU"/>
        </w:rPr>
        <w:t>.57 (1) – „</w:t>
      </w:r>
      <w:r>
        <w:rPr>
          <w:rFonts w:ascii="Calibri Light" w:hAnsi="Calibri Light" w:cstheme="majorHAnsi"/>
          <w:sz w:val="18"/>
          <w:szCs w:val="18"/>
          <w:lang w:val="ru-RU"/>
        </w:rPr>
        <w:t xml:space="preserve">Закупающий орган путем запроса ценовых оферт может присуждать </w:t>
      </w:r>
      <w:r w:rsidRPr="00B04711">
        <w:rPr>
          <w:rFonts w:ascii="Calibri Light" w:hAnsi="Calibri Light"/>
          <w:color w:val="333333"/>
          <w:sz w:val="18"/>
          <w:szCs w:val="18"/>
          <w:shd w:val="clear" w:color="auto" w:fill="FFFFFF"/>
          <w:lang w:val="ru-RU"/>
        </w:rPr>
        <w:t>договор</w:t>
      </w:r>
      <w:r>
        <w:rPr>
          <w:rFonts w:ascii="Calibri Light" w:hAnsi="Calibri Light"/>
          <w:color w:val="333333"/>
          <w:sz w:val="18"/>
          <w:szCs w:val="18"/>
          <w:shd w:val="clear" w:color="auto" w:fill="FFFFFF"/>
          <w:lang w:val="ru-RU"/>
        </w:rPr>
        <w:t>а</w:t>
      </w:r>
      <w:r w:rsidRPr="00B04711">
        <w:rPr>
          <w:rFonts w:ascii="Calibri Light" w:hAnsi="Calibri Light"/>
          <w:color w:val="333333"/>
          <w:sz w:val="18"/>
          <w:szCs w:val="18"/>
          <w:shd w:val="clear" w:color="auto" w:fill="FFFFFF"/>
          <w:lang w:val="ru-RU"/>
        </w:rPr>
        <w:t xml:space="preserve"> о государственных закупках товаров</w:t>
      </w:r>
      <w:r>
        <w:rPr>
          <w:rFonts w:ascii="Calibri Light" w:hAnsi="Calibri Light"/>
          <w:color w:val="333333"/>
          <w:sz w:val="18"/>
          <w:szCs w:val="18"/>
          <w:shd w:val="clear" w:color="auto" w:fill="FFFFFF"/>
          <w:lang w:val="ru-RU"/>
        </w:rPr>
        <w:t>, работ</w:t>
      </w:r>
      <w:r w:rsidRPr="00B04711">
        <w:rPr>
          <w:rFonts w:ascii="Calibri Light" w:hAnsi="Calibri Light"/>
          <w:color w:val="333333"/>
          <w:sz w:val="18"/>
          <w:szCs w:val="18"/>
          <w:shd w:val="clear" w:color="auto" w:fill="FFFFFF"/>
          <w:lang w:val="ru-RU"/>
        </w:rPr>
        <w:t xml:space="preserve"> и услуг</w:t>
      </w:r>
      <w:r>
        <w:rPr>
          <w:rFonts w:ascii="Calibri Light" w:hAnsi="Calibri Light"/>
          <w:color w:val="333333"/>
          <w:sz w:val="18"/>
          <w:szCs w:val="18"/>
          <w:shd w:val="clear" w:color="auto" w:fill="FFFFFF"/>
          <w:lang w:val="ru-RU"/>
        </w:rPr>
        <w:t xml:space="preserve">, которые представляют согласно конкретным спецификациям, с условием, что оценочная стоимость закупки не преевышает </w:t>
      </w:r>
      <w:r w:rsidRPr="008D2E7A">
        <w:rPr>
          <w:rFonts w:ascii="Calibri Light" w:hAnsi="Calibri Light" w:cstheme="majorHAnsi"/>
          <w:sz w:val="18"/>
          <w:szCs w:val="18"/>
          <w:lang w:val="ru-RU"/>
        </w:rPr>
        <w:t>800000</w:t>
      </w:r>
      <w:r>
        <w:rPr>
          <w:rFonts w:ascii="Calibri Light" w:hAnsi="Calibri Light" w:cstheme="majorHAnsi"/>
          <w:sz w:val="18"/>
          <w:szCs w:val="18"/>
          <w:lang w:val="ru-RU"/>
        </w:rPr>
        <w:t xml:space="preserve"> леев для товаров и услут и </w:t>
      </w:r>
      <w:r w:rsidRPr="008D2E7A">
        <w:rPr>
          <w:rFonts w:ascii="Calibri Light" w:hAnsi="Calibri Light" w:cstheme="majorHAnsi"/>
          <w:sz w:val="18"/>
          <w:szCs w:val="18"/>
          <w:lang w:val="ru-RU"/>
        </w:rPr>
        <w:t>2000000</w:t>
      </w:r>
      <w:r>
        <w:rPr>
          <w:rFonts w:ascii="Calibri Light" w:hAnsi="Calibri Light" w:cstheme="majorHAnsi"/>
          <w:sz w:val="18"/>
          <w:szCs w:val="18"/>
          <w:lang w:val="ru-RU"/>
        </w:rPr>
        <w:t xml:space="preserve"> леев для работ</w:t>
      </w:r>
      <w:r w:rsidRPr="008D2E7A">
        <w:rPr>
          <w:rFonts w:ascii="Calibri Light" w:hAnsi="Calibri Light" w:cstheme="majorHAnsi"/>
          <w:sz w:val="18"/>
          <w:szCs w:val="18"/>
          <w:lang w:val="ru-RU"/>
        </w:rPr>
        <w:t>”.</w:t>
      </w:r>
    </w:p>
  </w:footnote>
  <w:footnote w:id="34">
    <w:p w:rsidR="00C872F0" w:rsidRPr="005538EA" w:rsidRDefault="00C872F0" w:rsidP="005A2733">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5538EA">
        <w:rPr>
          <w:rFonts w:ascii="Calibri Light" w:hAnsi="Calibri Light" w:cstheme="majorHAnsi"/>
          <w:sz w:val="18"/>
          <w:szCs w:val="18"/>
          <w:lang w:val="ru-RU"/>
        </w:rPr>
        <w:t xml:space="preserve"> 2018 </w:t>
      </w:r>
      <w:r>
        <w:rPr>
          <w:rFonts w:ascii="Calibri Light" w:hAnsi="Calibri Light" w:cstheme="majorHAnsi"/>
          <w:sz w:val="18"/>
          <w:szCs w:val="18"/>
          <w:lang w:val="ru-RU"/>
        </w:rPr>
        <w:t>год</w:t>
      </w:r>
      <w:r w:rsidRPr="005538EA">
        <w:rPr>
          <w:rFonts w:ascii="Calibri Light" w:hAnsi="Calibri Light" w:cstheme="majorHAnsi"/>
          <w:sz w:val="18"/>
          <w:szCs w:val="18"/>
          <w:lang w:val="ru-RU"/>
        </w:rPr>
        <w:t xml:space="preserve">: 16 </w:t>
      </w:r>
      <w:r>
        <w:rPr>
          <w:rFonts w:ascii="Calibri Light" w:hAnsi="Calibri Light" w:cstheme="majorHAnsi"/>
          <w:sz w:val="18"/>
          <w:szCs w:val="18"/>
          <w:lang w:val="ru-RU"/>
        </w:rPr>
        <w:t>учреждений</w:t>
      </w:r>
      <w:r w:rsidRPr="005538E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по </w:t>
      </w:r>
      <w:r w:rsidRPr="005538EA">
        <w:rPr>
          <w:rFonts w:ascii="Calibri Light" w:hAnsi="Calibri Light" w:cstheme="majorHAnsi"/>
          <w:sz w:val="18"/>
          <w:szCs w:val="18"/>
          <w:lang w:val="ru-RU"/>
        </w:rPr>
        <w:t xml:space="preserve">6 </w:t>
      </w:r>
      <w:r>
        <w:rPr>
          <w:rFonts w:ascii="Calibri Light" w:hAnsi="Calibri Light" w:cstheme="majorHAnsi"/>
          <w:sz w:val="18"/>
          <w:szCs w:val="18"/>
          <w:lang w:val="ru-RU"/>
        </w:rPr>
        <w:t>категориям</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товара</w:t>
      </w:r>
      <w:r w:rsidRPr="005538EA">
        <w:rPr>
          <w:rFonts w:ascii="Calibri Light" w:hAnsi="Calibri Light" w:cstheme="majorHAnsi"/>
          <w:sz w:val="18"/>
          <w:szCs w:val="18"/>
          <w:lang w:val="ru-RU"/>
        </w:rPr>
        <w:t>; 2019</w:t>
      </w:r>
      <w:r>
        <w:rPr>
          <w:rFonts w:ascii="Calibri Light" w:hAnsi="Calibri Light" w:cstheme="majorHAnsi"/>
          <w:sz w:val="18"/>
          <w:szCs w:val="18"/>
          <w:lang w:val="ru-RU"/>
        </w:rPr>
        <w:t xml:space="preserve"> год</w:t>
      </w:r>
      <w:r w:rsidRPr="005538EA">
        <w:rPr>
          <w:rFonts w:ascii="Calibri Light" w:hAnsi="Calibri Light" w:cstheme="majorHAnsi"/>
          <w:sz w:val="18"/>
          <w:szCs w:val="18"/>
          <w:lang w:val="ru-RU"/>
        </w:rPr>
        <w:t xml:space="preserve">: 6 </w:t>
      </w:r>
      <w:r>
        <w:rPr>
          <w:rFonts w:ascii="Calibri Light" w:hAnsi="Calibri Light" w:cstheme="majorHAnsi"/>
          <w:sz w:val="18"/>
          <w:szCs w:val="18"/>
          <w:lang w:val="ru-RU"/>
        </w:rPr>
        <w:t xml:space="preserve">субъектов </w:t>
      </w:r>
      <w:r w:rsidRPr="005538EA">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5538EA">
        <w:rPr>
          <w:rFonts w:ascii="Calibri Light" w:hAnsi="Calibri Light" w:cstheme="majorHAnsi"/>
          <w:sz w:val="18"/>
          <w:szCs w:val="18"/>
          <w:lang w:val="ru-RU"/>
        </w:rPr>
        <w:t xml:space="preserve"> 6 </w:t>
      </w:r>
      <w:r>
        <w:rPr>
          <w:rFonts w:ascii="Calibri Light" w:hAnsi="Calibri Light" w:cstheme="majorHAnsi"/>
          <w:sz w:val="18"/>
          <w:szCs w:val="18"/>
          <w:lang w:val="ru-RU"/>
        </w:rPr>
        <w:t>категориям</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товара</w:t>
      </w:r>
      <w:r w:rsidRPr="005538EA">
        <w:rPr>
          <w:rFonts w:ascii="Calibri Light" w:hAnsi="Calibri Light" w:cstheme="majorHAnsi"/>
          <w:sz w:val="18"/>
          <w:szCs w:val="18"/>
          <w:lang w:val="ru-RU"/>
        </w:rPr>
        <w:t>; 2020</w:t>
      </w:r>
      <w:r>
        <w:rPr>
          <w:rFonts w:ascii="Calibri Light" w:hAnsi="Calibri Light" w:cstheme="majorHAnsi"/>
          <w:sz w:val="18"/>
          <w:szCs w:val="18"/>
          <w:lang w:val="ru-RU"/>
        </w:rPr>
        <w:t xml:space="preserve"> год</w:t>
      </w:r>
      <w:r w:rsidRPr="005538EA">
        <w:rPr>
          <w:rFonts w:ascii="Calibri Light" w:hAnsi="Calibri Light" w:cstheme="majorHAnsi"/>
          <w:sz w:val="18"/>
          <w:szCs w:val="18"/>
          <w:lang w:val="ru-RU"/>
        </w:rPr>
        <w:t xml:space="preserve">: 7 </w:t>
      </w:r>
      <w:r>
        <w:rPr>
          <w:rFonts w:ascii="Calibri Light" w:hAnsi="Calibri Light" w:cstheme="majorHAnsi"/>
          <w:sz w:val="18"/>
          <w:szCs w:val="18"/>
          <w:lang w:val="ru-RU"/>
        </w:rPr>
        <w:t>субъектов</w:t>
      </w:r>
      <w:r w:rsidRPr="005538EA">
        <w:rPr>
          <w:rFonts w:ascii="Calibri Light" w:hAnsi="Calibri Light" w:cstheme="majorHAnsi"/>
          <w:sz w:val="18"/>
          <w:szCs w:val="18"/>
          <w:lang w:val="ru-RU"/>
        </w:rPr>
        <w:t xml:space="preserve"> – </w:t>
      </w:r>
      <w:r>
        <w:rPr>
          <w:rFonts w:ascii="Calibri Light" w:hAnsi="Calibri Light" w:cstheme="majorHAnsi"/>
          <w:sz w:val="18"/>
          <w:szCs w:val="18"/>
          <w:lang w:val="ru-RU"/>
        </w:rPr>
        <w:t>по</w:t>
      </w:r>
      <w:r w:rsidRPr="005538EA">
        <w:rPr>
          <w:rFonts w:ascii="Calibri Light" w:hAnsi="Calibri Light" w:cstheme="majorHAnsi"/>
          <w:sz w:val="18"/>
          <w:szCs w:val="18"/>
          <w:lang w:val="ru-RU"/>
        </w:rPr>
        <w:t xml:space="preserve"> 4 </w:t>
      </w:r>
      <w:r>
        <w:rPr>
          <w:rFonts w:ascii="Calibri Light" w:hAnsi="Calibri Light" w:cstheme="majorHAnsi"/>
          <w:sz w:val="18"/>
          <w:szCs w:val="18"/>
          <w:lang w:val="ru-RU"/>
        </w:rPr>
        <w:t>категориям</w:t>
      </w:r>
      <w:r w:rsidRPr="00FE108B">
        <w:rPr>
          <w:rFonts w:ascii="Calibri Light" w:hAnsi="Calibri Light" w:cstheme="majorHAnsi"/>
          <w:sz w:val="18"/>
          <w:szCs w:val="18"/>
          <w:lang w:val="ru-RU"/>
        </w:rPr>
        <w:t xml:space="preserve"> </w:t>
      </w:r>
      <w:r>
        <w:rPr>
          <w:rFonts w:ascii="Calibri Light" w:hAnsi="Calibri Light" w:cstheme="majorHAnsi"/>
          <w:sz w:val="18"/>
          <w:szCs w:val="18"/>
          <w:lang w:val="ru-RU"/>
        </w:rPr>
        <w:t>товара</w:t>
      </w:r>
      <w:r w:rsidRPr="005538EA">
        <w:rPr>
          <w:rFonts w:ascii="Calibri Light" w:hAnsi="Calibri Light" w:cstheme="majorHAnsi"/>
          <w:sz w:val="18"/>
          <w:szCs w:val="18"/>
          <w:lang w:val="ru-RU"/>
        </w:rPr>
        <w:t>.</w:t>
      </w:r>
    </w:p>
  </w:footnote>
  <w:footnote w:id="35">
    <w:p w:rsidR="00C872F0" w:rsidRPr="005538EA" w:rsidRDefault="00C872F0" w:rsidP="005538EA">
      <w:pPr>
        <w:tabs>
          <w:tab w:val="left" w:pos="0"/>
          <w:tab w:val="left" w:pos="142"/>
          <w:tab w:val="left" w:pos="426"/>
          <w:tab w:val="left" w:pos="851"/>
        </w:tabs>
        <w:spacing w:after="0" w:line="240" w:lineRule="auto"/>
        <w:contextualSpacing/>
        <w:jc w:val="both"/>
        <w:rPr>
          <w:rFonts w:ascii="Calibri Light" w:eastAsia="Calibri" w:hAnsi="Calibri Light" w:cstheme="majorHAnsi"/>
          <w:sz w:val="18"/>
          <w:szCs w:val="18"/>
          <w:lang w:val="ru-RU"/>
        </w:rPr>
      </w:pPr>
      <w:r w:rsidRPr="00B520A9">
        <w:rPr>
          <w:rStyle w:val="FootnoteReference"/>
          <w:rFonts w:ascii="Calibri Light" w:hAnsi="Calibri Light" w:cstheme="majorHAnsi"/>
          <w:sz w:val="18"/>
          <w:szCs w:val="18"/>
        </w:rPr>
        <w:footnoteRef/>
      </w:r>
      <w:r w:rsidRPr="005538EA">
        <w:rPr>
          <w:rFonts w:ascii="Calibri Light" w:hAnsi="Calibri Light" w:cstheme="majorHAnsi"/>
          <w:sz w:val="18"/>
          <w:szCs w:val="18"/>
          <w:lang w:val="ru-RU"/>
        </w:rPr>
        <w:t xml:space="preserve"> </w:t>
      </w:r>
      <w:r w:rsidRPr="00245B75">
        <w:rPr>
          <w:rFonts w:ascii="Calibri Light" w:hAnsi="Calibri Light" w:cstheme="majorHAnsi"/>
          <w:sz w:val="18"/>
          <w:szCs w:val="18"/>
          <w:lang w:val="ru-RU"/>
        </w:rPr>
        <w:t>Постановление</w:t>
      </w:r>
      <w:r w:rsidRPr="005538EA">
        <w:rPr>
          <w:rFonts w:ascii="Calibri Light" w:hAnsi="Calibri Light" w:cstheme="majorHAnsi"/>
          <w:sz w:val="18"/>
          <w:szCs w:val="18"/>
          <w:lang w:val="ru-RU"/>
        </w:rPr>
        <w:t xml:space="preserve"> </w:t>
      </w:r>
      <w:r w:rsidRPr="00245B75">
        <w:rPr>
          <w:rFonts w:ascii="Calibri Light" w:hAnsi="Calibri Light" w:cstheme="majorHAnsi"/>
          <w:sz w:val="18"/>
          <w:szCs w:val="18"/>
          <w:lang w:val="ru-RU"/>
        </w:rPr>
        <w:t>Правительства</w:t>
      </w:r>
      <w:r w:rsidRPr="005538EA">
        <w:rPr>
          <w:rFonts w:ascii="Calibri Light" w:hAnsi="Calibri Light" w:cstheme="majorHAnsi"/>
          <w:sz w:val="18"/>
          <w:szCs w:val="18"/>
          <w:lang w:val="ru-RU"/>
        </w:rPr>
        <w:t xml:space="preserve"> №</w:t>
      </w:r>
      <w:r w:rsidRPr="005538EA">
        <w:rPr>
          <w:rFonts w:ascii="Calibri Light" w:eastAsia="Times New Roman" w:hAnsi="Calibri Light" w:cstheme="majorHAnsi"/>
          <w:sz w:val="18"/>
          <w:szCs w:val="18"/>
          <w:lang w:val="ru-RU"/>
        </w:rPr>
        <w:t xml:space="preserve">1570 </w:t>
      </w:r>
      <w:r>
        <w:rPr>
          <w:rFonts w:ascii="Calibri Light" w:eastAsia="Times New Roman" w:hAnsi="Calibri Light" w:cstheme="majorHAnsi"/>
          <w:sz w:val="18"/>
          <w:szCs w:val="18"/>
          <w:lang w:val="ru-RU"/>
        </w:rPr>
        <w:t xml:space="preserve">от </w:t>
      </w:r>
      <w:r w:rsidRPr="005538EA">
        <w:rPr>
          <w:rFonts w:ascii="Calibri Light" w:eastAsia="Times New Roman" w:hAnsi="Calibri Light" w:cstheme="majorHAnsi"/>
          <w:sz w:val="18"/>
          <w:szCs w:val="18"/>
          <w:lang w:val="ru-RU"/>
        </w:rPr>
        <w:t>09.12.2002 „</w:t>
      </w:r>
      <w:r>
        <w:rPr>
          <w:rFonts w:ascii="Calibri Light" w:eastAsia="Times New Roman" w:hAnsi="Calibri Light" w:cstheme="majorHAnsi"/>
          <w:sz w:val="18"/>
          <w:szCs w:val="18"/>
          <w:lang w:val="ru-RU"/>
        </w:rPr>
        <w:t>О</w:t>
      </w:r>
      <w:r w:rsidRPr="005538EA">
        <w:rPr>
          <w:rFonts w:ascii="Calibri Light" w:eastAsia="Calibri" w:hAnsi="Calibri Light" w:cstheme="majorHAnsi"/>
          <w:sz w:val="18"/>
          <w:szCs w:val="18"/>
          <w:lang w:val="ru-RU"/>
        </w:rPr>
        <w:t xml:space="preserve"> неотложных мерах по переходу на новую нормативную базу строительно-сметной документации</w:t>
      </w:r>
      <w:r w:rsidRPr="005538EA">
        <w:rPr>
          <w:rFonts w:ascii="Calibri Light" w:eastAsia="Times New Roman" w:hAnsi="Calibri Light" w:cstheme="majorHAnsi"/>
          <w:sz w:val="18"/>
          <w:szCs w:val="18"/>
          <w:lang w:val="ru-RU"/>
        </w:rPr>
        <w:t>”.</w:t>
      </w:r>
    </w:p>
  </w:footnote>
  <w:footnote w:id="36">
    <w:p w:rsidR="00C872F0" w:rsidRPr="002C1412" w:rsidRDefault="00C872F0" w:rsidP="00B93B6E">
      <w:pPr>
        <w:pStyle w:val="ListParagraph"/>
        <w:tabs>
          <w:tab w:val="left" w:pos="851"/>
          <w:tab w:val="left" w:pos="993"/>
        </w:tabs>
        <w:spacing w:after="0" w:line="240" w:lineRule="auto"/>
        <w:ind w:left="0" w:right="-187"/>
        <w:jc w:val="both"/>
        <w:rPr>
          <w:rFonts w:ascii="Calibri Light" w:eastAsia="Calibri" w:hAnsi="Calibri Light" w:cs="Calibri Light"/>
          <w:color w:val="000000"/>
          <w:sz w:val="18"/>
          <w:szCs w:val="18"/>
          <w:lang w:val="ru-RU"/>
        </w:rPr>
      </w:pPr>
      <w:r w:rsidRPr="00B520A9">
        <w:rPr>
          <w:rStyle w:val="FootnoteReference"/>
          <w:rFonts w:ascii="Calibri Light" w:hAnsi="Calibri Light" w:cstheme="majorHAnsi"/>
          <w:sz w:val="18"/>
          <w:szCs w:val="18"/>
        </w:rPr>
        <w:footnoteRef/>
      </w:r>
      <w:r w:rsidRPr="005538EA">
        <w:rPr>
          <w:rFonts w:ascii="Calibri Light" w:hAnsi="Calibri Light" w:cstheme="majorHAnsi"/>
          <w:sz w:val="18"/>
          <w:szCs w:val="18"/>
          <w:lang w:val="ru-RU"/>
        </w:rPr>
        <w:t xml:space="preserve"> </w:t>
      </w:r>
      <w:r>
        <w:rPr>
          <w:rFonts w:ascii="Calibri Light" w:hAnsi="Calibri Light" w:cstheme="majorHAnsi"/>
          <w:sz w:val="18"/>
          <w:szCs w:val="18"/>
          <w:lang w:val="ru-RU"/>
        </w:rPr>
        <w:t>Администрация долай Чадыр-Лунга</w:t>
      </w:r>
      <w:r w:rsidRPr="005538EA">
        <w:rPr>
          <w:rFonts w:ascii="Calibri Light" w:hAnsi="Calibri Light" w:cstheme="majorHAnsi"/>
          <w:sz w:val="18"/>
          <w:szCs w:val="18"/>
          <w:lang w:val="ru-RU"/>
        </w:rPr>
        <w:t xml:space="preserve">: 2019 </w:t>
      </w:r>
      <w:r>
        <w:rPr>
          <w:rFonts w:ascii="Calibri Light" w:hAnsi="Calibri Light" w:cstheme="majorHAnsi"/>
          <w:sz w:val="18"/>
          <w:szCs w:val="18"/>
          <w:lang w:val="ru-RU"/>
        </w:rPr>
        <w:t>год –</w:t>
      </w:r>
      <w:r w:rsidRPr="005538EA">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изменение внешней трассы электрических сетей города</w:t>
      </w:r>
      <w:r w:rsidRPr="005538EA">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Национальный гагаузский музей истории им. Д</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Кара</w:t>
      </w:r>
      <w:r w:rsidRPr="00DB13E2">
        <w:rPr>
          <w:rFonts w:ascii="Calibri Light" w:hAnsi="Calibri Light" w:cstheme="majorHAnsi"/>
          <w:sz w:val="18"/>
          <w:szCs w:val="18"/>
          <w:lang w:val="ru-RU"/>
        </w:rPr>
        <w:t>-</w:t>
      </w:r>
      <w:r>
        <w:rPr>
          <w:rFonts w:ascii="Calibri Light" w:hAnsi="Calibri Light" w:cstheme="majorHAnsi"/>
          <w:sz w:val="18"/>
          <w:szCs w:val="18"/>
          <w:lang w:val="ru-RU"/>
        </w:rPr>
        <w:t>Чобану</w:t>
      </w:r>
      <w:r w:rsidRPr="00DB13E2">
        <w:rPr>
          <w:rFonts w:ascii="Calibri Light" w:hAnsi="Calibri Light" w:cstheme="majorHAnsi"/>
          <w:sz w:val="18"/>
          <w:szCs w:val="18"/>
          <w:lang w:val="ru-RU"/>
        </w:rPr>
        <w:t xml:space="preserve">: 2018 </w:t>
      </w:r>
      <w:r>
        <w:rPr>
          <w:rFonts w:ascii="Calibri Light" w:hAnsi="Calibri Light" w:cstheme="majorHAnsi"/>
          <w:sz w:val="18"/>
          <w:szCs w:val="18"/>
          <w:lang w:val="ru-RU"/>
        </w:rPr>
        <w:t>год</w:t>
      </w:r>
      <w:r w:rsidRPr="00DB13E2">
        <w:rPr>
          <w:rFonts w:ascii="Calibri Light" w:hAnsi="Calibri Light" w:cstheme="majorHAnsi"/>
          <w:sz w:val="18"/>
          <w:szCs w:val="18"/>
          <w:lang w:val="ru-RU"/>
        </w:rPr>
        <w:t xml:space="preserve"> – </w:t>
      </w:r>
      <w:r>
        <w:rPr>
          <w:rFonts w:ascii="Calibri Light" w:hAnsi="Calibri Light" w:cstheme="majorHAnsi"/>
          <w:sz w:val="18"/>
          <w:szCs w:val="18"/>
          <w:lang w:val="ru-RU"/>
        </w:rPr>
        <w:t>конструкции из ПВХ и их установка</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окна</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В</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Топала</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Конгаз</w:t>
      </w:r>
      <w:r w:rsidRPr="00DB13E2">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DB13E2">
        <w:rPr>
          <w:rFonts w:ascii="Calibri Light" w:hAnsi="Calibri Light" w:cstheme="majorHAnsi"/>
          <w:sz w:val="18"/>
          <w:szCs w:val="18"/>
          <w:lang w:val="ru-RU"/>
        </w:rPr>
        <w:t xml:space="preserve"> – </w:t>
      </w:r>
      <w:r>
        <w:rPr>
          <w:rFonts w:ascii="Calibri Light" w:hAnsi="Calibri Light" w:cstheme="majorHAnsi"/>
          <w:sz w:val="18"/>
          <w:szCs w:val="18"/>
          <w:lang w:val="ru-RU"/>
        </w:rPr>
        <w:t>покупка и установка окон и дверей</w:t>
      </w:r>
      <w:r w:rsidRPr="00DB13E2">
        <w:rPr>
          <w:rFonts w:ascii="Calibri Light" w:hAnsi="Calibri Light" w:cstheme="majorHAnsi"/>
          <w:sz w:val="18"/>
          <w:szCs w:val="18"/>
          <w:lang w:val="ru-RU"/>
        </w:rPr>
        <w:t>;</w:t>
      </w:r>
      <w:r w:rsidRPr="0074639F">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Дезгинджя</w:t>
      </w:r>
      <w:r w:rsidRPr="00DB13E2">
        <w:rPr>
          <w:rFonts w:ascii="Calibri Light" w:hAnsi="Calibri Light" w:cstheme="majorHAnsi"/>
          <w:sz w:val="18"/>
          <w:szCs w:val="18"/>
          <w:lang w:val="ru-RU"/>
        </w:rPr>
        <w:t xml:space="preserve">: 2020 </w:t>
      </w:r>
      <w:r>
        <w:rPr>
          <w:rFonts w:ascii="Calibri Light" w:hAnsi="Calibri Light" w:cstheme="majorHAnsi"/>
          <w:sz w:val="18"/>
          <w:szCs w:val="18"/>
          <w:lang w:val="ru-RU"/>
        </w:rPr>
        <w:t>год –</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изготовление и установка окон из ПВХ</w:t>
      </w:r>
      <w:r w:rsidRPr="00DB13E2">
        <w:rPr>
          <w:rFonts w:ascii="Calibri Light" w:hAnsi="Calibri Light" w:cstheme="majorHAnsi"/>
          <w:sz w:val="18"/>
          <w:szCs w:val="18"/>
          <w:lang w:val="ru-RU"/>
        </w:rPr>
        <w:t>;</w:t>
      </w:r>
      <w:r w:rsidRPr="0074639F">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Светлый:</w:t>
      </w:r>
      <w:r w:rsidRPr="00DB13E2">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DB13E2">
        <w:rPr>
          <w:rFonts w:ascii="Calibri Light" w:hAnsi="Calibri Light" w:cstheme="majorHAnsi"/>
          <w:sz w:val="18"/>
          <w:szCs w:val="18"/>
          <w:lang w:val="ru-RU"/>
        </w:rPr>
        <w:t xml:space="preserve"> - </w:t>
      </w:r>
      <w:r>
        <w:rPr>
          <w:rFonts w:ascii="Calibri Light" w:hAnsi="Calibri Light" w:cstheme="majorHAnsi"/>
          <w:sz w:val="18"/>
          <w:szCs w:val="18"/>
          <w:lang w:val="ru-RU"/>
        </w:rPr>
        <w:t>конструкции из ПВХ и их установка</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окна</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подоконники</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ремонт подоконников </w:t>
      </w:r>
      <w:r w:rsidRPr="00DB13E2">
        <w:rPr>
          <w:rFonts w:ascii="Calibri Light" w:hAnsi="Calibri Light" w:cstheme="majorHAnsi"/>
          <w:sz w:val="18"/>
          <w:szCs w:val="18"/>
          <w:lang w:val="ru-RU"/>
        </w:rPr>
        <w:t xml:space="preserve">(45 </w:t>
      </w:r>
      <w:r>
        <w:rPr>
          <w:rFonts w:ascii="Calibri Light" w:hAnsi="Calibri Light" w:cstheme="majorHAnsi"/>
          <w:sz w:val="18"/>
          <w:szCs w:val="18"/>
          <w:lang w:val="ru-RU"/>
        </w:rPr>
        <w:t>штук</w:t>
      </w:r>
      <w:r w:rsidRPr="00DB13E2">
        <w:rPr>
          <w:rFonts w:ascii="Calibri Light" w:hAnsi="Calibri Light" w:cstheme="majorHAnsi"/>
          <w:sz w:val="18"/>
          <w:szCs w:val="18"/>
          <w:lang w:val="ru-RU"/>
        </w:rPr>
        <w:t>),</w:t>
      </w:r>
      <w:r>
        <w:rPr>
          <w:rFonts w:ascii="Calibri Light" w:hAnsi="Calibri Light" w:cstheme="majorHAnsi"/>
          <w:sz w:val="18"/>
          <w:szCs w:val="18"/>
          <w:lang w:val="ru-RU"/>
        </w:rPr>
        <w:t xml:space="preserve"> внешняя</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крыша</w:t>
      </w:r>
      <w:r w:rsidRPr="00DB13E2">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Г</w:t>
      </w:r>
      <w:r w:rsidRPr="002C1412">
        <w:rPr>
          <w:rFonts w:ascii="Calibri Light" w:hAnsi="Calibri Light" w:cstheme="majorHAnsi"/>
          <w:sz w:val="18"/>
          <w:szCs w:val="18"/>
          <w:lang w:val="ru-RU"/>
        </w:rPr>
        <w:t>.</w:t>
      </w:r>
      <w:r>
        <w:rPr>
          <w:rFonts w:ascii="Calibri Light" w:hAnsi="Calibri Light" w:cstheme="majorHAnsi"/>
          <w:sz w:val="18"/>
          <w:szCs w:val="18"/>
          <w:lang w:val="ru-RU"/>
        </w:rPr>
        <w:t>А</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Гайдаржи</w:t>
      </w:r>
      <w:r w:rsidRPr="002C1412">
        <w:rPr>
          <w:rFonts w:ascii="Calibri Light" w:hAnsi="Calibri Light" w:cstheme="majorHAnsi"/>
          <w:sz w:val="18"/>
          <w:szCs w:val="18"/>
          <w:lang w:val="ru-RU"/>
        </w:rPr>
        <w:t xml:space="preserve">: 2020 </w:t>
      </w:r>
      <w:r>
        <w:rPr>
          <w:rFonts w:ascii="Calibri Light" w:hAnsi="Calibri Light" w:cstheme="majorHAnsi"/>
          <w:sz w:val="18"/>
          <w:szCs w:val="18"/>
          <w:lang w:val="ru-RU"/>
        </w:rPr>
        <w:t xml:space="preserve">год </w:t>
      </w:r>
      <w:r w:rsidRPr="002C1412">
        <w:rPr>
          <w:rFonts w:ascii="Calibri Light" w:hAnsi="Calibri Light" w:cstheme="majorHAnsi"/>
          <w:sz w:val="18"/>
          <w:szCs w:val="18"/>
          <w:lang w:val="ru-RU"/>
        </w:rPr>
        <w:t xml:space="preserve">- </w:t>
      </w:r>
      <w:r w:rsidRPr="002C1412">
        <w:rPr>
          <w:rFonts w:ascii="Calibri Light" w:eastAsia="Calibri" w:hAnsi="Calibri Light" w:cs="Calibri Light"/>
          <w:color w:val="000000"/>
          <w:sz w:val="18"/>
          <w:szCs w:val="18"/>
          <w:lang w:val="ru-RU"/>
        </w:rPr>
        <w:t>выполнение замеров и испытаний регламентно-приемных электроустановок</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лицей</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им</w:t>
      </w:r>
      <w:r w:rsidRPr="002C1412">
        <w:rPr>
          <w:rFonts w:ascii="Calibri Light" w:hAnsi="Calibri Light" w:cstheme="majorHAnsi"/>
          <w:sz w:val="18"/>
          <w:szCs w:val="18"/>
          <w:lang w:val="ru-RU"/>
        </w:rPr>
        <w:t xml:space="preserve">. </w:t>
      </w:r>
      <w:r w:rsidRPr="00B520A9">
        <w:rPr>
          <w:rFonts w:ascii="Calibri Light" w:hAnsi="Calibri Light" w:cstheme="majorHAnsi"/>
          <w:sz w:val="18"/>
          <w:szCs w:val="18"/>
        </w:rPr>
        <w:t>M</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Губогло</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Чадыр-Лунга</w:t>
      </w:r>
      <w:r w:rsidRPr="002C1412">
        <w:rPr>
          <w:rFonts w:ascii="Calibri Light" w:hAnsi="Calibri Light" w:cstheme="majorHAnsi"/>
          <w:sz w:val="18"/>
          <w:szCs w:val="18"/>
          <w:lang w:val="ru-RU"/>
        </w:rPr>
        <w:t xml:space="preserve">: 2018 </w:t>
      </w:r>
      <w:r>
        <w:rPr>
          <w:rFonts w:ascii="Calibri Light" w:hAnsi="Calibri Light" w:cstheme="majorHAnsi"/>
          <w:sz w:val="18"/>
          <w:szCs w:val="18"/>
          <w:lang w:val="ru-RU"/>
        </w:rPr>
        <w:t xml:space="preserve">год </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изготовление и установка дверей, окон из ПВХ</w:t>
      </w:r>
      <w:r w:rsidRPr="002C1412">
        <w:rPr>
          <w:rFonts w:ascii="Calibri Light" w:hAnsi="Calibri Light" w:cstheme="majorHAnsi"/>
          <w:sz w:val="18"/>
          <w:szCs w:val="18"/>
          <w:lang w:val="ru-RU"/>
        </w:rPr>
        <w:t xml:space="preserve"> (46</w:t>
      </w:r>
      <w:r>
        <w:rPr>
          <w:rFonts w:ascii="Calibri Light" w:hAnsi="Calibri Light" w:cstheme="majorHAnsi"/>
          <w:sz w:val="18"/>
          <w:szCs w:val="18"/>
          <w:lang w:val="ru-RU"/>
        </w:rPr>
        <w:t xml:space="preserve"> штук</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Молдо</w:t>
      </w:r>
      <w:r w:rsidRPr="002C1412">
        <w:rPr>
          <w:rFonts w:ascii="Calibri Light" w:hAnsi="Calibri Light" w:cstheme="majorHAnsi"/>
          <w:sz w:val="18"/>
          <w:szCs w:val="18"/>
          <w:lang w:val="ru-RU"/>
        </w:rPr>
        <w:t>-</w:t>
      </w:r>
      <w:r>
        <w:rPr>
          <w:rFonts w:ascii="Calibri Light" w:hAnsi="Calibri Light" w:cstheme="majorHAnsi"/>
          <w:sz w:val="18"/>
          <w:szCs w:val="18"/>
          <w:lang w:val="ru-RU"/>
        </w:rPr>
        <w:t>турецкий</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лицей</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им</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Демирели</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Конгаз</w:t>
      </w:r>
      <w:r w:rsidRPr="002C1412">
        <w:rPr>
          <w:rFonts w:ascii="Calibri Light" w:hAnsi="Calibri Light" w:cstheme="majorHAnsi"/>
          <w:sz w:val="18"/>
          <w:szCs w:val="18"/>
          <w:lang w:val="ru-RU"/>
        </w:rPr>
        <w:t xml:space="preserve">: 2020 </w:t>
      </w:r>
      <w:r>
        <w:rPr>
          <w:rFonts w:ascii="Calibri Light" w:hAnsi="Calibri Light" w:cstheme="majorHAnsi"/>
          <w:sz w:val="18"/>
          <w:szCs w:val="18"/>
          <w:lang w:val="ru-RU"/>
        </w:rPr>
        <w:t>год –</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баня и столовая</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монтаж системы водоснабжения</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умывальников, водопроводных кранов </w:t>
      </w:r>
      <w:r w:rsidRPr="002C1412">
        <w:rPr>
          <w:rFonts w:ascii="Calibri Light" w:hAnsi="Calibri Light" w:cstheme="majorHAnsi"/>
          <w:sz w:val="18"/>
          <w:szCs w:val="18"/>
          <w:lang w:val="ru-RU"/>
        </w:rPr>
        <w:t>(</w:t>
      </w:r>
      <w:r>
        <w:rPr>
          <w:rFonts w:ascii="Calibri Light" w:hAnsi="Calibri Light" w:cstheme="majorHAnsi"/>
          <w:sz w:val="18"/>
          <w:szCs w:val="18"/>
          <w:lang w:val="ru-RU"/>
        </w:rPr>
        <w:t>в классах</w:t>
      </w:r>
      <w:r w:rsidRPr="002C1412">
        <w:rPr>
          <w:rFonts w:ascii="Calibri Light" w:hAnsi="Calibri Light" w:cstheme="majorHAnsi"/>
          <w:sz w:val="18"/>
          <w:szCs w:val="18"/>
          <w:lang w:val="ru-RU"/>
        </w:rPr>
        <w:t>);</w:t>
      </w:r>
      <w:r>
        <w:rPr>
          <w:rFonts w:ascii="Calibri Light" w:hAnsi="Calibri Light" w:cstheme="majorHAnsi"/>
          <w:sz w:val="18"/>
          <w:szCs w:val="18"/>
          <w:lang w:val="ru-RU"/>
        </w:rPr>
        <w:t xml:space="preserve"> реконструкция входа в здание лицея и монтаж крыши при входе в общежитие</w:t>
      </w:r>
      <w:r w:rsidRPr="002C1412">
        <w:rPr>
          <w:rFonts w:ascii="Calibri Light" w:hAnsi="Calibri Light" w:cstheme="majorHAnsi"/>
          <w:sz w:val="18"/>
          <w:szCs w:val="18"/>
          <w:lang w:val="ru-RU"/>
        </w:rPr>
        <w:t xml:space="preserve">; 2019 </w:t>
      </w:r>
      <w:r>
        <w:rPr>
          <w:rFonts w:ascii="Calibri Light" w:hAnsi="Calibri Light" w:cstheme="majorHAnsi"/>
          <w:sz w:val="18"/>
          <w:szCs w:val="18"/>
          <w:lang w:val="ru-RU"/>
        </w:rPr>
        <w:t>год</w:t>
      </w:r>
      <w:r w:rsidRPr="002C1412">
        <w:rPr>
          <w:rFonts w:ascii="Calibri Light" w:hAnsi="Calibri Light" w:cstheme="majorHAnsi"/>
          <w:sz w:val="18"/>
          <w:szCs w:val="18"/>
          <w:lang w:val="ru-RU"/>
        </w:rPr>
        <w:t xml:space="preserve"> - </w:t>
      </w:r>
      <w:r>
        <w:rPr>
          <w:rFonts w:ascii="Calibri Light" w:hAnsi="Calibri Light" w:cstheme="majorHAnsi"/>
          <w:sz w:val="18"/>
          <w:szCs w:val="18"/>
          <w:lang w:val="ru-RU"/>
        </w:rPr>
        <w:t>ограждение</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ворота</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им</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Сынку</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Котовское</w:t>
      </w:r>
      <w:r w:rsidRPr="004A6183">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 крыша, окна, стены, маляры и др.</w:t>
      </w:r>
      <w:r w:rsidRPr="004A6183">
        <w:rPr>
          <w:rFonts w:ascii="Calibri Light" w:hAnsi="Calibri Light" w:cstheme="majorHAnsi"/>
          <w:sz w:val="18"/>
          <w:szCs w:val="18"/>
          <w:lang w:val="ru-RU"/>
        </w:rPr>
        <w:t xml:space="preserve">; </w:t>
      </w:r>
      <w:r w:rsidRPr="004A6183">
        <w:rPr>
          <w:rFonts w:ascii="Calibri Light" w:eastAsia="Calibri" w:hAnsi="Calibri Light" w:cs="Calibri Light"/>
          <w:color w:val="000000"/>
          <w:sz w:val="18"/>
          <w:szCs w:val="18"/>
          <w:lang w:val="ru-RU"/>
        </w:rPr>
        <w:t>перила, бетонирование, терракота, маляры</w:t>
      </w:r>
      <w:r w:rsidRPr="004A6183">
        <w:rPr>
          <w:rFonts w:ascii="Calibri Light" w:hAnsi="Calibri Light" w:cstheme="majorHAnsi"/>
          <w:sz w:val="18"/>
          <w:szCs w:val="18"/>
          <w:lang w:val="ru-RU"/>
        </w:rPr>
        <w:t xml:space="preserve">; 2019 </w:t>
      </w:r>
      <w:r>
        <w:rPr>
          <w:rFonts w:ascii="Calibri Light" w:hAnsi="Calibri Light" w:cstheme="majorHAnsi"/>
          <w:sz w:val="18"/>
          <w:szCs w:val="18"/>
          <w:lang w:val="ru-RU"/>
        </w:rPr>
        <w:t>год –</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стены, маляры</w:t>
      </w:r>
      <w:r w:rsidRPr="004A6183">
        <w:rPr>
          <w:rFonts w:ascii="Calibri Light" w:hAnsi="Calibri Light" w:cstheme="majorHAnsi"/>
          <w:sz w:val="18"/>
          <w:szCs w:val="18"/>
          <w:lang w:val="ru-RU"/>
        </w:rPr>
        <w:t>,</w:t>
      </w:r>
      <w:r>
        <w:rPr>
          <w:rFonts w:ascii="Calibri Light" w:hAnsi="Calibri Light" w:cstheme="majorHAnsi"/>
          <w:sz w:val="18"/>
          <w:szCs w:val="18"/>
          <w:lang w:val="ru-RU"/>
        </w:rPr>
        <w:t xml:space="preserve"> плинтус, линолеум</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отделка пола и др</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им</w:t>
      </w:r>
      <w:r w:rsidRPr="004A6183">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Вовчокс</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Ферапонтьевка</w:t>
      </w:r>
      <w:r w:rsidRPr="00F41766">
        <w:rPr>
          <w:rFonts w:ascii="Calibri Light" w:hAnsi="Calibri Light" w:cstheme="majorHAnsi"/>
          <w:sz w:val="18"/>
          <w:szCs w:val="18"/>
          <w:lang w:val="ru-RU"/>
        </w:rPr>
        <w:t xml:space="preserve">: 2018 </w:t>
      </w:r>
      <w:r>
        <w:rPr>
          <w:rFonts w:ascii="Calibri Light" w:hAnsi="Calibri Light" w:cstheme="majorHAnsi"/>
          <w:sz w:val="18"/>
          <w:szCs w:val="18"/>
          <w:lang w:val="ru-RU"/>
        </w:rPr>
        <w:t>год</w:t>
      </w:r>
      <w:r w:rsidRPr="00F41766">
        <w:rPr>
          <w:rFonts w:ascii="Calibri Light" w:hAnsi="Calibri Light" w:cstheme="majorHAnsi"/>
          <w:sz w:val="18"/>
          <w:szCs w:val="18"/>
          <w:lang w:val="ru-RU"/>
        </w:rPr>
        <w:t xml:space="preserve"> - </w:t>
      </w:r>
      <w:r>
        <w:rPr>
          <w:rFonts w:ascii="Calibri Light" w:hAnsi="Calibri Light" w:cstheme="majorHAnsi"/>
          <w:sz w:val="18"/>
          <w:szCs w:val="18"/>
          <w:lang w:val="ru-RU"/>
        </w:rPr>
        <w:t>конструкции</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ПВХ</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окна</w:t>
      </w:r>
      <w:r w:rsidRPr="00F41766">
        <w:rPr>
          <w:rFonts w:ascii="Calibri Light" w:hAnsi="Calibri Light" w:cstheme="majorHAnsi"/>
          <w:sz w:val="18"/>
          <w:szCs w:val="18"/>
          <w:lang w:val="ru-RU"/>
        </w:rPr>
        <w:t>.</w:t>
      </w:r>
    </w:p>
  </w:footnote>
  <w:footnote w:id="37">
    <w:p w:rsidR="00C872F0" w:rsidRPr="00B93B6E" w:rsidRDefault="00C872F0" w:rsidP="00434C74">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93B6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о государственной системе социального страхования </w:t>
      </w:r>
      <w:r w:rsidRPr="00B93B6E">
        <w:rPr>
          <w:rFonts w:ascii="Calibri Light" w:hAnsi="Calibri Light" w:cstheme="majorHAnsi"/>
          <w:sz w:val="18"/>
          <w:szCs w:val="18"/>
          <w:lang w:val="ru-RU"/>
        </w:rPr>
        <w:t>№</w:t>
      </w:r>
      <w:r w:rsidRPr="00B93B6E">
        <w:rPr>
          <w:rFonts w:ascii="Calibri Light" w:hAnsi="Calibri Light" w:cstheme="majorHAnsi"/>
          <w:bCs/>
          <w:sz w:val="18"/>
          <w:szCs w:val="18"/>
          <w:lang w:val="ru-RU"/>
        </w:rPr>
        <w:t>489-</w:t>
      </w:r>
      <w:r w:rsidRPr="00B520A9">
        <w:rPr>
          <w:rFonts w:ascii="Calibri Light" w:hAnsi="Calibri Light" w:cstheme="majorHAnsi"/>
          <w:bCs/>
          <w:sz w:val="18"/>
          <w:szCs w:val="18"/>
        </w:rPr>
        <w:t>XIV</w:t>
      </w:r>
      <w:r w:rsidRPr="00B93B6E">
        <w:rPr>
          <w:rFonts w:ascii="Calibri Light" w:hAnsi="Calibri Light" w:cstheme="majorHAnsi"/>
          <w:bCs/>
          <w:sz w:val="18"/>
          <w:szCs w:val="18"/>
          <w:lang w:val="ru-RU"/>
        </w:rPr>
        <w:t xml:space="preserve"> </w:t>
      </w:r>
      <w:r>
        <w:rPr>
          <w:rFonts w:ascii="Calibri Light" w:hAnsi="Calibri Light" w:cstheme="majorHAnsi"/>
          <w:bCs/>
          <w:sz w:val="18"/>
          <w:szCs w:val="18"/>
          <w:lang w:val="ru-RU"/>
        </w:rPr>
        <w:t>от</w:t>
      </w:r>
      <w:r w:rsidRPr="00B93B6E">
        <w:rPr>
          <w:rFonts w:ascii="Calibri Light" w:hAnsi="Calibri Light" w:cstheme="majorHAnsi"/>
          <w:bCs/>
          <w:sz w:val="18"/>
          <w:szCs w:val="18"/>
          <w:lang w:val="ru-RU"/>
        </w:rPr>
        <w:t xml:space="preserve"> 08.07.1999.</w:t>
      </w:r>
    </w:p>
  </w:footnote>
  <w:footnote w:id="38">
    <w:p w:rsidR="00C872F0" w:rsidRPr="001D6892" w:rsidRDefault="00C872F0" w:rsidP="00E313C8">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Долай</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Чадыр</w:t>
      </w:r>
      <w:r w:rsidRPr="009B2D6F">
        <w:rPr>
          <w:rFonts w:ascii="Calibri Light" w:hAnsi="Calibri Light" w:cstheme="majorHAnsi"/>
          <w:sz w:val="18"/>
          <w:szCs w:val="18"/>
          <w:lang w:val="ru-RU"/>
        </w:rPr>
        <w:t>-</w:t>
      </w:r>
      <w:r>
        <w:rPr>
          <w:rFonts w:ascii="Calibri Light" w:hAnsi="Calibri Light" w:cstheme="majorHAnsi"/>
          <w:sz w:val="18"/>
          <w:szCs w:val="18"/>
          <w:lang w:val="ru-RU"/>
        </w:rPr>
        <w:t>Лунга</w:t>
      </w:r>
      <w:r w:rsidRPr="009B2D6F">
        <w:rPr>
          <w:rFonts w:ascii="Calibri Light" w:hAnsi="Calibri Light" w:cstheme="majorHAnsi"/>
          <w:sz w:val="18"/>
          <w:szCs w:val="18"/>
          <w:lang w:val="ru-RU"/>
        </w:rPr>
        <w:t xml:space="preserve"> – 0,7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 xml:space="preserve"> (2019</w:t>
      </w:r>
      <w:r>
        <w:rPr>
          <w:rFonts w:ascii="Calibri Light" w:hAnsi="Calibri Light" w:cstheme="majorHAnsi"/>
          <w:sz w:val="18"/>
          <w:szCs w:val="18"/>
          <w:lang w:val="ru-RU"/>
        </w:rPr>
        <w:t xml:space="preserve"> год</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Г</w:t>
      </w:r>
      <w:r w:rsidRPr="002C1412">
        <w:rPr>
          <w:rFonts w:ascii="Calibri Light" w:hAnsi="Calibri Light" w:cstheme="majorHAnsi"/>
          <w:sz w:val="18"/>
          <w:szCs w:val="18"/>
          <w:lang w:val="ru-RU"/>
        </w:rPr>
        <w:t>.</w:t>
      </w:r>
      <w:r>
        <w:rPr>
          <w:rFonts w:ascii="Calibri Light" w:hAnsi="Calibri Light" w:cstheme="majorHAnsi"/>
          <w:sz w:val="18"/>
          <w:szCs w:val="18"/>
          <w:lang w:val="ru-RU"/>
        </w:rPr>
        <w:t>А</w:t>
      </w:r>
      <w:r w:rsidRPr="002C1412">
        <w:rPr>
          <w:rFonts w:ascii="Calibri Light" w:hAnsi="Calibri Light" w:cstheme="majorHAnsi"/>
          <w:sz w:val="18"/>
          <w:szCs w:val="18"/>
          <w:lang w:val="ru-RU"/>
        </w:rPr>
        <w:t xml:space="preserve">. </w:t>
      </w:r>
      <w:r>
        <w:rPr>
          <w:rFonts w:ascii="Calibri Light" w:hAnsi="Calibri Light" w:cstheme="majorHAnsi"/>
          <w:sz w:val="18"/>
          <w:szCs w:val="18"/>
          <w:lang w:val="ru-RU"/>
        </w:rPr>
        <w:t>Гайдаржи</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мун</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9B2D6F">
        <w:rPr>
          <w:rFonts w:ascii="Calibri Light" w:hAnsi="Calibri Light" w:cstheme="majorHAnsi"/>
          <w:sz w:val="18"/>
          <w:szCs w:val="18"/>
          <w:lang w:val="ru-RU"/>
        </w:rPr>
        <w:t xml:space="preserve"> – 0,5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 xml:space="preserve"> (2018</w:t>
      </w:r>
      <w:r>
        <w:rPr>
          <w:rFonts w:ascii="Calibri Light" w:hAnsi="Calibri Light" w:cstheme="majorHAnsi"/>
          <w:sz w:val="18"/>
          <w:szCs w:val="18"/>
          <w:lang w:val="ru-RU"/>
        </w:rPr>
        <w:t xml:space="preserve"> год</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М</w:t>
      </w:r>
      <w:r w:rsidRPr="009B2D6F">
        <w:rPr>
          <w:rFonts w:ascii="Calibri Light" w:hAnsi="Calibri Light" w:cstheme="majorHAnsi"/>
          <w:sz w:val="18"/>
          <w:szCs w:val="18"/>
          <w:lang w:val="ru-RU"/>
        </w:rPr>
        <w:t>.</w:t>
      </w:r>
      <w:r>
        <w:rPr>
          <w:rFonts w:ascii="Calibri Light" w:hAnsi="Calibri Light" w:cstheme="majorHAnsi"/>
          <w:sz w:val="18"/>
          <w:szCs w:val="18"/>
          <w:lang w:val="ru-RU"/>
        </w:rPr>
        <w:t xml:space="preserve"> И</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Тузлова</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Кирсова</w:t>
      </w:r>
      <w:r w:rsidRPr="009B2D6F">
        <w:rPr>
          <w:rFonts w:ascii="Calibri Light" w:hAnsi="Calibri Light" w:cstheme="majorHAnsi"/>
          <w:sz w:val="18"/>
          <w:szCs w:val="18"/>
          <w:lang w:val="ru-RU"/>
        </w:rPr>
        <w:t xml:space="preserve"> – 0,4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 xml:space="preserve"> (2018</w:t>
      </w:r>
      <w:r>
        <w:rPr>
          <w:rFonts w:ascii="Calibri Light" w:hAnsi="Calibri Light" w:cstheme="majorHAnsi"/>
          <w:sz w:val="18"/>
          <w:szCs w:val="18"/>
          <w:lang w:val="ru-RU"/>
        </w:rPr>
        <w:t xml:space="preserve"> год</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Н. Третьякова</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мун</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Комрат</w:t>
      </w:r>
      <w:r w:rsidRPr="009B2D6F">
        <w:rPr>
          <w:rFonts w:ascii="Calibri Light" w:hAnsi="Calibri Light" w:cstheme="majorHAnsi"/>
          <w:sz w:val="18"/>
          <w:szCs w:val="18"/>
          <w:lang w:val="ru-RU"/>
        </w:rPr>
        <w:t xml:space="preserve"> – 3,6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 xml:space="preserve"> (2018</w:t>
      </w:r>
      <w:r>
        <w:rPr>
          <w:rFonts w:ascii="Calibri Light" w:hAnsi="Calibri Light" w:cstheme="majorHAnsi"/>
          <w:sz w:val="18"/>
          <w:szCs w:val="18"/>
          <w:lang w:val="ru-RU"/>
        </w:rPr>
        <w:t xml:space="preserve"> год</w:t>
      </w:r>
      <w:r w:rsidRPr="009B2D6F">
        <w:rPr>
          <w:rFonts w:ascii="Calibri Light" w:hAnsi="Calibri Light" w:cstheme="majorHAnsi"/>
          <w:sz w:val="18"/>
          <w:szCs w:val="18"/>
          <w:lang w:val="ru-RU"/>
        </w:rPr>
        <w:t xml:space="preserve"> – 2,9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 2019</w:t>
      </w:r>
      <w:r>
        <w:rPr>
          <w:rFonts w:ascii="Calibri Light" w:hAnsi="Calibri Light" w:cstheme="majorHAnsi"/>
          <w:sz w:val="18"/>
          <w:szCs w:val="18"/>
          <w:lang w:val="ru-RU"/>
        </w:rPr>
        <w:t xml:space="preserve"> год</w:t>
      </w:r>
      <w:r w:rsidRPr="009B2D6F">
        <w:rPr>
          <w:rFonts w:ascii="Calibri Light" w:hAnsi="Calibri Light" w:cstheme="majorHAnsi"/>
          <w:sz w:val="18"/>
          <w:szCs w:val="18"/>
          <w:lang w:val="ru-RU"/>
        </w:rPr>
        <w:t xml:space="preserve"> – 0,7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w:t>
      </w:r>
      <w:r>
        <w:rPr>
          <w:rFonts w:ascii="Calibri Light" w:hAnsi="Calibri Light" w:cstheme="majorHAnsi"/>
          <w:sz w:val="18"/>
          <w:szCs w:val="18"/>
          <w:lang w:val="ru-RU"/>
        </w:rPr>
        <w:t xml:space="preserve"> Теоретический лицей</w:t>
      </w:r>
      <w:r w:rsidRPr="00D12EE6">
        <w:rPr>
          <w:rFonts w:ascii="Calibri Light" w:hAnsi="Calibri Light" w:cstheme="majorHAnsi"/>
          <w:sz w:val="18"/>
          <w:szCs w:val="18"/>
          <w:lang w:val="ru-RU"/>
        </w:rPr>
        <w:t xml:space="preserve"> </w:t>
      </w:r>
      <w:r>
        <w:rPr>
          <w:rFonts w:ascii="Calibri Light" w:hAnsi="Calibri Light" w:cstheme="majorHAnsi"/>
          <w:sz w:val="18"/>
          <w:szCs w:val="18"/>
          <w:lang w:val="ru-RU"/>
        </w:rPr>
        <w:t>им. В.Мошкова</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Чадыр</w:t>
      </w:r>
      <w:r w:rsidRPr="009B2D6F">
        <w:rPr>
          <w:rFonts w:ascii="Calibri Light" w:hAnsi="Calibri Light" w:cstheme="majorHAnsi"/>
          <w:sz w:val="18"/>
          <w:szCs w:val="18"/>
          <w:lang w:val="ru-RU"/>
        </w:rPr>
        <w:t>-</w:t>
      </w:r>
      <w:r>
        <w:rPr>
          <w:rFonts w:ascii="Calibri Light" w:hAnsi="Calibri Light" w:cstheme="majorHAnsi"/>
          <w:sz w:val="18"/>
          <w:szCs w:val="18"/>
          <w:lang w:val="ru-RU"/>
        </w:rPr>
        <w:t xml:space="preserve">Лунга </w:t>
      </w:r>
      <w:r w:rsidRPr="009B2D6F">
        <w:rPr>
          <w:rFonts w:ascii="Calibri Light" w:hAnsi="Calibri Light" w:cstheme="majorHAnsi"/>
          <w:sz w:val="18"/>
          <w:szCs w:val="18"/>
          <w:lang w:val="ru-RU"/>
        </w:rPr>
        <w:t xml:space="preserve">– 6,1 </w:t>
      </w:r>
      <w:r>
        <w:rPr>
          <w:rFonts w:ascii="Calibri Light" w:hAnsi="Calibri Light" w:cstheme="majorHAnsi"/>
          <w:sz w:val="18"/>
          <w:szCs w:val="18"/>
          <w:lang w:val="ru-RU"/>
        </w:rPr>
        <w:t>тыс</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B2D6F">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год</w:t>
      </w:r>
      <w:r w:rsidRPr="009B2D6F">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Д. Кара-Чобану, мун. Комрат</w:t>
      </w:r>
      <w:r w:rsidRPr="001D6892">
        <w:rPr>
          <w:rFonts w:ascii="Calibri Light" w:hAnsi="Calibri Light" w:cstheme="majorHAnsi"/>
          <w:sz w:val="18"/>
          <w:szCs w:val="18"/>
          <w:lang w:val="ru-RU"/>
        </w:rPr>
        <w:t xml:space="preserve"> – 2,4 </w:t>
      </w:r>
      <w:r>
        <w:rPr>
          <w:rFonts w:ascii="Calibri Light" w:hAnsi="Calibri Light" w:cstheme="majorHAnsi"/>
          <w:sz w:val="18"/>
          <w:szCs w:val="18"/>
          <w:lang w:val="ru-RU"/>
        </w:rPr>
        <w:t>тыс</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6892">
        <w:rPr>
          <w:rFonts w:ascii="Calibri Light" w:hAnsi="Calibri Light" w:cstheme="majorHAnsi"/>
          <w:sz w:val="18"/>
          <w:szCs w:val="18"/>
          <w:lang w:val="ru-RU"/>
        </w:rPr>
        <w:t xml:space="preserve"> (2019</w:t>
      </w:r>
      <w:r>
        <w:rPr>
          <w:rFonts w:ascii="Calibri Light" w:hAnsi="Calibri Light" w:cstheme="majorHAnsi"/>
          <w:sz w:val="18"/>
          <w:szCs w:val="18"/>
          <w:lang w:val="ru-RU"/>
        </w:rPr>
        <w:t xml:space="preserve"> год</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Главное управление строительства и инфраструктуры </w:t>
      </w:r>
      <w:r w:rsidRPr="001D6892">
        <w:rPr>
          <w:rFonts w:ascii="Calibri Light" w:hAnsi="Calibri Light" w:cstheme="majorHAnsi"/>
          <w:sz w:val="18"/>
          <w:szCs w:val="18"/>
          <w:lang w:val="ru-RU"/>
        </w:rPr>
        <w:t xml:space="preserve">– 2,9 </w:t>
      </w:r>
      <w:r>
        <w:rPr>
          <w:rFonts w:ascii="Calibri Light" w:hAnsi="Calibri Light" w:cstheme="majorHAnsi"/>
          <w:sz w:val="18"/>
          <w:szCs w:val="18"/>
          <w:lang w:val="ru-RU"/>
        </w:rPr>
        <w:t>тыс</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6892">
        <w:rPr>
          <w:rFonts w:ascii="Calibri Light" w:hAnsi="Calibri Light" w:cstheme="majorHAnsi"/>
          <w:sz w:val="18"/>
          <w:szCs w:val="18"/>
          <w:lang w:val="ru-RU"/>
        </w:rPr>
        <w:t xml:space="preserve"> (2019</w:t>
      </w:r>
      <w:r>
        <w:rPr>
          <w:rFonts w:ascii="Calibri Light" w:hAnsi="Calibri Light" w:cstheme="majorHAnsi"/>
          <w:sz w:val="18"/>
          <w:szCs w:val="18"/>
          <w:lang w:val="ru-RU"/>
        </w:rPr>
        <w:t xml:space="preserve"> год</w:t>
      </w:r>
      <w:r w:rsidRPr="001D6892">
        <w:rPr>
          <w:rFonts w:ascii="Calibri Light" w:hAnsi="Calibri Light" w:cstheme="majorHAnsi"/>
          <w:sz w:val="18"/>
          <w:szCs w:val="18"/>
          <w:lang w:val="ru-RU"/>
        </w:rPr>
        <w:t xml:space="preserve">); 18,1 </w:t>
      </w:r>
      <w:r>
        <w:rPr>
          <w:rFonts w:ascii="Calibri Light" w:hAnsi="Calibri Light" w:cstheme="majorHAnsi"/>
          <w:sz w:val="18"/>
          <w:szCs w:val="18"/>
          <w:lang w:val="ru-RU"/>
        </w:rPr>
        <w:t>тыс</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6892">
        <w:rPr>
          <w:rFonts w:ascii="Calibri Light" w:hAnsi="Calibri Light" w:cstheme="majorHAnsi"/>
          <w:sz w:val="18"/>
          <w:szCs w:val="18"/>
          <w:lang w:val="ru-RU"/>
        </w:rPr>
        <w:t xml:space="preserve"> (2018</w:t>
      </w:r>
      <w:r>
        <w:rPr>
          <w:rFonts w:ascii="Calibri Light" w:hAnsi="Calibri Light" w:cstheme="majorHAnsi"/>
          <w:sz w:val="18"/>
          <w:szCs w:val="18"/>
          <w:lang w:val="ru-RU"/>
        </w:rPr>
        <w:t xml:space="preserve"> год</w:t>
      </w:r>
      <w:r w:rsidRPr="001D6892">
        <w:rPr>
          <w:rFonts w:ascii="Calibri Light" w:hAnsi="Calibri Light" w:cstheme="majorHAnsi"/>
          <w:sz w:val="18"/>
          <w:szCs w:val="18"/>
          <w:lang w:val="ru-RU"/>
        </w:rPr>
        <w:t>).</w:t>
      </w:r>
    </w:p>
  </w:footnote>
  <w:footnote w:id="39">
    <w:p w:rsidR="00C872F0" w:rsidRPr="00B93B6E" w:rsidRDefault="00C872F0" w:rsidP="00E313C8">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B93B6E">
        <w:rPr>
          <w:rFonts w:ascii="Calibri Light" w:hAnsi="Calibri Light" w:cstheme="majorHAnsi"/>
          <w:sz w:val="18"/>
          <w:szCs w:val="18"/>
          <w:lang w:val="ru-RU"/>
        </w:rPr>
        <w:t xml:space="preserve"> 2018 </w:t>
      </w:r>
      <w:r>
        <w:rPr>
          <w:rFonts w:ascii="Calibri Light" w:hAnsi="Calibri Light" w:cstheme="majorHAnsi"/>
          <w:sz w:val="18"/>
          <w:szCs w:val="18"/>
          <w:lang w:val="ru-RU"/>
        </w:rPr>
        <w:t>год</w:t>
      </w:r>
      <w:r w:rsidRPr="00B93B6E">
        <w:rPr>
          <w:rFonts w:ascii="Calibri Light" w:hAnsi="Calibri Light" w:cstheme="majorHAnsi"/>
          <w:sz w:val="18"/>
          <w:szCs w:val="18"/>
          <w:lang w:val="ru-RU"/>
        </w:rPr>
        <w:t xml:space="preserve"> – 21,9 </w:t>
      </w:r>
      <w:r>
        <w:rPr>
          <w:rFonts w:ascii="Calibri Light" w:hAnsi="Calibri Light" w:cstheme="majorHAnsi"/>
          <w:sz w:val="18"/>
          <w:szCs w:val="18"/>
          <w:lang w:val="ru-RU"/>
        </w:rPr>
        <w:t>тыс</w:t>
      </w:r>
      <w:r w:rsidRPr="00B93B6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93B6E">
        <w:rPr>
          <w:rFonts w:ascii="Calibri Light" w:hAnsi="Calibri Light" w:cstheme="majorHAnsi"/>
          <w:sz w:val="18"/>
          <w:szCs w:val="18"/>
          <w:lang w:val="ru-RU"/>
        </w:rPr>
        <w:t xml:space="preserve">; 2019 </w:t>
      </w:r>
      <w:r>
        <w:rPr>
          <w:rFonts w:ascii="Calibri Light" w:hAnsi="Calibri Light" w:cstheme="majorHAnsi"/>
          <w:sz w:val="18"/>
          <w:szCs w:val="18"/>
          <w:lang w:val="ru-RU"/>
        </w:rPr>
        <w:t>год</w:t>
      </w:r>
      <w:r w:rsidRPr="00B93B6E">
        <w:rPr>
          <w:rFonts w:ascii="Calibri Light" w:hAnsi="Calibri Light" w:cstheme="majorHAnsi"/>
          <w:sz w:val="18"/>
          <w:szCs w:val="18"/>
          <w:lang w:val="ru-RU"/>
        </w:rPr>
        <w:t xml:space="preserve"> – 6,7 </w:t>
      </w:r>
      <w:r>
        <w:rPr>
          <w:rFonts w:ascii="Calibri Light" w:hAnsi="Calibri Light" w:cstheme="majorHAnsi"/>
          <w:sz w:val="18"/>
          <w:szCs w:val="18"/>
          <w:lang w:val="ru-RU"/>
        </w:rPr>
        <w:t>тыс</w:t>
      </w:r>
      <w:r w:rsidRPr="00B93B6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93B6E">
        <w:rPr>
          <w:rFonts w:ascii="Calibri Light" w:hAnsi="Calibri Light" w:cstheme="majorHAnsi"/>
          <w:sz w:val="18"/>
          <w:szCs w:val="18"/>
          <w:lang w:val="ru-RU"/>
        </w:rPr>
        <w:t>; 2020</w:t>
      </w:r>
      <w:r>
        <w:rPr>
          <w:rFonts w:ascii="Calibri Light" w:hAnsi="Calibri Light" w:cstheme="majorHAnsi"/>
          <w:sz w:val="18"/>
          <w:szCs w:val="18"/>
          <w:lang w:val="ru-RU"/>
        </w:rPr>
        <w:t xml:space="preserve"> год </w:t>
      </w:r>
      <w:r w:rsidRPr="00B93B6E">
        <w:rPr>
          <w:rFonts w:ascii="Calibri Light" w:hAnsi="Calibri Light" w:cstheme="majorHAnsi"/>
          <w:sz w:val="18"/>
          <w:szCs w:val="18"/>
          <w:lang w:val="ru-RU"/>
        </w:rPr>
        <w:t xml:space="preserve">– 6,1 </w:t>
      </w:r>
      <w:r>
        <w:rPr>
          <w:rFonts w:ascii="Calibri Light" w:hAnsi="Calibri Light" w:cstheme="majorHAnsi"/>
          <w:sz w:val="18"/>
          <w:szCs w:val="18"/>
          <w:lang w:val="ru-RU"/>
        </w:rPr>
        <w:t>тыс</w:t>
      </w:r>
      <w:r w:rsidRPr="00B93B6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93B6E">
        <w:rPr>
          <w:rFonts w:ascii="Calibri Light" w:hAnsi="Calibri Light" w:cstheme="majorHAnsi"/>
          <w:sz w:val="18"/>
          <w:szCs w:val="18"/>
          <w:lang w:val="ru-RU"/>
        </w:rPr>
        <w:t>.</w:t>
      </w:r>
    </w:p>
  </w:footnote>
  <w:footnote w:id="40">
    <w:p w:rsidR="00C872F0" w:rsidRPr="00514B5A" w:rsidRDefault="00C872F0" w:rsidP="00E313C8">
      <w:pPr>
        <w:pStyle w:val="FootnoteText"/>
        <w:jc w:val="both"/>
        <w:rPr>
          <w:rFonts w:ascii="Calibri Light" w:hAnsi="Calibri Light" w:cstheme="majorHAnsi"/>
          <w:b/>
          <w:sz w:val="18"/>
          <w:szCs w:val="18"/>
          <w:u w:val="single"/>
          <w:lang w:val="ru-RU"/>
        </w:rPr>
      </w:pPr>
      <w:r w:rsidRPr="00B520A9">
        <w:rPr>
          <w:rStyle w:val="FootnoteReference"/>
          <w:rFonts w:ascii="Calibri Light" w:hAnsi="Calibri Light" w:cstheme="majorHAnsi"/>
          <w:sz w:val="18"/>
          <w:szCs w:val="18"/>
        </w:rPr>
        <w:footnoteRef/>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им</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М</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Киося</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Бешалма</w:t>
      </w:r>
      <w:r w:rsidRPr="001D6892">
        <w:rPr>
          <w:rFonts w:ascii="Calibri Light" w:hAnsi="Calibri Light" w:cstheme="majorHAnsi"/>
          <w:sz w:val="18"/>
          <w:szCs w:val="18"/>
          <w:lang w:val="ru-RU"/>
        </w:rPr>
        <w:t xml:space="preserve"> – 2,3 </w:t>
      </w:r>
      <w:r>
        <w:rPr>
          <w:rFonts w:ascii="Calibri Light" w:hAnsi="Calibri Light" w:cstheme="majorHAnsi"/>
          <w:sz w:val="18"/>
          <w:szCs w:val="18"/>
          <w:lang w:val="ru-RU"/>
        </w:rPr>
        <w:t>тыс</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6892">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год</w:t>
      </w:r>
      <w:r w:rsidRPr="001D6892">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отклонениями</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положений</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41766">
        <w:rPr>
          <w:rFonts w:ascii="Calibri Light" w:hAnsi="Calibri Light" w:cstheme="majorHAnsi"/>
          <w:sz w:val="18"/>
          <w:szCs w:val="18"/>
          <w:lang w:val="ru-RU"/>
        </w:rPr>
        <w:t xml:space="preserve">.4.3.3.5. </w:t>
      </w:r>
      <w:r>
        <w:rPr>
          <w:rFonts w:ascii="Calibri Light" w:hAnsi="Calibri Light" w:cstheme="majorHAnsi"/>
          <w:sz w:val="18"/>
          <w:szCs w:val="18"/>
          <w:lang w:val="ru-RU"/>
        </w:rPr>
        <w:t>Практического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кодекса</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строительстве</w:t>
      </w:r>
      <w:r w:rsidRPr="00514B5A">
        <w:rPr>
          <w:rFonts w:ascii="Calibri Light" w:hAnsi="Calibri Light" w:cstheme="majorHAnsi"/>
          <w:sz w:val="18"/>
          <w:szCs w:val="18"/>
          <w:lang w:val="ru-RU"/>
        </w:rPr>
        <w:t xml:space="preserve"> „Инструкция по составлению смет для строительно-монтажных работ ресурсным методом” </w:t>
      </w:r>
      <w:r w:rsidRPr="00B520A9">
        <w:rPr>
          <w:rFonts w:ascii="Calibri Light" w:hAnsi="Calibri Light" w:cstheme="majorHAnsi"/>
          <w:sz w:val="18"/>
          <w:szCs w:val="18"/>
        </w:rPr>
        <w:t>CP</w:t>
      </w:r>
      <w:r w:rsidRPr="00514B5A">
        <w:rPr>
          <w:rFonts w:ascii="Calibri Light" w:hAnsi="Calibri Light" w:cstheme="majorHAnsi"/>
          <w:sz w:val="18"/>
          <w:szCs w:val="18"/>
          <w:lang w:val="ru-RU"/>
        </w:rPr>
        <w:t xml:space="preserve"> </w:t>
      </w:r>
      <w:r w:rsidRPr="00B520A9">
        <w:rPr>
          <w:rFonts w:ascii="Calibri Light" w:hAnsi="Calibri Light" w:cstheme="majorHAnsi"/>
          <w:sz w:val="18"/>
          <w:szCs w:val="18"/>
        </w:rPr>
        <w:t>L</w:t>
      </w:r>
      <w:r w:rsidRPr="00514B5A">
        <w:rPr>
          <w:rFonts w:ascii="Calibri Light" w:hAnsi="Calibri Light" w:cstheme="majorHAnsi"/>
          <w:sz w:val="18"/>
          <w:szCs w:val="18"/>
          <w:lang w:val="ru-RU"/>
        </w:rPr>
        <w:t xml:space="preserve">.01.01-2012, </w:t>
      </w:r>
      <w:r>
        <w:rPr>
          <w:rFonts w:ascii="Calibri Light" w:hAnsi="Calibri Light" w:cstheme="majorHAnsi"/>
          <w:sz w:val="18"/>
          <w:szCs w:val="18"/>
          <w:lang w:val="ru-RU"/>
        </w:rPr>
        <w:t xml:space="preserve">утвержденного Министерством регионального развития и строительства Республики Молдова </w:t>
      </w:r>
      <w:r w:rsidRPr="00514B5A">
        <w:rPr>
          <w:rFonts w:ascii="Calibri Light" w:hAnsi="Calibri Light" w:cstheme="majorHAnsi"/>
          <w:sz w:val="18"/>
          <w:szCs w:val="18"/>
          <w:lang w:val="ru-RU"/>
        </w:rPr>
        <w:t>(</w:t>
      </w:r>
      <w:r>
        <w:rPr>
          <w:rFonts w:ascii="Calibri Light" w:hAnsi="Calibri Light" w:cstheme="majorHAnsi"/>
          <w:sz w:val="18"/>
          <w:szCs w:val="18"/>
          <w:lang w:val="ru-RU"/>
        </w:rPr>
        <w:t>далее</w:t>
      </w:r>
      <w:r w:rsidRPr="00514B5A">
        <w:rPr>
          <w:rFonts w:ascii="Calibri Light" w:hAnsi="Calibri Light" w:cstheme="majorHAnsi"/>
          <w:sz w:val="18"/>
          <w:szCs w:val="18"/>
          <w:lang w:val="ru-RU"/>
        </w:rPr>
        <w:t xml:space="preserve"> – </w:t>
      </w:r>
      <w:r w:rsidRPr="00B520A9">
        <w:rPr>
          <w:rFonts w:ascii="Calibri Light" w:hAnsi="Calibri Light" w:cstheme="majorHAnsi"/>
          <w:sz w:val="18"/>
          <w:szCs w:val="18"/>
        </w:rPr>
        <w:t>CP</w:t>
      </w:r>
      <w:r w:rsidRPr="00514B5A">
        <w:rPr>
          <w:rFonts w:ascii="Calibri Light" w:hAnsi="Calibri Light" w:cstheme="majorHAnsi"/>
          <w:sz w:val="18"/>
          <w:szCs w:val="18"/>
          <w:lang w:val="ru-RU"/>
        </w:rPr>
        <w:t xml:space="preserve"> </w:t>
      </w:r>
      <w:r w:rsidRPr="00B520A9">
        <w:rPr>
          <w:rFonts w:ascii="Calibri Light" w:hAnsi="Calibri Light" w:cstheme="majorHAnsi"/>
          <w:sz w:val="18"/>
          <w:szCs w:val="18"/>
        </w:rPr>
        <w:t>L</w:t>
      </w:r>
      <w:r w:rsidRPr="00514B5A">
        <w:rPr>
          <w:rFonts w:ascii="Calibri Light" w:hAnsi="Calibri Light" w:cstheme="majorHAnsi"/>
          <w:sz w:val="18"/>
          <w:szCs w:val="18"/>
          <w:lang w:val="ru-RU"/>
        </w:rPr>
        <w:t xml:space="preserve">.01.01-2012), </w:t>
      </w:r>
      <w:r>
        <w:rPr>
          <w:rFonts w:ascii="Calibri Light" w:hAnsi="Calibri Light" w:cstheme="majorHAnsi"/>
          <w:sz w:val="18"/>
          <w:szCs w:val="18"/>
          <w:lang w:val="ru-RU"/>
        </w:rPr>
        <w:t>которым</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регламентировано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что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после</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Всего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Формах</w:t>
      </w:r>
      <w:r w:rsidRPr="00514B5A">
        <w:rPr>
          <w:rFonts w:ascii="Calibri Light" w:hAnsi="Calibri Light" w:cstheme="majorHAnsi"/>
          <w:sz w:val="18"/>
          <w:szCs w:val="18"/>
          <w:lang w:val="ru-RU"/>
        </w:rPr>
        <w:t xml:space="preserve"> №3 </w:t>
      </w:r>
      <w:r>
        <w:rPr>
          <w:rFonts w:ascii="Calibri Light" w:hAnsi="Calibri Light" w:cstheme="majorHAnsi"/>
          <w:sz w:val="18"/>
          <w:szCs w:val="18"/>
          <w:lang w:val="ru-RU"/>
        </w:rPr>
        <w:t>и №</w:t>
      </w:r>
      <w:r w:rsidRPr="00514B5A">
        <w:rPr>
          <w:rFonts w:ascii="Calibri Light" w:hAnsi="Calibri Light" w:cstheme="majorHAnsi"/>
          <w:sz w:val="18"/>
          <w:szCs w:val="18"/>
          <w:lang w:val="ru-RU"/>
        </w:rPr>
        <w:t xml:space="preserve">7 </w:t>
      </w:r>
      <w:r>
        <w:rPr>
          <w:rFonts w:ascii="Calibri Light" w:hAnsi="Calibri Light" w:cstheme="majorHAnsi"/>
          <w:sz w:val="18"/>
          <w:szCs w:val="18"/>
          <w:lang w:val="ru-RU"/>
        </w:rPr>
        <w:t>смет не включаются какие-либо расходы с титлом по разработке документов</w:t>
      </w:r>
      <w:r w:rsidRPr="00514B5A">
        <w:rPr>
          <w:rFonts w:ascii="Calibri Light" w:hAnsi="Calibri Light" w:cstheme="majorHAnsi"/>
          <w:sz w:val="18"/>
          <w:szCs w:val="18"/>
          <w:lang w:val="ru-RU"/>
        </w:rPr>
        <w:t>.</w:t>
      </w:r>
    </w:p>
  </w:footnote>
  <w:footnote w:id="41">
    <w:p w:rsidR="00C872F0" w:rsidRPr="00DB58F4" w:rsidRDefault="00C872F0" w:rsidP="00E313C8">
      <w:pPr>
        <w:spacing w:after="0" w:line="240" w:lineRule="auto"/>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B58F4">
        <w:rPr>
          <w:rFonts w:ascii="Calibri Light" w:hAnsi="Calibri Light" w:cstheme="majorHAnsi"/>
          <w:sz w:val="18"/>
          <w:szCs w:val="18"/>
          <w:lang w:val="ru-RU"/>
        </w:rPr>
        <w:t xml:space="preserve"> </w:t>
      </w:r>
      <w:r>
        <w:rPr>
          <w:rFonts w:ascii="Calibri Light" w:hAnsi="Calibri Light" w:cstheme="majorHAnsi"/>
          <w:sz w:val="18"/>
          <w:szCs w:val="18"/>
          <w:lang w:val="ru-RU"/>
        </w:rPr>
        <w:t>С нарушением предписаний письма Министерства экономики и инфраструктуры №</w:t>
      </w:r>
      <w:r w:rsidRPr="00DB58F4">
        <w:rPr>
          <w:rFonts w:ascii="Calibri Light" w:hAnsi="Calibri Light" w:cstheme="majorHAnsi"/>
          <w:sz w:val="18"/>
          <w:szCs w:val="18"/>
          <w:lang w:val="ru-RU"/>
        </w:rPr>
        <w:t xml:space="preserve">10/1-0086 </w:t>
      </w:r>
      <w:r>
        <w:rPr>
          <w:rFonts w:ascii="Calibri Light" w:hAnsi="Calibri Light" w:cstheme="majorHAnsi"/>
          <w:sz w:val="18"/>
          <w:szCs w:val="18"/>
          <w:lang w:val="ru-RU"/>
        </w:rPr>
        <w:t>от</w:t>
      </w:r>
      <w:r w:rsidRPr="00DB58F4">
        <w:rPr>
          <w:rFonts w:ascii="Calibri Light" w:hAnsi="Calibri Light" w:cstheme="majorHAnsi"/>
          <w:sz w:val="18"/>
          <w:szCs w:val="18"/>
          <w:lang w:val="ru-RU"/>
        </w:rPr>
        <w:t xml:space="preserve"> 15.06.2018</w:t>
      </w:r>
      <w:r>
        <w:rPr>
          <w:rFonts w:ascii="Calibri Light" w:hAnsi="Calibri Light" w:cstheme="majorHAnsi"/>
          <w:sz w:val="18"/>
          <w:szCs w:val="18"/>
          <w:lang w:val="ru-RU"/>
        </w:rPr>
        <w:t xml:space="preserve"> </w:t>
      </w:r>
      <w:r w:rsidRPr="00DB58F4">
        <w:rPr>
          <w:rFonts w:ascii="Calibri Light" w:hAnsi="Calibri Light" w:cstheme="majorHAnsi"/>
          <w:sz w:val="18"/>
          <w:szCs w:val="18"/>
          <w:lang w:val="ru-RU"/>
        </w:rPr>
        <w:t>„</w:t>
      </w:r>
      <w:r>
        <w:rPr>
          <w:rFonts w:ascii="Calibri Light" w:hAnsi="Calibri Light" w:cstheme="majorHAnsi"/>
          <w:sz w:val="18"/>
          <w:szCs w:val="18"/>
          <w:lang w:val="ru-RU"/>
        </w:rPr>
        <w:t xml:space="preserve">Об определении стоимости объектов в строительстве, начиная с 01 мая </w:t>
      </w:r>
      <w:r w:rsidRPr="00DB58F4">
        <w:rPr>
          <w:rFonts w:ascii="Calibri Light" w:hAnsi="Calibri Light" w:cstheme="majorHAnsi"/>
          <w:sz w:val="18"/>
          <w:szCs w:val="18"/>
          <w:lang w:val="ru-RU"/>
        </w:rPr>
        <w:t>2018</w:t>
      </w:r>
      <w:r>
        <w:rPr>
          <w:rFonts w:ascii="Calibri Light" w:hAnsi="Calibri Light" w:cstheme="majorHAnsi"/>
          <w:sz w:val="18"/>
          <w:szCs w:val="18"/>
          <w:lang w:val="ru-RU"/>
        </w:rPr>
        <w:t xml:space="preserve"> года</w:t>
      </w:r>
      <w:r w:rsidRPr="00DB58F4">
        <w:rPr>
          <w:rFonts w:ascii="Calibri Light" w:hAnsi="Calibri Light" w:cstheme="majorHAnsi"/>
          <w:sz w:val="18"/>
          <w:szCs w:val="18"/>
          <w:lang w:val="ru-RU"/>
        </w:rPr>
        <w:t>”,</w:t>
      </w:r>
      <w:r>
        <w:rPr>
          <w:rFonts w:ascii="Calibri Light" w:hAnsi="Calibri Light" w:cstheme="majorHAnsi"/>
          <w:sz w:val="18"/>
          <w:szCs w:val="18"/>
          <w:lang w:val="ru-RU"/>
        </w:rPr>
        <w:t xml:space="preserve"> была согласована завышенная доля расходов для перевозки материалов, в размере </w:t>
      </w:r>
      <w:r w:rsidRPr="00DB58F4">
        <w:rPr>
          <w:rFonts w:ascii="Calibri Light" w:hAnsi="Calibri Light" w:cstheme="majorHAnsi"/>
          <w:sz w:val="18"/>
          <w:szCs w:val="18"/>
          <w:lang w:val="ru-RU"/>
        </w:rPr>
        <w:t>(10,0%, 12,5%),</w:t>
      </w:r>
      <w:r>
        <w:rPr>
          <w:rFonts w:ascii="Calibri Light" w:hAnsi="Calibri Light" w:cstheme="majorHAnsi"/>
          <w:sz w:val="18"/>
          <w:szCs w:val="18"/>
          <w:lang w:val="ru-RU"/>
        </w:rPr>
        <w:t xml:space="preserve"> по сравнению с регламентированной </w:t>
      </w:r>
      <w:r w:rsidRPr="00DB58F4">
        <w:rPr>
          <w:rFonts w:ascii="Calibri Light" w:hAnsi="Calibri Light" w:cstheme="majorHAnsi"/>
          <w:sz w:val="18"/>
          <w:szCs w:val="18"/>
          <w:lang w:val="ru-RU"/>
        </w:rPr>
        <w:t>(10,0%, 4,0%).</w:t>
      </w:r>
      <w:r>
        <w:rPr>
          <w:rFonts w:ascii="Calibri Light" w:hAnsi="Calibri Light" w:cstheme="majorHAnsi"/>
          <w:sz w:val="18"/>
          <w:szCs w:val="18"/>
          <w:lang w:val="ru-RU"/>
        </w:rPr>
        <w:t xml:space="preserve"> Лицей им. М. Губогло, г. Чадыр</w:t>
      </w:r>
      <w:r w:rsidRPr="009B2D6F">
        <w:rPr>
          <w:rFonts w:ascii="Calibri Light" w:hAnsi="Calibri Light" w:cstheme="majorHAnsi"/>
          <w:sz w:val="18"/>
          <w:szCs w:val="18"/>
          <w:lang w:val="ru-RU"/>
        </w:rPr>
        <w:t>-</w:t>
      </w:r>
      <w:r>
        <w:rPr>
          <w:rFonts w:ascii="Calibri Light" w:hAnsi="Calibri Light" w:cstheme="majorHAnsi"/>
          <w:sz w:val="18"/>
          <w:szCs w:val="18"/>
          <w:lang w:val="ru-RU"/>
        </w:rPr>
        <w:t xml:space="preserve">Лунга - </w:t>
      </w:r>
      <w:r w:rsidRPr="00DB58F4">
        <w:rPr>
          <w:rFonts w:ascii="Calibri Light" w:hAnsi="Calibri Light" w:cstheme="majorHAnsi"/>
          <w:sz w:val="18"/>
          <w:szCs w:val="18"/>
          <w:lang w:val="ru-RU"/>
        </w:rPr>
        <w:t xml:space="preserve">2,7 </w:t>
      </w:r>
      <w:r>
        <w:rPr>
          <w:rFonts w:ascii="Calibri Light" w:hAnsi="Calibri Light" w:cstheme="majorHAnsi"/>
          <w:sz w:val="18"/>
          <w:szCs w:val="18"/>
          <w:lang w:val="ru-RU"/>
        </w:rPr>
        <w:t>тыс</w:t>
      </w:r>
      <w:r w:rsidRPr="00DB58F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(2020 год). Главное управление строительства и инфраструктуры </w:t>
      </w:r>
      <w:r w:rsidRPr="00DB58F4">
        <w:rPr>
          <w:rFonts w:ascii="Calibri Light" w:hAnsi="Calibri Light" w:cstheme="majorHAnsi"/>
          <w:sz w:val="18"/>
          <w:szCs w:val="18"/>
          <w:lang w:val="ru-RU"/>
        </w:rPr>
        <w:t xml:space="preserve">– 16,1 </w:t>
      </w:r>
      <w:r>
        <w:rPr>
          <w:rFonts w:ascii="Calibri Light" w:hAnsi="Calibri Light" w:cstheme="majorHAnsi"/>
          <w:sz w:val="18"/>
          <w:szCs w:val="18"/>
          <w:lang w:val="ru-RU"/>
        </w:rPr>
        <w:t>тыс</w:t>
      </w:r>
      <w:r w:rsidRPr="00DB58F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B58F4">
        <w:rPr>
          <w:rFonts w:ascii="Calibri Light" w:hAnsi="Calibri Light" w:cstheme="majorHAnsi"/>
          <w:sz w:val="18"/>
          <w:szCs w:val="18"/>
          <w:lang w:val="ru-RU"/>
        </w:rPr>
        <w:t xml:space="preserve"> (2020</w:t>
      </w:r>
      <w:r>
        <w:rPr>
          <w:rFonts w:ascii="Calibri Light" w:hAnsi="Calibri Light" w:cstheme="majorHAnsi"/>
          <w:sz w:val="18"/>
          <w:szCs w:val="18"/>
          <w:lang w:val="ru-RU"/>
        </w:rPr>
        <w:t xml:space="preserve"> год</w:t>
      </w:r>
      <w:r w:rsidRPr="00DB58F4">
        <w:rPr>
          <w:rFonts w:ascii="Calibri Light" w:hAnsi="Calibri Light" w:cstheme="majorHAnsi"/>
          <w:sz w:val="18"/>
          <w:szCs w:val="18"/>
          <w:lang w:val="ru-RU"/>
        </w:rPr>
        <w:t>).</w:t>
      </w:r>
    </w:p>
  </w:footnote>
  <w:footnote w:id="42">
    <w:p w:rsidR="00C872F0" w:rsidRPr="00446F0D" w:rsidRDefault="00C872F0" w:rsidP="00E313C8">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В</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Мошкова</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г. Чадыр</w:t>
      </w:r>
      <w:r w:rsidRPr="009B2D6F">
        <w:rPr>
          <w:rFonts w:ascii="Calibri Light" w:hAnsi="Calibri Light" w:cstheme="majorHAnsi"/>
          <w:sz w:val="18"/>
          <w:szCs w:val="18"/>
          <w:lang w:val="ru-RU"/>
        </w:rPr>
        <w:t>-</w:t>
      </w:r>
      <w:r>
        <w:rPr>
          <w:rFonts w:ascii="Calibri Light" w:hAnsi="Calibri Light" w:cstheme="majorHAnsi"/>
          <w:sz w:val="18"/>
          <w:szCs w:val="18"/>
          <w:lang w:val="ru-RU"/>
        </w:rPr>
        <w:t xml:space="preserve">Лунга </w:t>
      </w:r>
      <w:r w:rsidRPr="00446F0D">
        <w:rPr>
          <w:rFonts w:ascii="Calibri Light" w:hAnsi="Calibri Light" w:cstheme="majorHAnsi"/>
          <w:sz w:val="18"/>
          <w:szCs w:val="18"/>
          <w:lang w:val="ru-RU"/>
        </w:rPr>
        <w:t xml:space="preserve">– 4,3 </w:t>
      </w:r>
      <w:r>
        <w:rPr>
          <w:rFonts w:ascii="Calibri Light" w:hAnsi="Calibri Light" w:cstheme="majorHAnsi"/>
          <w:sz w:val="18"/>
          <w:szCs w:val="18"/>
          <w:lang w:val="ru-RU"/>
        </w:rPr>
        <w:t>тыс</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отклонениями</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положений</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446F0D">
        <w:rPr>
          <w:rFonts w:ascii="Calibri Light" w:hAnsi="Calibri Light" w:cstheme="majorHAnsi"/>
          <w:sz w:val="18"/>
          <w:szCs w:val="18"/>
          <w:lang w:val="ru-RU"/>
        </w:rPr>
        <w:t xml:space="preserve">.4.3.3.5. </w:t>
      </w:r>
      <w:r>
        <w:rPr>
          <w:rFonts w:ascii="Calibri Light" w:hAnsi="Calibri Light" w:cstheme="majorHAnsi"/>
          <w:sz w:val="18"/>
          <w:szCs w:val="18"/>
          <w:lang w:val="ru-RU"/>
        </w:rPr>
        <w:t>из</w:t>
      </w:r>
      <w:r w:rsidRPr="00446F0D">
        <w:rPr>
          <w:rFonts w:ascii="Calibri Light" w:hAnsi="Calibri Light" w:cstheme="majorHAnsi"/>
          <w:sz w:val="18"/>
          <w:szCs w:val="18"/>
          <w:lang w:val="ru-RU"/>
        </w:rPr>
        <w:t xml:space="preserve"> </w:t>
      </w:r>
      <w:r w:rsidRPr="00B520A9">
        <w:rPr>
          <w:rFonts w:ascii="Calibri Light" w:hAnsi="Calibri Light" w:cstheme="majorHAnsi"/>
          <w:sz w:val="18"/>
          <w:szCs w:val="18"/>
        </w:rPr>
        <w:t>CPL</w:t>
      </w:r>
      <w:r w:rsidRPr="00446F0D">
        <w:rPr>
          <w:rFonts w:ascii="Calibri Light" w:hAnsi="Calibri Light" w:cstheme="majorHAnsi"/>
          <w:sz w:val="18"/>
          <w:szCs w:val="18"/>
          <w:lang w:val="ru-RU"/>
        </w:rPr>
        <w:t xml:space="preserve">.01.01-2012, </w:t>
      </w:r>
      <w:r>
        <w:rPr>
          <w:rFonts w:ascii="Calibri Light" w:hAnsi="Calibri Light" w:cstheme="majorHAnsi"/>
          <w:sz w:val="18"/>
          <w:szCs w:val="18"/>
          <w:lang w:val="ru-RU"/>
        </w:rPr>
        <w:t>которым</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регламентировано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что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после</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Всего</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14B5A">
        <w:rPr>
          <w:rFonts w:ascii="Calibri Light" w:hAnsi="Calibri Light" w:cstheme="majorHAnsi"/>
          <w:sz w:val="18"/>
          <w:szCs w:val="18"/>
          <w:lang w:val="ru-RU"/>
        </w:rPr>
        <w:t xml:space="preserve"> </w:t>
      </w:r>
      <w:r>
        <w:rPr>
          <w:rFonts w:ascii="Calibri Light" w:hAnsi="Calibri Light" w:cstheme="majorHAnsi"/>
          <w:sz w:val="18"/>
          <w:szCs w:val="18"/>
          <w:lang w:val="ru-RU"/>
        </w:rPr>
        <w:t>Формах</w:t>
      </w:r>
      <w:r w:rsidRPr="00514B5A">
        <w:rPr>
          <w:rFonts w:ascii="Calibri Light" w:hAnsi="Calibri Light" w:cstheme="majorHAnsi"/>
          <w:sz w:val="18"/>
          <w:szCs w:val="18"/>
          <w:lang w:val="ru-RU"/>
        </w:rPr>
        <w:t xml:space="preserve"> №3 </w:t>
      </w:r>
      <w:r>
        <w:rPr>
          <w:rFonts w:ascii="Calibri Light" w:hAnsi="Calibri Light" w:cstheme="majorHAnsi"/>
          <w:sz w:val="18"/>
          <w:szCs w:val="18"/>
          <w:lang w:val="ru-RU"/>
        </w:rPr>
        <w:t>и №</w:t>
      </w:r>
      <w:r w:rsidRPr="00514B5A">
        <w:rPr>
          <w:rFonts w:ascii="Calibri Light" w:hAnsi="Calibri Light" w:cstheme="majorHAnsi"/>
          <w:sz w:val="18"/>
          <w:szCs w:val="18"/>
          <w:lang w:val="ru-RU"/>
        </w:rPr>
        <w:t xml:space="preserve">7 </w:t>
      </w:r>
      <w:r>
        <w:rPr>
          <w:rFonts w:ascii="Calibri Light" w:hAnsi="Calibri Light" w:cstheme="majorHAnsi"/>
          <w:sz w:val="18"/>
          <w:szCs w:val="18"/>
          <w:lang w:val="ru-RU"/>
        </w:rPr>
        <w:t>смет не включаются какие-либо расходы с титлом технического надзора. Вместе</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тем</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положениям</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46F0D">
        <w:rPr>
          <w:rFonts w:ascii="Calibri Light" w:hAnsi="Calibri Light" w:cstheme="majorHAnsi"/>
          <w:sz w:val="18"/>
          <w:szCs w:val="18"/>
          <w:lang w:val="ru-RU"/>
        </w:rPr>
        <w:t>.22</w:t>
      </w:r>
      <w:r>
        <w:rPr>
          <w:rFonts w:ascii="Calibri Light" w:hAnsi="Calibri Light" w:cstheme="majorHAnsi"/>
          <w:sz w:val="18"/>
          <w:szCs w:val="18"/>
          <w:lang w:val="ru-RU"/>
        </w:rPr>
        <w:t xml:space="preserve"> </w:t>
      </w:r>
      <w:r w:rsidRPr="00446F0D">
        <w:rPr>
          <w:rFonts w:ascii="Calibri Light" w:hAnsi="Calibri Light" w:cstheme="majorHAnsi"/>
          <w:sz w:val="18"/>
          <w:szCs w:val="18"/>
          <w:lang w:val="ru-RU"/>
        </w:rPr>
        <w:t xml:space="preserve">(1) </w:t>
      </w:r>
      <w:r w:rsidRPr="00B520A9">
        <w:rPr>
          <w:rFonts w:ascii="Calibri Light" w:hAnsi="Calibri Light" w:cstheme="majorHAnsi"/>
          <w:sz w:val="18"/>
          <w:szCs w:val="18"/>
        </w:rPr>
        <w:t>d</w:t>
      </w:r>
      <w:r w:rsidRPr="00446F0D">
        <w:rPr>
          <w:rFonts w:ascii="Calibri Light" w:hAnsi="Calibri Light" w:cstheme="majorHAnsi"/>
          <w:sz w:val="18"/>
          <w:szCs w:val="18"/>
          <w:lang w:val="ru-RU"/>
        </w:rPr>
        <w:t>)</w:t>
      </w:r>
      <w:r>
        <w:rPr>
          <w:rFonts w:ascii="Calibri Light" w:hAnsi="Calibri Light" w:cstheme="majorHAnsi"/>
          <w:sz w:val="18"/>
          <w:szCs w:val="18"/>
          <w:lang w:val="ru-RU"/>
        </w:rPr>
        <w:t xml:space="preserve"> Закона о качестве в строительстве №</w:t>
      </w:r>
      <w:r w:rsidRPr="00446F0D">
        <w:rPr>
          <w:rFonts w:ascii="Calibri Light" w:hAnsi="Calibri Light" w:cstheme="majorHAnsi"/>
          <w:sz w:val="18"/>
          <w:szCs w:val="18"/>
          <w:lang w:val="ru-RU"/>
        </w:rPr>
        <w:t>721-</w:t>
      </w:r>
      <w:r w:rsidRPr="00B520A9">
        <w:rPr>
          <w:rFonts w:ascii="Calibri Light" w:hAnsi="Calibri Light" w:cstheme="majorHAnsi"/>
          <w:sz w:val="18"/>
          <w:szCs w:val="18"/>
        </w:rPr>
        <w:t>XIII</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446F0D">
        <w:rPr>
          <w:rFonts w:ascii="Calibri Light" w:hAnsi="Calibri Light" w:cstheme="majorHAnsi"/>
          <w:sz w:val="18"/>
          <w:szCs w:val="18"/>
          <w:lang w:val="ru-RU"/>
        </w:rPr>
        <w:t xml:space="preserve"> 02.02.1996</w:t>
      </w:r>
      <w:r>
        <w:rPr>
          <w:rFonts w:ascii="Calibri Light" w:hAnsi="Calibri Light" w:cstheme="majorHAnsi"/>
          <w:sz w:val="18"/>
          <w:szCs w:val="18"/>
          <w:lang w:val="ru-RU"/>
        </w:rPr>
        <w:t>, технически ответственным лицом является независимый агент, другой, чем исполнитель работ, и контрактован инвестором.</w:t>
      </w:r>
    </w:p>
  </w:footnote>
  <w:footnote w:id="43">
    <w:p w:rsidR="00C872F0" w:rsidRPr="00446F0D" w:rsidRDefault="00C872F0" w:rsidP="00CE670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Договор от 28.06.2019 в сумме </w:t>
      </w:r>
      <w:r w:rsidRPr="00446F0D">
        <w:rPr>
          <w:rFonts w:ascii="Calibri Light" w:hAnsi="Calibri Light" w:cstheme="majorHAnsi"/>
          <w:sz w:val="18"/>
          <w:szCs w:val="18"/>
          <w:lang w:val="ru-RU"/>
        </w:rPr>
        <w:t xml:space="preserve">12393159,97 </w:t>
      </w:r>
      <w:r>
        <w:rPr>
          <w:rFonts w:ascii="Calibri Light" w:hAnsi="Calibri Light" w:cstheme="majorHAnsi"/>
          <w:sz w:val="18"/>
          <w:szCs w:val="18"/>
          <w:lang w:val="ru-RU"/>
        </w:rPr>
        <w:t>леев</w:t>
      </w:r>
      <w:r w:rsidRPr="00446F0D">
        <w:rPr>
          <w:rFonts w:ascii="Calibri Light" w:hAnsi="Calibri Light" w:cstheme="majorHAnsi"/>
          <w:sz w:val="18"/>
          <w:szCs w:val="18"/>
          <w:lang w:val="ru-RU"/>
        </w:rPr>
        <w:t xml:space="preserve"> (</w:t>
      </w:r>
      <w:r w:rsidRPr="00B520A9">
        <w:rPr>
          <w:rFonts w:ascii="Calibri Light" w:hAnsi="Calibri Light" w:cstheme="majorHAnsi"/>
          <w:sz w:val="18"/>
          <w:szCs w:val="18"/>
        </w:rPr>
        <w:t>ocds</w:t>
      </w:r>
      <w:r w:rsidRPr="00446F0D">
        <w:rPr>
          <w:rFonts w:ascii="Calibri Light" w:hAnsi="Calibri Light" w:cstheme="majorHAnsi"/>
          <w:sz w:val="18"/>
          <w:szCs w:val="18"/>
          <w:lang w:val="ru-RU"/>
        </w:rPr>
        <w:t>-</w:t>
      </w:r>
      <w:r w:rsidRPr="00B520A9">
        <w:rPr>
          <w:rFonts w:ascii="Calibri Light" w:hAnsi="Calibri Light" w:cstheme="majorHAnsi"/>
          <w:sz w:val="18"/>
          <w:szCs w:val="18"/>
        </w:rPr>
        <w:t>b</w:t>
      </w:r>
      <w:r w:rsidRPr="00446F0D">
        <w:rPr>
          <w:rFonts w:ascii="Calibri Light" w:hAnsi="Calibri Light" w:cstheme="majorHAnsi"/>
          <w:sz w:val="18"/>
          <w:szCs w:val="18"/>
          <w:lang w:val="ru-RU"/>
        </w:rPr>
        <w:t>3</w:t>
      </w:r>
      <w:r w:rsidRPr="00B520A9">
        <w:rPr>
          <w:rFonts w:ascii="Calibri Light" w:hAnsi="Calibri Light" w:cstheme="majorHAnsi"/>
          <w:sz w:val="18"/>
          <w:szCs w:val="18"/>
        </w:rPr>
        <w:t>wdp</w:t>
      </w:r>
      <w:r w:rsidRPr="00446F0D">
        <w:rPr>
          <w:rFonts w:ascii="Calibri Light" w:hAnsi="Calibri Light" w:cstheme="majorHAnsi"/>
          <w:sz w:val="18"/>
          <w:szCs w:val="18"/>
          <w:lang w:val="ru-RU"/>
        </w:rPr>
        <w:t>1-</w:t>
      </w:r>
      <w:r w:rsidRPr="00B520A9">
        <w:rPr>
          <w:rFonts w:ascii="Calibri Light" w:hAnsi="Calibri Light" w:cstheme="majorHAnsi"/>
          <w:sz w:val="18"/>
          <w:szCs w:val="18"/>
        </w:rPr>
        <w:t>MD</w:t>
      </w:r>
      <w:r w:rsidRPr="00446F0D">
        <w:rPr>
          <w:rFonts w:ascii="Calibri Light" w:hAnsi="Calibri Light" w:cstheme="majorHAnsi"/>
          <w:sz w:val="18"/>
          <w:szCs w:val="18"/>
          <w:lang w:val="ru-RU"/>
        </w:rPr>
        <w:t xml:space="preserve">-1559304858048). </w:t>
      </w:r>
      <w:r>
        <w:rPr>
          <w:rFonts w:ascii="Calibri Light" w:hAnsi="Calibri Light" w:cstheme="majorHAnsi"/>
          <w:sz w:val="18"/>
          <w:szCs w:val="18"/>
          <w:lang w:val="ru-RU"/>
        </w:rPr>
        <w:t xml:space="preserve">Доля накладных расходов была рассчитана в размере </w:t>
      </w:r>
      <w:r w:rsidRPr="00446F0D">
        <w:rPr>
          <w:rFonts w:ascii="Calibri Light" w:hAnsi="Calibri Light" w:cstheme="majorHAnsi"/>
          <w:sz w:val="18"/>
          <w:szCs w:val="18"/>
          <w:lang w:val="ru-RU"/>
        </w:rPr>
        <w:t xml:space="preserve">14,0%, </w:t>
      </w:r>
      <w:r>
        <w:rPr>
          <w:rFonts w:ascii="Calibri Light" w:hAnsi="Calibri Light" w:cstheme="majorHAnsi"/>
          <w:sz w:val="18"/>
          <w:szCs w:val="18"/>
          <w:lang w:val="ru-RU"/>
        </w:rPr>
        <w:t xml:space="preserve">хотя согласно положениям сметы-оферты должна быть применена доля </w:t>
      </w:r>
      <w:r w:rsidRPr="00446F0D">
        <w:rPr>
          <w:rFonts w:ascii="Calibri Light" w:hAnsi="Calibri Light" w:cstheme="majorHAnsi"/>
          <w:sz w:val="18"/>
          <w:szCs w:val="18"/>
          <w:lang w:val="ru-RU"/>
        </w:rPr>
        <w:t>12,0%.</w:t>
      </w:r>
    </w:p>
  </w:footnote>
  <w:footnote w:id="44">
    <w:p w:rsidR="00C872F0" w:rsidRPr="00B52794" w:rsidRDefault="00C872F0" w:rsidP="00CE670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8D1BE7">
        <w:rPr>
          <w:rFonts w:ascii="Calibri Light" w:hAnsi="Calibri Light" w:cstheme="majorHAnsi"/>
          <w:sz w:val="18"/>
          <w:szCs w:val="18"/>
          <w:lang w:val="ru-RU"/>
        </w:rPr>
        <w:t xml:space="preserve"> 1) </w:t>
      </w:r>
      <w:r>
        <w:rPr>
          <w:rFonts w:ascii="Calibri Light" w:hAnsi="Calibri Light" w:cstheme="majorHAnsi"/>
          <w:sz w:val="18"/>
          <w:szCs w:val="18"/>
          <w:lang w:val="ru-RU"/>
        </w:rPr>
        <w:t>Договор</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D1BE7">
        <w:rPr>
          <w:rFonts w:ascii="Calibri Light" w:hAnsi="Calibri Light" w:cstheme="majorHAnsi"/>
          <w:sz w:val="18"/>
          <w:szCs w:val="18"/>
          <w:lang w:val="ru-RU"/>
        </w:rPr>
        <w:t xml:space="preserve"> 19.06.2018 </w:t>
      </w:r>
      <w:r>
        <w:rPr>
          <w:rFonts w:ascii="Calibri Light" w:hAnsi="Calibri Light" w:cstheme="majorHAnsi"/>
          <w:sz w:val="18"/>
          <w:szCs w:val="18"/>
          <w:lang w:val="ru-RU"/>
        </w:rPr>
        <w:t>в</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сумме</w:t>
      </w:r>
      <w:r w:rsidRPr="008D1BE7">
        <w:rPr>
          <w:rFonts w:ascii="Calibri Light" w:hAnsi="Calibri Light" w:cstheme="majorHAnsi"/>
          <w:sz w:val="18"/>
          <w:szCs w:val="18"/>
          <w:lang w:val="ru-RU"/>
        </w:rPr>
        <w:t xml:space="preserve"> 4298021,52 </w:t>
      </w:r>
      <w:r>
        <w:rPr>
          <w:rFonts w:ascii="Calibri Light" w:hAnsi="Calibri Light" w:cstheme="majorHAnsi"/>
          <w:sz w:val="18"/>
          <w:szCs w:val="18"/>
          <w:lang w:val="ru-RU"/>
        </w:rPr>
        <w:t>леев</w:t>
      </w:r>
      <w:r w:rsidRPr="008D1BE7">
        <w:rPr>
          <w:rFonts w:ascii="Calibri Light" w:hAnsi="Calibri Light" w:cstheme="majorHAnsi"/>
          <w:sz w:val="18"/>
          <w:szCs w:val="18"/>
          <w:lang w:val="ru-RU"/>
        </w:rPr>
        <w:t xml:space="preserve"> (2018-0000002256, </w:t>
      </w:r>
      <w:r>
        <w:rPr>
          <w:rFonts w:ascii="Calibri Light" w:hAnsi="Calibri Light" w:cstheme="majorHAnsi"/>
          <w:sz w:val="18"/>
          <w:szCs w:val="18"/>
          <w:lang w:val="ru-RU"/>
        </w:rPr>
        <w:t>работы по ремонту в Центре здоровья из</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Томай</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 сравнению со сметой-офертой, доля расходов для перевозки материалов в актах приема применялась в размере </w:t>
      </w:r>
      <w:r w:rsidRPr="008D1BE7">
        <w:rPr>
          <w:rFonts w:ascii="Calibri Light" w:hAnsi="Calibri Light" w:cstheme="majorHAnsi"/>
          <w:sz w:val="18"/>
          <w:szCs w:val="18"/>
          <w:lang w:val="ru-RU"/>
        </w:rPr>
        <w:t>10%,</w:t>
      </w:r>
      <w:r>
        <w:rPr>
          <w:rFonts w:ascii="Calibri Light" w:hAnsi="Calibri Light" w:cstheme="majorHAnsi"/>
          <w:sz w:val="18"/>
          <w:szCs w:val="18"/>
          <w:lang w:val="ru-RU"/>
        </w:rPr>
        <w:t xml:space="preserve"> хотя должна была быть </w:t>
      </w:r>
      <w:r w:rsidRPr="008D1BE7">
        <w:rPr>
          <w:rFonts w:ascii="Calibri Light" w:hAnsi="Calibri Light" w:cstheme="majorHAnsi"/>
          <w:sz w:val="18"/>
          <w:szCs w:val="18"/>
          <w:lang w:val="ru-RU"/>
        </w:rPr>
        <w:t>5,5%.</w:t>
      </w:r>
      <w:r>
        <w:rPr>
          <w:rFonts w:ascii="Calibri Light" w:hAnsi="Calibri Light" w:cstheme="majorHAnsi"/>
          <w:sz w:val="18"/>
          <w:szCs w:val="18"/>
          <w:lang w:val="ru-RU"/>
        </w:rPr>
        <w:t xml:space="preserve"> Расходы по складированию </w:t>
      </w:r>
      <w:r w:rsidRPr="008D1BE7">
        <w:rPr>
          <w:rFonts w:ascii="Calibri Light" w:hAnsi="Calibri Light" w:cstheme="majorHAnsi"/>
          <w:sz w:val="18"/>
          <w:szCs w:val="18"/>
          <w:lang w:val="ru-RU"/>
        </w:rPr>
        <w:t>(2,0%)</w:t>
      </w:r>
      <w:r>
        <w:rPr>
          <w:rFonts w:ascii="Calibri Light" w:hAnsi="Calibri Light" w:cstheme="majorHAnsi"/>
          <w:sz w:val="18"/>
          <w:szCs w:val="18"/>
          <w:lang w:val="ru-RU"/>
        </w:rPr>
        <w:t xml:space="preserve"> не были предусмотрены в смете-оферте. Доля накладных расходов в актах приемки применялась в размере </w:t>
      </w:r>
      <w:r w:rsidRPr="008D1BE7">
        <w:rPr>
          <w:rFonts w:ascii="Calibri Light" w:hAnsi="Calibri Light" w:cstheme="majorHAnsi"/>
          <w:sz w:val="18"/>
          <w:szCs w:val="18"/>
          <w:lang w:val="ru-RU"/>
        </w:rPr>
        <w:t xml:space="preserve">14,5% </w:t>
      </w:r>
      <w:r>
        <w:rPr>
          <w:rFonts w:ascii="Calibri Light" w:hAnsi="Calibri Light" w:cstheme="majorHAnsi"/>
          <w:sz w:val="18"/>
          <w:szCs w:val="18"/>
          <w:lang w:val="ru-RU"/>
        </w:rPr>
        <w:t>и</w:t>
      </w:r>
      <w:r w:rsidRPr="008D1BE7">
        <w:rPr>
          <w:rFonts w:ascii="Calibri Light" w:hAnsi="Calibri Light" w:cstheme="majorHAnsi"/>
          <w:sz w:val="18"/>
          <w:szCs w:val="18"/>
          <w:lang w:val="ru-RU"/>
        </w:rPr>
        <w:t xml:space="preserve"> 76,0%</w:t>
      </w:r>
      <w:r>
        <w:rPr>
          <w:rFonts w:ascii="Calibri Light" w:hAnsi="Calibri Light" w:cstheme="majorHAnsi"/>
          <w:sz w:val="18"/>
          <w:szCs w:val="18"/>
          <w:lang w:val="ru-RU"/>
        </w:rPr>
        <w:t xml:space="preserve"> (монтаж), хотя должны были быть - </w:t>
      </w:r>
      <w:r w:rsidRPr="008D1BE7">
        <w:rPr>
          <w:rFonts w:ascii="Calibri Light" w:hAnsi="Calibri Light" w:cstheme="majorHAnsi"/>
          <w:sz w:val="18"/>
          <w:szCs w:val="18"/>
          <w:lang w:val="ru-RU"/>
        </w:rPr>
        <w:t xml:space="preserve">8,0% </w:t>
      </w:r>
      <w:r>
        <w:rPr>
          <w:rFonts w:ascii="Calibri Light" w:hAnsi="Calibri Light" w:cstheme="majorHAnsi"/>
          <w:sz w:val="18"/>
          <w:szCs w:val="18"/>
          <w:lang w:val="ru-RU"/>
        </w:rPr>
        <w:t>и</w:t>
      </w:r>
      <w:r w:rsidRPr="008D1BE7">
        <w:rPr>
          <w:rFonts w:ascii="Calibri Light" w:hAnsi="Calibri Light" w:cstheme="majorHAnsi"/>
          <w:sz w:val="18"/>
          <w:szCs w:val="18"/>
          <w:lang w:val="ru-RU"/>
        </w:rPr>
        <w:t xml:space="preserve"> 40,0% (</w:t>
      </w:r>
      <w:r>
        <w:rPr>
          <w:rFonts w:ascii="Calibri Light" w:hAnsi="Calibri Light" w:cstheme="majorHAnsi"/>
          <w:sz w:val="18"/>
          <w:szCs w:val="18"/>
          <w:lang w:val="ru-RU"/>
        </w:rPr>
        <w:t xml:space="preserve">монтаж). Доля сметной прибыли в актах приемки применялась в размере </w:t>
      </w:r>
      <w:r w:rsidRPr="00B52794">
        <w:rPr>
          <w:rFonts w:ascii="Calibri Light" w:hAnsi="Calibri Light" w:cstheme="majorHAnsi"/>
          <w:sz w:val="18"/>
          <w:szCs w:val="18"/>
          <w:lang w:val="ru-RU"/>
        </w:rPr>
        <w:t>6,0%,</w:t>
      </w:r>
      <w:r>
        <w:rPr>
          <w:rFonts w:ascii="Calibri Light" w:hAnsi="Calibri Light" w:cstheme="majorHAnsi"/>
          <w:sz w:val="18"/>
          <w:szCs w:val="18"/>
          <w:lang w:val="ru-RU"/>
        </w:rPr>
        <w:t xml:space="preserve"> хотя, согласно сметы-оферты, должна быть применена доля </w:t>
      </w:r>
      <w:r w:rsidRPr="00B52794">
        <w:rPr>
          <w:rFonts w:ascii="Calibri Light" w:hAnsi="Calibri Light" w:cstheme="majorHAnsi"/>
          <w:sz w:val="18"/>
          <w:szCs w:val="18"/>
          <w:lang w:val="ru-RU"/>
        </w:rPr>
        <w:t>3,5%. 2)</w:t>
      </w:r>
      <w:r>
        <w:rPr>
          <w:rFonts w:ascii="Calibri Light" w:hAnsi="Calibri Light" w:cstheme="majorHAnsi"/>
          <w:sz w:val="18"/>
          <w:szCs w:val="18"/>
          <w:lang w:val="ru-RU"/>
        </w:rPr>
        <w:t xml:space="preserve"> Договор от </w:t>
      </w:r>
      <w:r w:rsidRPr="00B52794">
        <w:rPr>
          <w:rFonts w:ascii="Calibri Light" w:hAnsi="Calibri Light" w:cstheme="majorHAnsi"/>
          <w:sz w:val="18"/>
          <w:szCs w:val="18"/>
          <w:lang w:val="ru-RU"/>
        </w:rPr>
        <w:t>11.06.2018</w:t>
      </w:r>
      <w:r>
        <w:rPr>
          <w:rFonts w:ascii="Calibri Light" w:hAnsi="Calibri Light" w:cstheme="majorHAnsi"/>
          <w:sz w:val="18"/>
          <w:szCs w:val="18"/>
          <w:lang w:val="ru-RU"/>
        </w:rPr>
        <w:t xml:space="preserve"> в сумме </w:t>
      </w:r>
      <w:r w:rsidRPr="00B52794">
        <w:rPr>
          <w:rFonts w:ascii="Calibri Light" w:hAnsi="Calibri Light" w:cstheme="majorHAnsi"/>
          <w:sz w:val="18"/>
          <w:szCs w:val="18"/>
          <w:lang w:val="ru-RU"/>
        </w:rPr>
        <w:t>1061951,95</w:t>
      </w:r>
      <w:r>
        <w:rPr>
          <w:rFonts w:ascii="Calibri Light" w:hAnsi="Calibri Light" w:cstheme="majorHAnsi"/>
          <w:sz w:val="18"/>
          <w:szCs w:val="18"/>
          <w:lang w:val="ru-RU"/>
        </w:rPr>
        <w:t xml:space="preserve"> леев </w:t>
      </w:r>
      <w:r w:rsidRPr="00B52794">
        <w:rPr>
          <w:rFonts w:ascii="Calibri Light" w:hAnsi="Calibri Light" w:cstheme="majorHAnsi"/>
          <w:sz w:val="18"/>
          <w:szCs w:val="18"/>
          <w:lang w:val="ru-RU"/>
        </w:rPr>
        <w:t>(2018-0000001984,</w:t>
      </w:r>
      <w:r>
        <w:rPr>
          <w:rFonts w:ascii="Calibri Light" w:hAnsi="Calibri Light" w:cstheme="majorHAnsi"/>
          <w:sz w:val="18"/>
          <w:szCs w:val="18"/>
          <w:lang w:val="ru-RU"/>
        </w:rPr>
        <w:t xml:space="preserve"> работы по ремонту детского сада из с. Чок-Майдан).</w:t>
      </w:r>
      <w:r w:rsidRPr="00B5279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Доля расходов для перевозки материалов в актах приема применялась в размере </w:t>
      </w:r>
      <w:r w:rsidRPr="008D1BE7">
        <w:rPr>
          <w:rFonts w:ascii="Calibri Light" w:hAnsi="Calibri Light" w:cstheme="majorHAnsi"/>
          <w:sz w:val="18"/>
          <w:szCs w:val="18"/>
          <w:lang w:val="ru-RU"/>
        </w:rPr>
        <w:t>10%,</w:t>
      </w:r>
      <w:r>
        <w:rPr>
          <w:rFonts w:ascii="Calibri Light" w:hAnsi="Calibri Light" w:cstheme="majorHAnsi"/>
          <w:sz w:val="18"/>
          <w:szCs w:val="18"/>
          <w:lang w:val="ru-RU"/>
        </w:rPr>
        <w:t xml:space="preserve"> хотя, согласно сметы-оферты,</w:t>
      </w:r>
      <w:r w:rsidRPr="00B5279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должна была быть применена доля </w:t>
      </w:r>
      <w:r w:rsidRPr="00B52794">
        <w:rPr>
          <w:rFonts w:ascii="Calibri Light" w:hAnsi="Calibri Light" w:cstheme="majorHAnsi"/>
          <w:sz w:val="18"/>
          <w:szCs w:val="18"/>
          <w:lang w:val="ru-RU"/>
        </w:rPr>
        <w:t xml:space="preserve">1,0%. </w:t>
      </w:r>
      <w:r>
        <w:rPr>
          <w:rFonts w:ascii="Calibri Light" w:hAnsi="Calibri Light" w:cstheme="majorHAnsi"/>
          <w:sz w:val="18"/>
          <w:szCs w:val="18"/>
          <w:lang w:val="ru-RU"/>
        </w:rPr>
        <w:t xml:space="preserve">Доля накладных расходов в актах приемки применялась в размере </w:t>
      </w:r>
      <w:r w:rsidRPr="00B52794">
        <w:rPr>
          <w:rFonts w:ascii="Calibri Light" w:hAnsi="Calibri Light" w:cstheme="majorHAnsi"/>
          <w:sz w:val="18"/>
          <w:szCs w:val="18"/>
          <w:lang w:val="ru-RU"/>
        </w:rPr>
        <w:t>14,5%,</w:t>
      </w:r>
      <w:r>
        <w:rPr>
          <w:rFonts w:ascii="Calibri Light" w:hAnsi="Calibri Light" w:cstheme="majorHAnsi"/>
          <w:sz w:val="18"/>
          <w:szCs w:val="18"/>
          <w:lang w:val="ru-RU"/>
        </w:rPr>
        <w:t xml:space="preserve"> хотя, согласно сметы-оферты,</w:t>
      </w:r>
      <w:r w:rsidRPr="00B5279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должна была быть применена доля </w:t>
      </w:r>
      <w:r w:rsidRPr="00B52794">
        <w:rPr>
          <w:rFonts w:ascii="Calibri Light" w:hAnsi="Calibri Light" w:cstheme="majorHAnsi"/>
          <w:sz w:val="18"/>
          <w:szCs w:val="18"/>
          <w:lang w:val="ru-RU"/>
        </w:rPr>
        <w:t xml:space="preserve">1,0%. </w:t>
      </w:r>
      <w:r>
        <w:rPr>
          <w:rFonts w:ascii="Calibri Light" w:hAnsi="Calibri Light" w:cstheme="majorHAnsi"/>
          <w:sz w:val="18"/>
          <w:szCs w:val="18"/>
          <w:lang w:val="ru-RU"/>
        </w:rPr>
        <w:t xml:space="preserve">Доля сметной прибыли в актах приемки применялась в размере </w:t>
      </w:r>
      <w:r w:rsidRPr="00B52794">
        <w:rPr>
          <w:rFonts w:ascii="Calibri Light" w:hAnsi="Calibri Light" w:cstheme="majorHAnsi"/>
          <w:sz w:val="18"/>
          <w:szCs w:val="18"/>
          <w:lang w:val="ru-RU"/>
        </w:rPr>
        <w:t>6,0%,</w:t>
      </w:r>
      <w:r>
        <w:rPr>
          <w:rFonts w:ascii="Calibri Light" w:hAnsi="Calibri Light" w:cstheme="majorHAnsi"/>
          <w:sz w:val="18"/>
          <w:szCs w:val="18"/>
          <w:lang w:val="ru-RU"/>
        </w:rPr>
        <w:t xml:space="preserve"> хотя, согласно сметы-оферты, должна быть применена доля </w:t>
      </w:r>
      <w:r w:rsidRPr="00B52794">
        <w:rPr>
          <w:rFonts w:ascii="Calibri Light" w:hAnsi="Calibri Light" w:cstheme="majorHAnsi"/>
          <w:sz w:val="18"/>
          <w:szCs w:val="18"/>
          <w:lang w:val="ru-RU"/>
        </w:rPr>
        <w:t>1,0%.</w:t>
      </w:r>
    </w:p>
  </w:footnote>
  <w:footnote w:id="45">
    <w:p w:rsidR="00C872F0" w:rsidRPr="00446F0D" w:rsidRDefault="00C872F0" w:rsidP="00CE670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446F0D">
        <w:rPr>
          <w:rFonts w:ascii="Calibri Light" w:hAnsi="Calibri Light" w:cstheme="majorHAnsi"/>
          <w:sz w:val="18"/>
          <w:szCs w:val="18"/>
          <w:lang w:val="ru-RU"/>
        </w:rPr>
        <w:t xml:space="preserve"> 2019 </w:t>
      </w:r>
      <w:r>
        <w:rPr>
          <w:rFonts w:ascii="Calibri Light" w:hAnsi="Calibri Light" w:cstheme="majorHAnsi"/>
          <w:sz w:val="18"/>
          <w:szCs w:val="18"/>
          <w:lang w:val="ru-RU"/>
        </w:rPr>
        <w:t>год</w:t>
      </w:r>
      <w:r w:rsidRPr="00446F0D">
        <w:rPr>
          <w:rFonts w:ascii="Calibri Light" w:hAnsi="Calibri Light" w:cstheme="majorHAnsi"/>
          <w:sz w:val="18"/>
          <w:szCs w:val="18"/>
          <w:lang w:val="ru-RU"/>
        </w:rPr>
        <w:t xml:space="preserve"> – 4,6 </w:t>
      </w:r>
      <w:r>
        <w:rPr>
          <w:rFonts w:ascii="Calibri Light" w:hAnsi="Calibri Light" w:cstheme="majorHAnsi"/>
          <w:sz w:val="18"/>
          <w:szCs w:val="18"/>
          <w:lang w:val="ru-RU"/>
        </w:rPr>
        <w:t>тыс</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446F0D">
        <w:rPr>
          <w:rFonts w:ascii="Calibri Light" w:hAnsi="Calibri Light" w:cstheme="majorHAnsi"/>
          <w:sz w:val="18"/>
          <w:szCs w:val="18"/>
          <w:lang w:val="ru-RU"/>
        </w:rPr>
        <w:t xml:space="preserve">; 2018 </w:t>
      </w:r>
      <w:r>
        <w:rPr>
          <w:rFonts w:ascii="Calibri Light" w:hAnsi="Calibri Light" w:cstheme="majorHAnsi"/>
          <w:sz w:val="18"/>
          <w:szCs w:val="18"/>
          <w:lang w:val="ru-RU"/>
        </w:rPr>
        <w:t xml:space="preserve">год </w:t>
      </w:r>
      <w:r w:rsidRPr="00446F0D">
        <w:rPr>
          <w:rFonts w:ascii="Calibri Light" w:hAnsi="Calibri Light" w:cstheme="majorHAnsi"/>
          <w:sz w:val="18"/>
          <w:szCs w:val="18"/>
          <w:lang w:val="ru-RU"/>
        </w:rPr>
        <w:t xml:space="preserve">– 32,3 </w:t>
      </w:r>
      <w:r>
        <w:rPr>
          <w:rFonts w:ascii="Calibri Light" w:hAnsi="Calibri Light" w:cstheme="majorHAnsi"/>
          <w:sz w:val="18"/>
          <w:szCs w:val="18"/>
          <w:lang w:val="ru-RU"/>
        </w:rPr>
        <w:t>тыс</w:t>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446F0D">
        <w:rPr>
          <w:rFonts w:ascii="Calibri Light" w:hAnsi="Calibri Light" w:cstheme="majorHAnsi"/>
          <w:sz w:val="18"/>
          <w:szCs w:val="18"/>
          <w:lang w:val="ru-RU"/>
        </w:rPr>
        <w:t>.</w:t>
      </w:r>
    </w:p>
  </w:footnote>
  <w:footnote w:id="46">
    <w:p w:rsidR="00C872F0" w:rsidRPr="00446F0D" w:rsidRDefault="00C872F0" w:rsidP="00CE670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446F0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Договор от </w:t>
      </w:r>
      <w:r w:rsidRPr="00446F0D">
        <w:rPr>
          <w:rFonts w:ascii="Calibri Light" w:hAnsi="Calibri Light" w:cstheme="majorHAnsi"/>
          <w:sz w:val="18"/>
          <w:szCs w:val="18"/>
          <w:lang w:val="ru-RU"/>
        </w:rPr>
        <w:t>28.06.2019</w:t>
      </w:r>
      <w:r>
        <w:rPr>
          <w:rFonts w:ascii="Calibri Light" w:hAnsi="Calibri Light" w:cstheme="majorHAnsi"/>
          <w:sz w:val="18"/>
          <w:szCs w:val="18"/>
          <w:lang w:val="ru-RU"/>
        </w:rPr>
        <w:t xml:space="preserve"> в сумме </w:t>
      </w:r>
      <w:r w:rsidRPr="00446F0D">
        <w:rPr>
          <w:rFonts w:ascii="Calibri Light" w:hAnsi="Calibri Light" w:cstheme="majorHAnsi"/>
          <w:sz w:val="18"/>
          <w:szCs w:val="18"/>
          <w:lang w:val="ru-RU"/>
        </w:rPr>
        <w:t xml:space="preserve">12393159,97 </w:t>
      </w:r>
      <w:r>
        <w:rPr>
          <w:rFonts w:ascii="Calibri Light" w:hAnsi="Calibri Light" w:cstheme="majorHAnsi"/>
          <w:sz w:val="18"/>
          <w:szCs w:val="18"/>
          <w:lang w:val="ru-RU"/>
        </w:rPr>
        <w:t>леев</w:t>
      </w:r>
      <w:r w:rsidRPr="00446F0D">
        <w:rPr>
          <w:rFonts w:ascii="Calibri Light" w:hAnsi="Calibri Light" w:cstheme="majorHAnsi"/>
          <w:sz w:val="18"/>
          <w:szCs w:val="18"/>
          <w:lang w:val="ru-RU"/>
        </w:rPr>
        <w:t xml:space="preserve"> (</w:t>
      </w:r>
      <w:r w:rsidRPr="00B520A9">
        <w:rPr>
          <w:rFonts w:ascii="Calibri Light" w:hAnsi="Calibri Light" w:cstheme="majorHAnsi"/>
          <w:sz w:val="18"/>
          <w:szCs w:val="18"/>
        </w:rPr>
        <w:t>ocds</w:t>
      </w:r>
      <w:r w:rsidRPr="00446F0D">
        <w:rPr>
          <w:rFonts w:ascii="Calibri Light" w:hAnsi="Calibri Light" w:cstheme="majorHAnsi"/>
          <w:sz w:val="18"/>
          <w:szCs w:val="18"/>
          <w:lang w:val="ru-RU"/>
        </w:rPr>
        <w:t>-</w:t>
      </w:r>
      <w:r w:rsidRPr="00B520A9">
        <w:rPr>
          <w:rFonts w:ascii="Calibri Light" w:hAnsi="Calibri Light" w:cstheme="majorHAnsi"/>
          <w:sz w:val="18"/>
          <w:szCs w:val="18"/>
        </w:rPr>
        <w:t>b</w:t>
      </w:r>
      <w:r w:rsidRPr="00446F0D">
        <w:rPr>
          <w:rFonts w:ascii="Calibri Light" w:hAnsi="Calibri Light" w:cstheme="majorHAnsi"/>
          <w:sz w:val="18"/>
          <w:szCs w:val="18"/>
          <w:lang w:val="ru-RU"/>
        </w:rPr>
        <w:t>3</w:t>
      </w:r>
      <w:r w:rsidRPr="00B520A9">
        <w:rPr>
          <w:rFonts w:ascii="Calibri Light" w:hAnsi="Calibri Light" w:cstheme="majorHAnsi"/>
          <w:sz w:val="18"/>
          <w:szCs w:val="18"/>
        </w:rPr>
        <w:t>wdp</w:t>
      </w:r>
      <w:r w:rsidRPr="00446F0D">
        <w:rPr>
          <w:rFonts w:ascii="Calibri Light" w:hAnsi="Calibri Light" w:cstheme="majorHAnsi"/>
          <w:sz w:val="18"/>
          <w:szCs w:val="18"/>
          <w:lang w:val="ru-RU"/>
        </w:rPr>
        <w:t>1-</w:t>
      </w:r>
      <w:r w:rsidRPr="00B520A9">
        <w:rPr>
          <w:rFonts w:ascii="Calibri Light" w:hAnsi="Calibri Light" w:cstheme="majorHAnsi"/>
          <w:sz w:val="18"/>
          <w:szCs w:val="18"/>
        </w:rPr>
        <w:t>MD</w:t>
      </w:r>
      <w:r w:rsidRPr="00446F0D">
        <w:rPr>
          <w:rFonts w:ascii="Calibri Light" w:hAnsi="Calibri Light" w:cstheme="majorHAnsi"/>
          <w:sz w:val="18"/>
          <w:szCs w:val="18"/>
          <w:lang w:val="ru-RU"/>
        </w:rPr>
        <w:t>-1559304858048).</w:t>
      </w:r>
    </w:p>
  </w:footnote>
  <w:footnote w:id="47">
    <w:p w:rsidR="00C872F0" w:rsidRPr="008D1BE7" w:rsidRDefault="00C872F0" w:rsidP="00CE670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Затраты</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для</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одного часа </w:t>
      </w:r>
      <w:r w:rsidRPr="008D1BE7">
        <w:rPr>
          <w:rFonts w:ascii="Calibri Light" w:hAnsi="Calibri Light" w:cstheme="majorHAnsi"/>
          <w:sz w:val="18"/>
          <w:szCs w:val="18"/>
          <w:lang w:val="ru-RU"/>
        </w:rPr>
        <w:t xml:space="preserve">- 258,46 </w:t>
      </w:r>
      <w:r>
        <w:rPr>
          <w:rFonts w:ascii="Calibri Light" w:hAnsi="Calibri Light" w:cstheme="majorHAnsi"/>
          <w:sz w:val="18"/>
          <w:szCs w:val="18"/>
          <w:lang w:val="ru-RU"/>
        </w:rPr>
        <w:t>леев</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том числе заработная плата </w:t>
      </w:r>
      <w:r w:rsidRPr="008D1BE7">
        <w:rPr>
          <w:rFonts w:ascii="Calibri Light" w:hAnsi="Calibri Light" w:cstheme="majorHAnsi"/>
          <w:sz w:val="18"/>
          <w:szCs w:val="18"/>
          <w:lang w:val="ru-RU"/>
        </w:rPr>
        <w:t xml:space="preserve">- 60,46 </w:t>
      </w:r>
      <w:r>
        <w:rPr>
          <w:rFonts w:ascii="Calibri Light" w:hAnsi="Calibri Light" w:cstheme="majorHAnsi"/>
          <w:sz w:val="18"/>
          <w:szCs w:val="18"/>
          <w:lang w:val="ru-RU"/>
        </w:rPr>
        <w:t>леев</w:t>
      </w:r>
      <w:r w:rsidRPr="008D1BE7">
        <w:rPr>
          <w:rFonts w:ascii="Calibri Light" w:hAnsi="Calibri Light" w:cstheme="majorHAnsi"/>
          <w:sz w:val="18"/>
          <w:szCs w:val="18"/>
          <w:lang w:val="ru-RU"/>
        </w:rPr>
        <w:t>.</w:t>
      </w:r>
    </w:p>
  </w:footnote>
  <w:footnote w:id="48">
    <w:p w:rsidR="00C872F0" w:rsidRPr="008D1BE7" w:rsidRDefault="00C872F0" w:rsidP="006F0C5D">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Резерв для непредусмотренных работ</w:t>
      </w:r>
      <w:r w:rsidRPr="008D1BE7">
        <w:rPr>
          <w:rFonts w:ascii="Calibri Light" w:hAnsi="Calibri Light" w:cstheme="majorHAnsi"/>
          <w:sz w:val="18"/>
          <w:szCs w:val="18"/>
          <w:lang w:val="ru-RU"/>
        </w:rPr>
        <w:t xml:space="preserve">, </w:t>
      </w:r>
      <w:r>
        <w:rPr>
          <w:rFonts w:ascii="Calibri Light" w:hAnsi="Calibri Light" w:cstheme="majorHAnsi"/>
          <w:sz w:val="18"/>
          <w:szCs w:val="18"/>
          <w:lang w:val="ru-RU"/>
        </w:rPr>
        <w:t>который был первоначально включен в местную смету работ в абсолютном размере</w:t>
      </w:r>
      <w:r w:rsidRPr="008D1BE7">
        <w:rPr>
          <w:rFonts w:ascii="Calibri Light" w:hAnsi="Calibri Light" w:cstheme="majorHAnsi"/>
          <w:sz w:val="18"/>
          <w:szCs w:val="18"/>
          <w:lang w:val="ru-RU"/>
        </w:rPr>
        <w:t xml:space="preserve">, 2% </w:t>
      </w:r>
      <w:r>
        <w:rPr>
          <w:rFonts w:ascii="Calibri Light" w:hAnsi="Calibri Light" w:cstheme="majorHAnsi"/>
          <w:sz w:val="18"/>
          <w:szCs w:val="18"/>
          <w:lang w:val="ru-RU"/>
        </w:rPr>
        <w:t>от прямых расходов</w:t>
      </w:r>
      <w:r w:rsidRPr="008D1BE7">
        <w:rPr>
          <w:rFonts w:ascii="Calibri Light" w:hAnsi="Calibri Light" w:cstheme="majorHAnsi"/>
          <w:sz w:val="18"/>
          <w:szCs w:val="18"/>
          <w:lang w:val="ru-RU"/>
        </w:rPr>
        <w:t>.</w:t>
      </w:r>
    </w:p>
  </w:footnote>
  <w:footnote w:id="49">
    <w:p w:rsidR="00C872F0" w:rsidRPr="00416D52" w:rsidRDefault="00C872F0" w:rsidP="006F0C5D">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41766">
        <w:rPr>
          <w:rFonts w:ascii="Calibri Light" w:hAnsi="Calibri Light" w:cstheme="majorHAnsi"/>
          <w:sz w:val="18"/>
          <w:szCs w:val="18"/>
          <w:lang w:val="ru-RU"/>
        </w:rPr>
        <w:t xml:space="preserve">.4.3.3.6 </w:t>
      </w:r>
      <w:r>
        <w:rPr>
          <w:rFonts w:ascii="Calibri Light" w:hAnsi="Calibri Light" w:cstheme="majorHAnsi"/>
          <w:sz w:val="18"/>
          <w:szCs w:val="18"/>
          <w:lang w:val="ru-RU"/>
        </w:rPr>
        <w:t>и</w:t>
      </w:r>
      <w:r w:rsidRPr="00F4176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41766">
        <w:rPr>
          <w:rFonts w:ascii="Calibri Light" w:hAnsi="Calibri Light" w:cstheme="majorHAnsi"/>
          <w:sz w:val="18"/>
          <w:szCs w:val="18"/>
          <w:lang w:val="ru-RU"/>
        </w:rPr>
        <w:t xml:space="preserve">.6.11 </w:t>
      </w:r>
      <w:r>
        <w:rPr>
          <w:rFonts w:ascii="Calibri Light" w:hAnsi="Calibri Light" w:cstheme="majorHAnsi"/>
          <w:sz w:val="18"/>
          <w:szCs w:val="18"/>
          <w:lang w:val="ru-RU"/>
        </w:rPr>
        <w:t>из</w:t>
      </w:r>
      <w:r w:rsidRPr="00F41766">
        <w:rPr>
          <w:rFonts w:ascii="Calibri Light" w:hAnsi="Calibri Light" w:cstheme="majorHAnsi"/>
          <w:sz w:val="18"/>
          <w:szCs w:val="18"/>
          <w:lang w:val="ru-RU"/>
        </w:rPr>
        <w:t xml:space="preserve"> </w:t>
      </w:r>
      <w:r w:rsidRPr="00B520A9">
        <w:rPr>
          <w:rFonts w:ascii="Calibri Light" w:hAnsi="Calibri Light" w:cstheme="majorHAnsi"/>
          <w:sz w:val="18"/>
          <w:szCs w:val="18"/>
        </w:rPr>
        <w:t>CP</w:t>
      </w:r>
      <w:r w:rsidRPr="00F41766">
        <w:rPr>
          <w:rFonts w:ascii="Calibri Light" w:hAnsi="Calibri Light" w:cstheme="majorHAnsi"/>
          <w:sz w:val="18"/>
          <w:szCs w:val="18"/>
          <w:lang w:val="ru-RU"/>
        </w:rPr>
        <w:t xml:space="preserve"> </w:t>
      </w:r>
      <w:r w:rsidRPr="00B520A9">
        <w:rPr>
          <w:rFonts w:ascii="Calibri Light" w:hAnsi="Calibri Light" w:cstheme="majorHAnsi"/>
          <w:sz w:val="18"/>
          <w:szCs w:val="18"/>
        </w:rPr>
        <w:t>L</w:t>
      </w:r>
      <w:r w:rsidRPr="00F41766">
        <w:rPr>
          <w:rFonts w:ascii="Calibri Light" w:hAnsi="Calibri Light" w:cstheme="majorHAnsi"/>
          <w:sz w:val="18"/>
          <w:szCs w:val="18"/>
          <w:lang w:val="ru-RU"/>
        </w:rPr>
        <w:t xml:space="preserve">.01.01-2012. </w:t>
      </w:r>
      <w:r>
        <w:rPr>
          <w:rFonts w:ascii="Calibri Light" w:hAnsi="Calibri Light" w:cstheme="majorHAnsi"/>
          <w:sz w:val="18"/>
          <w:szCs w:val="18"/>
          <w:lang w:val="ru-RU"/>
        </w:rPr>
        <w:t>П</w:t>
      </w:r>
      <w:r w:rsidRPr="0010154F">
        <w:rPr>
          <w:rFonts w:ascii="Calibri Light" w:hAnsi="Calibri Light" w:cstheme="majorHAnsi"/>
          <w:sz w:val="18"/>
          <w:szCs w:val="18"/>
          <w:lang w:val="ru-RU"/>
        </w:rPr>
        <w:t xml:space="preserve">.4.3.3.6 – </w:t>
      </w:r>
      <w:r>
        <w:rPr>
          <w:rFonts w:ascii="Calibri Light" w:hAnsi="Calibri Light" w:cstheme="majorHAnsi"/>
          <w:sz w:val="18"/>
          <w:szCs w:val="18"/>
          <w:lang w:val="ru-RU"/>
        </w:rPr>
        <w:t>В сметах-офертах подрядчик учитывал ограниченные расходы для резерва средств для непредусмотренных расходов (в соответствии с п.</w:t>
      </w:r>
      <w:r w:rsidRPr="0010154F">
        <w:rPr>
          <w:rFonts w:ascii="Calibri Light" w:hAnsi="Calibri Light" w:cstheme="majorHAnsi"/>
          <w:sz w:val="18"/>
          <w:szCs w:val="18"/>
          <w:lang w:val="ru-RU"/>
        </w:rPr>
        <w:t>6.11</w:t>
      </w:r>
      <w:r>
        <w:rPr>
          <w:rFonts w:ascii="Calibri Light" w:hAnsi="Calibri Light" w:cstheme="majorHAnsi"/>
          <w:sz w:val="18"/>
          <w:szCs w:val="18"/>
          <w:lang w:val="ru-RU"/>
        </w:rPr>
        <w:t xml:space="preserve"> из Инструкции); П.</w:t>
      </w:r>
      <w:r w:rsidRPr="0010154F">
        <w:rPr>
          <w:rFonts w:ascii="Calibri Light" w:hAnsi="Calibri Light" w:cstheme="majorHAnsi"/>
          <w:sz w:val="18"/>
          <w:szCs w:val="18"/>
          <w:lang w:val="ru-RU"/>
        </w:rPr>
        <w:t xml:space="preserve">6.11 </w:t>
      </w:r>
      <w:r>
        <w:rPr>
          <w:rFonts w:ascii="Calibri Light" w:hAnsi="Calibri Light" w:cstheme="majorHAnsi"/>
          <w:sz w:val="18"/>
          <w:szCs w:val="18"/>
          <w:lang w:val="ru-RU"/>
        </w:rPr>
        <w:t xml:space="preserve">– в общей смете в отдельный ряд включается резерв средств для непредусмотренных расходов, предназначенных для покрытия расходов, потребностей, которые появляются в процессе разработки документов по исполнению (этапа проекта, проект исполнения) или в процессе строительства, как результат уточнения решений проекта или условий строительства по объектам (по категориям работ), предусмотренным в утвержденном прроекте. Этот резерв определяется из итогов разделов </w:t>
      </w:r>
      <w:r w:rsidRPr="00416D52">
        <w:rPr>
          <w:rFonts w:ascii="Calibri Light" w:hAnsi="Calibri Light" w:cstheme="majorHAnsi"/>
          <w:sz w:val="18"/>
          <w:szCs w:val="18"/>
          <w:lang w:val="ru-RU"/>
        </w:rPr>
        <w:t>1-12,</w:t>
      </w:r>
      <w:r>
        <w:rPr>
          <w:rFonts w:ascii="Calibri Light" w:hAnsi="Calibri Light" w:cstheme="majorHAnsi"/>
          <w:sz w:val="18"/>
          <w:szCs w:val="18"/>
          <w:lang w:val="ru-RU"/>
        </w:rPr>
        <w:t xml:space="preserve"> в размере </w:t>
      </w:r>
      <w:r w:rsidRPr="00416D52">
        <w:rPr>
          <w:rFonts w:ascii="Calibri Light" w:hAnsi="Calibri Light" w:cstheme="majorHAnsi"/>
          <w:sz w:val="18"/>
          <w:szCs w:val="18"/>
          <w:lang w:val="ru-RU"/>
        </w:rPr>
        <w:t>2%</w:t>
      </w:r>
      <w:r>
        <w:rPr>
          <w:rFonts w:ascii="Calibri Light" w:hAnsi="Calibri Light" w:cstheme="majorHAnsi"/>
          <w:sz w:val="18"/>
          <w:szCs w:val="18"/>
          <w:lang w:val="ru-RU"/>
        </w:rPr>
        <w:t xml:space="preserve"> для объектов социальной сферы. Если договорная цена описана и расчеты между бенефициаром и подрядчиком производятся за фактически выполненные объемы работ, эта часть из резерва не передается подрядчику, а остается у бенефициара.</w:t>
      </w:r>
      <w:r w:rsidRPr="00416D52">
        <w:rPr>
          <w:rFonts w:ascii="Calibri Light" w:hAnsi="Calibri Light" w:cstheme="majorHAnsi"/>
          <w:sz w:val="18"/>
          <w:szCs w:val="18"/>
          <w:lang w:val="ru-RU"/>
        </w:rPr>
        <w:t xml:space="preserve"> </w:t>
      </w:r>
    </w:p>
  </w:footnote>
  <w:footnote w:id="50">
    <w:p w:rsidR="00C872F0" w:rsidRPr="006F0C5D" w:rsidRDefault="00C872F0" w:rsidP="006F0C5D">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74B3B">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w:t>
      </w:r>
      <w:r w:rsidRPr="00774B3B">
        <w:rPr>
          <w:rFonts w:ascii="Calibri Light" w:hAnsi="Calibri Light" w:cstheme="majorHAnsi"/>
          <w:sz w:val="18"/>
          <w:szCs w:val="18"/>
          <w:lang w:val="ru-RU"/>
        </w:rPr>
        <w:t xml:space="preserve"> </w:t>
      </w:r>
      <w:r>
        <w:rPr>
          <w:rFonts w:ascii="Calibri Light" w:hAnsi="Calibri Light" w:cstheme="majorHAnsi"/>
          <w:sz w:val="18"/>
          <w:szCs w:val="18"/>
          <w:lang w:val="ru-RU"/>
        </w:rPr>
        <w:t>им</w:t>
      </w:r>
      <w:r w:rsidRPr="00774B3B">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Руденко</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Вулкэнешть</w:t>
      </w:r>
      <w:r w:rsidRPr="0065263C">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65263C">
        <w:rPr>
          <w:rFonts w:ascii="Calibri Light" w:hAnsi="Calibri Light" w:cstheme="majorHAnsi"/>
          <w:sz w:val="18"/>
          <w:szCs w:val="18"/>
          <w:lang w:val="ru-RU"/>
        </w:rPr>
        <w:t xml:space="preserve"> – 2,9 </w:t>
      </w:r>
      <w:r>
        <w:rPr>
          <w:rFonts w:ascii="Calibri Light" w:hAnsi="Calibri Light" w:cstheme="majorHAnsi"/>
          <w:sz w:val="18"/>
          <w:szCs w:val="18"/>
          <w:lang w:val="ru-RU"/>
        </w:rPr>
        <w:t>тыс</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5263C">
        <w:rPr>
          <w:rFonts w:ascii="Calibri Light" w:hAnsi="Calibri Light" w:cstheme="majorHAnsi"/>
          <w:sz w:val="18"/>
          <w:szCs w:val="18"/>
          <w:lang w:val="ru-RU"/>
        </w:rPr>
        <w:t xml:space="preserve">, 2018 </w:t>
      </w:r>
      <w:r>
        <w:rPr>
          <w:rFonts w:ascii="Calibri Light" w:hAnsi="Calibri Light" w:cstheme="majorHAnsi"/>
          <w:sz w:val="18"/>
          <w:szCs w:val="18"/>
          <w:lang w:val="ru-RU"/>
        </w:rPr>
        <w:t>год</w:t>
      </w:r>
      <w:r w:rsidRPr="0065263C">
        <w:rPr>
          <w:rFonts w:ascii="Calibri Light" w:hAnsi="Calibri Light" w:cstheme="majorHAnsi"/>
          <w:sz w:val="18"/>
          <w:szCs w:val="18"/>
          <w:lang w:val="ru-RU"/>
        </w:rPr>
        <w:t xml:space="preserve"> – 4,3 </w:t>
      </w:r>
      <w:r>
        <w:rPr>
          <w:rFonts w:ascii="Calibri Light" w:hAnsi="Calibri Light" w:cstheme="majorHAnsi"/>
          <w:sz w:val="18"/>
          <w:szCs w:val="18"/>
          <w:lang w:val="ru-RU"/>
        </w:rPr>
        <w:t>тыс</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лицей</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65263C">
        <w:rPr>
          <w:rFonts w:ascii="Calibri Light" w:hAnsi="Calibri Light" w:cstheme="majorHAnsi"/>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65263C">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65263C">
        <w:rPr>
          <w:rFonts w:ascii="Calibri Light" w:hAnsi="Calibri Light" w:cstheme="majorHAnsi"/>
          <w:sz w:val="18"/>
          <w:szCs w:val="18"/>
          <w:lang w:val="ru-RU"/>
        </w:rPr>
        <w:t xml:space="preserve"> – 0,7 </w:t>
      </w:r>
      <w:r>
        <w:rPr>
          <w:rFonts w:ascii="Calibri Light" w:hAnsi="Calibri Light" w:cstheme="majorHAnsi"/>
          <w:sz w:val="18"/>
          <w:szCs w:val="18"/>
          <w:lang w:val="ru-RU"/>
        </w:rPr>
        <w:t>тыс</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М. Еминеску</w:t>
      </w:r>
      <w:r w:rsidRPr="006F0C5D">
        <w:rPr>
          <w:rFonts w:ascii="Calibri Light" w:hAnsi="Calibri Light" w:cstheme="majorHAnsi"/>
          <w:sz w:val="18"/>
          <w:szCs w:val="18"/>
          <w:lang w:val="ru-RU"/>
        </w:rPr>
        <w:t xml:space="preserve">, </w:t>
      </w:r>
      <w:r>
        <w:rPr>
          <w:rFonts w:ascii="Calibri Light" w:hAnsi="Calibri Light" w:cstheme="majorHAnsi"/>
          <w:sz w:val="18"/>
          <w:szCs w:val="18"/>
          <w:lang w:val="ru-RU"/>
        </w:rPr>
        <w:t>мун. Комрат</w:t>
      </w:r>
      <w:r w:rsidRPr="006F0C5D">
        <w:rPr>
          <w:rFonts w:ascii="Calibri Light" w:hAnsi="Calibri Light" w:cstheme="majorHAnsi"/>
          <w:sz w:val="18"/>
          <w:szCs w:val="18"/>
          <w:lang w:val="ru-RU"/>
        </w:rPr>
        <w:t xml:space="preserve">: 2019 </w:t>
      </w:r>
      <w:r>
        <w:rPr>
          <w:rFonts w:ascii="Calibri Light" w:hAnsi="Calibri Light" w:cstheme="majorHAnsi"/>
          <w:sz w:val="18"/>
          <w:szCs w:val="18"/>
          <w:lang w:val="ru-RU"/>
        </w:rPr>
        <w:t xml:space="preserve">год </w:t>
      </w:r>
      <w:r w:rsidRPr="006F0C5D">
        <w:rPr>
          <w:rFonts w:ascii="Calibri Light" w:hAnsi="Calibri Light" w:cstheme="majorHAnsi"/>
          <w:sz w:val="18"/>
          <w:szCs w:val="18"/>
          <w:lang w:val="ru-RU"/>
        </w:rPr>
        <w:t xml:space="preserve">– 1,6 </w:t>
      </w:r>
      <w:r>
        <w:rPr>
          <w:rFonts w:ascii="Calibri Light" w:hAnsi="Calibri Light" w:cstheme="majorHAnsi"/>
          <w:sz w:val="18"/>
          <w:szCs w:val="18"/>
          <w:lang w:val="ru-RU"/>
        </w:rPr>
        <w:t>тыс</w:t>
      </w:r>
      <w:r w:rsidRPr="006F0C5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F0C5D">
        <w:rPr>
          <w:rFonts w:ascii="Calibri Light" w:hAnsi="Calibri Light" w:cstheme="majorHAnsi"/>
          <w:sz w:val="18"/>
          <w:szCs w:val="18"/>
          <w:lang w:val="ru-RU"/>
        </w:rPr>
        <w:t>.</w:t>
      </w:r>
    </w:p>
  </w:footnote>
  <w:footnote w:id="51">
    <w:p w:rsidR="00C872F0" w:rsidRPr="006F0C5D" w:rsidRDefault="00C872F0" w:rsidP="006F0C5D">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F0C5D">
        <w:rPr>
          <w:rFonts w:ascii="Calibri Light" w:hAnsi="Calibri Light" w:cstheme="majorHAnsi"/>
          <w:sz w:val="18"/>
          <w:szCs w:val="18"/>
          <w:lang w:val="ru-RU"/>
        </w:rPr>
        <w:t xml:space="preserve"> 2018 </w:t>
      </w:r>
      <w:r>
        <w:rPr>
          <w:rFonts w:ascii="Calibri Light" w:hAnsi="Calibri Light" w:cstheme="majorHAnsi"/>
          <w:sz w:val="18"/>
          <w:szCs w:val="18"/>
          <w:lang w:val="ru-RU"/>
        </w:rPr>
        <w:t>год</w:t>
      </w:r>
      <w:r w:rsidRPr="006F0C5D">
        <w:rPr>
          <w:rFonts w:ascii="Calibri Light" w:hAnsi="Calibri Light" w:cstheme="majorHAnsi"/>
          <w:sz w:val="18"/>
          <w:szCs w:val="18"/>
          <w:lang w:val="ru-RU"/>
        </w:rPr>
        <w:t xml:space="preserve"> – 4,3 </w:t>
      </w:r>
      <w:r>
        <w:rPr>
          <w:rFonts w:ascii="Calibri Light" w:hAnsi="Calibri Light" w:cstheme="majorHAnsi"/>
          <w:sz w:val="18"/>
          <w:szCs w:val="18"/>
          <w:lang w:val="ru-RU"/>
        </w:rPr>
        <w:t>тыс</w:t>
      </w:r>
      <w:r w:rsidRPr="006F0C5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F0C5D">
        <w:rPr>
          <w:rFonts w:ascii="Calibri Light" w:hAnsi="Calibri Light" w:cstheme="majorHAnsi"/>
          <w:sz w:val="18"/>
          <w:szCs w:val="18"/>
          <w:lang w:val="ru-RU"/>
        </w:rPr>
        <w:t xml:space="preserve">; 2019 </w:t>
      </w:r>
      <w:r>
        <w:rPr>
          <w:rFonts w:ascii="Calibri Light" w:hAnsi="Calibri Light" w:cstheme="majorHAnsi"/>
          <w:sz w:val="18"/>
          <w:szCs w:val="18"/>
          <w:lang w:val="ru-RU"/>
        </w:rPr>
        <w:t>год</w:t>
      </w:r>
      <w:r w:rsidRPr="006F0C5D">
        <w:rPr>
          <w:rFonts w:ascii="Calibri Light" w:hAnsi="Calibri Light" w:cstheme="majorHAnsi"/>
          <w:sz w:val="18"/>
          <w:szCs w:val="18"/>
          <w:lang w:val="ru-RU"/>
        </w:rPr>
        <w:t xml:space="preserve"> – 1,6 </w:t>
      </w:r>
      <w:r>
        <w:rPr>
          <w:rFonts w:ascii="Calibri Light" w:hAnsi="Calibri Light" w:cstheme="majorHAnsi"/>
          <w:sz w:val="18"/>
          <w:szCs w:val="18"/>
          <w:lang w:val="ru-RU"/>
        </w:rPr>
        <w:t>тыс</w:t>
      </w:r>
      <w:r w:rsidRPr="006F0C5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F0C5D">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6F0C5D">
        <w:rPr>
          <w:rFonts w:ascii="Calibri Light" w:hAnsi="Calibri Light" w:cstheme="majorHAnsi"/>
          <w:sz w:val="18"/>
          <w:szCs w:val="18"/>
          <w:lang w:val="ru-RU"/>
        </w:rPr>
        <w:t xml:space="preserve"> – 3,6 </w:t>
      </w:r>
      <w:r>
        <w:rPr>
          <w:rFonts w:ascii="Calibri Light" w:hAnsi="Calibri Light" w:cstheme="majorHAnsi"/>
          <w:sz w:val="18"/>
          <w:szCs w:val="18"/>
          <w:lang w:val="ru-RU"/>
        </w:rPr>
        <w:t>тыс</w:t>
      </w:r>
      <w:r w:rsidRPr="006F0C5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F0C5D">
        <w:rPr>
          <w:rFonts w:ascii="Calibri Light" w:hAnsi="Calibri Light" w:cstheme="majorHAnsi"/>
          <w:sz w:val="18"/>
          <w:szCs w:val="18"/>
          <w:lang w:val="ru-RU"/>
        </w:rPr>
        <w:t>.</w:t>
      </w:r>
    </w:p>
  </w:footnote>
  <w:footnote w:id="52">
    <w:p w:rsidR="00C872F0" w:rsidRPr="004772BA" w:rsidRDefault="00C872F0" w:rsidP="004772BA">
      <w:pPr>
        <w:spacing w:after="0" w:line="240" w:lineRule="auto"/>
        <w:contextualSpacing/>
        <w:jc w:val="both"/>
        <w:rPr>
          <w:rFonts w:ascii="Calibri Light" w:eastAsia="Times New Roman" w:hAnsi="Calibri Light" w:cstheme="majorHAnsi"/>
          <w:bCs/>
          <w:noProof/>
          <w:sz w:val="18"/>
          <w:szCs w:val="18"/>
          <w:lang w:val="ru-RU" w:eastAsia="ru-RU"/>
        </w:rPr>
      </w:pPr>
      <w:r w:rsidRPr="00B520A9">
        <w:rPr>
          <w:rStyle w:val="FootnoteReference"/>
          <w:rFonts w:ascii="Calibri Light" w:hAnsi="Calibri Light" w:cstheme="majorHAnsi"/>
          <w:sz w:val="18"/>
          <w:szCs w:val="18"/>
        </w:rPr>
        <w:footnoteRef/>
      </w:r>
      <w:r w:rsidRPr="004772B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4772BA">
        <w:rPr>
          <w:rFonts w:ascii="Calibri Light" w:hAnsi="Calibri Light" w:cstheme="majorHAnsi"/>
          <w:sz w:val="18"/>
          <w:szCs w:val="18"/>
          <w:lang w:val="ru-RU"/>
        </w:rPr>
        <w:t xml:space="preserve"> </w:t>
      </w:r>
      <w:r w:rsidRPr="004772BA">
        <w:rPr>
          <w:rFonts w:ascii="Calibri Light" w:eastAsia="Times New Roman" w:hAnsi="Calibri Light" w:cstheme="majorHAnsi"/>
          <w:bCs/>
          <w:noProof/>
          <w:sz w:val="18"/>
          <w:szCs w:val="18"/>
          <w:lang w:val="ru-RU" w:eastAsia="ru-RU"/>
        </w:rPr>
        <w:t>о Генеральном инспекторате по чрезвычайным ситуациям</w:t>
      </w:r>
      <w:r>
        <w:rPr>
          <w:rFonts w:ascii="Calibri Light" w:eastAsia="Times New Roman" w:hAnsi="Calibri Light" w:cstheme="majorHAnsi"/>
          <w:bCs/>
          <w:noProof/>
          <w:sz w:val="18"/>
          <w:szCs w:val="18"/>
          <w:lang w:val="ru-RU" w:eastAsia="ru-RU"/>
        </w:rPr>
        <w:t xml:space="preserve"> </w:t>
      </w:r>
      <w:r w:rsidRPr="004772BA">
        <w:rPr>
          <w:rFonts w:ascii="Calibri Light" w:hAnsi="Calibri Light" w:cstheme="majorHAnsi"/>
          <w:sz w:val="18"/>
          <w:szCs w:val="18"/>
          <w:lang w:val="ru-RU"/>
        </w:rPr>
        <w:t>№93-</w:t>
      </w:r>
      <w:r w:rsidRPr="00B520A9">
        <w:rPr>
          <w:rFonts w:ascii="Calibri Light" w:hAnsi="Calibri Light" w:cstheme="majorHAnsi"/>
          <w:sz w:val="18"/>
          <w:szCs w:val="18"/>
        </w:rPr>
        <w:t>XVI</w:t>
      </w:r>
      <w:r w:rsidRPr="004772B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4772BA">
        <w:rPr>
          <w:rFonts w:ascii="Calibri Light" w:hAnsi="Calibri Light" w:cstheme="majorHAnsi"/>
          <w:sz w:val="18"/>
          <w:szCs w:val="18"/>
          <w:lang w:val="ru-RU"/>
        </w:rPr>
        <w:t xml:space="preserve"> 05.04.2007:</w:t>
      </w:r>
      <w:r>
        <w:rPr>
          <w:rFonts w:ascii="Calibri Light" w:hAnsi="Calibri Light" w:cstheme="majorHAnsi"/>
          <w:sz w:val="18"/>
          <w:szCs w:val="18"/>
          <w:lang w:val="ru-RU"/>
        </w:rPr>
        <w:t xml:space="preserve"> Ст.16 </w:t>
      </w:r>
      <w:r w:rsidRPr="004772BA">
        <w:rPr>
          <w:rFonts w:ascii="Calibri Light" w:hAnsi="Calibri Light" w:cstheme="majorHAnsi"/>
          <w:sz w:val="18"/>
          <w:szCs w:val="18"/>
          <w:lang w:val="ru-RU"/>
        </w:rPr>
        <w:t>(1)</w:t>
      </w:r>
      <w:r>
        <w:rPr>
          <w:rFonts w:ascii="Calibri Light" w:hAnsi="Calibri Light" w:cstheme="majorHAnsi"/>
          <w:sz w:val="18"/>
          <w:szCs w:val="18"/>
          <w:lang w:val="ru-RU"/>
        </w:rPr>
        <w:t xml:space="preserve"> -</w:t>
      </w:r>
      <w:r w:rsidRPr="004772BA">
        <w:rPr>
          <w:rFonts w:ascii="Calibri Light" w:eastAsia="Times New Roman" w:hAnsi="Calibri Light" w:cstheme="majorHAnsi"/>
          <w:bCs/>
          <w:noProof/>
          <w:sz w:val="18"/>
          <w:szCs w:val="18"/>
          <w:lang w:val="ru-RU" w:eastAsia="ru-RU"/>
        </w:rPr>
        <w:t xml:space="preserve"> Финансовое обеспечение Инспектората осуществляется за счет средств государственного бюджета и других источников, предусмотренных законодательством</w:t>
      </w:r>
      <w:r>
        <w:rPr>
          <w:rFonts w:ascii="Calibri Light" w:eastAsia="Times New Roman" w:hAnsi="Calibri Light" w:cstheme="majorHAnsi"/>
          <w:bCs/>
          <w:noProof/>
          <w:sz w:val="18"/>
          <w:szCs w:val="18"/>
          <w:lang w:val="ru-RU" w:eastAsia="ru-RU"/>
        </w:rPr>
        <w:t xml:space="preserve">. </w:t>
      </w:r>
      <w:r w:rsidRPr="004772BA">
        <w:rPr>
          <w:rFonts w:ascii="Calibri Light" w:hAnsi="Calibri Light" w:cstheme="majorHAnsi"/>
          <w:sz w:val="18"/>
          <w:szCs w:val="18"/>
          <w:lang w:val="ru-RU"/>
        </w:rPr>
        <w:t>(4) -</w:t>
      </w:r>
      <w:r>
        <w:rPr>
          <w:rFonts w:ascii="Calibri Light" w:hAnsi="Calibri Light" w:cstheme="majorHAnsi"/>
          <w:sz w:val="18"/>
          <w:szCs w:val="18"/>
          <w:lang w:val="ru-RU"/>
        </w:rPr>
        <w:t xml:space="preserve"> </w:t>
      </w:r>
      <w:r w:rsidRPr="004772BA">
        <w:rPr>
          <w:rFonts w:ascii="Calibri Light" w:eastAsia="Times New Roman" w:hAnsi="Calibri Light" w:cstheme="majorHAnsi"/>
          <w:bCs/>
          <w:noProof/>
          <w:sz w:val="18"/>
          <w:szCs w:val="18"/>
          <w:lang w:val="ru-RU" w:eastAsia="ru-RU"/>
        </w:rPr>
        <w:t>Центральные отраслевые органы публичного управления и органы местного публичного управления выделяют безвозмездно Инспекторату в соответствии с законодательством здания и помещения, необходимые для осуществления его деятельности</w:t>
      </w:r>
      <w:r w:rsidRPr="004772BA">
        <w:rPr>
          <w:rFonts w:ascii="Calibri Light" w:hAnsi="Calibri Light" w:cstheme="majorHAnsi"/>
          <w:sz w:val="18"/>
          <w:szCs w:val="18"/>
          <w:lang w:val="ru-RU"/>
        </w:rPr>
        <w:t>.</w:t>
      </w:r>
    </w:p>
  </w:footnote>
  <w:footnote w:id="53">
    <w:p w:rsidR="00C872F0" w:rsidRPr="003F1032" w:rsidRDefault="00C872F0" w:rsidP="004772BA">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Аудиторской</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группе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не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были</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представлены</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акты</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которые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бы</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подтверждали</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передачу</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стоимости</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выполненной</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инвестиции</w:t>
      </w:r>
      <w:r w:rsidRPr="003F1032">
        <w:rPr>
          <w:rFonts w:ascii="Calibri Light" w:hAnsi="Calibri Light" w:cstheme="majorHAnsi"/>
          <w:sz w:val="18"/>
          <w:szCs w:val="18"/>
          <w:lang w:val="ru-RU"/>
        </w:rPr>
        <w:t>.</w:t>
      </w:r>
    </w:p>
  </w:footnote>
  <w:footnote w:id="54">
    <w:p w:rsidR="00C872F0" w:rsidRPr="0065263C" w:rsidRDefault="00C872F0" w:rsidP="004F450F">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5263C">
        <w:rPr>
          <w:rFonts w:ascii="Calibri Light" w:hAnsi="Calibri Light" w:cstheme="majorHAnsi"/>
          <w:sz w:val="18"/>
          <w:szCs w:val="18"/>
          <w:lang w:val="ru-RU"/>
        </w:rPr>
        <w:t xml:space="preserve">.67 </w:t>
      </w:r>
      <w:r>
        <w:rPr>
          <w:rFonts w:ascii="Calibri Light" w:hAnsi="Calibri Light" w:cstheme="majorHAnsi"/>
          <w:sz w:val="18"/>
          <w:szCs w:val="18"/>
          <w:lang w:val="ru-RU"/>
        </w:rPr>
        <w:t>Закона</w:t>
      </w:r>
      <w:r w:rsidRPr="0065263C">
        <w:rPr>
          <w:rFonts w:ascii="Calibri Light" w:hAnsi="Calibri Light" w:cstheme="majorHAnsi"/>
          <w:sz w:val="18"/>
          <w:szCs w:val="18"/>
          <w:lang w:val="ru-RU"/>
        </w:rPr>
        <w:t xml:space="preserve"> </w:t>
      </w:r>
      <w:r w:rsidRPr="0065263C">
        <w:rPr>
          <w:rFonts w:ascii="Calibri Light" w:eastAsia="Times New Roman" w:hAnsi="Calibri Light" w:cstheme="majorHAnsi"/>
          <w:sz w:val="18"/>
          <w:szCs w:val="18"/>
          <w:lang w:val="ru-RU" w:eastAsia="ru-RU"/>
        </w:rPr>
        <w:t>о государственной должности и статусе государственного служащего</w:t>
      </w:r>
      <w:r w:rsidRPr="0065263C">
        <w:rPr>
          <w:rFonts w:ascii="Calibri Light" w:hAnsi="Calibri Light" w:cstheme="majorHAnsi"/>
          <w:sz w:val="18"/>
          <w:szCs w:val="18"/>
          <w:lang w:val="ru-RU"/>
        </w:rPr>
        <w:t xml:space="preserve"> №</w:t>
      </w:r>
      <w:r w:rsidRPr="0065263C">
        <w:rPr>
          <w:rFonts w:ascii="Calibri Light" w:eastAsia="Times New Roman" w:hAnsi="Calibri Light" w:cstheme="majorHAnsi"/>
          <w:sz w:val="18"/>
          <w:szCs w:val="18"/>
          <w:lang w:val="ru-RU"/>
        </w:rPr>
        <w:t>158/04.07.2008.</w:t>
      </w:r>
    </w:p>
  </w:footnote>
  <w:footnote w:id="55">
    <w:p w:rsidR="00C872F0" w:rsidRPr="0065263C" w:rsidRDefault="00C872F0" w:rsidP="004F450F">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Не</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предусмот</w:t>
      </w:r>
      <w:r w:rsidRPr="007C1567">
        <w:rPr>
          <w:rFonts w:ascii="Calibri Light" w:hAnsi="Calibri Light" w:cstheme="majorHAnsi"/>
          <w:sz w:val="18"/>
          <w:szCs w:val="18"/>
          <w:lang w:val="ru-RU"/>
        </w:rPr>
        <w:t>рены</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нормативными</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актами</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 Молдова</w:t>
      </w:r>
      <w:r w:rsidRPr="0065263C">
        <w:rPr>
          <w:rFonts w:ascii="Calibri Light" w:eastAsia="Times New Roman" w:hAnsi="Calibri Light" w:cstheme="majorHAnsi"/>
          <w:bCs/>
          <w:noProof/>
          <w:sz w:val="18"/>
          <w:szCs w:val="18"/>
          <w:lang w:val="ru-RU" w:eastAsia="ru-RU"/>
        </w:rPr>
        <w:t>.</w:t>
      </w:r>
    </w:p>
  </w:footnote>
  <w:footnote w:id="56">
    <w:p w:rsidR="00C872F0" w:rsidRPr="0065263C" w:rsidRDefault="00C872F0" w:rsidP="007C1567">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АТО</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Гагаузия</w:t>
      </w:r>
      <w:r w:rsidRPr="0065263C">
        <w:rPr>
          <w:rFonts w:ascii="Calibri Light" w:hAnsi="Calibri Light" w:cstheme="majorHAnsi"/>
          <w:sz w:val="18"/>
          <w:szCs w:val="18"/>
          <w:lang w:val="ru-RU"/>
        </w:rPr>
        <w:t xml:space="preserve"> №12-</w:t>
      </w:r>
      <w:r w:rsidRPr="00B520A9">
        <w:rPr>
          <w:rFonts w:ascii="Calibri Light" w:hAnsi="Calibri Light" w:cstheme="majorHAnsi"/>
          <w:sz w:val="18"/>
          <w:szCs w:val="18"/>
        </w:rPr>
        <w:t>XI</w:t>
      </w:r>
      <w:r w:rsidRPr="0065263C">
        <w:rPr>
          <w:rFonts w:ascii="Calibri Light" w:hAnsi="Calibri Light" w:cstheme="majorHAnsi"/>
          <w:sz w:val="18"/>
          <w:szCs w:val="18"/>
          <w:lang w:val="ru-RU"/>
        </w:rPr>
        <w:t>/</w:t>
      </w:r>
      <w:r w:rsidRPr="00B520A9">
        <w:rPr>
          <w:rFonts w:ascii="Calibri Light" w:hAnsi="Calibri Light" w:cstheme="majorHAnsi"/>
          <w:sz w:val="18"/>
          <w:szCs w:val="18"/>
        </w:rPr>
        <w:t>I</w:t>
      </w:r>
      <w:r w:rsidRPr="0065263C">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65263C">
        <w:rPr>
          <w:rFonts w:ascii="Calibri Light" w:hAnsi="Calibri Light" w:cstheme="majorHAnsi"/>
          <w:sz w:val="18"/>
          <w:szCs w:val="18"/>
          <w:lang w:val="ru-RU"/>
        </w:rPr>
        <w:t xml:space="preserve"> 28.06.1996 „</w:t>
      </w:r>
      <w:r>
        <w:rPr>
          <w:rFonts w:ascii="Calibri Light" w:hAnsi="Calibri Light" w:cstheme="majorHAnsi"/>
          <w:sz w:val="18"/>
          <w:szCs w:val="18"/>
          <w:lang w:val="ru-RU"/>
        </w:rPr>
        <w:t xml:space="preserve">О Счетной палате Гагаузии </w:t>
      </w:r>
      <w:r w:rsidRPr="0065263C">
        <w:rPr>
          <w:rFonts w:ascii="Calibri Light" w:hAnsi="Calibri Light" w:cstheme="majorHAnsi"/>
          <w:sz w:val="18"/>
          <w:szCs w:val="18"/>
          <w:lang w:val="ru-RU"/>
        </w:rPr>
        <w:t>(</w:t>
      </w:r>
      <w:r>
        <w:rPr>
          <w:rFonts w:ascii="Calibri Light" w:hAnsi="Calibri Light" w:cstheme="majorHAnsi"/>
          <w:sz w:val="18"/>
          <w:szCs w:val="18"/>
          <w:lang w:val="ru-RU"/>
        </w:rPr>
        <w:t>Гагауз</w:t>
      </w:r>
      <w:r w:rsidRPr="0065263C">
        <w:rPr>
          <w:rFonts w:ascii="Calibri Light" w:hAnsi="Calibri Light" w:cstheme="majorHAnsi"/>
          <w:sz w:val="18"/>
          <w:szCs w:val="18"/>
          <w:lang w:val="ru-RU"/>
        </w:rPr>
        <w:t>-</w:t>
      </w:r>
      <w:r>
        <w:rPr>
          <w:rFonts w:ascii="Calibri Light" w:hAnsi="Calibri Light" w:cstheme="majorHAnsi"/>
          <w:sz w:val="18"/>
          <w:szCs w:val="18"/>
          <w:lang w:val="ru-RU"/>
        </w:rPr>
        <w:t>Ери</w:t>
      </w:r>
      <w:r w:rsidRPr="0065263C">
        <w:rPr>
          <w:rFonts w:ascii="Calibri Light" w:hAnsi="Calibri Light" w:cstheme="majorHAnsi"/>
          <w:sz w:val="18"/>
          <w:szCs w:val="18"/>
          <w:lang w:val="ru-RU"/>
        </w:rPr>
        <w:t xml:space="preserve">)”. </w:t>
      </w:r>
    </w:p>
  </w:footnote>
  <w:footnote w:id="57">
    <w:p w:rsidR="00C872F0" w:rsidRPr="00EB0D46" w:rsidRDefault="00C872F0" w:rsidP="007C1567">
      <w:pPr>
        <w:pStyle w:val="FootnoteText"/>
        <w:jc w:val="both"/>
        <w:rPr>
          <w:rFonts w:ascii="Calibri Light" w:eastAsia="Times New Roman" w:hAnsi="Calibri Light" w:cstheme="majorHAnsi"/>
          <w:i/>
          <w:sz w:val="18"/>
          <w:szCs w:val="18"/>
          <w:lang w:val="ru-RU" w:eastAsia="ru-RU"/>
        </w:rPr>
      </w:pPr>
      <w:r w:rsidRPr="00B520A9">
        <w:rPr>
          <w:rStyle w:val="FootnoteReference"/>
          <w:rFonts w:ascii="Calibri Light" w:hAnsi="Calibri Light" w:cstheme="majorHAnsi"/>
          <w:sz w:val="18"/>
          <w:szCs w:val="18"/>
        </w:rPr>
        <w:footnoteRef/>
      </w:r>
      <w:r w:rsidRPr="00C14E3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Счетная палата Гагаузии является </w:t>
      </w:r>
      <w:r>
        <w:rPr>
          <w:rFonts w:ascii="Calibri Light" w:hAnsi="Calibri Light" w:cstheme="majorHAnsi"/>
          <w:i/>
          <w:sz w:val="18"/>
          <w:szCs w:val="18"/>
          <w:lang w:val="ru-RU"/>
        </w:rPr>
        <w:t>высшим органом финансового контроля на территории АТО Гагаузия, которая действует при Народном</w:t>
      </w:r>
      <w:r w:rsidRPr="00C14E3A">
        <w:rPr>
          <w:rFonts w:ascii="Calibri Light" w:hAnsi="Calibri Light" w:cstheme="majorHAnsi"/>
          <w:i/>
          <w:sz w:val="18"/>
          <w:szCs w:val="18"/>
          <w:lang w:val="ru-RU"/>
        </w:rPr>
        <w:t xml:space="preserve"> собрани</w:t>
      </w:r>
      <w:r>
        <w:rPr>
          <w:rFonts w:ascii="Calibri Light" w:hAnsi="Calibri Light" w:cstheme="majorHAnsi"/>
          <w:i/>
          <w:sz w:val="18"/>
          <w:szCs w:val="18"/>
          <w:lang w:val="ru-RU"/>
        </w:rPr>
        <w:t>и</w:t>
      </w:r>
      <w:r w:rsidRPr="00C14E3A">
        <w:rPr>
          <w:rFonts w:ascii="Calibri Light" w:hAnsi="Calibri Light" w:cstheme="majorHAnsi"/>
          <w:i/>
          <w:sz w:val="18"/>
          <w:szCs w:val="18"/>
          <w:lang w:val="ru-RU"/>
        </w:rPr>
        <w:t xml:space="preserve"> Гагаузии</w:t>
      </w:r>
      <w:r>
        <w:rPr>
          <w:rFonts w:ascii="Calibri Light" w:hAnsi="Calibri Light" w:cstheme="majorHAnsi"/>
          <w:i/>
          <w:sz w:val="18"/>
          <w:szCs w:val="18"/>
          <w:lang w:val="ru-RU"/>
        </w:rPr>
        <w:t>. Является независимым учреждением при исполнении своих полномочий и которое функционирует в соответствии с Конституцией Республики Молдова, Положением Гагаузии, Законом Республики Молдова №</w:t>
      </w:r>
      <w:r w:rsidRPr="00C14E3A">
        <w:rPr>
          <w:rFonts w:ascii="Calibri Light" w:eastAsia="Times New Roman" w:hAnsi="Calibri Light" w:cstheme="majorHAnsi"/>
          <w:i/>
          <w:sz w:val="18"/>
          <w:szCs w:val="18"/>
          <w:lang w:val="ru-RU" w:eastAsia="ru-RU"/>
        </w:rPr>
        <w:t xml:space="preserve">344 </w:t>
      </w:r>
      <w:r>
        <w:rPr>
          <w:rFonts w:ascii="Calibri Light" w:eastAsia="Times New Roman" w:hAnsi="Calibri Light" w:cstheme="majorHAnsi"/>
          <w:i/>
          <w:sz w:val="18"/>
          <w:szCs w:val="18"/>
          <w:lang w:val="ru-RU" w:eastAsia="ru-RU"/>
        </w:rPr>
        <w:t>от</w:t>
      </w:r>
      <w:r w:rsidRPr="00C14E3A">
        <w:rPr>
          <w:rFonts w:ascii="Calibri Light" w:eastAsia="Times New Roman" w:hAnsi="Calibri Light" w:cstheme="majorHAnsi"/>
          <w:i/>
          <w:sz w:val="18"/>
          <w:szCs w:val="18"/>
          <w:lang w:val="ru-RU" w:eastAsia="ru-RU"/>
        </w:rPr>
        <w:t xml:space="preserve"> 23.12.1994,</w:t>
      </w:r>
      <w:r>
        <w:rPr>
          <w:rFonts w:ascii="Calibri Light" w:eastAsia="Times New Roman" w:hAnsi="Calibri Light" w:cstheme="majorHAnsi"/>
          <w:i/>
          <w:sz w:val="18"/>
          <w:szCs w:val="18"/>
          <w:lang w:val="ru-RU" w:eastAsia="ru-RU"/>
        </w:rPr>
        <w:t xml:space="preserve"> Законом о Счетной палате Гагаузии, другими нормативными актами Гагаузии. Согласно положениям ст.14 из указанного Закона АТО Гагаузия, Счетная палата (СП) осуществляет контроль за порядком формирования, управления и использования публичных финансовых средств и публичного имущества</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Финансовому</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контролю</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со</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стороны</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СП</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Гагаузии</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согласно</w:t>
      </w:r>
      <w:r w:rsidRPr="00C14E3A">
        <w:rPr>
          <w:rFonts w:ascii="Calibri Light" w:eastAsia="Times New Roman" w:hAnsi="Calibri Light" w:cstheme="majorHAnsi"/>
          <w:i/>
          <w:sz w:val="18"/>
          <w:szCs w:val="18"/>
          <w:lang w:val="ru-RU" w:eastAsia="ru-RU"/>
        </w:rPr>
        <w:t xml:space="preserve"> </w:t>
      </w:r>
      <w:r>
        <w:rPr>
          <w:rFonts w:ascii="Calibri Light" w:eastAsia="Times New Roman" w:hAnsi="Calibri Light" w:cstheme="majorHAnsi"/>
          <w:i/>
          <w:sz w:val="18"/>
          <w:szCs w:val="18"/>
          <w:lang w:val="ru-RU" w:eastAsia="ru-RU"/>
        </w:rPr>
        <w:t>ст</w:t>
      </w:r>
      <w:r w:rsidRPr="00C14E3A">
        <w:rPr>
          <w:rFonts w:ascii="Calibri Light" w:eastAsia="Times New Roman" w:hAnsi="Calibri Light" w:cstheme="majorHAnsi"/>
          <w:i/>
          <w:sz w:val="18"/>
          <w:szCs w:val="18"/>
          <w:lang w:val="ru-RU" w:eastAsia="ru-RU"/>
        </w:rPr>
        <w:t xml:space="preserve">.16 </w:t>
      </w:r>
      <w:r>
        <w:rPr>
          <w:rFonts w:ascii="Calibri Light" w:eastAsia="Times New Roman" w:hAnsi="Calibri Light" w:cstheme="majorHAnsi"/>
          <w:i/>
          <w:sz w:val="18"/>
          <w:szCs w:val="18"/>
          <w:lang w:val="ru-RU" w:eastAsia="ru-RU"/>
        </w:rPr>
        <w:t>и ст. 17 Закона, подлежат Аппарат</w:t>
      </w:r>
      <w:r w:rsidRPr="00C14E3A">
        <w:rPr>
          <w:rFonts w:ascii="Calibri Light" w:eastAsia="Times New Roman" w:hAnsi="Calibri Light" w:cstheme="majorHAnsi"/>
          <w:i/>
          <w:sz w:val="18"/>
          <w:szCs w:val="18"/>
          <w:lang w:val="ru-RU" w:eastAsia="ru-RU"/>
        </w:rPr>
        <w:t xml:space="preserve"> </w:t>
      </w:r>
      <w:r>
        <w:rPr>
          <w:rFonts w:ascii="Calibri Light" w:hAnsi="Calibri Light" w:cstheme="majorHAnsi"/>
          <w:i/>
          <w:sz w:val="18"/>
          <w:szCs w:val="18"/>
          <w:lang w:val="ru-RU"/>
        </w:rPr>
        <w:t xml:space="preserve">Народного </w:t>
      </w:r>
      <w:r w:rsidRPr="00C14E3A">
        <w:rPr>
          <w:rFonts w:ascii="Calibri Light" w:hAnsi="Calibri Light" w:cstheme="majorHAnsi"/>
          <w:i/>
          <w:sz w:val="18"/>
          <w:szCs w:val="18"/>
          <w:lang w:val="ru-RU"/>
        </w:rPr>
        <w:t>собрани</w:t>
      </w:r>
      <w:r>
        <w:rPr>
          <w:rFonts w:ascii="Calibri Light" w:hAnsi="Calibri Light" w:cstheme="majorHAnsi"/>
          <w:i/>
          <w:sz w:val="18"/>
          <w:szCs w:val="18"/>
          <w:lang w:val="ru-RU"/>
        </w:rPr>
        <w:t xml:space="preserve">я и </w:t>
      </w:r>
      <w:r w:rsidRPr="0015327D">
        <w:rPr>
          <w:rFonts w:ascii="Calibri Light" w:hAnsi="Calibri Light" w:cstheme="majorHAnsi"/>
          <w:i/>
          <w:sz w:val="18"/>
          <w:szCs w:val="18"/>
          <w:lang w:val="ru-RU"/>
        </w:rPr>
        <w:t>Исполнительн</w:t>
      </w:r>
      <w:r>
        <w:rPr>
          <w:rFonts w:ascii="Calibri Light" w:hAnsi="Calibri Light" w:cstheme="majorHAnsi"/>
          <w:i/>
          <w:sz w:val="18"/>
          <w:szCs w:val="18"/>
          <w:lang w:val="ru-RU"/>
        </w:rPr>
        <w:t>ого</w:t>
      </w:r>
      <w:r w:rsidRPr="0015327D">
        <w:rPr>
          <w:rFonts w:ascii="Calibri Light" w:hAnsi="Calibri Light" w:cstheme="majorHAnsi"/>
          <w:i/>
          <w:sz w:val="18"/>
          <w:szCs w:val="18"/>
          <w:lang w:val="ru-RU"/>
        </w:rPr>
        <w:t xml:space="preserve"> комитет</w:t>
      </w:r>
      <w:r>
        <w:rPr>
          <w:rFonts w:ascii="Calibri Light" w:hAnsi="Calibri Light" w:cstheme="majorHAnsi"/>
          <w:i/>
          <w:sz w:val="18"/>
          <w:szCs w:val="18"/>
          <w:lang w:val="ru-RU"/>
        </w:rPr>
        <w:t>а; экономические агенты, независимо от формы собственности и организационно-правовой формы относительно законности, эффективности и использования по назначению публичных средств.</w:t>
      </w:r>
      <w:r w:rsidRPr="00C14E3A">
        <w:rPr>
          <w:rFonts w:ascii="Calibri Light" w:hAnsi="Calibri Light" w:cstheme="majorHAnsi"/>
          <w:i/>
          <w:sz w:val="18"/>
          <w:szCs w:val="18"/>
          <w:lang w:val="ru-RU"/>
        </w:rPr>
        <w:t xml:space="preserve"> </w:t>
      </w:r>
      <w:r>
        <w:rPr>
          <w:rFonts w:ascii="Calibri Light" w:hAnsi="Calibri Light" w:cstheme="majorHAnsi"/>
          <w:i/>
          <w:sz w:val="18"/>
          <w:szCs w:val="18"/>
          <w:lang w:val="ru-RU"/>
        </w:rPr>
        <w:t xml:space="preserve">СП осуществляет ревизии и контроль деятельности Главных управлений, коммерческих банков и их филиалов, в уставном капитале которых государство имеет долю, Управления государственного налогового администрирования и финансового контроля </w:t>
      </w:r>
      <w:r w:rsidRPr="00C14E3A">
        <w:rPr>
          <w:rFonts w:ascii="Calibri Light" w:hAnsi="Calibri Light" w:cstheme="majorHAnsi"/>
          <w:i/>
          <w:sz w:val="18"/>
          <w:szCs w:val="18"/>
          <w:lang w:val="ru-RU"/>
        </w:rPr>
        <w:t>Гагаузии</w:t>
      </w:r>
      <w:r>
        <w:rPr>
          <w:rFonts w:ascii="Calibri Light" w:hAnsi="Calibri Light" w:cstheme="majorHAnsi"/>
          <w:i/>
          <w:sz w:val="18"/>
          <w:szCs w:val="18"/>
          <w:lang w:val="ru-RU"/>
        </w:rPr>
        <w:t xml:space="preserve"> и его подразделений при Главном управлении финансов, других публичных органов и экономических агентов, при необходимости. Руководство СП Гагаузии </w:t>
      </w:r>
      <w:r w:rsidRPr="00EB0D46">
        <w:rPr>
          <w:rFonts w:ascii="Calibri Light" w:eastAsia="Times New Roman" w:hAnsi="Calibri Light" w:cstheme="majorHAnsi"/>
          <w:i/>
          <w:sz w:val="18"/>
          <w:szCs w:val="18"/>
          <w:lang w:val="ru-RU" w:eastAsia="ru-RU"/>
        </w:rPr>
        <w:t>(</w:t>
      </w:r>
      <w:r>
        <w:rPr>
          <w:rFonts w:ascii="Calibri Light" w:eastAsia="Times New Roman" w:hAnsi="Calibri Light" w:cstheme="majorHAnsi"/>
          <w:i/>
          <w:sz w:val="18"/>
          <w:szCs w:val="18"/>
          <w:lang w:val="ru-RU" w:eastAsia="ru-RU"/>
        </w:rPr>
        <w:t>ст</w:t>
      </w:r>
      <w:r w:rsidRPr="00EB0D46">
        <w:rPr>
          <w:rFonts w:ascii="Calibri Light" w:eastAsia="Times New Roman" w:hAnsi="Calibri Light" w:cstheme="majorHAnsi"/>
          <w:i/>
          <w:sz w:val="18"/>
          <w:szCs w:val="18"/>
          <w:lang w:val="ru-RU" w:eastAsia="ru-RU"/>
        </w:rPr>
        <w:t>.7,</w:t>
      </w:r>
      <w:r>
        <w:rPr>
          <w:rFonts w:ascii="Calibri Light" w:eastAsia="Times New Roman" w:hAnsi="Calibri Light" w:cstheme="majorHAnsi"/>
          <w:i/>
          <w:sz w:val="18"/>
          <w:szCs w:val="18"/>
          <w:lang w:val="ru-RU" w:eastAsia="ru-RU"/>
        </w:rPr>
        <w:t xml:space="preserve"> ст</w:t>
      </w:r>
      <w:r w:rsidRPr="00EB0D46">
        <w:rPr>
          <w:rFonts w:ascii="Calibri Light" w:eastAsia="Times New Roman" w:hAnsi="Calibri Light" w:cstheme="majorHAnsi"/>
          <w:i/>
          <w:sz w:val="18"/>
          <w:szCs w:val="18"/>
          <w:lang w:val="ru-RU" w:eastAsia="ru-RU"/>
        </w:rPr>
        <w:t>.8)</w:t>
      </w:r>
      <w:r>
        <w:rPr>
          <w:rFonts w:ascii="Calibri Light" w:eastAsia="Times New Roman" w:hAnsi="Calibri Light" w:cstheme="majorHAnsi"/>
          <w:i/>
          <w:sz w:val="18"/>
          <w:szCs w:val="18"/>
          <w:lang w:val="ru-RU" w:eastAsia="ru-RU"/>
        </w:rPr>
        <w:t xml:space="preserve"> осуществляется Председателем СС, который назначается </w:t>
      </w:r>
      <w:r>
        <w:rPr>
          <w:rFonts w:ascii="Calibri Light" w:hAnsi="Calibri Light" w:cstheme="majorHAnsi"/>
          <w:i/>
          <w:sz w:val="18"/>
          <w:szCs w:val="18"/>
          <w:lang w:val="ru-RU"/>
        </w:rPr>
        <w:t xml:space="preserve">Народным </w:t>
      </w:r>
      <w:r w:rsidRPr="00C14E3A">
        <w:rPr>
          <w:rFonts w:ascii="Calibri Light" w:hAnsi="Calibri Light" w:cstheme="majorHAnsi"/>
          <w:i/>
          <w:sz w:val="18"/>
          <w:szCs w:val="18"/>
          <w:lang w:val="ru-RU"/>
        </w:rPr>
        <w:t>собрани</w:t>
      </w:r>
      <w:r>
        <w:rPr>
          <w:rFonts w:ascii="Calibri Light" w:hAnsi="Calibri Light" w:cstheme="majorHAnsi"/>
          <w:i/>
          <w:sz w:val="18"/>
          <w:szCs w:val="18"/>
          <w:lang w:val="ru-RU"/>
        </w:rPr>
        <w:t xml:space="preserve">ем Гагаузии на срок 4 года. СП состоит из 5 членов, которые </w:t>
      </w:r>
      <w:r>
        <w:rPr>
          <w:rFonts w:ascii="Calibri Light" w:eastAsia="Times New Roman" w:hAnsi="Calibri Light" w:cstheme="majorHAnsi"/>
          <w:i/>
          <w:sz w:val="18"/>
          <w:szCs w:val="18"/>
          <w:lang w:val="ru-RU" w:eastAsia="ru-RU"/>
        </w:rPr>
        <w:t xml:space="preserve">назначаются </w:t>
      </w:r>
      <w:r>
        <w:rPr>
          <w:rFonts w:ascii="Calibri Light" w:hAnsi="Calibri Light" w:cstheme="majorHAnsi"/>
          <w:i/>
          <w:sz w:val="18"/>
          <w:szCs w:val="18"/>
          <w:lang w:val="ru-RU"/>
        </w:rPr>
        <w:t xml:space="preserve">Народным </w:t>
      </w:r>
      <w:r w:rsidRPr="00C14E3A">
        <w:rPr>
          <w:rFonts w:ascii="Calibri Light" w:hAnsi="Calibri Light" w:cstheme="majorHAnsi"/>
          <w:i/>
          <w:sz w:val="18"/>
          <w:szCs w:val="18"/>
          <w:lang w:val="ru-RU"/>
        </w:rPr>
        <w:t>собрани</w:t>
      </w:r>
      <w:r>
        <w:rPr>
          <w:rFonts w:ascii="Calibri Light" w:hAnsi="Calibri Light" w:cstheme="majorHAnsi"/>
          <w:i/>
          <w:sz w:val="18"/>
          <w:szCs w:val="18"/>
          <w:lang w:val="ru-RU"/>
        </w:rPr>
        <w:t>ем по предложению Председателя СП.</w:t>
      </w:r>
    </w:p>
  </w:footnote>
  <w:footnote w:id="58">
    <w:p w:rsidR="00C872F0" w:rsidRPr="00347AFC" w:rsidRDefault="00C872F0" w:rsidP="00347AF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47AFC">
        <w:rPr>
          <w:rFonts w:ascii="Calibri Light" w:hAnsi="Calibri Light" w:cstheme="majorHAnsi"/>
          <w:sz w:val="18"/>
          <w:szCs w:val="18"/>
          <w:lang w:val="ru-RU"/>
        </w:rPr>
        <w:t xml:space="preserve"> Председател</w:t>
      </w:r>
      <w:r>
        <w:rPr>
          <w:rFonts w:ascii="Calibri Light" w:hAnsi="Calibri Light" w:cstheme="majorHAnsi"/>
          <w:sz w:val="18"/>
          <w:szCs w:val="18"/>
          <w:lang w:val="ru-RU"/>
        </w:rPr>
        <w:t>ь</w:t>
      </w:r>
      <w:r w:rsidRPr="00347AFC">
        <w:rPr>
          <w:rFonts w:ascii="Calibri Light" w:hAnsi="Calibri Light" w:cstheme="majorHAnsi"/>
          <w:sz w:val="18"/>
          <w:szCs w:val="18"/>
          <w:lang w:val="ru-RU"/>
        </w:rPr>
        <w:t xml:space="preserve"> СП – </w:t>
      </w:r>
      <w:r>
        <w:rPr>
          <w:rFonts w:ascii="Calibri Light" w:hAnsi="Calibri Light" w:cstheme="majorHAnsi"/>
          <w:sz w:val="18"/>
          <w:szCs w:val="18"/>
          <w:lang w:val="ru-RU"/>
        </w:rPr>
        <w:t>код</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должности</w:t>
      </w:r>
      <w:r w:rsidRPr="00347AFC">
        <w:rPr>
          <w:rFonts w:ascii="Calibri Light" w:hAnsi="Calibri Light" w:cstheme="majorHAnsi"/>
          <w:sz w:val="18"/>
          <w:szCs w:val="18"/>
          <w:lang w:val="ru-RU"/>
        </w:rPr>
        <w:t xml:space="preserve"> </w:t>
      </w:r>
      <w:r w:rsidRPr="00B520A9">
        <w:rPr>
          <w:rFonts w:ascii="Calibri Light" w:hAnsi="Calibri Light" w:cstheme="majorHAnsi"/>
          <w:sz w:val="18"/>
          <w:szCs w:val="18"/>
        </w:rPr>
        <w:t>A</w:t>
      </w:r>
      <w:r w:rsidRPr="00347AFC">
        <w:rPr>
          <w:rFonts w:ascii="Calibri Light" w:hAnsi="Calibri Light" w:cstheme="majorHAnsi"/>
          <w:sz w:val="18"/>
          <w:szCs w:val="18"/>
          <w:lang w:val="ru-RU"/>
        </w:rPr>
        <w:t>2028 „</w:t>
      </w:r>
      <w:r>
        <w:rPr>
          <w:rFonts w:ascii="Calibri Light" w:hAnsi="Calibri Light" w:cstheme="majorHAnsi"/>
          <w:sz w:val="18"/>
          <w:szCs w:val="18"/>
          <w:lang w:val="ru-RU"/>
        </w:rPr>
        <w:t>начальник</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управления</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заместитель</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347AFC">
        <w:rPr>
          <w:rFonts w:ascii="Calibri Light" w:hAnsi="Calibri Light" w:cstheme="majorHAnsi"/>
          <w:sz w:val="18"/>
          <w:szCs w:val="18"/>
          <w:lang w:val="ru-RU"/>
        </w:rPr>
        <w:t xml:space="preserve">редседателя – </w:t>
      </w:r>
      <w:r>
        <w:rPr>
          <w:rFonts w:ascii="Calibri Light" w:hAnsi="Calibri Light" w:cstheme="majorHAnsi"/>
          <w:sz w:val="18"/>
          <w:szCs w:val="18"/>
          <w:lang w:val="ru-RU"/>
        </w:rPr>
        <w:t>код</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должности</w:t>
      </w:r>
      <w:r w:rsidRPr="00347AFC">
        <w:rPr>
          <w:rFonts w:ascii="Calibri Light" w:hAnsi="Calibri Light" w:cstheme="majorHAnsi"/>
          <w:sz w:val="18"/>
          <w:szCs w:val="18"/>
          <w:lang w:val="ru-RU"/>
        </w:rPr>
        <w:t xml:space="preserve"> </w:t>
      </w:r>
      <w:r w:rsidRPr="00B520A9">
        <w:rPr>
          <w:rFonts w:ascii="Calibri Light" w:hAnsi="Calibri Light" w:cstheme="majorHAnsi"/>
          <w:sz w:val="18"/>
          <w:szCs w:val="18"/>
        </w:rPr>
        <w:t>A</w:t>
      </w:r>
      <w:r w:rsidRPr="00347AFC">
        <w:rPr>
          <w:rFonts w:ascii="Calibri Light" w:hAnsi="Calibri Light" w:cstheme="majorHAnsi"/>
          <w:sz w:val="18"/>
          <w:szCs w:val="18"/>
          <w:lang w:val="ru-RU"/>
        </w:rPr>
        <w:t>2028 „</w:t>
      </w:r>
      <w:r>
        <w:rPr>
          <w:rFonts w:ascii="Calibri Light" w:hAnsi="Calibri Light" w:cstheme="majorHAnsi"/>
          <w:sz w:val="18"/>
          <w:szCs w:val="18"/>
          <w:lang w:val="ru-RU"/>
        </w:rPr>
        <w:t>начальник</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управления</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минус 4 класса оплаты труда</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работники с исполнительными функциями </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коды</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должности</w:t>
      </w:r>
      <w:r w:rsidRPr="00347AFC">
        <w:rPr>
          <w:rFonts w:ascii="Calibri Light" w:hAnsi="Calibri Light" w:cstheme="majorHAnsi"/>
          <w:sz w:val="18"/>
          <w:szCs w:val="18"/>
          <w:lang w:val="ru-RU"/>
        </w:rPr>
        <w:t xml:space="preserve"> </w:t>
      </w:r>
      <w:r w:rsidRPr="00B520A9">
        <w:rPr>
          <w:rFonts w:ascii="Calibri Light" w:hAnsi="Calibri Light" w:cstheme="majorHAnsi"/>
          <w:sz w:val="18"/>
          <w:szCs w:val="18"/>
        </w:rPr>
        <w:t>A</w:t>
      </w:r>
      <w:r w:rsidRPr="00347AFC">
        <w:rPr>
          <w:rFonts w:ascii="Calibri Light" w:hAnsi="Calibri Light" w:cstheme="majorHAnsi"/>
          <w:sz w:val="18"/>
          <w:szCs w:val="18"/>
          <w:lang w:val="ru-RU"/>
        </w:rPr>
        <w:t xml:space="preserve">2086; </w:t>
      </w:r>
      <w:r w:rsidRPr="00B520A9">
        <w:rPr>
          <w:rFonts w:ascii="Calibri Light" w:hAnsi="Calibri Light" w:cstheme="majorHAnsi"/>
          <w:sz w:val="18"/>
          <w:szCs w:val="18"/>
        </w:rPr>
        <w:t>A</w:t>
      </w:r>
      <w:r w:rsidRPr="00347AFC">
        <w:rPr>
          <w:rFonts w:ascii="Calibri Light" w:hAnsi="Calibri Light" w:cstheme="majorHAnsi"/>
          <w:sz w:val="18"/>
          <w:szCs w:val="18"/>
          <w:lang w:val="ru-RU"/>
        </w:rPr>
        <w:t xml:space="preserve">2106; </w:t>
      </w:r>
      <w:r w:rsidRPr="00B520A9">
        <w:rPr>
          <w:rFonts w:ascii="Calibri Light" w:hAnsi="Calibri Light" w:cstheme="majorHAnsi"/>
          <w:sz w:val="18"/>
          <w:szCs w:val="18"/>
        </w:rPr>
        <w:t>A</w:t>
      </w:r>
      <w:r w:rsidRPr="00347AFC">
        <w:rPr>
          <w:rFonts w:ascii="Calibri Light" w:hAnsi="Calibri Light" w:cstheme="majorHAnsi"/>
          <w:sz w:val="18"/>
          <w:szCs w:val="18"/>
          <w:lang w:val="ru-RU"/>
        </w:rPr>
        <w:t>2139 ș</w:t>
      </w:r>
      <w:r w:rsidRPr="00B520A9">
        <w:rPr>
          <w:rFonts w:ascii="Calibri Light" w:hAnsi="Calibri Light" w:cstheme="majorHAnsi"/>
          <w:sz w:val="18"/>
          <w:szCs w:val="18"/>
        </w:rPr>
        <w:t>i</w:t>
      </w:r>
      <w:r w:rsidRPr="00347AFC">
        <w:rPr>
          <w:rFonts w:ascii="Calibri Light" w:hAnsi="Calibri Light" w:cstheme="majorHAnsi"/>
          <w:sz w:val="18"/>
          <w:szCs w:val="18"/>
          <w:lang w:val="ru-RU"/>
        </w:rPr>
        <w:t xml:space="preserve"> </w:t>
      </w:r>
      <w:r w:rsidRPr="00B520A9">
        <w:rPr>
          <w:rFonts w:ascii="Calibri Light" w:hAnsi="Calibri Light" w:cstheme="majorHAnsi"/>
          <w:sz w:val="18"/>
          <w:szCs w:val="18"/>
        </w:rPr>
        <w:t>A</w:t>
      </w:r>
      <w:r w:rsidRPr="00347AFC">
        <w:rPr>
          <w:rFonts w:ascii="Calibri Light" w:hAnsi="Calibri Light" w:cstheme="majorHAnsi"/>
          <w:sz w:val="18"/>
          <w:szCs w:val="18"/>
          <w:lang w:val="ru-RU"/>
        </w:rPr>
        <w:t>2141 – „</w:t>
      </w:r>
      <w:r>
        <w:rPr>
          <w:rFonts w:ascii="Calibri Light" w:hAnsi="Calibri Light" w:cstheme="majorHAnsi"/>
          <w:sz w:val="18"/>
          <w:szCs w:val="18"/>
          <w:lang w:val="ru-RU"/>
        </w:rPr>
        <w:t>главный государственный контролер</w:t>
      </w:r>
      <w:r w:rsidRPr="00347AFC">
        <w:rPr>
          <w:rFonts w:ascii="Calibri Light" w:hAnsi="Calibri Light" w:cstheme="majorHAnsi"/>
          <w:sz w:val="18"/>
          <w:szCs w:val="18"/>
          <w:lang w:val="ru-RU"/>
        </w:rPr>
        <w:t>”; „</w:t>
      </w:r>
      <w:r>
        <w:rPr>
          <w:rFonts w:ascii="Calibri Light" w:hAnsi="Calibri Light" w:cstheme="majorHAnsi"/>
          <w:sz w:val="18"/>
          <w:szCs w:val="18"/>
          <w:lang w:val="ru-RU"/>
        </w:rPr>
        <w:t>старший государственный контролер</w:t>
      </w:r>
      <w:r w:rsidRPr="00347AFC">
        <w:rPr>
          <w:rFonts w:ascii="Calibri Light" w:hAnsi="Calibri Light" w:cstheme="majorHAnsi"/>
          <w:sz w:val="18"/>
          <w:szCs w:val="18"/>
          <w:lang w:val="ru-RU"/>
        </w:rPr>
        <w:t>”; „</w:t>
      </w:r>
      <w:r>
        <w:rPr>
          <w:rFonts w:ascii="Calibri Light" w:hAnsi="Calibri Light" w:cstheme="majorHAnsi"/>
          <w:sz w:val="18"/>
          <w:szCs w:val="18"/>
          <w:lang w:val="ru-RU"/>
        </w:rPr>
        <w:t>государственный контролер</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347AFC">
        <w:rPr>
          <w:rFonts w:ascii="Calibri Light" w:hAnsi="Calibri Light" w:cstheme="majorHAnsi"/>
          <w:sz w:val="18"/>
          <w:szCs w:val="18"/>
          <w:lang w:val="ru-RU"/>
        </w:rPr>
        <w:t xml:space="preserve"> „</w:t>
      </w:r>
      <w:r>
        <w:rPr>
          <w:rFonts w:ascii="Calibri Light" w:hAnsi="Calibri Light" w:cstheme="majorHAnsi"/>
          <w:sz w:val="18"/>
          <w:szCs w:val="18"/>
          <w:lang w:val="ru-RU"/>
        </w:rPr>
        <w:t>старший консультант</w:t>
      </w:r>
      <w:r w:rsidRPr="00347AFC">
        <w:rPr>
          <w:rFonts w:ascii="Calibri Light" w:hAnsi="Calibri Light" w:cstheme="majorHAnsi"/>
          <w:sz w:val="18"/>
          <w:szCs w:val="18"/>
          <w:lang w:val="ru-RU"/>
        </w:rPr>
        <w:t xml:space="preserve">”. </w:t>
      </w:r>
    </w:p>
  </w:footnote>
  <w:footnote w:id="59">
    <w:p w:rsidR="00C872F0" w:rsidRPr="003F1032" w:rsidRDefault="00C872F0" w:rsidP="00D8730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F1032">
        <w:rPr>
          <w:rFonts w:ascii="Calibri Light" w:hAnsi="Calibri Light" w:cstheme="majorHAnsi"/>
          <w:sz w:val="18"/>
          <w:szCs w:val="18"/>
          <w:lang w:val="ru-RU"/>
        </w:rPr>
        <w:t xml:space="preserve"> 2019 </w:t>
      </w:r>
      <w:r>
        <w:rPr>
          <w:rFonts w:ascii="Calibri Light" w:hAnsi="Calibri Light" w:cstheme="majorHAnsi"/>
          <w:sz w:val="18"/>
          <w:szCs w:val="18"/>
          <w:lang w:val="ru-RU"/>
        </w:rPr>
        <w:t>год</w:t>
      </w:r>
      <w:r w:rsidRPr="003F1032">
        <w:rPr>
          <w:rFonts w:ascii="Calibri Light" w:hAnsi="Calibri Light" w:cstheme="majorHAnsi"/>
          <w:sz w:val="18"/>
          <w:szCs w:val="18"/>
          <w:lang w:val="ru-RU"/>
        </w:rPr>
        <w:t xml:space="preserve"> – 595,7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том</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числе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взносы</w:t>
      </w:r>
      <w:r w:rsidRPr="003F1032">
        <w:rPr>
          <w:rFonts w:ascii="Calibri Light" w:hAnsi="Calibri Light" w:cstheme="majorHAnsi"/>
          <w:sz w:val="18"/>
          <w:szCs w:val="18"/>
          <w:lang w:val="ru-RU"/>
        </w:rPr>
        <w:t xml:space="preserve"> - 118,7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3F1032">
        <w:rPr>
          <w:rFonts w:ascii="Calibri Light" w:hAnsi="Calibri Light" w:cstheme="majorHAnsi"/>
          <w:sz w:val="18"/>
          <w:szCs w:val="18"/>
          <w:lang w:val="ru-RU"/>
        </w:rPr>
        <w:t xml:space="preserve"> - 903,5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том</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числе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взносы</w:t>
      </w:r>
      <w:r w:rsidRPr="003F1032">
        <w:rPr>
          <w:rFonts w:ascii="Calibri Light" w:hAnsi="Calibri Light" w:cstheme="majorHAnsi"/>
          <w:sz w:val="18"/>
          <w:szCs w:val="18"/>
          <w:lang w:val="ru-RU"/>
        </w:rPr>
        <w:t xml:space="preserve"> - 180,1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w:t>
      </w:r>
    </w:p>
  </w:footnote>
  <w:footnote w:id="60">
    <w:p w:rsidR="00C872F0" w:rsidRPr="003F1032" w:rsidRDefault="00C872F0" w:rsidP="00D8730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F1032">
        <w:rPr>
          <w:rFonts w:ascii="Calibri Light" w:hAnsi="Calibri Light" w:cstheme="majorHAnsi"/>
          <w:sz w:val="18"/>
          <w:szCs w:val="18"/>
          <w:lang w:val="ru-RU"/>
        </w:rPr>
        <w:t xml:space="preserve"> 2019 </w:t>
      </w:r>
      <w:r>
        <w:rPr>
          <w:rFonts w:ascii="Calibri Light" w:hAnsi="Calibri Light" w:cstheme="majorHAnsi"/>
          <w:sz w:val="18"/>
          <w:szCs w:val="18"/>
          <w:lang w:val="ru-RU"/>
        </w:rPr>
        <w:t xml:space="preserve">год </w:t>
      </w:r>
      <w:r w:rsidRPr="003F1032">
        <w:rPr>
          <w:rFonts w:ascii="Calibri Light" w:hAnsi="Calibri Light" w:cstheme="majorHAnsi"/>
          <w:sz w:val="18"/>
          <w:szCs w:val="18"/>
          <w:lang w:val="ru-RU"/>
        </w:rPr>
        <w:t xml:space="preserve">– 162,0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том</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числе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взносы</w:t>
      </w:r>
      <w:r w:rsidRPr="003F1032">
        <w:rPr>
          <w:rFonts w:ascii="Calibri Light" w:hAnsi="Calibri Light" w:cstheme="majorHAnsi"/>
          <w:sz w:val="18"/>
          <w:szCs w:val="18"/>
          <w:lang w:val="ru-RU"/>
        </w:rPr>
        <w:t xml:space="preserve"> - 34,9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2020 </w:t>
      </w:r>
      <w:r>
        <w:rPr>
          <w:rFonts w:ascii="Calibri Light" w:hAnsi="Calibri Light" w:cstheme="majorHAnsi"/>
          <w:sz w:val="18"/>
          <w:szCs w:val="18"/>
          <w:lang w:val="ru-RU"/>
        </w:rPr>
        <w:t xml:space="preserve">год </w:t>
      </w:r>
      <w:r w:rsidRPr="003F1032">
        <w:rPr>
          <w:rFonts w:ascii="Calibri Light" w:hAnsi="Calibri Light" w:cstheme="majorHAnsi"/>
          <w:sz w:val="18"/>
          <w:szCs w:val="18"/>
          <w:lang w:val="ru-RU"/>
        </w:rPr>
        <w:t xml:space="preserve">– 216,5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том</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числе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взносы</w:t>
      </w:r>
      <w:r w:rsidRPr="003F1032">
        <w:rPr>
          <w:rFonts w:ascii="Calibri Light" w:hAnsi="Calibri Light" w:cstheme="majorHAnsi"/>
          <w:sz w:val="18"/>
          <w:szCs w:val="18"/>
          <w:lang w:val="ru-RU"/>
        </w:rPr>
        <w:t xml:space="preserve"> - 46,7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p>
  </w:footnote>
  <w:footnote w:id="61">
    <w:p w:rsidR="00C872F0" w:rsidRPr="003F1032" w:rsidRDefault="00C872F0" w:rsidP="0090398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F1032">
        <w:rPr>
          <w:rFonts w:ascii="Calibri Light" w:hAnsi="Calibri Light" w:cstheme="majorHAnsi"/>
          <w:sz w:val="18"/>
          <w:szCs w:val="18"/>
          <w:lang w:val="ru-RU"/>
        </w:rPr>
        <w:t xml:space="preserve"> 2019 </w:t>
      </w:r>
      <w:r>
        <w:rPr>
          <w:rFonts w:ascii="Calibri Light" w:hAnsi="Calibri Light" w:cstheme="majorHAnsi"/>
          <w:sz w:val="18"/>
          <w:szCs w:val="18"/>
          <w:lang w:val="ru-RU"/>
        </w:rPr>
        <w:t xml:space="preserve">год </w:t>
      </w:r>
      <w:r w:rsidRPr="003F1032">
        <w:rPr>
          <w:rFonts w:ascii="Calibri Light" w:hAnsi="Calibri Light" w:cstheme="majorHAnsi"/>
          <w:sz w:val="18"/>
          <w:szCs w:val="18"/>
          <w:lang w:val="ru-RU"/>
        </w:rPr>
        <w:t xml:space="preserve">– 629,1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том</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числе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взносы </w:t>
      </w:r>
      <w:r w:rsidRPr="003F1032">
        <w:rPr>
          <w:rFonts w:ascii="Calibri Light" w:hAnsi="Calibri Light" w:cstheme="majorHAnsi"/>
          <w:sz w:val="18"/>
          <w:szCs w:val="18"/>
          <w:lang w:val="ru-RU"/>
        </w:rPr>
        <w:t xml:space="preserve">– 123,9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2020 </w:t>
      </w:r>
      <w:r>
        <w:rPr>
          <w:rFonts w:ascii="Calibri Light" w:hAnsi="Calibri Light" w:cstheme="majorHAnsi"/>
          <w:sz w:val="18"/>
          <w:szCs w:val="18"/>
          <w:lang w:val="ru-RU"/>
        </w:rPr>
        <w:t>год</w:t>
      </w:r>
      <w:r w:rsidRPr="003F1032">
        <w:rPr>
          <w:rFonts w:ascii="Calibri Light" w:hAnsi="Calibri Light" w:cstheme="majorHAnsi"/>
          <w:sz w:val="18"/>
          <w:szCs w:val="18"/>
          <w:lang w:val="ru-RU"/>
        </w:rPr>
        <w:t xml:space="preserve">– 781,1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том</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числе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обязательные</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взносы</w:t>
      </w:r>
      <w:r w:rsidRPr="003F1032">
        <w:rPr>
          <w:rFonts w:ascii="Calibri Light" w:hAnsi="Calibri Light" w:cstheme="majorHAnsi"/>
          <w:sz w:val="18"/>
          <w:szCs w:val="18"/>
          <w:lang w:val="ru-RU"/>
        </w:rPr>
        <w:t xml:space="preserve"> - 150,8 </w:t>
      </w:r>
      <w:r>
        <w:rPr>
          <w:rFonts w:ascii="Calibri Light" w:hAnsi="Calibri Light" w:cstheme="majorHAnsi"/>
          <w:sz w:val="18"/>
          <w:szCs w:val="18"/>
          <w:lang w:val="ru-RU"/>
        </w:rPr>
        <w:t>тыс</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F1032">
        <w:rPr>
          <w:rFonts w:ascii="Calibri Light" w:hAnsi="Calibri Light" w:cstheme="majorHAnsi"/>
          <w:sz w:val="18"/>
          <w:szCs w:val="18"/>
          <w:lang w:val="ru-RU"/>
        </w:rPr>
        <w:t>.</w:t>
      </w:r>
    </w:p>
  </w:footnote>
  <w:footnote w:id="62">
    <w:p w:rsidR="00C872F0" w:rsidRPr="003F1032" w:rsidRDefault="00C872F0" w:rsidP="00636A93">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F1032">
        <w:rPr>
          <w:rFonts w:ascii="Calibri Light" w:hAnsi="Calibri Light" w:cstheme="majorHAnsi"/>
          <w:sz w:val="18"/>
          <w:szCs w:val="18"/>
          <w:lang w:val="ru-RU"/>
        </w:rPr>
        <w:t xml:space="preserve">.4 (1) </w:t>
      </w:r>
      <w:r>
        <w:rPr>
          <w:rFonts w:ascii="Calibri Light" w:hAnsi="Calibri Light" w:cstheme="majorHAnsi"/>
          <w:sz w:val="18"/>
          <w:szCs w:val="18"/>
          <w:lang w:val="ru-RU"/>
        </w:rPr>
        <w:t>Закона</w:t>
      </w:r>
      <w:r w:rsidRPr="003F1032">
        <w:rPr>
          <w:rFonts w:ascii="Calibri Light" w:hAnsi="Calibri Light" w:cstheme="majorHAnsi"/>
          <w:sz w:val="18"/>
          <w:szCs w:val="18"/>
          <w:lang w:val="ru-RU"/>
        </w:rPr>
        <w:t xml:space="preserve"> об административно-территориальном устройстве Республики Молдова №764-</w:t>
      </w:r>
      <w:r w:rsidRPr="00B520A9">
        <w:rPr>
          <w:rFonts w:ascii="Calibri Light" w:hAnsi="Calibri Light" w:cstheme="majorHAnsi"/>
          <w:sz w:val="18"/>
          <w:szCs w:val="18"/>
        </w:rPr>
        <w:t>XV</w:t>
      </w:r>
      <w:r w:rsidRPr="003F103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3F1032">
        <w:rPr>
          <w:rFonts w:ascii="Calibri Light" w:hAnsi="Calibri Light" w:cstheme="majorHAnsi"/>
          <w:sz w:val="18"/>
          <w:szCs w:val="18"/>
          <w:lang w:val="ru-RU"/>
        </w:rPr>
        <w:t xml:space="preserve"> 27.12.2001.</w:t>
      </w:r>
    </w:p>
  </w:footnote>
  <w:footnote w:id="63">
    <w:p w:rsidR="00C872F0" w:rsidRPr="0009481D" w:rsidRDefault="00C872F0" w:rsidP="002A0FB8">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09481D">
        <w:rPr>
          <w:lang w:val="ru-RU"/>
        </w:rPr>
        <w:t xml:space="preserve"> </w:t>
      </w:r>
      <w:r w:rsidRPr="0009481D">
        <w:rPr>
          <w:rFonts w:ascii="Calibri Light" w:hAnsi="Calibri Light" w:cstheme="majorHAnsi"/>
          <w:sz w:val="18"/>
          <w:szCs w:val="18"/>
          <w:lang w:val="ru-RU"/>
        </w:rPr>
        <w:t xml:space="preserve">о единой системе оплаты труда в бюджетной сфере №270 </w:t>
      </w:r>
      <w:r>
        <w:rPr>
          <w:rFonts w:ascii="Calibri Light" w:hAnsi="Calibri Light" w:cstheme="majorHAnsi"/>
          <w:sz w:val="18"/>
          <w:szCs w:val="18"/>
          <w:lang w:val="ru-RU"/>
        </w:rPr>
        <w:t>от</w:t>
      </w:r>
      <w:r w:rsidRPr="0009481D">
        <w:rPr>
          <w:rFonts w:ascii="Calibri Light" w:hAnsi="Calibri Light" w:cstheme="majorHAnsi"/>
          <w:sz w:val="18"/>
          <w:szCs w:val="18"/>
          <w:lang w:val="ru-RU"/>
        </w:rPr>
        <w:t xml:space="preserve"> 23.11.2018.</w:t>
      </w:r>
    </w:p>
  </w:footnote>
  <w:footnote w:id="64">
    <w:p w:rsidR="00C872F0" w:rsidRPr="0009481D" w:rsidRDefault="00C872F0" w:rsidP="002A0FB8">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9481D">
        <w:rPr>
          <w:rFonts w:ascii="Calibri Light" w:hAnsi="Calibri Light" w:cstheme="majorHAnsi"/>
          <w:sz w:val="18"/>
          <w:szCs w:val="18"/>
          <w:lang w:val="ru-RU"/>
        </w:rPr>
        <w:t xml:space="preserve"> 2019 </w:t>
      </w:r>
      <w:r>
        <w:rPr>
          <w:rFonts w:ascii="Calibri Light" w:hAnsi="Calibri Light" w:cstheme="majorHAnsi"/>
          <w:sz w:val="18"/>
          <w:szCs w:val="18"/>
          <w:lang w:val="ru-RU"/>
        </w:rPr>
        <w:t xml:space="preserve">год </w:t>
      </w:r>
      <w:r w:rsidRPr="0009481D">
        <w:rPr>
          <w:rFonts w:ascii="Calibri Light" w:hAnsi="Calibri Light" w:cstheme="majorHAnsi"/>
          <w:sz w:val="18"/>
          <w:szCs w:val="18"/>
          <w:lang w:val="ru-RU"/>
        </w:rPr>
        <w:t xml:space="preserve">– 985,4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w:t>
      </w:r>
      <w:r w:rsidRPr="0009481D">
        <w:rPr>
          <w:lang w:val="ru-RU"/>
        </w:rPr>
        <w:t xml:space="preserve"> </w:t>
      </w:r>
      <w:r w:rsidRPr="0009481D">
        <w:rPr>
          <w:rFonts w:ascii="Calibri Light" w:hAnsi="Calibri Light" w:cstheme="majorHAnsi"/>
          <w:sz w:val="18"/>
          <w:szCs w:val="18"/>
          <w:lang w:val="ru-RU"/>
        </w:rPr>
        <w:t xml:space="preserve">в том числе обязательные взносы - 271,0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 xml:space="preserve">; 2020 </w:t>
      </w:r>
      <w:r>
        <w:rPr>
          <w:rFonts w:ascii="Calibri Light" w:hAnsi="Calibri Light" w:cstheme="majorHAnsi"/>
          <w:sz w:val="18"/>
          <w:szCs w:val="18"/>
          <w:lang w:val="ru-RU"/>
        </w:rPr>
        <w:t xml:space="preserve">год </w:t>
      </w:r>
      <w:r w:rsidRPr="0009481D">
        <w:rPr>
          <w:rFonts w:ascii="Calibri Light" w:hAnsi="Calibri Light" w:cstheme="majorHAnsi"/>
          <w:sz w:val="18"/>
          <w:szCs w:val="18"/>
          <w:lang w:val="ru-RU"/>
        </w:rPr>
        <w:t xml:space="preserve">– 1084,2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 xml:space="preserve">, в том числе обязательные взносы - 298,2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w:t>
      </w:r>
    </w:p>
  </w:footnote>
  <w:footnote w:id="65">
    <w:p w:rsidR="00C872F0" w:rsidRPr="0009481D" w:rsidRDefault="00C872F0" w:rsidP="002A0FB8">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9481D">
        <w:rPr>
          <w:rFonts w:ascii="Calibri Light" w:hAnsi="Calibri Light" w:cstheme="majorHAnsi"/>
          <w:sz w:val="18"/>
          <w:szCs w:val="18"/>
          <w:lang w:val="ru-RU"/>
        </w:rPr>
        <w:t xml:space="preserve"> 2019 </w:t>
      </w:r>
      <w:r>
        <w:rPr>
          <w:rFonts w:ascii="Calibri Light" w:hAnsi="Calibri Light" w:cstheme="majorHAnsi"/>
          <w:sz w:val="18"/>
          <w:szCs w:val="18"/>
          <w:lang w:val="ru-RU"/>
        </w:rPr>
        <w:t xml:space="preserve">год </w:t>
      </w:r>
      <w:r w:rsidRPr="0009481D">
        <w:rPr>
          <w:rFonts w:ascii="Calibri Light" w:hAnsi="Calibri Light" w:cstheme="majorHAnsi"/>
          <w:sz w:val="18"/>
          <w:szCs w:val="18"/>
          <w:lang w:val="ru-RU"/>
        </w:rPr>
        <w:t xml:space="preserve">– 312,2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 xml:space="preserve"> (в том числе обязательные взносы - 67,3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 xml:space="preserve">); 2020 </w:t>
      </w:r>
      <w:r>
        <w:rPr>
          <w:rFonts w:ascii="Calibri Light" w:hAnsi="Calibri Light" w:cstheme="majorHAnsi"/>
          <w:sz w:val="18"/>
          <w:szCs w:val="18"/>
          <w:lang w:val="ru-RU"/>
        </w:rPr>
        <w:t xml:space="preserve">год </w:t>
      </w:r>
      <w:r w:rsidRPr="0009481D">
        <w:rPr>
          <w:rFonts w:ascii="Calibri Light" w:hAnsi="Calibri Light" w:cstheme="majorHAnsi"/>
          <w:sz w:val="18"/>
          <w:szCs w:val="18"/>
          <w:lang w:val="ru-RU"/>
        </w:rPr>
        <w:t xml:space="preserve">– 344,0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 xml:space="preserve"> (в том числе обязательные взносы - 74,2 </w:t>
      </w:r>
      <w:r>
        <w:rPr>
          <w:rFonts w:ascii="Calibri Light" w:hAnsi="Calibri Light" w:cstheme="majorHAnsi"/>
          <w:sz w:val="18"/>
          <w:szCs w:val="18"/>
          <w:lang w:val="ru-RU"/>
        </w:rPr>
        <w:t>тыс</w:t>
      </w:r>
      <w:r w:rsidRPr="0009481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9481D">
        <w:rPr>
          <w:rFonts w:ascii="Calibri Light" w:hAnsi="Calibri Light" w:cstheme="majorHAnsi"/>
          <w:sz w:val="18"/>
          <w:szCs w:val="18"/>
          <w:lang w:val="ru-RU"/>
        </w:rPr>
        <w:t xml:space="preserve">). </w:t>
      </w:r>
    </w:p>
  </w:footnote>
  <w:footnote w:id="66">
    <w:p w:rsidR="00C872F0" w:rsidRPr="00353877" w:rsidRDefault="00C872F0" w:rsidP="00C56F22">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F66F6">
        <w:rPr>
          <w:rFonts w:ascii="Calibri Light" w:hAnsi="Calibri Light" w:cstheme="majorHAnsi"/>
          <w:sz w:val="18"/>
          <w:szCs w:val="18"/>
          <w:lang w:val="ru-RU"/>
        </w:rPr>
        <w:t xml:space="preserve"> Приказ министра здравоохранения №638 от</w:t>
      </w:r>
      <w:r>
        <w:rPr>
          <w:rFonts w:ascii="Calibri Light" w:hAnsi="Calibri Light" w:cstheme="majorHAnsi"/>
          <w:sz w:val="18"/>
          <w:szCs w:val="18"/>
          <w:lang w:val="ru-RU"/>
        </w:rPr>
        <w:t xml:space="preserve"> </w:t>
      </w:r>
      <w:r w:rsidRPr="00DF66F6">
        <w:rPr>
          <w:rFonts w:ascii="Calibri Light" w:hAnsi="Calibri Light" w:cstheme="majorHAnsi"/>
          <w:sz w:val="18"/>
          <w:szCs w:val="18"/>
          <w:lang w:val="ru-RU"/>
        </w:rPr>
        <w:t>12.08.2016 „</w:t>
      </w:r>
      <w:r>
        <w:rPr>
          <w:rFonts w:ascii="Calibri Light" w:hAnsi="Calibri Light" w:cstheme="majorHAnsi"/>
          <w:sz w:val="18"/>
          <w:szCs w:val="18"/>
          <w:lang w:val="ru-RU"/>
        </w:rPr>
        <w:t xml:space="preserve">О внедрении Рекомендаций по режиму здорового питания и адекватной физической деятельности в </w:t>
      </w:r>
      <w:r w:rsidRPr="00353877">
        <w:rPr>
          <w:rFonts w:ascii="Calibri Light" w:hAnsi="Calibri Light" w:cstheme="majorHAnsi"/>
          <w:sz w:val="18"/>
          <w:szCs w:val="18"/>
          <w:lang w:val="ru-RU"/>
        </w:rPr>
        <w:t>образовательны</w:t>
      </w:r>
      <w:r>
        <w:rPr>
          <w:rFonts w:ascii="Calibri Light" w:hAnsi="Calibri Light" w:cstheme="majorHAnsi"/>
          <w:sz w:val="18"/>
          <w:szCs w:val="18"/>
          <w:lang w:val="ru-RU"/>
        </w:rPr>
        <w:t>х</w:t>
      </w:r>
      <w:r w:rsidRPr="00353877">
        <w:rPr>
          <w:rFonts w:ascii="Calibri Light" w:hAnsi="Calibri Light" w:cstheme="majorHAnsi"/>
          <w:sz w:val="18"/>
          <w:szCs w:val="18"/>
          <w:lang w:val="ru-RU"/>
        </w:rPr>
        <w:t xml:space="preserve"> учреждения</w:t>
      </w:r>
      <w:r>
        <w:rPr>
          <w:rFonts w:ascii="Calibri Light" w:hAnsi="Calibri Light" w:cstheme="majorHAnsi"/>
          <w:sz w:val="18"/>
          <w:szCs w:val="18"/>
          <w:lang w:val="ru-RU"/>
        </w:rPr>
        <w:t xml:space="preserve">х из Республики Молдова” (далее - </w:t>
      </w:r>
      <w:r w:rsidRPr="00DF66F6">
        <w:rPr>
          <w:rFonts w:ascii="Calibri Light" w:hAnsi="Calibri Light" w:cstheme="majorHAnsi"/>
          <w:sz w:val="18"/>
          <w:szCs w:val="18"/>
          <w:lang w:val="ru-RU"/>
        </w:rPr>
        <w:t>Приказ министра здравоохранения №638 от</w:t>
      </w:r>
      <w:r>
        <w:rPr>
          <w:rFonts w:ascii="Calibri Light" w:hAnsi="Calibri Light" w:cstheme="majorHAnsi"/>
          <w:sz w:val="18"/>
          <w:szCs w:val="18"/>
          <w:lang w:val="ru-RU"/>
        </w:rPr>
        <w:t xml:space="preserve"> </w:t>
      </w:r>
      <w:r w:rsidRPr="00353877">
        <w:rPr>
          <w:rFonts w:ascii="Calibri Light" w:hAnsi="Calibri Light" w:cstheme="majorHAnsi"/>
          <w:sz w:val="18"/>
          <w:szCs w:val="18"/>
          <w:lang w:val="ru-RU"/>
        </w:rPr>
        <w:t>12.08.2016).</w:t>
      </w:r>
    </w:p>
  </w:footnote>
  <w:footnote w:id="67">
    <w:p w:rsidR="00C872F0" w:rsidRPr="004956A2" w:rsidRDefault="00C872F0" w:rsidP="00E33543">
      <w:pPr>
        <w:pStyle w:val="FootnoteText"/>
        <w:jc w:val="both"/>
        <w:rPr>
          <w:rFonts w:ascii="Calibri Light" w:eastAsia="Calibri" w:hAnsi="Calibri Light" w:cstheme="majorHAnsi"/>
          <w:sz w:val="18"/>
          <w:szCs w:val="18"/>
          <w:lang w:val="ru-RU"/>
        </w:rPr>
      </w:pPr>
      <w:r w:rsidRPr="00B520A9">
        <w:rPr>
          <w:rStyle w:val="FootnoteReference"/>
          <w:rFonts w:ascii="Calibri Light" w:hAnsi="Calibri Light" w:cstheme="majorHAnsi"/>
          <w:sz w:val="18"/>
          <w:szCs w:val="18"/>
        </w:rPr>
        <w:footnoteRef/>
      </w:r>
      <w:r w:rsidRPr="00353877">
        <w:rPr>
          <w:rFonts w:ascii="Calibri Light" w:hAnsi="Calibri Light" w:cstheme="majorHAnsi"/>
          <w:sz w:val="18"/>
          <w:szCs w:val="18"/>
          <w:lang w:val="ru-RU"/>
        </w:rPr>
        <w:t xml:space="preserve"> </w:t>
      </w:r>
      <w:r>
        <w:rPr>
          <w:rFonts w:ascii="Calibri Light" w:eastAsia="Calibri" w:hAnsi="Calibri Light" w:cstheme="majorHAnsi"/>
          <w:i/>
          <w:sz w:val="18"/>
          <w:szCs w:val="18"/>
          <w:lang w:val="ru-RU"/>
        </w:rPr>
        <w:t>Рыба</w:t>
      </w:r>
      <w:r w:rsidRPr="00353877">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w:t>
      </w:r>
      <w:r w:rsidRPr="00353877">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 xml:space="preserve">был обеспечен в объеме от </w:t>
      </w:r>
      <w:r w:rsidRPr="00353877">
        <w:rPr>
          <w:rFonts w:ascii="Calibri Light" w:eastAsia="Calibri" w:hAnsi="Calibri Light" w:cstheme="majorHAnsi"/>
          <w:sz w:val="18"/>
          <w:szCs w:val="18"/>
          <w:lang w:val="ru-RU"/>
        </w:rPr>
        <w:t xml:space="preserve">9% </w:t>
      </w:r>
      <w:r>
        <w:rPr>
          <w:rFonts w:ascii="Calibri Light" w:eastAsia="Calibri" w:hAnsi="Calibri Light" w:cstheme="majorHAnsi"/>
          <w:sz w:val="18"/>
          <w:szCs w:val="18"/>
          <w:lang w:val="ru-RU"/>
        </w:rPr>
        <w:t>до</w:t>
      </w:r>
      <w:r w:rsidRPr="00353877">
        <w:rPr>
          <w:rFonts w:ascii="Calibri Light" w:eastAsia="Calibri" w:hAnsi="Calibri Light" w:cstheme="majorHAnsi"/>
          <w:sz w:val="18"/>
          <w:szCs w:val="18"/>
          <w:lang w:val="ru-RU"/>
        </w:rPr>
        <w:t xml:space="preserve"> 79%</w:t>
      </w:r>
      <w:r>
        <w:rPr>
          <w:rFonts w:ascii="Calibri Light" w:eastAsia="Calibri" w:hAnsi="Calibri Light" w:cstheme="majorHAnsi"/>
          <w:sz w:val="18"/>
          <w:szCs w:val="18"/>
          <w:lang w:val="ru-RU"/>
        </w:rPr>
        <w:t xml:space="preserve"> от ежедневного количества на одного ребенка; </w:t>
      </w:r>
      <w:r w:rsidRPr="00353877">
        <w:rPr>
          <w:rFonts w:ascii="Calibri Light" w:eastAsia="Calibri" w:hAnsi="Calibri Light" w:cstheme="majorHAnsi"/>
          <w:i/>
          <w:sz w:val="18"/>
          <w:szCs w:val="18"/>
          <w:lang w:val="ru-RU"/>
        </w:rPr>
        <w:t>мясо</w:t>
      </w:r>
      <w:r>
        <w:rPr>
          <w:rFonts w:ascii="Calibri Light" w:eastAsia="Calibri" w:hAnsi="Calibri Light" w:cstheme="majorHAnsi"/>
          <w:sz w:val="18"/>
          <w:szCs w:val="18"/>
          <w:lang w:val="ru-RU"/>
        </w:rPr>
        <w:t xml:space="preserve"> - от </w:t>
      </w:r>
      <w:r w:rsidRPr="00353877">
        <w:rPr>
          <w:rFonts w:ascii="Calibri Light" w:eastAsia="Calibri" w:hAnsi="Calibri Light" w:cstheme="majorHAnsi"/>
          <w:sz w:val="18"/>
          <w:szCs w:val="18"/>
          <w:lang w:val="ru-RU"/>
        </w:rPr>
        <w:t xml:space="preserve">23% </w:t>
      </w:r>
      <w:r>
        <w:rPr>
          <w:rFonts w:ascii="Calibri Light" w:eastAsia="Calibri" w:hAnsi="Calibri Light" w:cstheme="majorHAnsi"/>
          <w:sz w:val="18"/>
          <w:szCs w:val="18"/>
          <w:lang w:val="ru-RU"/>
        </w:rPr>
        <w:t xml:space="preserve">до </w:t>
      </w:r>
      <w:r w:rsidRPr="00353877">
        <w:rPr>
          <w:rFonts w:ascii="Calibri Light" w:eastAsia="Calibri" w:hAnsi="Calibri Light" w:cstheme="majorHAnsi"/>
          <w:sz w:val="18"/>
          <w:szCs w:val="18"/>
          <w:lang w:val="ru-RU"/>
        </w:rPr>
        <w:t>96%</w:t>
      </w:r>
      <w:r>
        <w:rPr>
          <w:rFonts w:ascii="Calibri Light" w:eastAsia="Calibri" w:hAnsi="Calibri Light" w:cstheme="majorHAnsi"/>
          <w:sz w:val="18"/>
          <w:szCs w:val="18"/>
          <w:lang w:val="ru-RU"/>
        </w:rPr>
        <w:t xml:space="preserve"> (были однако, и </w:t>
      </w:r>
      <w:r w:rsidRPr="005C3328">
        <w:rPr>
          <w:rFonts w:ascii="Calibri Light" w:eastAsia="Calibri" w:hAnsi="Calibri Light" w:cstheme="majorHAnsi"/>
          <w:sz w:val="18"/>
          <w:szCs w:val="18"/>
          <w:lang w:val="ru-RU"/>
        </w:rPr>
        <w:t>дошкольн</w:t>
      </w:r>
      <w:r>
        <w:rPr>
          <w:rFonts w:ascii="Calibri Light" w:eastAsia="Calibri" w:hAnsi="Calibri Light" w:cstheme="majorHAnsi"/>
          <w:sz w:val="18"/>
          <w:szCs w:val="18"/>
          <w:lang w:val="ru-RU"/>
        </w:rPr>
        <w:t>ы</w:t>
      </w:r>
      <w:r w:rsidRPr="005C3328">
        <w:rPr>
          <w:rFonts w:ascii="Calibri Light" w:eastAsia="Calibri" w:hAnsi="Calibri Light" w:cstheme="majorHAnsi"/>
          <w:sz w:val="18"/>
          <w:szCs w:val="18"/>
          <w:lang w:val="ru-RU"/>
        </w:rPr>
        <w:t>е образовательн</w:t>
      </w:r>
      <w:r>
        <w:rPr>
          <w:rFonts w:ascii="Calibri Light" w:eastAsia="Calibri" w:hAnsi="Calibri Light" w:cstheme="majorHAnsi"/>
          <w:sz w:val="18"/>
          <w:szCs w:val="18"/>
          <w:lang w:val="ru-RU"/>
        </w:rPr>
        <w:t>ы</w:t>
      </w:r>
      <w:r w:rsidRPr="005C3328">
        <w:rPr>
          <w:rFonts w:ascii="Calibri Light" w:eastAsia="Calibri" w:hAnsi="Calibri Light" w:cstheme="majorHAnsi"/>
          <w:sz w:val="18"/>
          <w:szCs w:val="18"/>
          <w:lang w:val="ru-RU"/>
        </w:rPr>
        <w:t>е учреждени</w:t>
      </w:r>
      <w:r>
        <w:rPr>
          <w:rFonts w:ascii="Calibri Light" w:eastAsia="Calibri" w:hAnsi="Calibri Light" w:cstheme="majorHAnsi"/>
          <w:sz w:val="18"/>
          <w:szCs w:val="18"/>
          <w:lang w:val="ru-RU"/>
        </w:rPr>
        <w:t xml:space="preserve">я, которые обеспечили ежедневное количество на ребенка с превышением утвержденного количества, которое варьировало от </w:t>
      </w:r>
      <w:r w:rsidRPr="004956A2">
        <w:rPr>
          <w:rFonts w:ascii="Calibri Light" w:eastAsia="Calibri" w:hAnsi="Calibri Light" w:cstheme="majorHAnsi"/>
          <w:sz w:val="18"/>
          <w:szCs w:val="18"/>
          <w:lang w:val="ru-RU"/>
        </w:rPr>
        <w:t xml:space="preserve">100% </w:t>
      </w:r>
      <w:r>
        <w:rPr>
          <w:rFonts w:ascii="Calibri Light" w:eastAsia="Calibri" w:hAnsi="Calibri Light" w:cstheme="majorHAnsi"/>
          <w:sz w:val="18"/>
          <w:szCs w:val="18"/>
          <w:lang w:val="ru-RU"/>
        </w:rPr>
        <w:t>до</w:t>
      </w:r>
      <w:r w:rsidRPr="004956A2">
        <w:rPr>
          <w:rFonts w:ascii="Calibri Light" w:eastAsia="Calibri" w:hAnsi="Calibri Light" w:cstheme="majorHAnsi"/>
          <w:sz w:val="18"/>
          <w:szCs w:val="18"/>
          <w:lang w:val="ru-RU"/>
        </w:rPr>
        <w:t xml:space="preserve"> 167%); </w:t>
      </w:r>
      <w:r w:rsidRPr="004956A2">
        <w:rPr>
          <w:rFonts w:ascii="Calibri Light" w:eastAsia="Calibri" w:hAnsi="Calibri Light" w:cstheme="majorHAnsi"/>
          <w:i/>
          <w:sz w:val="18"/>
          <w:szCs w:val="18"/>
          <w:lang w:val="ru-RU"/>
        </w:rPr>
        <w:t>сухофрукты</w:t>
      </w:r>
      <w:r>
        <w:rPr>
          <w:rFonts w:ascii="Calibri Light" w:eastAsia="Calibri" w:hAnsi="Calibri Light" w:cstheme="majorHAnsi"/>
          <w:sz w:val="18"/>
          <w:szCs w:val="18"/>
          <w:lang w:val="ru-RU"/>
        </w:rPr>
        <w:t xml:space="preserve"> - от</w:t>
      </w:r>
      <w:r w:rsidRPr="004956A2">
        <w:rPr>
          <w:rFonts w:ascii="Calibri Light" w:eastAsia="Calibri" w:hAnsi="Calibri Light" w:cstheme="majorHAnsi"/>
          <w:sz w:val="18"/>
          <w:szCs w:val="18"/>
          <w:lang w:val="ru-RU"/>
        </w:rPr>
        <w:t xml:space="preserve"> 17%</w:t>
      </w:r>
      <w:r>
        <w:rPr>
          <w:rFonts w:ascii="Calibri Light" w:eastAsia="Calibri" w:hAnsi="Calibri Light" w:cstheme="majorHAnsi"/>
          <w:sz w:val="18"/>
          <w:szCs w:val="18"/>
          <w:lang w:val="ru-RU"/>
        </w:rPr>
        <w:t xml:space="preserve"> до </w:t>
      </w:r>
      <w:r w:rsidRPr="004956A2">
        <w:rPr>
          <w:rFonts w:ascii="Calibri Light" w:eastAsia="Calibri" w:hAnsi="Calibri Light" w:cstheme="majorHAnsi"/>
          <w:sz w:val="18"/>
          <w:szCs w:val="18"/>
          <w:lang w:val="ru-RU"/>
        </w:rPr>
        <w:t xml:space="preserve">94%; </w:t>
      </w:r>
      <w:r w:rsidRPr="004956A2">
        <w:rPr>
          <w:rFonts w:ascii="Calibri Light" w:eastAsia="Calibri" w:hAnsi="Calibri Light" w:cstheme="majorHAnsi"/>
          <w:i/>
          <w:sz w:val="18"/>
          <w:szCs w:val="18"/>
          <w:lang w:val="ru-RU"/>
        </w:rPr>
        <w:t>картофель</w:t>
      </w:r>
      <w:r>
        <w:rPr>
          <w:rFonts w:ascii="Calibri Light" w:eastAsia="Calibri" w:hAnsi="Calibri Light" w:cstheme="majorHAnsi"/>
          <w:sz w:val="18"/>
          <w:szCs w:val="18"/>
          <w:lang w:val="ru-RU"/>
        </w:rPr>
        <w:t xml:space="preserve"> – от </w:t>
      </w:r>
      <w:r w:rsidRPr="004956A2">
        <w:rPr>
          <w:rFonts w:ascii="Calibri Light" w:eastAsia="Calibri" w:hAnsi="Calibri Light" w:cstheme="majorHAnsi"/>
          <w:sz w:val="18"/>
          <w:szCs w:val="18"/>
          <w:lang w:val="ru-RU"/>
        </w:rPr>
        <w:t xml:space="preserve">53% </w:t>
      </w:r>
      <w:r>
        <w:rPr>
          <w:rFonts w:ascii="Calibri Light" w:eastAsia="Calibri" w:hAnsi="Calibri Light" w:cstheme="majorHAnsi"/>
          <w:sz w:val="18"/>
          <w:szCs w:val="18"/>
          <w:lang w:val="ru-RU"/>
        </w:rPr>
        <w:t xml:space="preserve">до </w:t>
      </w:r>
      <w:r w:rsidRPr="004956A2">
        <w:rPr>
          <w:rFonts w:ascii="Calibri Light" w:eastAsia="Calibri" w:hAnsi="Calibri Light" w:cstheme="majorHAnsi"/>
          <w:sz w:val="18"/>
          <w:szCs w:val="18"/>
          <w:lang w:val="ru-RU"/>
        </w:rPr>
        <w:t>93%;</w:t>
      </w:r>
      <w:r>
        <w:rPr>
          <w:rFonts w:ascii="Calibri Light" w:eastAsia="Calibri" w:hAnsi="Calibri Light" w:cstheme="majorHAnsi"/>
          <w:sz w:val="18"/>
          <w:szCs w:val="18"/>
          <w:lang w:val="ru-RU"/>
        </w:rPr>
        <w:t xml:space="preserve"> </w:t>
      </w:r>
      <w:r w:rsidRPr="004956A2">
        <w:rPr>
          <w:rFonts w:ascii="Calibri Light" w:eastAsia="Calibri" w:hAnsi="Calibri Light" w:cstheme="majorHAnsi"/>
          <w:i/>
          <w:sz w:val="18"/>
          <w:szCs w:val="18"/>
          <w:lang w:val="ru-RU"/>
        </w:rPr>
        <w:t>овощи</w:t>
      </w:r>
      <w:r>
        <w:rPr>
          <w:rFonts w:ascii="Calibri Light" w:eastAsia="Calibri" w:hAnsi="Calibri Light" w:cstheme="majorHAnsi"/>
          <w:sz w:val="18"/>
          <w:szCs w:val="18"/>
          <w:lang w:val="ru-RU"/>
        </w:rPr>
        <w:t xml:space="preserve"> - от </w:t>
      </w:r>
      <w:r w:rsidRPr="004956A2">
        <w:rPr>
          <w:rFonts w:ascii="Calibri Light" w:eastAsia="Calibri" w:hAnsi="Calibri Light" w:cstheme="majorHAnsi"/>
          <w:sz w:val="18"/>
          <w:szCs w:val="18"/>
          <w:lang w:val="ru-RU"/>
        </w:rPr>
        <w:t xml:space="preserve">34% </w:t>
      </w:r>
      <w:r>
        <w:rPr>
          <w:rFonts w:ascii="Calibri Light" w:eastAsia="Calibri" w:hAnsi="Calibri Light" w:cstheme="majorHAnsi"/>
          <w:sz w:val="18"/>
          <w:szCs w:val="18"/>
          <w:lang w:val="ru-RU"/>
        </w:rPr>
        <w:t>до</w:t>
      </w:r>
      <w:r w:rsidRPr="004956A2">
        <w:rPr>
          <w:rFonts w:ascii="Calibri Light" w:eastAsia="Calibri" w:hAnsi="Calibri Light" w:cstheme="majorHAnsi"/>
          <w:sz w:val="18"/>
          <w:szCs w:val="18"/>
          <w:lang w:val="ru-RU"/>
        </w:rPr>
        <w:t xml:space="preserve"> 96%</w:t>
      </w:r>
      <w:r>
        <w:rPr>
          <w:rFonts w:ascii="Calibri Light" w:eastAsia="Calibri" w:hAnsi="Calibri Light" w:cstheme="majorHAnsi"/>
          <w:sz w:val="18"/>
          <w:szCs w:val="18"/>
          <w:lang w:val="ru-RU"/>
        </w:rPr>
        <w:t xml:space="preserve"> и др.</w:t>
      </w:r>
      <w:r w:rsidRPr="004956A2">
        <w:rPr>
          <w:rFonts w:ascii="Calibri Light" w:eastAsia="Calibri" w:hAnsi="Calibri Light" w:cstheme="majorHAnsi"/>
          <w:sz w:val="18"/>
          <w:szCs w:val="18"/>
          <w:lang w:val="ru-RU"/>
        </w:rPr>
        <w:t xml:space="preserve"> </w:t>
      </w:r>
    </w:p>
  </w:footnote>
  <w:footnote w:id="68">
    <w:p w:rsidR="00C872F0" w:rsidRPr="004956A2" w:rsidRDefault="00C872F0" w:rsidP="00A611B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4956A2">
        <w:rPr>
          <w:rFonts w:ascii="Calibri Light" w:hAnsi="Calibri Light" w:cstheme="majorHAnsi"/>
          <w:sz w:val="18"/>
          <w:szCs w:val="18"/>
          <w:lang w:val="ru-RU"/>
        </w:rPr>
        <w:t xml:space="preserve"> </w:t>
      </w:r>
      <w:r>
        <w:rPr>
          <w:rFonts w:ascii="Calibri Light" w:hAnsi="Calibri Light" w:cstheme="majorHAnsi"/>
          <w:i/>
          <w:sz w:val="18"/>
          <w:szCs w:val="18"/>
          <w:lang w:val="ru-RU"/>
        </w:rPr>
        <w:t>Крупы</w:t>
      </w:r>
      <w:r w:rsidRPr="004956A2">
        <w:rPr>
          <w:rFonts w:ascii="Calibri Light" w:hAnsi="Calibri Light" w:cstheme="majorHAnsi"/>
          <w:i/>
          <w:sz w:val="18"/>
          <w:szCs w:val="18"/>
          <w:lang w:val="ru-RU"/>
        </w:rPr>
        <w:t xml:space="preserve"> </w:t>
      </w:r>
      <w:r>
        <w:rPr>
          <w:rFonts w:ascii="Calibri Light" w:hAnsi="Calibri Light" w:cstheme="majorHAnsi"/>
          <w:i/>
          <w:sz w:val="18"/>
          <w:szCs w:val="18"/>
          <w:lang w:val="ru-RU"/>
        </w:rPr>
        <w:t>и</w:t>
      </w:r>
      <w:r w:rsidRPr="004956A2">
        <w:rPr>
          <w:rFonts w:ascii="Calibri Light" w:hAnsi="Calibri Light" w:cstheme="majorHAnsi"/>
          <w:i/>
          <w:sz w:val="18"/>
          <w:szCs w:val="18"/>
          <w:lang w:val="ru-RU"/>
        </w:rPr>
        <w:t xml:space="preserve"> </w:t>
      </w:r>
      <w:r>
        <w:rPr>
          <w:rFonts w:ascii="Calibri Light" w:hAnsi="Calibri Light" w:cstheme="majorHAnsi"/>
          <w:i/>
          <w:sz w:val="18"/>
          <w:szCs w:val="18"/>
          <w:lang w:val="ru-RU"/>
        </w:rPr>
        <w:t>другие продукты из цельного зерна</w:t>
      </w:r>
      <w:r w:rsidRPr="004956A2">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между </w:t>
      </w:r>
      <w:r w:rsidRPr="004956A2">
        <w:rPr>
          <w:rFonts w:ascii="Calibri Light" w:hAnsi="Calibri Light" w:cstheme="majorHAnsi"/>
          <w:sz w:val="18"/>
          <w:szCs w:val="18"/>
          <w:lang w:val="ru-RU"/>
        </w:rPr>
        <w:t xml:space="preserve">108 </w:t>
      </w:r>
      <w:r>
        <w:rPr>
          <w:rFonts w:ascii="Calibri Light" w:hAnsi="Calibri Light" w:cstheme="majorHAnsi"/>
          <w:sz w:val="18"/>
          <w:szCs w:val="18"/>
          <w:lang w:val="ru-RU"/>
        </w:rPr>
        <w:t>и</w:t>
      </w:r>
      <w:r w:rsidRPr="004956A2">
        <w:rPr>
          <w:rFonts w:ascii="Calibri Light" w:hAnsi="Calibri Light" w:cstheme="majorHAnsi"/>
          <w:sz w:val="18"/>
          <w:szCs w:val="18"/>
          <w:lang w:val="ru-RU"/>
        </w:rPr>
        <w:t xml:space="preserve"> 321% </w:t>
      </w:r>
      <w:r>
        <w:rPr>
          <w:rFonts w:ascii="Calibri Light" w:hAnsi="Calibri Light" w:cstheme="majorHAnsi"/>
          <w:sz w:val="18"/>
          <w:szCs w:val="18"/>
          <w:lang w:val="ru-RU"/>
        </w:rPr>
        <w:t>от ежедневного утвержденного количества на одного ребенка</w:t>
      </w:r>
      <w:r w:rsidRPr="004956A2">
        <w:rPr>
          <w:rFonts w:ascii="Calibri Light" w:hAnsi="Calibri Light" w:cstheme="majorHAnsi"/>
          <w:sz w:val="18"/>
          <w:szCs w:val="18"/>
          <w:lang w:val="ru-RU"/>
        </w:rPr>
        <w:t xml:space="preserve">; </w:t>
      </w:r>
      <w:r>
        <w:rPr>
          <w:rFonts w:ascii="Calibri Light" w:hAnsi="Calibri Light" w:cstheme="majorHAnsi"/>
          <w:i/>
          <w:sz w:val="18"/>
          <w:szCs w:val="18"/>
          <w:lang w:val="ru-RU"/>
        </w:rPr>
        <w:t xml:space="preserve">пшеничный хлеб </w:t>
      </w:r>
      <w:r>
        <w:rPr>
          <w:rFonts w:ascii="Calibri Light" w:hAnsi="Calibri Light" w:cstheme="majorHAnsi"/>
          <w:sz w:val="18"/>
          <w:szCs w:val="18"/>
          <w:lang w:val="ru-RU"/>
        </w:rPr>
        <w:t xml:space="preserve">– между </w:t>
      </w:r>
      <w:r w:rsidRPr="004956A2">
        <w:rPr>
          <w:rFonts w:ascii="Calibri Light" w:hAnsi="Calibri Light" w:cstheme="majorHAnsi"/>
          <w:sz w:val="18"/>
          <w:szCs w:val="18"/>
          <w:lang w:val="ru-RU"/>
        </w:rPr>
        <w:t xml:space="preserve">108 </w:t>
      </w:r>
      <w:r>
        <w:rPr>
          <w:rFonts w:ascii="Calibri Light" w:hAnsi="Calibri Light" w:cstheme="majorHAnsi"/>
          <w:sz w:val="18"/>
          <w:szCs w:val="18"/>
          <w:lang w:val="ru-RU"/>
        </w:rPr>
        <w:t>и</w:t>
      </w:r>
      <w:r w:rsidRPr="004956A2">
        <w:rPr>
          <w:rFonts w:ascii="Calibri Light" w:hAnsi="Calibri Light" w:cstheme="majorHAnsi"/>
          <w:sz w:val="18"/>
          <w:szCs w:val="18"/>
          <w:lang w:val="ru-RU"/>
        </w:rPr>
        <w:t xml:space="preserve"> 393%, </w:t>
      </w:r>
      <w:r w:rsidRPr="004956A2">
        <w:rPr>
          <w:rFonts w:ascii="Calibri Light" w:hAnsi="Calibri Light" w:cstheme="majorHAnsi"/>
          <w:i/>
          <w:sz w:val="18"/>
          <w:szCs w:val="18"/>
          <w:lang w:val="ru-RU"/>
        </w:rPr>
        <w:t>твердый сыр</w:t>
      </w:r>
      <w:r>
        <w:rPr>
          <w:rFonts w:ascii="Calibri Light" w:hAnsi="Calibri Light" w:cstheme="majorHAnsi"/>
          <w:sz w:val="18"/>
          <w:szCs w:val="18"/>
          <w:lang w:val="ru-RU"/>
        </w:rPr>
        <w:t xml:space="preserve"> </w:t>
      </w:r>
      <w:r w:rsidRPr="004956A2">
        <w:rPr>
          <w:rFonts w:ascii="Calibri Light" w:hAnsi="Calibri Light" w:cstheme="majorHAnsi"/>
          <w:sz w:val="18"/>
          <w:szCs w:val="18"/>
          <w:lang w:val="ru-RU"/>
        </w:rPr>
        <w:t>–</w:t>
      </w:r>
      <w:r>
        <w:rPr>
          <w:rFonts w:ascii="Calibri Light" w:hAnsi="Calibri Light" w:cstheme="majorHAnsi"/>
          <w:sz w:val="18"/>
          <w:szCs w:val="18"/>
          <w:lang w:val="ru-RU"/>
        </w:rPr>
        <w:t xml:space="preserve"> от </w:t>
      </w:r>
      <w:r w:rsidRPr="004956A2">
        <w:rPr>
          <w:rFonts w:ascii="Calibri Light" w:hAnsi="Calibri Light" w:cstheme="majorHAnsi"/>
          <w:sz w:val="18"/>
          <w:szCs w:val="18"/>
          <w:lang w:val="ru-RU"/>
        </w:rPr>
        <w:t xml:space="preserve">103 </w:t>
      </w:r>
      <w:r>
        <w:rPr>
          <w:rFonts w:ascii="Calibri Light" w:hAnsi="Calibri Light" w:cstheme="majorHAnsi"/>
          <w:sz w:val="18"/>
          <w:szCs w:val="18"/>
          <w:lang w:val="ru-RU"/>
        </w:rPr>
        <w:t xml:space="preserve">до </w:t>
      </w:r>
      <w:r w:rsidRPr="004956A2">
        <w:rPr>
          <w:rFonts w:ascii="Calibri Light" w:hAnsi="Calibri Light" w:cstheme="majorHAnsi"/>
          <w:sz w:val="18"/>
          <w:szCs w:val="18"/>
          <w:lang w:val="ru-RU"/>
        </w:rPr>
        <w:t xml:space="preserve">209% </w:t>
      </w:r>
      <w:r>
        <w:rPr>
          <w:rFonts w:ascii="Calibri Light" w:hAnsi="Calibri Light" w:cstheme="majorHAnsi"/>
          <w:sz w:val="18"/>
          <w:szCs w:val="18"/>
          <w:lang w:val="ru-RU"/>
        </w:rPr>
        <w:t>и др</w:t>
      </w:r>
      <w:r w:rsidRPr="004956A2">
        <w:rPr>
          <w:rFonts w:ascii="Calibri Light" w:hAnsi="Calibri Light" w:cstheme="majorHAnsi"/>
          <w:sz w:val="18"/>
          <w:szCs w:val="18"/>
          <w:lang w:val="ru-RU"/>
        </w:rPr>
        <w:t>.</w:t>
      </w:r>
    </w:p>
  </w:footnote>
  <w:footnote w:id="69">
    <w:p w:rsidR="00C872F0" w:rsidRPr="007A2BBC" w:rsidRDefault="00C872F0" w:rsidP="007A2BB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A2BB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A2BBC">
        <w:rPr>
          <w:rFonts w:ascii="Calibri Light" w:hAnsi="Calibri Light" w:cstheme="majorHAnsi"/>
          <w:sz w:val="18"/>
          <w:szCs w:val="18"/>
          <w:lang w:val="ru-RU"/>
        </w:rPr>
        <w:t xml:space="preserve">.4 (1) </w:t>
      </w:r>
      <w:r w:rsidRPr="00B520A9">
        <w:rPr>
          <w:rFonts w:ascii="Calibri Light" w:hAnsi="Calibri Light" w:cstheme="majorHAnsi"/>
          <w:sz w:val="18"/>
          <w:szCs w:val="18"/>
        </w:rPr>
        <w:t>h</w:t>
      </w:r>
      <w:r w:rsidRPr="007A2BBC">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7A2BBC">
        <w:rPr>
          <w:rFonts w:ascii="Calibri Light" w:hAnsi="Calibri Light" w:cstheme="majorHAnsi"/>
          <w:sz w:val="18"/>
          <w:szCs w:val="18"/>
          <w:lang w:val="ru-RU"/>
        </w:rPr>
        <w:t xml:space="preserve"> </w:t>
      </w:r>
      <w:r w:rsidRPr="00B520A9">
        <w:rPr>
          <w:rFonts w:ascii="Calibri Light" w:hAnsi="Calibri Light" w:cstheme="majorHAnsi"/>
          <w:sz w:val="18"/>
          <w:szCs w:val="18"/>
          <w:lang w:val="ru-RU"/>
        </w:rPr>
        <w:t>об административной децентрализации</w:t>
      </w:r>
      <w:r w:rsidRPr="007A2BBC">
        <w:rPr>
          <w:rFonts w:ascii="Calibri Light" w:hAnsi="Calibri Light" w:cstheme="majorHAnsi"/>
          <w:sz w:val="18"/>
          <w:szCs w:val="18"/>
          <w:lang w:val="ru-RU"/>
        </w:rPr>
        <w:t xml:space="preserve"> №435- </w:t>
      </w:r>
      <w:r w:rsidRPr="00B520A9">
        <w:rPr>
          <w:rFonts w:ascii="Calibri Light" w:hAnsi="Calibri Light" w:cstheme="majorHAnsi"/>
          <w:sz w:val="18"/>
          <w:szCs w:val="18"/>
        </w:rPr>
        <w:t>XVI</w:t>
      </w:r>
      <w:r w:rsidRPr="007A2BBC">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7A2BBC">
        <w:rPr>
          <w:rFonts w:ascii="Calibri Light" w:hAnsi="Calibri Light" w:cstheme="majorHAnsi"/>
          <w:sz w:val="18"/>
          <w:szCs w:val="18"/>
          <w:lang w:val="ru-RU"/>
        </w:rPr>
        <w:t xml:space="preserve"> </w:t>
      </w:r>
      <w:r>
        <w:rPr>
          <w:rFonts w:ascii="Calibri Light" w:hAnsi="Calibri Light" w:cstheme="majorHAnsi"/>
          <w:sz w:val="18"/>
          <w:szCs w:val="18"/>
          <w:lang w:val="ru-RU"/>
        </w:rPr>
        <w:t>28.12.2006</w:t>
      </w:r>
      <w:r w:rsidRPr="007A2BBC">
        <w:rPr>
          <w:rFonts w:ascii="Calibri Light" w:hAnsi="Calibri Light" w:cstheme="majorHAnsi"/>
          <w:sz w:val="18"/>
          <w:szCs w:val="18"/>
          <w:lang w:val="ru-RU"/>
        </w:rPr>
        <w:t>.</w:t>
      </w:r>
    </w:p>
  </w:footnote>
  <w:footnote w:id="70">
    <w:p w:rsidR="00C872F0" w:rsidRPr="007A2BBC" w:rsidRDefault="00C872F0" w:rsidP="007A2BB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A2BBC">
        <w:rPr>
          <w:rFonts w:ascii="Calibri Light" w:hAnsi="Calibri Light" w:cstheme="majorHAnsi"/>
          <w:sz w:val="18"/>
          <w:szCs w:val="18"/>
          <w:lang w:val="ru-RU"/>
        </w:rPr>
        <w:t xml:space="preserve"> </w:t>
      </w:r>
      <w:r>
        <w:rPr>
          <w:rFonts w:ascii="Calibri Light" w:hAnsi="Calibri Light" w:cstheme="majorHAnsi"/>
          <w:sz w:val="18"/>
          <w:szCs w:val="18"/>
          <w:lang w:val="ru-RU"/>
        </w:rPr>
        <w:t>Совместный приказ министра образования, культуры и исследований и министра финансов №</w:t>
      </w:r>
      <w:r w:rsidRPr="007A2BBC">
        <w:rPr>
          <w:rFonts w:ascii="Calibri Light" w:hAnsi="Calibri Light" w:cstheme="majorHAnsi"/>
          <w:sz w:val="18"/>
          <w:szCs w:val="18"/>
          <w:lang w:val="ru-RU"/>
        </w:rPr>
        <w:t xml:space="preserve">9/12 </w:t>
      </w:r>
      <w:r>
        <w:rPr>
          <w:rFonts w:ascii="Calibri Light" w:hAnsi="Calibri Light" w:cstheme="majorHAnsi"/>
          <w:sz w:val="18"/>
          <w:szCs w:val="18"/>
          <w:lang w:val="ru-RU"/>
        </w:rPr>
        <w:t>от</w:t>
      </w:r>
      <w:r w:rsidRPr="007A2BBC">
        <w:rPr>
          <w:rFonts w:ascii="Calibri Light" w:hAnsi="Calibri Light" w:cstheme="majorHAnsi"/>
          <w:sz w:val="18"/>
          <w:szCs w:val="18"/>
          <w:lang w:val="ru-RU"/>
        </w:rPr>
        <w:t xml:space="preserve"> 15.01.2020 „</w:t>
      </w:r>
      <w:r>
        <w:rPr>
          <w:rFonts w:ascii="Calibri Light" w:hAnsi="Calibri Light" w:cstheme="majorHAnsi"/>
          <w:sz w:val="18"/>
          <w:szCs w:val="18"/>
          <w:lang w:val="ru-RU"/>
        </w:rPr>
        <w:t xml:space="preserve">О финансовых нормах для питания детей/учащихся из </w:t>
      </w:r>
      <w:r w:rsidRPr="007A2BBC">
        <w:rPr>
          <w:rFonts w:ascii="Calibri Light" w:hAnsi="Calibri Light" w:cstheme="majorHAnsi"/>
          <w:sz w:val="18"/>
          <w:szCs w:val="18"/>
          <w:lang w:val="ru-RU"/>
        </w:rPr>
        <w:t>образовательны</w:t>
      </w:r>
      <w:r>
        <w:rPr>
          <w:rFonts w:ascii="Calibri Light" w:hAnsi="Calibri Light" w:cstheme="majorHAnsi"/>
          <w:sz w:val="18"/>
          <w:szCs w:val="18"/>
          <w:lang w:val="ru-RU"/>
        </w:rPr>
        <w:t>х</w:t>
      </w:r>
      <w:r w:rsidRPr="007A2BBC">
        <w:rPr>
          <w:rFonts w:ascii="Calibri Light" w:hAnsi="Calibri Light" w:cstheme="majorHAnsi"/>
          <w:sz w:val="18"/>
          <w:szCs w:val="18"/>
          <w:lang w:val="ru-RU"/>
        </w:rPr>
        <w:t xml:space="preserve"> учреждени</w:t>
      </w:r>
      <w:r>
        <w:rPr>
          <w:rFonts w:ascii="Calibri Light" w:hAnsi="Calibri Light" w:cstheme="majorHAnsi"/>
          <w:sz w:val="18"/>
          <w:szCs w:val="18"/>
          <w:lang w:val="ru-RU"/>
        </w:rPr>
        <w:t>й</w:t>
      </w:r>
      <w:r w:rsidRPr="007A2BBC">
        <w:rPr>
          <w:rFonts w:ascii="Calibri Light" w:hAnsi="Calibri Light" w:cstheme="majorHAnsi"/>
          <w:sz w:val="18"/>
          <w:szCs w:val="18"/>
          <w:lang w:val="ru-RU"/>
        </w:rPr>
        <w:t xml:space="preserve">”. </w:t>
      </w:r>
    </w:p>
  </w:footnote>
  <w:footnote w:id="71">
    <w:p w:rsidR="00C872F0" w:rsidRPr="00833822" w:rsidRDefault="00C872F0" w:rsidP="006043DB">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833822">
        <w:rPr>
          <w:rFonts w:ascii="Calibri Light" w:hAnsi="Calibri Light" w:cstheme="majorHAnsi"/>
          <w:sz w:val="18"/>
          <w:szCs w:val="18"/>
          <w:lang w:val="ru-RU"/>
        </w:rPr>
        <w:t xml:space="preserve"> </w:t>
      </w:r>
      <w:r>
        <w:rPr>
          <w:rFonts w:ascii="Calibri Light" w:eastAsia="Calibri" w:hAnsi="Calibri Light" w:cstheme="majorHAnsi"/>
          <w:sz w:val="18"/>
          <w:szCs w:val="18"/>
          <w:lang w:val="ru-RU"/>
        </w:rPr>
        <w:t>Положение</w:t>
      </w:r>
      <w:r w:rsidRPr="00833822">
        <w:rPr>
          <w:rFonts w:ascii="Calibri Light" w:eastAsia="Calibri" w:hAnsi="Calibri Light" w:cstheme="majorHAnsi"/>
          <w:sz w:val="18"/>
          <w:szCs w:val="18"/>
          <w:lang w:val="ru-RU"/>
        </w:rPr>
        <w:t xml:space="preserve"> о порядке использования финансовых средств для обслуживания делегаций и иностранных официальных лиц</w:t>
      </w:r>
      <w:r>
        <w:rPr>
          <w:rFonts w:ascii="Calibri Light" w:eastAsia="Calibri" w:hAnsi="Calibri Light" w:cstheme="majorHAnsi"/>
          <w:sz w:val="18"/>
          <w:szCs w:val="18"/>
          <w:lang w:val="ru-RU"/>
        </w:rPr>
        <w:t xml:space="preserve">, утвержденное Постановлением Правительства </w:t>
      </w:r>
      <w:r w:rsidRPr="00833822">
        <w:rPr>
          <w:rFonts w:ascii="Calibri Light" w:hAnsi="Calibri Light" w:cstheme="majorHAnsi"/>
          <w:sz w:val="18"/>
          <w:szCs w:val="18"/>
          <w:lang w:val="ru-RU"/>
        </w:rPr>
        <w:t xml:space="preserve">№101 </w:t>
      </w:r>
      <w:r>
        <w:rPr>
          <w:rFonts w:ascii="Calibri Light" w:hAnsi="Calibri Light" w:cstheme="majorHAnsi"/>
          <w:sz w:val="18"/>
          <w:szCs w:val="18"/>
          <w:lang w:val="ru-RU"/>
        </w:rPr>
        <w:t>от</w:t>
      </w:r>
      <w:r w:rsidRPr="00833822">
        <w:rPr>
          <w:rFonts w:ascii="Calibri Light" w:hAnsi="Calibri Light" w:cstheme="majorHAnsi"/>
          <w:sz w:val="18"/>
          <w:szCs w:val="18"/>
          <w:lang w:val="ru-RU"/>
        </w:rPr>
        <w:t xml:space="preserve"> 30.01.2018.</w:t>
      </w:r>
    </w:p>
  </w:footnote>
  <w:footnote w:id="72">
    <w:p w:rsidR="00C872F0" w:rsidRPr="006043DB" w:rsidRDefault="00C872F0" w:rsidP="005D21CF">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043DB">
        <w:rPr>
          <w:rFonts w:ascii="Calibri Light" w:hAnsi="Calibri Light" w:cstheme="majorHAnsi"/>
          <w:sz w:val="18"/>
          <w:szCs w:val="18"/>
          <w:lang w:val="ru-RU"/>
        </w:rPr>
        <w:t xml:space="preserve"> </w:t>
      </w:r>
      <w:r w:rsidRPr="00104737">
        <w:rPr>
          <w:rFonts w:ascii="Calibri Light" w:hAnsi="Calibri Light" w:cstheme="majorHAnsi"/>
          <w:sz w:val="18"/>
          <w:szCs w:val="18"/>
          <w:lang w:val="ru-RU"/>
        </w:rPr>
        <w:t>Исполнительный комитет</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6043DB">
        <w:rPr>
          <w:rFonts w:ascii="Calibri Light" w:hAnsi="Calibri Light" w:cstheme="majorHAnsi"/>
          <w:sz w:val="18"/>
          <w:szCs w:val="18"/>
          <w:lang w:val="ru-RU"/>
        </w:rPr>
        <w:t xml:space="preserve">2018 </w:t>
      </w:r>
      <w:r>
        <w:rPr>
          <w:rFonts w:ascii="Calibri Light" w:hAnsi="Calibri Light" w:cstheme="majorHAnsi"/>
          <w:sz w:val="18"/>
          <w:szCs w:val="18"/>
          <w:lang w:val="ru-RU"/>
        </w:rPr>
        <w:t xml:space="preserve">году </w:t>
      </w:r>
      <w:r w:rsidRPr="006043DB">
        <w:rPr>
          <w:rFonts w:ascii="Calibri Light" w:hAnsi="Calibri Light" w:cstheme="majorHAnsi"/>
          <w:sz w:val="18"/>
          <w:szCs w:val="18"/>
          <w:lang w:val="ru-RU"/>
        </w:rPr>
        <w:t xml:space="preserve">– 488,8 </w:t>
      </w:r>
      <w:r>
        <w:rPr>
          <w:rFonts w:ascii="Calibri Light" w:hAnsi="Calibri Light" w:cstheme="majorHAnsi"/>
          <w:sz w:val="18"/>
          <w:szCs w:val="18"/>
          <w:lang w:val="ru-RU"/>
        </w:rPr>
        <w:t>тыс</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6043DB">
        <w:rPr>
          <w:rFonts w:ascii="Calibri Light" w:hAnsi="Calibri Light" w:cstheme="majorHAnsi"/>
          <w:sz w:val="18"/>
          <w:szCs w:val="18"/>
          <w:lang w:val="ru-RU"/>
        </w:rPr>
        <w:t xml:space="preserve">2019 </w:t>
      </w:r>
      <w:r>
        <w:rPr>
          <w:rFonts w:ascii="Calibri Light" w:hAnsi="Calibri Light" w:cstheme="majorHAnsi"/>
          <w:sz w:val="18"/>
          <w:szCs w:val="18"/>
          <w:lang w:val="ru-RU"/>
        </w:rPr>
        <w:t xml:space="preserve">году </w:t>
      </w:r>
      <w:r w:rsidRPr="006043DB">
        <w:rPr>
          <w:rFonts w:ascii="Calibri Light" w:hAnsi="Calibri Light" w:cstheme="majorHAnsi"/>
          <w:sz w:val="18"/>
          <w:szCs w:val="18"/>
          <w:lang w:val="ru-RU"/>
        </w:rPr>
        <w:t xml:space="preserve">– 571,1, </w:t>
      </w:r>
      <w:r>
        <w:rPr>
          <w:rFonts w:ascii="Calibri Light" w:hAnsi="Calibri Light" w:cstheme="majorHAnsi"/>
          <w:sz w:val="18"/>
          <w:szCs w:val="18"/>
          <w:lang w:val="ru-RU"/>
        </w:rPr>
        <w:t>тыс</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в </w:t>
      </w:r>
      <w:r w:rsidRPr="006043DB">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6043DB">
        <w:rPr>
          <w:rFonts w:ascii="Calibri Light" w:hAnsi="Calibri Light" w:cstheme="majorHAnsi"/>
          <w:sz w:val="18"/>
          <w:szCs w:val="18"/>
          <w:lang w:val="ru-RU"/>
        </w:rPr>
        <w:t xml:space="preserve">– 461,3 </w:t>
      </w:r>
      <w:r>
        <w:rPr>
          <w:rFonts w:ascii="Calibri Light" w:hAnsi="Calibri Light" w:cstheme="majorHAnsi"/>
          <w:sz w:val="18"/>
          <w:szCs w:val="18"/>
          <w:lang w:val="ru-RU"/>
        </w:rPr>
        <w:t>тыс</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Народное собрание: в </w:t>
      </w:r>
      <w:r w:rsidRPr="006043DB">
        <w:rPr>
          <w:rFonts w:ascii="Calibri Light" w:hAnsi="Calibri Light" w:cstheme="majorHAnsi"/>
          <w:sz w:val="18"/>
          <w:szCs w:val="18"/>
          <w:lang w:val="ru-RU"/>
        </w:rPr>
        <w:t xml:space="preserve">2018 </w:t>
      </w:r>
      <w:r>
        <w:rPr>
          <w:rFonts w:ascii="Calibri Light" w:hAnsi="Calibri Light" w:cstheme="majorHAnsi"/>
          <w:sz w:val="18"/>
          <w:szCs w:val="18"/>
          <w:lang w:val="ru-RU"/>
        </w:rPr>
        <w:t xml:space="preserve">году </w:t>
      </w:r>
      <w:r w:rsidRPr="006043DB">
        <w:rPr>
          <w:rFonts w:ascii="Calibri Light" w:hAnsi="Calibri Light" w:cstheme="majorHAnsi"/>
          <w:sz w:val="18"/>
          <w:szCs w:val="18"/>
          <w:lang w:val="ru-RU"/>
        </w:rPr>
        <w:t xml:space="preserve">– 32,8 </w:t>
      </w:r>
      <w:r>
        <w:rPr>
          <w:rFonts w:ascii="Calibri Light" w:hAnsi="Calibri Light" w:cstheme="majorHAnsi"/>
          <w:sz w:val="18"/>
          <w:szCs w:val="18"/>
          <w:lang w:val="ru-RU"/>
        </w:rPr>
        <w:t>тыс</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в </w:t>
      </w:r>
      <w:r w:rsidRPr="006043DB">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году </w:t>
      </w:r>
      <w:r w:rsidRPr="006043DB">
        <w:rPr>
          <w:rFonts w:ascii="Calibri Light" w:hAnsi="Calibri Light" w:cstheme="majorHAnsi"/>
          <w:sz w:val="18"/>
          <w:szCs w:val="18"/>
          <w:lang w:val="ru-RU"/>
        </w:rPr>
        <w:t xml:space="preserve">– 35,9 </w:t>
      </w:r>
      <w:r>
        <w:rPr>
          <w:rFonts w:ascii="Calibri Light" w:hAnsi="Calibri Light" w:cstheme="majorHAnsi"/>
          <w:sz w:val="18"/>
          <w:szCs w:val="18"/>
          <w:lang w:val="ru-RU"/>
        </w:rPr>
        <w:t>тыс</w:t>
      </w:r>
      <w:r w:rsidRPr="006043D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043DB">
        <w:rPr>
          <w:rFonts w:ascii="Calibri Light" w:hAnsi="Calibri Light" w:cstheme="majorHAnsi"/>
          <w:sz w:val="18"/>
          <w:szCs w:val="18"/>
          <w:lang w:val="ru-RU"/>
        </w:rPr>
        <w:t>.</w:t>
      </w:r>
    </w:p>
  </w:footnote>
  <w:footnote w:id="73">
    <w:p w:rsidR="00C872F0" w:rsidRPr="00DE1D8D" w:rsidRDefault="00C872F0" w:rsidP="000F512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10473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Без одинакового применения требований Положения </w:t>
      </w:r>
      <w:r w:rsidRPr="00104737">
        <w:rPr>
          <w:rFonts w:ascii="Calibri Light" w:eastAsia="Calibri" w:hAnsi="Calibri Light" w:cs="Calibri Light"/>
          <w:color w:val="000000"/>
          <w:sz w:val="18"/>
          <w:szCs w:val="18"/>
          <w:lang w:val="ru-RU"/>
        </w:rPr>
        <w:t>о нормах затрат на разработку конференций, симпозиумов, фестивалей и др. государственными учреждениями, финансируемыми из национального публичного бюджета</w:t>
      </w:r>
      <w:r>
        <w:rPr>
          <w:rFonts w:ascii="Calibri Light" w:eastAsia="Calibri" w:hAnsi="Calibri Light" w:cs="Calibri Light"/>
          <w:color w:val="000000"/>
          <w:sz w:val="18"/>
          <w:szCs w:val="18"/>
          <w:lang w:val="ru-RU"/>
        </w:rPr>
        <w:t xml:space="preserve">, утвержденного </w:t>
      </w:r>
      <w:r>
        <w:rPr>
          <w:rFonts w:ascii="Calibri Light" w:eastAsia="Calibri" w:hAnsi="Calibri Light" w:cstheme="majorHAnsi"/>
          <w:sz w:val="18"/>
          <w:szCs w:val="18"/>
          <w:lang w:val="ru-RU"/>
        </w:rPr>
        <w:t xml:space="preserve">Постановлением Правительства </w:t>
      </w:r>
      <w:r w:rsidRPr="00833822">
        <w:rPr>
          <w:rFonts w:ascii="Calibri Light" w:hAnsi="Calibri Light" w:cstheme="majorHAnsi"/>
          <w:sz w:val="18"/>
          <w:szCs w:val="18"/>
          <w:lang w:val="ru-RU"/>
        </w:rPr>
        <w:t>№</w:t>
      </w:r>
      <w:r w:rsidRPr="00DE1D8D">
        <w:rPr>
          <w:rFonts w:ascii="Calibri Light" w:hAnsi="Calibri Light" w:cstheme="majorHAnsi"/>
          <w:sz w:val="18"/>
          <w:szCs w:val="18"/>
          <w:lang w:val="ru-RU"/>
        </w:rPr>
        <w:t xml:space="preserve">1151 </w:t>
      </w:r>
      <w:r w:rsidRPr="00B520A9">
        <w:rPr>
          <w:rFonts w:ascii="Calibri Light" w:hAnsi="Calibri Light" w:cstheme="majorHAnsi"/>
          <w:sz w:val="18"/>
          <w:szCs w:val="18"/>
        </w:rPr>
        <w:t>din</w:t>
      </w:r>
      <w:r w:rsidRPr="00DE1D8D">
        <w:rPr>
          <w:rFonts w:ascii="Calibri Light" w:hAnsi="Calibri Light" w:cstheme="majorHAnsi"/>
          <w:sz w:val="18"/>
          <w:szCs w:val="18"/>
          <w:lang w:val="ru-RU"/>
        </w:rPr>
        <w:t xml:space="preserve"> 02.09.2002.</w:t>
      </w:r>
    </w:p>
  </w:footnote>
  <w:footnote w:id="74">
    <w:p w:rsidR="00C872F0" w:rsidRPr="00104737" w:rsidRDefault="00C872F0" w:rsidP="000F512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104737">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104737">
        <w:rPr>
          <w:rFonts w:ascii="Calibri Light" w:hAnsi="Calibri Light" w:cstheme="majorHAnsi"/>
          <w:sz w:val="18"/>
          <w:szCs w:val="18"/>
          <w:lang w:val="ru-RU"/>
        </w:rPr>
        <w:t xml:space="preserve"> </w:t>
      </w:r>
      <w:r>
        <w:rPr>
          <w:rFonts w:ascii="Calibri Light" w:hAnsi="Calibri Light" w:cstheme="majorHAnsi"/>
          <w:sz w:val="18"/>
          <w:szCs w:val="18"/>
          <w:lang w:val="ru-RU"/>
        </w:rPr>
        <w:t>международном</w:t>
      </w:r>
      <w:r w:rsidRPr="00104737">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республиканском</w:t>
      </w:r>
      <w:r w:rsidRPr="00104737">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104737">
        <w:rPr>
          <w:rFonts w:ascii="Calibri Light" w:hAnsi="Calibri Light" w:cstheme="majorHAnsi"/>
          <w:sz w:val="18"/>
          <w:szCs w:val="18"/>
          <w:lang w:val="ru-RU"/>
        </w:rPr>
        <w:t xml:space="preserve"> </w:t>
      </w:r>
      <w:r>
        <w:rPr>
          <w:rFonts w:ascii="Calibri Light" w:hAnsi="Calibri Light" w:cstheme="majorHAnsi"/>
          <w:sz w:val="18"/>
          <w:szCs w:val="18"/>
          <w:lang w:val="ru-RU"/>
        </w:rPr>
        <w:t>межведомственном уровне</w:t>
      </w:r>
      <w:r w:rsidRPr="00104737">
        <w:rPr>
          <w:rFonts w:ascii="Calibri Light" w:hAnsi="Calibri Light" w:cstheme="majorHAnsi"/>
          <w:sz w:val="18"/>
          <w:szCs w:val="18"/>
          <w:lang w:val="ru-RU"/>
        </w:rPr>
        <w:t>.</w:t>
      </w:r>
    </w:p>
  </w:footnote>
  <w:footnote w:id="75">
    <w:p w:rsidR="00C872F0" w:rsidRPr="00DE1D8D" w:rsidRDefault="00C872F0" w:rsidP="000F512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Нормы расходов для следующих закупок и видов деятельности: цветы для участников и обустройство зала; расходы на напитки, кофе, минеральную воду и сладости во время пауз; канцелярские принадлежности; услуги по изданию и размножению; изготовление афиш; объявления в прессе; фото и видео услуги; услуги переводчиков; аренда зала, аппаратов и технического оборудования; транспортные услуги; премирование участников.</w:t>
      </w:r>
    </w:p>
  </w:footnote>
  <w:footnote w:id="76">
    <w:p w:rsidR="00C872F0" w:rsidRPr="00DE1D8D" w:rsidRDefault="00C872F0" w:rsidP="00104737">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Пауза на кофе, питание, напитки </w:t>
      </w:r>
      <w:r w:rsidRPr="00DE1D8D">
        <w:rPr>
          <w:rFonts w:ascii="Calibri Light" w:hAnsi="Calibri Light" w:cstheme="majorHAnsi"/>
          <w:sz w:val="18"/>
          <w:szCs w:val="18"/>
          <w:lang w:val="ru-RU"/>
        </w:rPr>
        <w:t xml:space="preserve">– 233,7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публикация в прессе </w:t>
      </w:r>
      <w:r w:rsidRPr="00DE1D8D">
        <w:rPr>
          <w:rFonts w:ascii="Calibri Light" w:hAnsi="Calibri Light" w:cstheme="majorHAnsi"/>
          <w:sz w:val="18"/>
          <w:szCs w:val="18"/>
          <w:lang w:val="ru-RU"/>
        </w:rPr>
        <w:t xml:space="preserve">– 9,0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подарки для участников </w:t>
      </w:r>
      <w:r w:rsidRPr="00DE1D8D">
        <w:rPr>
          <w:rFonts w:ascii="Calibri Light" w:hAnsi="Calibri Light" w:cstheme="majorHAnsi"/>
          <w:sz w:val="18"/>
          <w:szCs w:val="18"/>
          <w:lang w:val="ru-RU"/>
        </w:rPr>
        <w:t xml:space="preserve">– 18,8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услуги модератора </w:t>
      </w:r>
      <w:r w:rsidRPr="00DE1D8D">
        <w:rPr>
          <w:rFonts w:ascii="Calibri Light" w:hAnsi="Calibri Light" w:cstheme="majorHAnsi"/>
          <w:sz w:val="18"/>
          <w:szCs w:val="18"/>
          <w:lang w:val="ru-RU"/>
        </w:rPr>
        <w:t xml:space="preserve">– 2,3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E1D8D">
        <w:rPr>
          <w:rFonts w:ascii="Calibri Light" w:hAnsi="Calibri Light" w:cstheme="majorHAnsi"/>
          <w:sz w:val="18"/>
          <w:szCs w:val="18"/>
          <w:lang w:val="ru-RU"/>
        </w:rPr>
        <w:t>;</w:t>
      </w:r>
      <w:r>
        <w:rPr>
          <w:rFonts w:ascii="Calibri Light" w:hAnsi="Calibri Light" w:cstheme="majorHAnsi"/>
          <w:sz w:val="18"/>
          <w:szCs w:val="18"/>
          <w:lang w:val="ru-RU"/>
        </w:rPr>
        <w:t xml:space="preserve"> использование аппаратов и технического оборудования </w:t>
      </w:r>
      <w:r w:rsidRPr="00DE1D8D">
        <w:rPr>
          <w:rFonts w:ascii="Calibri Light" w:hAnsi="Calibri Light" w:cstheme="majorHAnsi"/>
          <w:sz w:val="18"/>
          <w:szCs w:val="18"/>
          <w:lang w:val="ru-RU"/>
        </w:rPr>
        <w:t xml:space="preserve">– 220,8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E1D8D">
        <w:rPr>
          <w:rFonts w:ascii="Calibri Light" w:hAnsi="Calibri Light" w:cstheme="majorHAnsi"/>
          <w:sz w:val="18"/>
          <w:szCs w:val="18"/>
          <w:lang w:val="ru-RU"/>
        </w:rPr>
        <w:t>;</w:t>
      </w:r>
      <w:r>
        <w:rPr>
          <w:rFonts w:ascii="Calibri Light" w:hAnsi="Calibri Light" w:cstheme="majorHAnsi"/>
          <w:sz w:val="18"/>
          <w:szCs w:val="18"/>
          <w:lang w:val="ru-RU"/>
        </w:rPr>
        <w:t xml:space="preserve"> услуги дизайна и декора </w:t>
      </w:r>
      <w:r w:rsidRPr="00DE1D8D">
        <w:rPr>
          <w:rFonts w:ascii="Calibri Light" w:hAnsi="Calibri Light" w:cstheme="majorHAnsi"/>
          <w:sz w:val="18"/>
          <w:szCs w:val="18"/>
          <w:lang w:val="ru-RU"/>
        </w:rPr>
        <w:t xml:space="preserve">– 219,7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переводчиков </w:t>
      </w:r>
      <w:r w:rsidRPr="00DE1D8D">
        <w:rPr>
          <w:rFonts w:ascii="Calibri Light" w:hAnsi="Calibri Light" w:cstheme="majorHAnsi"/>
          <w:sz w:val="18"/>
          <w:szCs w:val="18"/>
          <w:lang w:val="ru-RU"/>
        </w:rPr>
        <w:t xml:space="preserve">– 230,9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фото и видео услуги </w:t>
      </w:r>
      <w:r w:rsidRPr="00DE1D8D">
        <w:rPr>
          <w:rFonts w:ascii="Calibri Light" w:hAnsi="Calibri Light" w:cstheme="majorHAnsi"/>
          <w:sz w:val="18"/>
          <w:szCs w:val="18"/>
          <w:lang w:val="ru-RU"/>
        </w:rPr>
        <w:t xml:space="preserve">– 40,0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E1D8D">
        <w:rPr>
          <w:rFonts w:ascii="Calibri Light" w:hAnsi="Calibri Light" w:cstheme="majorHAnsi"/>
          <w:sz w:val="18"/>
          <w:szCs w:val="18"/>
          <w:lang w:val="ru-RU"/>
        </w:rPr>
        <w:t>.</w:t>
      </w:r>
    </w:p>
  </w:footnote>
  <w:footnote w:id="77">
    <w:p w:rsidR="00C872F0" w:rsidRPr="00DE1D8D" w:rsidRDefault="00C872F0" w:rsidP="00104737">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по организации и технической поддержке в рамках форума </w:t>
      </w:r>
      <w:r w:rsidRPr="00DE1D8D">
        <w:rPr>
          <w:rFonts w:ascii="Calibri Light" w:hAnsi="Calibri Light" w:cstheme="majorHAnsi"/>
          <w:sz w:val="18"/>
          <w:szCs w:val="18"/>
          <w:lang w:val="ru-RU"/>
        </w:rPr>
        <w:t xml:space="preserve">– 395,0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цветы </w:t>
      </w:r>
      <w:r w:rsidRPr="00DE1D8D">
        <w:rPr>
          <w:rFonts w:ascii="Calibri Light" w:hAnsi="Calibri Light" w:cstheme="majorHAnsi"/>
          <w:sz w:val="18"/>
          <w:szCs w:val="18"/>
          <w:lang w:val="ru-RU"/>
        </w:rPr>
        <w:t xml:space="preserve">– 15,0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питание участников (пауза на кофе, питание, напитки) </w:t>
      </w:r>
      <w:r w:rsidRPr="00DE1D8D">
        <w:rPr>
          <w:rFonts w:ascii="Calibri Light" w:hAnsi="Calibri Light" w:cstheme="majorHAnsi"/>
          <w:sz w:val="18"/>
          <w:szCs w:val="18"/>
          <w:lang w:val="ru-RU"/>
        </w:rPr>
        <w:t xml:space="preserve">– 407,0 </w:t>
      </w:r>
      <w:r>
        <w:rPr>
          <w:rFonts w:ascii="Calibri Light" w:hAnsi="Calibri Light" w:cstheme="majorHAnsi"/>
          <w:sz w:val="18"/>
          <w:szCs w:val="18"/>
          <w:lang w:val="ru-RU"/>
        </w:rPr>
        <w:t>тыс</w:t>
      </w:r>
      <w:r w:rsidRPr="00DE1D8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78">
    <w:p w:rsidR="00C872F0" w:rsidRPr="00920CA6" w:rsidRDefault="00C872F0" w:rsidP="00104737">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Питание участников </w:t>
      </w:r>
      <w:r w:rsidRPr="00920CA6">
        <w:rPr>
          <w:rFonts w:ascii="Calibri Light" w:hAnsi="Calibri Light" w:cstheme="majorHAnsi"/>
          <w:sz w:val="18"/>
          <w:szCs w:val="18"/>
          <w:lang w:val="ru-RU"/>
        </w:rPr>
        <w:t>(</w:t>
      </w:r>
      <w:r>
        <w:rPr>
          <w:rFonts w:ascii="Calibri Light" w:hAnsi="Calibri Light" w:cstheme="majorHAnsi"/>
          <w:sz w:val="18"/>
          <w:szCs w:val="18"/>
          <w:lang w:val="ru-RU"/>
        </w:rPr>
        <w:t>пауза на кофе, питание, напитки</w:t>
      </w:r>
      <w:r w:rsidRPr="00920CA6">
        <w:rPr>
          <w:rFonts w:ascii="Calibri Light" w:hAnsi="Calibri Light" w:cstheme="majorHAnsi"/>
          <w:sz w:val="18"/>
          <w:szCs w:val="18"/>
          <w:lang w:val="ru-RU"/>
        </w:rPr>
        <w:t xml:space="preserve">) – 175,6 </w:t>
      </w:r>
      <w:r>
        <w:rPr>
          <w:rFonts w:ascii="Calibri Light" w:hAnsi="Calibri Light" w:cstheme="majorHAnsi"/>
          <w:sz w:val="18"/>
          <w:szCs w:val="18"/>
          <w:lang w:val="ru-RU"/>
        </w:rPr>
        <w:t>тыс</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объявление в прессе </w:t>
      </w:r>
      <w:r w:rsidRPr="00920CA6">
        <w:rPr>
          <w:rFonts w:ascii="Calibri Light" w:hAnsi="Calibri Light" w:cstheme="majorHAnsi"/>
          <w:sz w:val="18"/>
          <w:szCs w:val="18"/>
          <w:lang w:val="ru-RU"/>
        </w:rPr>
        <w:t xml:space="preserve">– 10,0 </w:t>
      </w:r>
      <w:r>
        <w:rPr>
          <w:rFonts w:ascii="Calibri Light" w:hAnsi="Calibri Light" w:cstheme="majorHAnsi"/>
          <w:sz w:val="18"/>
          <w:szCs w:val="18"/>
          <w:lang w:val="ru-RU"/>
        </w:rPr>
        <w:t>тыс</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кадры флэш-памяти </w:t>
      </w:r>
      <w:r w:rsidRPr="00920CA6">
        <w:rPr>
          <w:rFonts w:ascii="Calibri Light" w:hAnsi="Calibri Light" w:cstheme="majorHAnsi"/>
          <w:sz w:val="18"/>
          <w:szCs w:val="18"/>
          <w:lang w:val="ru-RU"/>
        </w:rPr>
        <w:t xml:space="preserve">– 44,3 </w:t>
      </w:r>
      <w:r>
        <w:rPr>
          <w:rFonts w:ascii="Calibri Light" w:hAnsi="Calibri Light" w:cstheme="majorHAnsi"/>
          <w:sz w:val="18"/>
          <w:szCs w:val="18"/>
          <w:lang w:val="ru-RU"/>
        </w:rPr>
        <w:t>тыс</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брошюры </w:t>
      </w:r>
      <w:r w:rsidRPr="00920CA6">
        <w:rPr>
          <w:rFonts w:ascii="Calibri Light" w:hAnsi="Calibri Light" w:cstheme="majorHAnsi"/>
          <w:sz w:val="18"/>
          <w:szCs w:val="18"/>
          <w:lang w:val="ru-RU"/>
        </w:rPr>
        <w:t xml:space="preserve">– 17,6 </w:t>
      </w:r>
      <w:r>
        <w:rPr>
          <w:rFonts w:ascii="Calibri Light" w:hAnsi="Calibri Light" w:cstheme="majorHAnsi"/>
          <w:sz w:val="18"/>
          <w:szCs w:val="18"/>
          <w:lang w:val="ru-RU"/>
        </w:rPr>
        <w:t>тыс</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плакаты</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флаги </w:t>
      </w:r>
      <w:r w:rsidRPr="00920CA6">
        <w:rPr>
          <w:rFonts w:ascii="Calibri Light" w:hAnsi="Calibri Light" w:cstheme="majorHAnsi"/>
          <w:sz w:val="18"/>
          <w:szCs w:val="18"/>
          <w:lang w:val="ru-RU"/>
        </w:rPr>
        <w:t xml:space="preserve">– 54,9 </w:t>
      </w:r>
      <w:r>
        <w:rPr>
          <w:rFonts w:ascii="Calibri Light" w:hAnsi="Calibri Light" w:cstheme="majorHAnsi"/>
          <w:sz w:val="18"/>
          <w:szCs w:val="18"/>
          <w:lang w:val="ru-RU"/>
        </w:rPr>
        <w:t>тыс</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переводчиков </w:t>
      </w:r>
      <w:r w:rsidRPr="00920CA6">
        <w:rPr>
          <w:rFonts w:ascii="Calibri Light" w:hAnsi="Calibri Light" w:cstheme="majorHAnsi"/>
          <w:sz w:val="18"/>
          <w:szCs w:val="18"/>
          <w:lang w:val="ru-RU"/>
        </w:rPr>
        <w:t>– 48,</w:t>
      </w:r>
      <w:r w:rsidRPr="00C872F0">
        <w:rPr>
          <w:rFonts w:ascii="Calibri Light" w:hAnsi="Calibri Light" w:cstheme="majorHAnsi"/>
          <w:sz w:val="18"/>
          <w:szCs w:val="18"/>
          <w:lang w:val="ru-RU"/>
        </w:rPr>
        <w:t xml:space="preserve">7  </w:t>
      </w:r>
      <w:r w:rsidRPr="00C3435F">
        <w:rPr>
          <w:rFonts w:ascii="Calibri Light" w:hAnsi="Calibri Light" w:cstheme="majorHAnsi"/>
          <w:sz w:val="18"/>
          <w:szCs w:val="18"/>
          <w:lang w:val="ru-RU"/>
        </w:rPr>
        <w:t>тыс. леев</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культурная программа</w:t>
      </w:r>
      <w:r w:rsidRPr="00920CA6">
        <w:rPr>
          <w:rFonts w:ascii="Calibri Light" w:hAnsi="Calibri Light" w:cstheme="majorHAnsi"/>
          <w:sz w:val="18"/>
          <w:szCs w:val="18"/>
          <w:lang w:val="ru-RU"/>
        </w:rPr>
        <w:t xml:space="preserve"> – 15,0 </w:t>
      </w:r>
      <w:r>
        <w:rPr>
          <w:rFonts w:ascii="Calibri Light" w:hAnsi="Calibri Light" w:cstheme="majorHAnsi"/>
          <w:sz w:val="18"/>
          <w:szCs w:val="18"/>
          <w:lang w:val="ru-RU"/>
        </w:rPr>
        <w:t>тыс</w:t>
      </w:r>
      <w:r w:rsidRPr="00920CA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920CA6">
        <w:rPr>
          <w:rFonts w:ascii="Calibri Light" w:hAnsi="Calibri Light" w:cstheme="majorHAnsi"/>
          <w:sz w:val="18"/>
          <w:szCs w:val="18"/>
          <w:lang w:val="ru-RU"/>
        </w:rPr>
        <w:t>.</w:t>
      </w:r>
    </w:p>
  </w:footnote>
  <w:footnote w:id="79">
    <w:p w:rsidR="00C872F0" w:rsidRPr="00F41766" w:rsidRDefault="00C872F0" w:rsidP="00052144">
      <w:pPr>
        <w:spacing w:after="0" w:line="276" w:lineRule="auto"/>
        <w:contextualSpacing/>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F7CFD">
        <w:rPr>
          <w:rFonts w:ascii="Calibri Light" w:hAnsi="Calibri Light" w:cstheme="majorHAnsi"/>
          <w:sz w:val="18"/>
          <w:szCs w:val="18"/>
          <w:lang w:val="ru-RU"/>
        </w:rPr>
        <w:t xml:space="preserve"> </w:t>
      </w:r>
      <w:r w:rsidRPr="007F7CFD">
        <w:rPr>
          <w:rFonts w:ascii="Calibri Light" w:eastAsia="Calibri" w:hAnsi="Calibri Light" w:cstheme="majorHAnsi"/>
          <w:sz w:val="18"/>
          <w:szCs w:val="18"/>
          <w:lang w:val="ru-RU"/>
        </w:rPr>
        <w:t>Пробирки; кислородные концентраторы;</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стерильные тампоны</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защитные халаты</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медицинские стойки</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защитные комбинезоны</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медицинские шапочки</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защитный материал для обуви</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пульсометры</w:t>
      </w:r>
      <w:r w:rsidRPr="007F7CFD">
        <w:rPr>
          <w:rFonts w:ascii="Calibri Light" w:hAnsi="Calibri Light" w:cstheme="majorHAnsi"/>
          <w:sz w:val="18"/>
          <w:szCs w:val="18"/>
          <w:lang w:val="ru-RU"/>
        </w:rPr>
        <w:t>;</w:t>
      </w:r>
      <w:r>
        <w:rPr>
          <w:rFonts w:ascii="Calibri Light" w:hAnsi="Calibri Light" w:cstheme="majorHAnsi"/>
          <w:sz w:val="18"/>
          <w:szCs w:val="18"/>
          <w:lang w:val="ru-RU"/>
        </w:rPr>
        <w:t xml:space="preserve"> ультрокрасные термометры</w:t>
      </w:r>
      <w:r w:rsidRPr="007F7CFD">
        <w:rPr>
          <w:rFonts w:ascii="Calibri Light" w:hAnsi="Calibri Light" w:cstheme="majorHAnsi"/>
          <w:sz w:val="18"/>
          <w:szCs w:val="18"/>
          <w:lang w:val="ru-RU"/>
        </w:rPr>
        <w:t>;</w:t>
      </w:r>
      <w:r>
        <w:rPr>
          <w:rFonts w:ascii="Calibri Light" w:hAnsi="Calibri Light" w:cstheme="majorHAnsi"/>
          <w:sz w:val="18"/>
          <w:szCs w:val="18"/>
          <w:lang w:val="ru-RU"/>
        </w:rPr>
        <w:t xml:space="preserve"> электрокардиограф</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защитные маски</w:t>
      </w:r>
      <w:r w:rsidRPr="007F7CFD">
        <w:rPr>
          <w:rFonts w:ascii="Calibri Light" w:hAnsi="Calibri Light" w:cstheme="majorHAnsi"/>
          <w:sz w:val="18"/>
          <w:szCs w:val="18"/>
          <w:lang w:val="ru-RU"/>
        </w:rPr>
        <w:t>;</w:t>
      </w:r>
      <w:r>
        <w:rPr>
          <w:rFonts w:ascii="Calibri Light" w:hAnsi="Calibri Light" w:cstheme="majorHAnsi"/>
          <w:sz w:val="18"/>
          <w:szCs w:val="18"/>
          <w:lang w:val="ru-RU"/>
        </w:rPr>
        <w:t xml:space="preserve"> медицинские перчатки</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дозаторы </w:t>
      </w:r>
      <w:r w:rsidRPr="00052144">
        <w:rPr>
          <w:rFonts w:ascii="Calibri Light" w:hAnsi="Calibri Light" w:cstheme="majorHAnsi"/>
          <w:sz w:val="18"/>
          <w:szCs w:val="18"/>
          <w:lang w:val="ru-RU"/>
        </w:rPr>
        <w:t xml:space="preserve">для </w:t>
      </w:r>
      <w:r w:rsidRPr="00052144">
        <w:rPr>
          <w:rFonts w:ascii="Calibri Light" w:eastAsia="Times New Roman" w:hAnsi="Calibri Light" w:cstheme="majorHAnsi"/>
          <w:color w:val="000000"/>
          <w:sz w:val="18"/>
          <w:szCs w:val="18"/>
          <w:lang w:val="ru-RU"/>
        </w:rPr>
        <w:t>дезинфицирующего средства</w:t>
      </w:r>
      <w:r w:rsidRPr="007F7CFD">
        <w:rPr>
          <w:rFonts w:ascii="Calibri Light" w:hAnsi="Calibri Light" w:cstheme="majorHAnsi"/>
          <w:sz w:val="18"/>
          <w:szCs w:val="18"/>
          <w:lang w:val="ru-RU"/>
        </w:rPr>
        <w:t xml:space="preserve">; </w:t>
      </w:r>
      <w:r w:rsidRPr="00052144">
        <w:rPr>
          <w:rFonts w:ascii="Calibri Light" w:hAnsi="Calibri Light" w:cstheme="majorHAnsi"/>
          <w:sz w:val="18"/>
          <w:szCs w:val="18"/>
          <w:lang w:val="ru-RU"/>
        </w:rPr>
        <w:t>дезинфицирующ</w:t>
      </w:r>
      <w:r>
        <w:rPr>
          <w:rFonts w:ascii="Calibri Light" w:hAnsi="Calibri Light" w:cstheme="majorHAnsi"/>
          <w:sz w:val="18"/>
          <w:szCs w:val="18"/>
          <w:lang w:val="ru-RU"/>
        </w:rPr>
        <w:t>ее</w:t>
      </w:r>
      <w:r w:rsidRPr="00052144">
        <w:rPr>
          <w:rFonts w:ascii="Calibri Light" w:hAnsi="Calibri Light" w:cstheme="majorHAnsi"/>
          <w:sz w:val="18"/>
          <w:szCs w:val="18"/>
          <w:lang w:val="ru-RU"/>
        </w:rPr>
        <w:t xml:space="preserve"> средств</w:t>
      </w:r>
      <w:r>
        <w:rPr>
          <w:rFonts w:ascii="Calibri Light" w:hAnsi="Calibri Light" w:cstheme="majorHAnsi"/>
          <w:sz w:val="18"/>
          <w:szCs w:val="18"/>
          <w:lang w:val="ru-RU"/>
        </w:rPr>
        <w:t>о</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аппараты для дыхания</w:t>
      </w:r>
      <w:r w:rsidRPr="007F7CFD">
        <w:rPr>
          <w:rFonts w:ascii="Calibri Light" w:hAnsi="Calibri Light" w:cstheme="majorHAnsi"/>
          <w:sz w:val="18"/>
          <w:szCs w:val="18"/>
          <w:lang w:val="ru-RU"/>
        </w:rPr>
        <w:t>;</w:t>
      </w:r>
      <w:r>
        <w:rPr>
          <w:rFonts w:ascii="Calibri Light" w:hAnsi="Calibri Light" w:cstheme="majorHAnsi"/>
          <w:sz w:val="18"/>
          <w:szCs w:val="18"/>
          <w:lang w:val="ru-RU"/>
        </w:rPr>
        <w:t xml:space="preserve"> лекарства</w:t>
      </w:r>
      <w:r w:rsidRPr="007F7CFD">
        <w:rPr>
          <w:rFonts w:ascii="Calibri Light" w:hAnsi="Calibri Light" w:cstheme="majorHAnsi"/>
          <w:sz w:val="18"/>
          <w:szCs w:val="18"/>
          <w:lang w:val="ru-RU"/>
        </w:rPr>
        <w:t xml:space="preserve">; </w:t>
      </w:r>
      <w:r>
        <w:rPr>
          <w:rFonts w:ascii="Calibri Light" w:hAnsi="Calibri Light" w:cstheme="majorHAnsi"/>
          <w:sz w:val="18"/>
          <w:szCs w:val="18"/>
          <w:lang w:val="ru-RU"/>
        </w:rPr>
        <w:t>мебель и оборудование специального назначения</w:t>
      </w:r>
      <w:r w:rsidRPr="007F7CFD">
        <w:rPr>
          <w:rFonts w:ascii="Calibri Light" w:hAnsi="Calibri Light" w:cstheme="majorHAnsi"/>
          <w:sz w:val="18"/>
          <w:szCs w:val="18"/>
          <w:lang w:val="ru-RU"/>
        </w:rPr>
        <w:t>.</w:t>
      </w:r>
    </w:p>
  </w:footnote>
  <w:footnote w:id="80">
    <w:p w:rsidR="00C872F0" w:rsidRPr="00052144" w:rsidRDefault="00C872F0" w:rsidP="007F7CFD">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Ремонтные</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работы</w:t>
      </w:r>
      <w:r w:rsidRPr="00052144">
        <w:rPr>
          <w:rFonts w:ascii="Calibri Light" w:hAnsi="Calibri Light" w:cstheme="majorHAnsi"/>
          <w:sz w:val="18"/>
          <w:szCs w:val="18"/>
          <w:lang w:val="ru-RU"/>
        </w:rPr>
        <w:t xml:space="preserve"> – 2347,8 </w:t>
      </w:r>
      <w:r>
        <w:rPr>
          <w:rFonts w:ascii="Calibri Light" w:hAnsi="Calibri Light" w:cstheme="majorHAnsi"/>
          <w:sz w:val="18"/>
          <w:szCs w:val="18"/>
          <w:lang w:val="ru-RU"/>
        </w:rPr>
        <w:t>тыс</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составление</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сметной</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документации</w:t>
      </w:r>
      <w:r w:rsidRPr="00052144">
        <w:rPr>
          <w:rFonts w:ascii="Calibri Light" w:hAnsi="Calibri Light" w:cstheme="majorHAnsi"/>
          <w:sz w:val="18"/>
          <w:szCs w:val="18"/>
          <w:lang w:val="ru-RU"/>
        </w:rPr>
        <w:t xml:space="preserve"> – 28,1 </w:t>
      </w:r>
      <w:r>
        <w:rPr>
          <w:rFonts w:ascii="Calibri Light" w:hAnsi="Calibri Light" w:cstheme="majorHAnsi"/>
          <w:sz w:val="18"/>
          <w:szCs w:val="18"/>
          <w:lang w:val="ru-RU"/>
        </w:rPr>
        <w:t>тыс</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технический надзор</w:t>
      </w:r>
      <w:r w:rsidRPr="00052144">
        <w:rPr>
          <w:rFonts w:ascii="Calibri Light" w:hAnsi="Calibri Light" w:cstheme="majorHAnsi"/>
          <w:sz w:val="18"/>
          <w:szCs w:val="18"/>
          <w:lang w:val="ru-RU"/>
        </w:rPr>
        <w:t xml:space="preserve">– 24,1 </w:t>
      </w:r>
      <w:r>
        <w:rPr>
          <w:rFonts w:ascii="Calibri Light" w:hAnsi="Calibri Light" w:cstheme="majorHAnsi"/>
          <w:sz w:val="18"/>
          <w:szCs w:val="18"/>
          <w:lang w:val="ru-RU"/>
        </w:rPr>
        <w:t>тыс</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52144">
        <w:rPr>
          <w:rFonts w:ascii="Calibri Light" w:hAnsi="Calibri Light" w:cstheme="majorHAnsi"/>
          <w:sz w:val="18"/>
          <w:szCs w:val="18"/>
          <w:lang w:val="ru-RU"/>
        </w:rPr>
        <w:t>.</w:t>
      </w:r>
    </w:p>
  </w:footnote>
  <w:footnote w:id="81">
    <w:p w:rsidR="00C872F0" w:rsidRPr="00F85DA2" w:rsidRDefault="00C872F0" w:rsidP="001842EB">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Народного собрания Гагаузии №</w:t>
      </w:r>
      <w:r w:rsidRPr="00052144">
        <w:rPr>
          <w:rFonts w:ascii="Calibri Light" w:hAnsi="Calibri Light" w:cstheme="majorHAnsi"/>
          <w:sz w:val="18"/>
          <w:szCs w:val="18"/>
          <w:lang w:val="ru-RU"/>
        </w:rPr>
        <w:t>398-</w:t>
      </w:r>
      <w:r w:rsidRPr="00B520A9">
        <w:rPr>
          <w:rFonts w:ascii="Calibri Light" w:hAnsi="Calibri Light" w:cstheme="majorHAnsi"/>
          <w:sz w:val="18"/>
          <w:szCs w:val="18"/>
        </w:rPr>
        <w:t>XXVI</w:t>
      </w:r>
      <w:r w:rsidRPr="00052144">
        <w:rPr>
          <w:rFonts w:ascii="Calibri Light" w:hAnsi="Calibri Light" w:cstheme="majorHAnsi"/>
          <w:sz w:val="18"/>
          <w:szCs w:val="18"/>
          <w:lang w:val="ru-RU"/>
        </w:rPr>
        <w:t>/</w:t>
      </w:r>
      <w:r w:rsidRPr="00B520A9">
        <w:rPr>
          <w:rFonts w:ascii="Calibri Light" w:hAnsi="Calibri Light" w:cstheme="majorHAnsi"/>
          <w:sz w:val="18"/>
          <w:szCs w:val="18"/>
        </w:rPr>
        <w:t>V</w:t>
      </w:r>
      <w:r w:rsidRPr="0005214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052144">
        <w:rPr>
          <w:rFonts w:ascii="Calibri Light" w:hAnsi="Calibri Light" w:cstheme="majorHAnsi"/>
          <w:sz w:val="18"/>
          <w:szCs w:val="18"/>
          <w:lang w:val="ru-RU"/>
        </w:rPr>
        <w:t>30.06.2015 „</w:t>
      </w:r>
      <w:r>
        <w:rPr>
          <w:rFonts w:ascii="Calibri Light" w:hAnsi="Calibri Light" w:cstheme="majorHAnsi"/>
          <w:sz w:val="18"/>
          <w:szCs w:val="18"/>
          <w:lang w:val="ru-RU"/>
        </w:rPr>
        <w:t>О передаче права учредителя ПМСУ из АТО Гагаузия Исполнительному комитету</w:t>
      </w:r>
      <w:r w:rsidRPr="00F85DA2">
        <w:rPr>
          <w:rFonts w:ascii="Calibri Light" w:hAnsi="Calibri Light" w:cstheme="majorHAnsi"/>
          <w:sz w:val="18"/>
          <w:szCs w:val="18"/>
          <w:lang w:val="ru-RU"/>
        </w:rPr>
        <w:t xml:space="preserve">”. </w:t>
      </w:r>
    </w:p>
  </w:footnote>
  <w:footnote w:id="82">
    <w:p w:rsidR="00C872F0" w:rsidRPr="00F85DA2" w:rsidRDefault="00C872F0" w:rsidP="00503A0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85DA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Центр общественного здоровья Вулкэнешть </w:t>
      </w:r>
      <w:r w:rsidRPr="00F85DA2">
        <w:rPr>
          <w:rFonts w:ascii="Calibri Light" w:hAnsi="Calibri Light" w:cstheme="majorHAnsi"/>
          <w:sz w:val="18"/>
          <w:szCs w:val="18"/>
          <w:lang w:val="ru-RU"/>
        </w:rPr>
        <w:t>– 12,3 млн. леев</w:t>
      </w:r>
      <w:r>
        <w:rPr>
          <w:rFonts w:ascii="Calibri Light" w:hAnsi="Calibri Light" w:cstheme="majorHAnsi"/>
          <w:sz w:val="18"/>
          <w:szCs w:val="18"/>
          <w:lang w:val="ru-RU"/>
        </w:rPr>
        <w:t xml:space="preserve"> и Районная больница</w:t>
      </w:r>
      <w:r w:rsidRPr="00F85DA2">
        <w:rPr>
          <w:rFonts w:ascii="Calibri Light" w:hAnsi="Calibri Light" w:cstheme="majorHAnsi"/>
          <w:sz w:val="18"/>
          <w:szCs w:val="18"/>
          <w:lang w:val="ru-RU"/>
        </w:rPr>
        <w:t xml:space="preserve"> </w:t>
      </w:r>
      <w:r>
        <w:rPr>
          <w:rFonts w:ascii="Calibri Light" w:hAnsi="Calibri Light" w:cstheme="majorHAnsi"/>
          <w:sz w:val="18"/>
          <w:szCs w:val="18"/>
          <w:lang w:val="ru-RU"/>
        </w:rPr>
        <w:t>Вулкэнешть</w:t>
      </w:r>
      <w:r w:rsidRPr="00F85DA2">
        <w:rPr>
          <w:rFonts w:ascii="Calibri Light" w:hAnsi="Calibri Light" w:cstheme="majorHAnsi"/>
          <w:sz w:val="18"/>
          <w:szCs w:val="18"/>
          <w:lang w:val="ru-RU"/>
        </w:rPr>
        <w:t xml:space="preserve"> – 14,9 </w:t>
      </w:r>
      <w:r>
        <w:rPr>
          <w:rFonts w:ascii="Calibri Light" w:hAnsi="Calibri Light" w:cstheme="majorHAnsi"/>
          <w:sz w:val="18"/>
          <w:szCs w:val="18"/>
          <w:lang w:val="ru-RU"/>
        </w:rPr>
        <w:t>млн. леев</w:t>
      </w:r>
      <w:r w:rsidRPr="00F85DA2">
        <w:rPr>
          <w:rFonts w:ascii="Calibri Light" w:hAnsi="Calibri Light" w:cstheme="majorHAnsi"/>
          <w:sz w:val="18"/>
          <w:szCs w:val="18"/>
          <w:lang w:val="ru-RU"/>
        </w:rPr>
        <w:t>.</w:t>
      </w:r>
    </w:p>
  </w:footnote>
  <w:footnote w:id="83">
    <w:p w:rsidR="00C872F0" w:rsidRPr="00F85DA2" w:rsidRDefault="00C872F0" w:rsidP="00503A0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85DA2">
        <w:rPr>
          <w:rFonts w:ascii="Calibri Light" w:hAnsi="Calibri Light" w:cstheme="majorHAnsi"/>
          <w:sz w:val="18"/>
          <w:szCs w:val="18"/>
          <w:lang w:val="ru-RU"/>
        </w:rPr>
        <w:t xml:space="preserve"> </w:t>
      </w:r>
      <w:r>
        <w:rPr>
          <w:rFonts w:ascii="Calibri Light" w:hAnsi="Calibri Light" w:cstheme="majorHAnsi"/>
          <w:sz w:val="18"/>
          <w:szCs w:val="18"/>
          <w:lang w:val="ru-RU"/>
        </w:rPr>
        <w:t>Закон о государственных материальных и иммобилизационных резервах №</w:t>
      </w:r>
      <w:r w:rsidRPr="00F85DA2">
        <w:rPr>
          <w:rFonts w:ascii="Calibri Light" w:hAnsi="Calibri Light" w:cstheme="majorHAnsi"/>
          <w:sz w:val="18"/>
          <w:szCs w:val="18"/>
          <w:lang w:val="ru-RU"/>
        </w:rPr>
        <w:t>589-</w:t>
      </w:r>
      <w:r w:rsidRPr="00B520A9">
        <w:rPr>
          <w:rFonts w:ascii="Calibri Light" w:hAnsi="Calibri Light" w:cstheme="majorHAnsi"/>
          <w:sz w:val="18"/>
          <w:szCs w:val="18"/>
        </w:rPr>
        <w:t>XIII</w:t>
      </w:r>
      <w:r>
        <w:rPr>
          <w:rFonts w:ascii="Calibri Light" w:hAnsi="Calibri Light" w:cstheme="majorHAnsi"/>
          <w:sz w:val="18"/>
          <w:szCs w:val="18"/>
          <w:lang w:val="ru-RU"/>
        </w:rPr>
        <w:t xml:space="preserve"> от</w:t>
      </w:r>
      <w:r w:rsidRPr="00F85DA2">
        <w:rPr>
          <w:rFonts w:ascii="Calibri Light" w:hAnsi="Calibri Light" w:cstheme="majorHAnsi"/>
          <w:sz w:val="18"/>
          <w:szCs w:val="18"/>
          <w:lang w:val="ru-RU"/>
        </w:rPr>
        <w:t xml:space="preserve"> 22.09.1995 (</w:t>
      </w:r>
      <w:r>
        <w:rPr>
          <w:rFonts w:ascii="Calibri Light" w:hAnsi="Calibri Light" w:cstheme="majorHAnsi"/>
          <w:sz w:val="18"/>
          <w:szCs w:val="18"/>
          <w:lang w:val="ru-RU"/>
        </w:rPr>
        <w:t>отменен</w:t>
      </w:r>
      <w:r w:rsidRPr="00F85DA2">
        <w:rPr>
          <w:rFonts w:ascii="Calibri Light" w:hAnsi="Calibri Light" w:cstheme="majorHAnsi"/>
          <w:sz w:val="18"/>
          <w:szCs w:val="18"/>
          <w:lang w:val="ru-RU"/>
        </w:rPr>
        <w:t xml:space="preserve"> 14.10.2020 </w:t>
      </w:r>
      <w:r>
        <w:rPr>
          <w:rFonts w:ascii="Calibri Light" w:hAnsi="Calibri Light" w:cstheme="majorHAnsi"/>
          <w:sz w:val="18"/>
          <w:szCs w:val="18"/>
          <w:lang w:val="ru-RU"/>
        </w:rPr>
        <w:t>Законом</w:t>
      </w:r>
      <w:r w:rsidRPr="00F85DA2">
        <w:rPr>
          <w:rFonts w:ascii="Calibri Light" w:hAnsi="Calibri Light" w:cstheme="majorHAnsi"/>
          <w:sz w:val="18"/>
          <w:szCs w:val="18"/>
          <w:lang w:val="ru-RU"/>
        </w:rPr>
        <w:t xml:space="preserve"> №104 </w:t>
      </w:r>
      <w:r>
        <w:rPr>
          <w:rFonts w:ascii="Calibri Light" w:hAnsi="Calibri Light" w:cstheme="majorHAnsi"/>
          <w:sz w:val="18"/>
          <w:szCs w:val="18"/>
          <w:lang w:val="ru-RU"/>
        </w:rPr>
        <w:t>от</w:t>
      </w:r>
      <w:r w:rsidRPr="00F85DA2">
        <w:rPr>
          <w:rFonts w:ascii="Calibri Light" w:hAnsi="Calibri Light" w:cstheme="majorHAnsi"/>
          <w:sz w:val="18"/>
          <w:szCs w:val="18"/>
          <w:lang w:val="ru-RU"/>
        </w:rPr>
        <w:t xml:space="preserve"> 18.06.2020).</w:t>
      </w:r>
    </w:p>
  </w:footnote>
  <w:footnote w:id="84">
    <w:p w:rsidR="00C872F0" w:rsidRPr="00F85DA2" w:rsidRDefault="00C872F0" w:rsidP="00503A0C">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F85DA2">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Положение о материальных резервах Гагаузии, утвержденное Постановлением Исполнительного комитета Гагаузии №</w:t>
      </w:r>
      <w:r w:rsidRPr="00F85DA2">
        <w:rPr>
          <w:rFonts w:ascii="Calibri Light" w:eastAsia="Times New Roman" w:hAnsi="Calibri Light" w:cstheme="majorHAnsi"/>
          <w:sz w:val="18"/>
          <w:szCs w:val="18"/>
          <w:lang w:val="ru-RU"/>
        </w:rPr>
        <w:t>13/21</w:t>
      </w:r>
      <w:r>
        <w:rPr>
          <w:rFonts w:ascii="Calibri Light" w:eastAsia="Times New Roman" w:hAnsi="Calibri Light" w:cstheme="majorHAnsi"/>
          <w:sz w:val="18"/>
          <w:szCs w:val="18"/>
          <w:lang w:val="ru-RU"/>
        </w:rPr>
        <w:t xml:space="preserve"> от </w:t>
      </w:r>
      <w:r w:rsidRPr="00F85DA2">
        <w:rPr>
          <w:rFonts w:ascii="Calibri Light" w:eastAsia="Times New Roman" w:hAnsi="Calibri Light" w:cstheme="majorHAnsi"/>
          <w:sz w:val="18"/>
          <w:szCs w:val="18"/>
          <w:lang w:val="ru-RU"/>
        </w:rPr>
        <w:t>09.08.2007 (</w:t>
      </w:r>
      <w:r>
        <w:rPr>
          <w:rFonts w:ascii="Calibri Light" w:eastAsia="Times New Roman" w:hAnsi="Calibri Light" w:cstheme="majorHAnsi"/>
          <w:sz w:val="18"/>
          <w:szCs w:val="18"/>
          <w:lang w:val="ru-RU"/>
        </w:rPr>
        <w:t xml:space="preserve">далее - </w:t>
      </w:r>
      <w:r>
        <w:rPr>
          <w:rFonts w:ascii="Calibri Light" w:hAnsi="Calibri Light" w:cstheme="majorHAnsi"/>
          <w:sz w:val="18"/>
          <w:szCs w:val="18"/>
          <w:lang w:val="ru-RU"/>
        </w:rPr>
        <w:t>Положение о материальных резервах Гагаузии</w:t>
      </w:r>
      <w:r w:rsidRPr="00F85DA2">
        <w:rPr>
          <w:rFonts w:ascii="Calibri Light" w:eastAsia="Times New Roman" w:hAnsi="Calibri Light" w:cstheme="majorHAnsi"/>
          <w:sz w:val="18"/>
          <w:szCs w:val="18"/>
          <w:lang w:val="ru-RU"/>
        </w:rPr>
        <w:t>).</w:t>
      </w:r>
    </w:p>
  </w:footnote>
  <w:footnote w:id="85">
    <w:p w:rsidR="00C872F0" w:rsidRPr="00503A0C" w:rsidRDefault="00C872F0" w:rsidP="00D534E1">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503A0C">
        <w:rPr>
          <w:rFonts w:ascii="Calibri Light" w:hAnsi="Calibri Light" w:cstheme="majorHAnsi"/>
          <w:sz w:val="18"/>
          <w:szCs w:val="18"/>
          <w:lang w:val="ru-RU"/>
        </w:rPr>
        <w:t xml:space="preserve"> </w:t>
      </w:r>
      <w:r>
        <w:rPr>
          <w:rFonts w:ascii="Calibri Light" w:hAnsi="Calibri Light" w:cstheme="majorHAnsi"/>
          <w:sz w:val="18"/>
          <w:szCs w:val="18"/>
          <w:lang w:val="ru-RU"/>
        </w:rPr>
        <w:t>Действующая нормативная база не предоставляет критерий по квалификации гаманитарной помощи</w:t>
      </w:r>
      <w:r w:rsidRPr="00503A0C">
        <w:rPr>
          <w:rFonts w:ascii="Calibri Light" w:hAnsi="Calibri Light" w:cstheme="majorHAnsi"/>
          <w:sz w:val="18"/>
          <w:szCs w:val="18"/>
          <w:lang w:val="ru-RU"/>
        </w:rPr>
        <w:t xml:space="preserve">. </w:t>
      </w:r>
    </w:p>
  </w:footnote>
  <w:footnote w:id="86">
    <w:p w:rsidR="00C872F0" w:rsidRPr="00DA15CA" w:rsidRDefault="00C872F0" w:rsidP="00D534E1">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Постановление </w:t>
      </w:r>
      <w:r w:rsidRPr="00DA15CA">
        <w:rPr>
          <w:rFonts w:ascii="Calibri Light" w:hAnsi="Calibri Light" w:cstheme="majorHAnsi"/>
          <w:sz w:val="18"/>
          <w:szCs w:val="18"/>
          <w:lang w:val="ru-RU"/>
        </w:rPr>
        <w:t>Народного собрания Гагаузии</w:t>
      </w:r>
      <w:r>
        <w:rPr>
          <w:rFonts w:ascii="Calibri Light" w:hAnsi="Calibri Light" w:cstheme="majorHAnsi"/>
          <w:sz w:val="18"/>
          <w:szCs w:val="18"/>
          <w:lang w:val="ru-RU"/>
        </w:rPr>
        <w:t xml:space="preserve"> №</w:t>
      </w:r>
      <w:r w:rsidRPr="00DA15CA">
        <w:rPr>
          <w:rFonts w:ascii="Calibri Light" w:hAnsi="Calibri Light" w:cstheme="majorHAnsi"/>
          <w:sz w:val="18"/>
          <w:szCs w:val="18"/>
          <w:lang w:val="ru-RU"/>
        </w:rPr>
        <w:t>369-</w:t>
      </w:r>
      <w:r w:rsidRPr="00B520A9">
        <w:rPr>
          <w:rFonts w:ascii="Calibri Light" w:hAnsi="Calibri Light" w:cstheme="majorHAnsi"/>
          <w:sz w:val="18"/>
          <w:szCs w:val="18"/>
        </w:rPr>
        <w:t>XXXVI</w:t>
      </w:r>
      <w:r w:rsidRPr="00DA15CA">
        <w:rPr>
          <w:rFonts w:ascii="Calibri Light" w:hAnsi="Calibri Light" w:cstheme="majorHAnsi"/>
          <w:sz w:val="18"/>
          <w:szCs w:val="18"/>
          <w:lang w:val="ru-RU"/>
        </w:rPr>
        <w:t>/</w:t>
      </w:r>
      <w:r w:rsidRPr="00B520A9">
        <w:rPr>
          <w:rFonts w:ascii="Calibri Light" w:hAnsi="Calibri Light" w:cstheme="majorHAnsi"/>
          <w:sz w:val="18"/>
          <w:szCs w:val="18"/>
        </w:rPr>
        <w:t>VI</w:t>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A15CA">
        <w:rPr>
          <w:rFonts w:ascii="Calibri Light" w:hAnsi="Calibri Light" w:cstheme="majorHAnsi"/>
          <w:sz w:val="18"/>
          <w:szCs w:val="18"/>
          <w:lang w:val="ru-RU"/>
        </w:rPr>
        <w:t xml:space="preserve"> 28.04.2020</w:t>
      </w:r>
      <w:r>
        <w:rPr>
          <w:rFonts w:ascii="Calibri Light" w:hAnsi="Calibri Light" w:cstheme="majorHAnsi"/>
          <w:sz w:val="18"/>
          <w:szCs w:val="18"/>
          <w:lang w:val="ru-RU"/>
        </w:rPr>
        <w:t xml:space="preserve"> </w:t>
      </w:r>
      <w:r w:rsidRPr="00DA15CA">
        <w:rPr>
          <w:rFonts w:ascii="Calibri Light" w:hAnsi="Calibri Light" w:cstheme="majorHAnsi"/>
          <w:sz w:val="18"/>
          <w:szCs w:val="18"/>
          <w:lang w:val="ru-RU"/>
        </w:rPr>
        <w:t>„</w:t>
      </w:r>
      <w:r>
        <w:rPr>
          <w:rFonts w:ascii="Calibri Light" w:hAnsi="Calibri Light" w:cstheme="majorHAnsi"/>
          <w:sz w:val="18"/>
          <w:szCs w:val="18"/>
          <w:lang w:val="ru-RU"/>
        </w:rPr>
        <w:t>О мерах по преодолению последствий засухи в сельских хозяйствах из Гагаузии</w:t>
      </w:r>
      <w:r w:rsidRPr="00DA15CA">
        <w:rPr>
          <w:rFonts w:ascii="Calibri Light" w:hAnsi="Calibri Light" w:cstheme="majorHAnsi"/>
          <w:sz w:val="18"/>
          <w:szCs w:val="18"/>
          <w:lang w:val="ru-RU"/>
        </w:rPr>
        <w:t>”.</w:t>
      </w:r>
    </w:p>
  </w:footnote>
  <w:footnote w:id="87">
    <w:p w:rsidR="00C872F0" w:rsidRPr="00DA15CA" w:rsidRDefault="00C872F0" w:rsidP="00DA15CA">
      <w:pPr>
        <w:spacing w:after="0" w:line="240" w:lineRule="auto"/>
        <w:jc w:val="both"/>
        <w:rPr>
          <w:rFonts w:ascii="Calibri Light" w:eastAsia="Times New Roman" w:hAnsi="Calibri Light" w:cstheme="majorHAnsi"/>
          <w:sz w:val="18"/>
          <w:szCs w:val="18"/>
          <w:lang w:val="ru-RU"/>
        </w:rPr>
      </w:pPr>
      <w:r w:rsidRPr="00B520A9">
        <w:rPr>
          <w:rStyle w:val="FootnoteReference"/>
          <w:rFonts w:ascii="Calibri Light" w:hAnsi="Calibri Light" w:cstheme="majorHAnsi"/>
          <w:sz w:val="18"/>
          <w:szCs w:val="18"/>
        </w:rPr>
        <w:footnoteRef/>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DA15CA">
        <w:rPr>
          <w:rFonts w:ascii="Calibri Light" w:hAnsi="Calibri Light" w:cstheme="majorHAnsi"/>
          <w:sz w:val="18"/>
          <w:szCs w:val="18"/>
          <w:lang w:val="ru-RU"/>
        </w:rPr>
        <w:t xml:space="preserve"> об особом правовом статусе Гагаузии (Гагауз Ери) №344-</w:t>
      </w:r>
      <w:r w:rsidRPr="00B520A9">
        <w:rPr>
          <w:rFonts w:ascii="Calibri Light" w:hAnsi="Calibri Light" w:cstheme="majorHAnsi"/>
          <w:sz w:val="18"/>
          <w:szCs w:val="18"/>
        </w:rPr>
        <w:t>XIII</w:t>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23.12.1994</w:t>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Закон о гражанской защите №</w:t>
      </w:r>
      <w:r w:rsidRPr="00DA15CA">
        <w:rPr>
          <w:rFonts w:ascii="Calibri Light" w:hAnsi="Calibri Light" w:cstheme="majorHAnsi"/>
          <w:sz w:val="18"/>
          <w:szCs w:val="18"/>
          <w:lang w:val="ru-RU"/>
        </w:rPr>
        <w:t>271-</w:t>
      </w:r>
      <w:r w:rsidRPr="00B520A9">
        <w:rPr>
          <w:rFonts w:ascii="Calibri Light" w:hAnsi="Calibri Light" w:cstheme="majorHAnsi"/>
          <w:sz w:val="18"/>
          <w:szCs w:val="18"/>
        </w:rPr>
        <w:t>XIII</w:t>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DA15CA">
        <w:rPr>
          <w:rFonts w:ascii="Calibri Light" w:hAnsi="Calibri Light" w:cstheme="majorHAnsi"/>
          <w:sz w:val="18"/>
          <w:szCs w:val="18"/>
          <w:lang w:val="ru-RU"/>
        </w:rPr>
        <w:t xml:space="preserve">09.11.1994; </w:t>
      </w:r>
      <w:r>
        <w:rPr>
          <w:rFonts w:ascii="Calibri Light" w:hAnsi="Calibri Light" w:cstheme="majorHAnsi"/>
          <w:sz w:val="18"/>
          <w:szCs w:val="18"/>
          <w:lang w:val="ru-RU"/>
        </w:rPr>
        <w:t>Постановление</w:t>
      </w:r>
      <w:r w:rsidRPr="00DA15CA">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 №</w:t>
      </w:r>
      <w:r w:rsidRPr="00DA15CA">
        <w:rPr>
          <w:rFonts w:ascii="Calibri Light" w:hAnsi="Calibri Light" w:cstheme="majorHAnsi"/>
          <w:sz w:val="18"/>
          <w:szCs w:val="18"/>
          <w:lang w:val="ru-RU"/>
        </w:rPr>
        <w:t xml:space="preserve">803 </w:t>
      </w:r>
      <w:r>
        <w:rPr>
          <w:rFonts w:ascii="Calibri Light" w:hAnsi="Calibri Light" w:cstheme="majorHAnsi"/>
          <w:sz w:val="18"/>
          <w:szCs w:val="18"/>
          <w:lang w:val="ru-RU"/>
        </w:rPr>
        <w:t xml:space="preserve">от </w:t>
      </w:r>
      <w:r w:rsidRPr="00DA15CA">
        <w:rPr>
          <w:rFonts w:ascii="Calibri Light" w:hAnsi="Calibri Light" w:cstheme="majorHAnsi"/>
          <w:sz w:val="18"/>
          <w:szCs w:val="18"/>
          <w:lang w:val="ru-RU"/>
        </w:rPr>
        <w:t>01.08.2018 „</w:t>
      </w:r>
      <w:r w:rsidRPr="00DA15CA">
        <w:rPr>
          <w:rFonts w:ascii="Calibri Light" w:eastAsia="Times New Roman" w:hAnsi="Calibri Light" w:cstheme="majorHAnsi"/>
          <w:sz w:val="18"/>
          <w:szCs w:val="18"/>
          <w:lang w:val="ru-RU"/>
        </w:rPr>
        <w:t>О Центре управления в чрезвычайных ситуациях Комиссии по чрезвычайным ситуациям Республики Молдова и структурах по обеспечению деятельности других комиссий по чрезвычайным ситуациям</w:t>
      </w:r>
      <w:r w:rsidRPr="00DA15CA">
        <w:rPr>
          <w:rFonts w:ascii="Calibri Light" w:hAnsi="Calibri Light" w:cstheme="majorHAnsi"/>
          <w:sz w:val="18"/>
          <w:szCs w:val="18"/>
          <w:lang w:val="ru-RU"/>
        </w:rPr>
        <w:t>”.</w:t>
      </w:r>
    </w:p>
  </w:footnote>
  <w:footnote w:id="88">
    <w:p w:rsidR="00C872F0" w:rsidRPr="00EC02E7" w:rsidRDefault="00C872F0" w:rsidP="00FE3305">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C02E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EC02E7">
        <w:rPr>
          <w:rFonts w:ascii="Calibri Light" w:hAnsi="Calibri Light" w:cstheme="majorHAnsi"/>
          <w:sz w:val="18"/>
          <w:szCs w:val="18"/>
          <w:lang w:val="ru-RU"/>
        </w:rPr>
        <w:t xml:space="preserve">.8 </w:t>
      </w:r>
      <w:r>
        <w:rPr>
          <w:rFonts w:ascii="Calibri Light" w:hAnsi="Calibri Light" w:cstheme="majorHAnsi"/>
          <w:sz w:val="18"/>
          <w:szCs w:val="18"/>
          <w:lang w:val="ru-RU"/>
        </w:rPr>
        <w:t>Закона о государственных материальных и иммобилизационных резервах №</w:t>
      </w:r>
      <w:r w:rsidRPr="00EC02E7">
        <w:rPr>
          <w:rFonts w:ascii="Calibri Light" w:hAnsi="Calibri Light" w:cstheme="majorHAnsi"/>
          <w:sz w:val="18"/>
          <w:szCs w:val="18"/>
          <w:lang w:val="ru-RU"/>
        </w:rPr>
        <w:t>589-</w:t>
      </w:r>
      <w:r w:rsidRPr="00B520A9">
        <w:rPr>
          <w:rFonts w:ascii="Calibri Light" w:hAnsi="Calibri Light" w:cstheme="majorHAnsi"/>
          <w:sz w:val="18"/>
          <w:szCs w:val="18"/>
        </w:rPr>
        <w:t>XIII</w:t>
      </w:r>
      <w:r w:rsidRPr="00EC02E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EC02E7">
        <w:rPr>
          <w:rFonts w:ascii="Calibri Light" w:hAnsi="Calibri Light" w:cstheme="majorHAnsi"/>
          <w:sz w:val="18"/>
          <w:szCs w:val="18"/>
          <w:lang w:val="ru-RU"/>
        </w:rPr>
        <w:t>22.09.1995 (</w:t>
      </w:r>
      <w:r>
        <w:rPr>
          <w:rFonts w:ascii="Calibri Light" w:hAnsi="Calibri Light" w:cstheme="majorHAnsi"/>
          <w:sz w:val="18"/>
          <w:szCs w:val="18"/>
          <w:lang w:val="ru-RU"/>
        </w:rPr>
        <w:t xml:space="preserve">отменен </w:t>
      </w:r>
      <w:r w:rsidRPr="00EC02E7">
        <w:rPr>
          <w:rFonts w:ascii="Calibri Light" w:hAnsi="Calibri Light" w:cstheme="majorHAnsi"/>
          <w:sz w:val="18"/>
          <w:szCs w:val="18"/>
          <w:lang w:val="ru-RU"/>
        </w:rPr>
        <w:t>14.10.2020</w:t>
      </w:r>
      <w:r>
        <w:rPr>
          <w:rFonts w:ascii="Calibri Light" w:hAnsi="Calibri Light" w:cstheme="majorHAnsi"/>
          <w:sz w:val="18"/>
          <w:szCs w:val="18"/>
          <w:lang w:val="ru-RU"/>
        </w:rPr>
        <w:t xml:space="preserve"> Законом №</w:t>
      </w:r>
      <w:r w:rsidRPr="00EC02E7">
        <w:rPr>
          <w:rFonts w:ascii="Calibri Light" w:hAnsi="Calibri Light" w:cstheme="majorHAnsi"/>
          <w:sz w:val="18"/>
          <w:szCs w:val="18"/>
          <w:lang w:val="ru-RU"/>
        </w:rPr>
        <w:t xml:space="preserve">104 </w:t>
      </w:r>
      <w:r>
        <w:rPr>
          <w:rFonts w:ascii="Calibri Light" w:hAnsi="Calibri Light" w:cstheme="majorHAnsi"/>
          <w:sz w:val="18"/>
          <w:szCs w:val="18"/>
          <w:lang w:val="ru-RU"/>
        </w:rPr>
        <w:t xml:space="preserve">от </w:t>
      </w:r>
      <w:r w:rsidRPr="00EC02E7">
        <w:rPr>
          <w:rFonts w:ascii="Calibri Light" w:hAnsi="Calibri Light" w:cstheme="majorHAnsi"/>
          <w:sz w:val="18"/>
          <w:szCs w:val="18"/>
          <w:lang w:val="ru-RU"/>
        </w:rPr>
        <w:t>18.06.2020).</w:t>
      </w:r>
    </w:p>
  </w:footnote>
  <w:footnote w:id="89">
    <w:p w:rsidR="00C872F0" w:rsidRPr="00EC02E7" w:rsidRDefault="00C872F0" w:rsidP="00EC02E7">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C02E7">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EC02E7">
        <w:rPr>
          <w:rFonts w:ascii="Calibri Light" w:hAnsi="Calibri Light" w:cstheme="majorHAnsi"/>
          <w:sz w:val="18"/>
          <w:szCs w:val="18"/>
          <w:lang w:val="ru-RU"/>
        </w:rPr>
        <w:t xml:space="preserve"> Исполнительн</w:t>
      </w:r>
      <w:r>
        <w:rPr>
          <w:rFonts w:ascii="Calibri Light" w:hAnsi="Calibri Light" w:cstheme="majorHAnsi"/>
          <w:sz w:val="18"/>
          <w:szCs w:val="18"/>
          <w:lang w:val="ru-RU"/>
        </w:rPr>
        <w:t>ого</w:t>
      </w:r>
      <w:r w:rsidRPr="00EC02E7">
        <w:rPr>
          <w:rFonts w:ascii="Calibri Light" w:hAnsi="Calibri Light" w:cstheme="majorHAnsi"/>
          <w:sz w:val="18"/>
          <w:szCs w:val="18"/>
          <w:lang w:val="ru-RU"/>
        </w:rPr>
        <w:t xml:space="preserve"> комитет</w:t>
      </w:r>
      <w:r>
        <w:rPr>
          <w:rFonts w:ascii="Calibri Light" w:hAnsi="Calibri Light" w:cstheme="majorHAnsi"/>
          <w:sz w:val="18"/>
          <w:szCs w:val="18"/>
          <w:lang w:val="ru-RU"/>
        </w:rPr>
        <w:t xml:space="preserve"> №</w:t>
      </w:r>
      <w:r w:rsidRPr="00EC02E7">
        <w:rPr>
          <w:rFonts w:ascii="Calibri Light" w:hAnsi="Calibri Light" w:cstheme="majorHAnsi"/>
          <w:sz w:val="18"/>
          <w:szCs w:val="18"/>
          <w:lang w:val="ru-RU"/>
        </w:rPr>
        <w:t xml:space="preserve">18/2 </w:t>
      </w:r>
      <w:r>
        <w:rPr>
          <w:rFonts w:ascii="Calibri Light" w:hAnsi="Calibri Light" w:cstheme="majorHAnsi"/>
          <w:sz w:val="18"/>
          <w:szCs w:val="18"/>
          <w:lang w:val="ru-RU"/>
        </w:rPr>
        <w:t>от</w:t>
      </w:r>
      <w:r w:rsidRPr="00EC02E7">
        <w:rPr>
          <w:rFonts w:ascii="Calibri Light" w:hAnsi="Calibri Light" w:cstheme="majorHAnsi"/>
          <w:sz w:val="18"/>
          <w:szCs w:val="18"/>
          <w:lang w:val="ru-RU"/>
        </w:rPr>
        <w:t xml:space="preserve"> 03.07.2020 „</w:t>
      </w:r>
      <w:r>
        <w:rPr>
          <w:rFonts w:ascii="Calibri Light" w:hAnsi="Calibri Light" w:cstheme="majorHAnsi"/>
          <w:sz w:val="18"/>
          <w:szCs w:val="18"/>
          <w:lang w:val="ru-RU"/>
        </w:rPr>
        <w:t xml:space="preserve">О передаче </w:t>
      </w:r>
      <w:r w:rsidRPr="00EC02E7">
        <w:rPr>
          <w:rFonts w:ascii="Calibri Light" w:hAnsi="Calibri Light" w:cstheme="majorHAnsi"/>
          <w:sz w:val="18"/>
          <w:szCs w:val="18"/>
          <w:lang w:val="ru-RU"/>
        </w:rPr>
        <w:t>продовольственн</w:t>
      </w:r>
      <w:r>
        <w:rPr>
          <w:rFonts w:ascii="Calibri Light" w:hAnsi="Calibri Light" w:cstheme="majorHAnsi"/>
          <w:sz w:val="18"/>
          <w:szCs w:val="18"/>
          <w:lang w:val="ru-RU"/>
        </w:rPr>
        <w:t>ой</w:t>
      </w:r>
      <w:r w:rsidRPr="00EC02E7">
        <w:rPr>
          <w:rFonts w:ascii="Calibri Light" w:hAnsi="Calibri Light" w:cstheme="majorHAnsi"/>
          <w:sz w:val="18"/>
          <w:szCs w:val="18"/>
          <w:lang w:val="ru-RU"/>
        </w:rPr>
        <w:t xml:space="preserve"> пшениц</w:t>
      </w:r>
      <w:r>
        <w:rPr>
          <w:rFonts w:ascii="Calibri Light" w:hAnsi="Calibri Light" w:cstheme="majorHAnsi"/>
          <w:sz w:val="18"/>
          <w:szCs w:val="18"/>
          <w:lang w:val="ru-RU"/>
        </w:rPr>
        <w:t>ы</w:t>
      </w:r>
      <w:r w:rsidRPr="00EC02E7">
        <w:rPr>
          <w:rFonts w:ascii="Calibri Light" w:hAnsi="Calibri Light" w:cstheme="majorHAnsi"/>
          <w:sz w:val="18"/>
          <w:szCs w:val="18"/>
          <w:lang w:val="ru-RU"/>
        </w:rPr>
        <w:t xml:space="preserve"> из материального резерва АТО Гагаузия”.</w:t>
      </w:r>
    </w:p>
  </w:footnote>
  <w:footnote w:id="90">
    <w:p w:rsidR="00C872F0" w:rsidRPr="00EC02E7" w:rsidRDefault="00C872F0" w:rsidP="00FE3305">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C02E7">
        <w:rPr>
          <w:rFonts w:ascii="Calibri Light" w:hAnsi="Calibri Light" w:cstheme="majorHAnsi"/>
          <w:sz w:val="18"/>
          <w:szCs w:val="18"/>
          <w:lang w:val="ru-RU"/>
        </w:rPr>
        <w:t xml:space="preserve"> 840868 </w:t>
      </w:r>
      <w:r>
        <w:rPr>
          <w:rFonts w:ascii="Calibri Light" w:hAnsi="Calibri Light" w:cstheme="majorHAnsi"/>
          <w:sz w:val="18"/>
          <w:szCs w:val="18"/>
          <w:lang w:val="ru-RU"/>
        </w:rPr>
        <w:t>кг</w:t>
      </w:r>
      <w:r w:rsidRPr="00EC02E7">
        <w:rPr>
          <w:rFonts w:ascii="Calibri Light" w:hAnsi="Calibri Light" w:cstheme="majorHAnsi"/>
          <w:sz w:val="18"/>
          <w:szCs w:val="18"/>
          <w:lang w:val="ru-RU"/>
        </w:rPr>
        <w:t xml:space="preserve">/145816 </w:t>
      </w:r>
      <w:r>
        <w:rPr>
          <w:rFonts w:ascii="Calibri Light" w:hAnsi="Calibri Light" w:cstheme="majorHAnsi"/>
          <w:sz w:val="18"/>
          <w:szCs w:val="18"/>
          <w:lang w:val="ru-RU"/>
        </w:rPr>
        <w:t>жителей</w:t>
      </w:r>
      <w:r w:rsidRPr="00EC02E7">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 данным НБС</w:t>
      </w:r>
      <w:r w:rsidRPr="00EC02E7">
        <w:rPr>
          <w:rFonts w:ascii="Calibri Light" w:hAnsi="Calibri Light" w:cstheme="majorHAnsi"/>
          <w:sz w:val="18"/>
          <w:szCs w:val="18"/>
          <w:lang w:val="ru-RU"/>
        </w:rPr>
        <w:t xml:space="preserve">) = 5,77 </w:t>
      </w:r>
      <w:r>
        <w:rPr>
          <w:rFonts w:ascii="Calibri Light" w:hAnsi="Calibri Light" w:cstheme="majorHAnsi"/>
          <w:sz w:val="18"/>
          <w:szCs w:val="18"/>
          <w:lang w:val="ru-RU"/>
        </w:rPr>
        <w:t>кг</w:t>
      </w:r>
      <w:r w:rsidRPr="00EC02E7">
        <w:rPr>
          <w:rFonts w:ascii="Calibri Light" w:hAnsi="Calibri Light" w:cstheme="majorHAnsi"/>
          <w:sz w:val="18"/>
          <w:szCs w:val="18"/>
          <w:lang w:val="ru-RU"/>
        </w:rPr>
        <w:t>/</w:t>
      </w:r>
      <w:r>
        <w:rPr>
          <w:rFonts w:ascii="Calibri Light" w:hAnsi="Calibri Light" w:cstheme="majorHAnsi"/>
          <w:sz w:val="18"/>
          <w:szCs w:val="18"/>
          <w:lang w:val="ru-RU"/>
        </w:rPr>
        <w:t>жителя</w:t>
      </w:r>
      <w:r w:rsidRPr="00EC02E7">
        <w:rPr>
          <w:rFonts w:ascii="Calibri Light" w:hAnsi="Calibri Light" w:cstheme="majorHAnsi"/>
          <w:sz w:val="18"/>
          <w:szCs w:val="18"/>
          <w:lang w:val="ru-RU"/>
        </w:rPr>
        <w:t>.</w:t>
      </w:r>
    </w:p>
  </w:footnote>
  <w:footnote w:id="91">
    <w:p w:rsidR="00C872F0" w:rsidRPr="00EC02E7" w:rsidRDefault="00C872F0" w:rsidP="00FE3305">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C02E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Анализ движения пшеницы из </w:t>
      </w:r>
      <w:r w:rsidRPr="00EC02E7">
        <w:rPr>
          <w:rFonts w:ascii="Calibri Light" w:hAnsi="Calibri Light" w:cstheme="majorHAnsi"/>
          <w:sz w:val="18"/>
          <w:szCs w:val="18"/>
          <w:lang w:val="ru-RU"/>
        </w:rPr>
        <w:t>материального резерва АТО Гагаузия</w:t>
      </w:r>
      <w:r>
        <w:rPr>
          <w:rFonts w:ascii="Calibri Light" w:hAnsi="Calibri Light" w:cstheme="majorHAnsi"/>
          <w:sz w:val="18"/>
          <w:szCs w:val="18"/>
          <w:lang w:val="ru-RU"/>
        </w:rPr>
        <w:t xml:space="preserve"> в период </w:t>
      </w:r>
      <w:r w:rsidRPr="00EC02E7">
        <w:rPr>
          <w:rFonts w:ascii="Calibri Light" w:hAnsi="Calibri Light" w:cstheme="majorHAnsi"/>
          <w:sz w:val="18"/>
          <w:szCs w:val="18"/>
          <w:lang w:val="ru-RU"/>
        </w:rPr>
        <w:t>2018-2020</w:t>
      </w:r>
      <w:r>
        <w:rPr>
          <w:rFonts w:ascii="Calibri Light" w:hAnsi="Calibri Light" w:cstheme="majorHAnsi"/>
          <w:sz w:val="18"/>
          <w:szCs w:val="18"/>
          <w:lang w:val="ru-RU"/>
        </w:rPr>
        <w:t xml:space="preserve"> годов</w:t>
      </w:r>
      <w:r w:rsidRPr="00EC02E7">
        <w:rPr>
          <w:rFonts w:ascii="Calibri Light" w:hAnsi="Calibri Light" w:cstheme="majorHAnsi"/>
          <w:b/>
          <w:i/>
          <w:sz w:val="18"/>
          <w:szCs w:val="18"/>
          <w:lang w:val="ru-RU"/>
        </w:rPr>
        <w:t>.</w:t>
      </w:r>
    </w:p>
  </w:footnote>
  <w:footnote w:id="92">
    <w:p w:rsidR="00C872F0" w:rsidRPr="00125D26" w:rsidRDefault="00C872F0" w:rsidP="00FE3305">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C02E7">
        <w:rPr>
          <w:rFonts w:ascii="Calibri Light" w:hAnsi="Calibri Light" w:cstheme="majorHAnsi"/>
          <w:sz w:val="18"/>
          <w:szCs w:val="18"/>
          <w:lang w:val="ru-RU"/>
        </w:rPr>
        <w:t xml:space="preserve"> 9 </w:t>
      </w:r>
      <w:r>
        <w:rPr>
          <w:rFonts w:ascii="Calibri Light" w:hAnsi="Calibri Light" w:cstheme="majorHAnsi"/>
          <w:sz w:val="18"/>
          <w:szCs w:val="18"/>
          <w:lang w:val="ru-RU"/>
        </w:rPr>
        <w:t xml:space="preserve">ОМПУ приняли решение передать полученную </w:t>
      </w:r>
      <w:r w:rsidRPr="00EC02E7">
        <w:rPr>
          <w:rFonts w:ascii="Calibri Light" w:hAnsi="Calibri Light" w:cstheme="majorHAnsi"/>
          <w:sz w:val="18"/>
          <w:szCs w:val="18"/>
          <w:lang w:val="ru-RU"/>
        </w:rPr>
        <w:t>продовольственн</w:t>
      </w:r>
      <w:r>
        <w:rPr>
          <w:rFonts w:ascii="Calibri Light" w:hAnsi="Calibri Light" w:cstheme="majorHAnsi"/>
          <w:sz w:val="18"/>
          <w:szCs w:val="18"/>
          <w:lang w:val="ru-RU"/>
        </w:rPr>
        <w:t>ую</w:t>
      </w:r>
      <w:r w:rsidRPr="00EC02E7">
        <w:rPr>
          <w:rFonts w:ascii="Calibri Light" w:hAnsi="Calibri Light" w:cstheme="majorHAnsi"/>
          <w:sz w:val="18"/>
          <w:szCs w:val="18"/>
          <w:lang w:val="ru-RU"/>
        </w:rPr>
        <w:t xml:space="preserve"> пшениц</w:t>
      </w:r>
      <w:r>
        <w:rPr>
          <w:rFonts w:ascii="Calibri Light" w:hAnsi="Calibri Light" w:cstheme="majorHAnsi"/>
          <w:sz w:val="18"/>
          <w:szCs w:val="18"/>
          <w:lang w:val="ru-RU"/>
        </w:rPr>
        <w:t xml:space="preserve">у религиозным организациям из населенного пункта; 3 ОМПУ передали полученную </w:t>
      </w:r>
      <w:r w:rsidRPr="00EC02E7">
        <w:rPr>
          <w:rFonts w:ascii="Calibri Light" w:hAnsi="Calibri Light" w:cstheme="majorHAnsi"/>
          <w:sz w:val="18"/>
          <w:szCs w:val="18"/>
          <w:lang w:val="ru-RU"/>
        </w:rPr>
        <w:t>пшениц</w:t>
      </w:r>
      <w:r>
        <w:rPr>
          <w:rFonts w:ascii="Calibri Light" w:hAnsi="Calibri Light" w:cstheme="majorHAnsi"/>
          <w:sz w:val="18"/>
          <w:szCs w:val="18"/>
          <w:lang w:val="ru-RU"/>
        </w:rPr>
        <w:t>у АО для реализации, с использованием поступивших денежных средств для обустройства объектов социального назначения</w:t>
      </w:r>
      <w:r w:rsidRPr="00125D26">
        <w:rPr>
          <w:rFonts w:ascii="Calibri Light" w:hAnsi="Calibri Light" w:cstheme="majorHAnsi"/>
          <w:sz w:val="18"/>
          <w:szCs w:val="18"/>
          <w:lang w:val="ru-RU"/>
        </w:rPr>
        <w:t>; 5</w:t>
      </w:r>
      <w:r>
        <w:rPr>
          <w:rFonts w:ascii="Calibri Light" w:hAnsi="Calibri Light" w:cstheme="majorHAnsi"/>
          <w:sz w:val="18"/>
          <w:szCs w:val="18"/>
          <w:lang w:val="ru-RU"/>
        </w:rPr>
        <w:t xml:space="preserve"> ОМПУ распределили полученное количество </w:t>
      </w:r>
      <w:r w:rsidRPr="00EC02E7">
        <w:rPr>
          <w:rFonts w:ascii="Calibri Light" w:hAnsi="Calibri Light" w:cstheme="majorHAnsi"/>
          <w:sz w:val="18"/>
          <w:szCs w:val="18"/>
          <w:lang w:val="ru-RU"/>
        </w:rPr>
        <w:t>пшениц</w:t>
      </w:r>
      <w:r>
        <w:rPr>
          <w:rFonts w:ascii="Calibri Light" w:hAnsi="Calibri Light" w:cstheme="majorHAnsi"/>
          <w:sz w:val="18"/>
          <w:szCs w:val="18"/>
          <w:lang w:val="ru-RU"/>
        </w:rPr>
        <w:t>ы определенным категориям населения (детям до 16 лет, пожилым людям, инвалидам и др.); 9 ОМПУ распределили</w:t>
      </w:r>
      <w:r w:rsidRPr="00125D26">
        <w:rPr>
          <w:rFonts w:ascii="Calibri Light" w:hAnsi="Calibri Light" w:cstheme="majorHAnsi"/>
          <w:sz w:val="18"/>
          <w:szCs w:val="18"/>
          <w:lang w:val="ru-RU"/>
        </w:rPr>
        <w:t xml:space="preserve"> </w:t>
      </w:r>
      <w:r w:rsidRPr="00EC02E7">
        <w:rPr>
          <w:rFonts w:ascii="Calibri Light" w:hAnsi="Calibri Light" w:cstheme="majorHAnsi"/>
          <w:sz w:val="18"/>
          <w:szCs w:val="18"/>
          <w:lang w:val="ru-RU"/>
        </w:rPr>
        <w:t>пшениц</w:t>
      </w:r>
      <w:r>
        <w:rPr>
          <w:rFonts w:ascii="Calibri Light" w:hAnsi="Calibri Light" w:cstheme="majorHAnsi"/>
          <w:sz w:val="18"/>
          <w:szCs w:val="18"/>
          <w:lang w:val="ru-RU"/>
        </w:rPr>
        <w:t xml:space="preserve">у населению из населенного пункта, исходя из расчета </w:t>
      </w:r>
      <w:r w:rsidRPr="00125D26">
        <w:rPr>
          <w:rFonts w:ascii="Calibri Light" w:hAnsi="Calibri Light" w:cstheme="majorHAnsi"/>
          <w:sz w:val="18"/>
          <w:szCs w:val="18"/>
          <w:lang w:val="ru-RU"/>
        </w:rPr>
        <w:t>5,77</w:t>
      </w:r>
      <w:r>
        <w:rPr>
          <w:rFonts w:ascii="Calibri Light" w:hAnsi="Calibri Light" w:cstheme="majorHAnsi"/>
          <w:sz w:val="18"/>
          <w:szCs w:val="18"/>
          <w:lang w:val="ru-RU"/>
        </w:rPr>
        <w:t xml:space="preserve"> кг на жителя, и 3 ОМПУ передали </w:t>
      </w:r>
      <w:r w:rsidRPr="00EC02E7">
        <w:rPr>
          <w:rFonts w:ascii="Calibri Light" w:hAnsi="Calibri Light" w:cstheme="majorHAnsi"/>
          <w:sz w:val="18"/>
          <w:szCs w:val="18"/>
          <w:lang w:val="ru-RU"/>
        </w:rPr>
        <w:t>пшениц</w:t>
      </w:r>
      <w:r>
        <w:rPr>
          <w:rFonts w:ascii="Calibri Light" w:hAnsi="Calibri Light" w:cstheme="majorHAnsi"/>
          <w:sz w:val="18"/>
          <w:szCs w:val="18"/>
          <w:lang w:val="ru-RU"/>
        </w:rPr>
        <w:t>у экономическим агентам из населенного пункта, для хранения.</w:t>
      </w:r>
    </w:p>
  </w:footnote>
  <w:footnote w:id="93">
    <w:p w:rsidR="00C872F0" w:rsidRPr="00FB1E7F" w:rsidRDefault="00C872F0" w:rsidP="00FB1E7F">
      <w:pPr>
        <w:pStyle w:val="FootnoteText"/>
        <w:jc w:val="both"/>
        <w:rPr>
          <w:rFonts w:ascii="Calibri Light" w:eastAsia="Times New Roman" w:hAnsi="Calibri Light" w:cstheme="majorHAnsi"/>
          <w:sz w:val="18"/>
          <w:szCs w:val="18"/>
          <w:lang w:val="ru-RU"/>
        </w:rPr>
      </w:pPr>
      <w:r w:rsidRPr="00B520A9">
        <w:rPr>
          <w:rStyle w:val="FootnoteReference"/>
          <w:rFonts w:ascii="Calibri Light" w:hAnsi="Calibri Light" w:cstheme="majorHAnsi"/>
          <w:sz w:val="18"/>
          <w:szCs w:val="18"/>
        </w:rPr>
        <w:footnoteRef/>
      </w:r>
      <w:r w:rsidRPr="00FB1E7F">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FB1E7F">
        <w:rPr>
          <w:rFonts w:ascii="Calibri Light" w:hAnsi="Calibri Light" w:cstheme="majorHAnsi"/>
          <w:sz w:val="18"/>
          <w:szCs w:val="18"/>
          <w:lang w:val="ru-RU"/>
        </w:rPr>
        <w:t xml:space="preserve"> №</w:t>
      </w:r>
      <w:r w:rsidRPr="00FB1E7F">
        <w:rPr>
          <w:rFonts w:ascii="Calibri Light" w:eastAsia="Times New Roman" w:hAnsi="Calibri Light" w:cstheme="majorHAnsi"/>
          <w:sz w:val="18"/>
          <w:szCs w:val="18"/>
          <w:lang w:val="ru-RU"/>
        </w:rPr>
        <w:t xml:space="preserve">10 </w:t>
      </w:r>
      <w:r>
        <w:rPr>
          <w:rFonts w:ascii="Calibri Light" w:eastAsia="Times New Roman" w:hAnsi="Calibri Light" w:cstheme="majorHAnsi"/>
          <w:sz w:val="18"/>
          <w:szCs w:val="18"/>
          <w:lang w:val="ru-RU"/>
        </w:rPr>
        <w:t>к</w:t>
      </w:r>
      <w:r w:rsidRPr="00FB1E7F">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Отчету</w:t>
      </w:r>
      <w:r w:rsidRPr="00FB1E7F">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аудита</w:t>
      </w:r>
      <w:r w:rsidRPr="00FB1E7F">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Анализ внедрения предыдущих рекомендаций Счетной палаты (Постановление №</w:t>
      </w:r>
      <w:r w:rsidRPr="00FB1E7F">
        <w:rPr>
          <w:rFonts w:ascii="Calibri Light" w:eastAsia="Times New Roman" w:hAnsi="Calibri Light" w:cstheme="majorHAnsi"/>
          <w:sz w:val="18"/>
          <w:szCs w:val="18"/>
          <w:lang w:val="ru-RU"/>
        </w:rPr>
        <w:t xml:space="preserve">50 </w:t>
      </w:r>
      <w:r>
        <w:rPr>
          <w:rFonts w:ascii="Calibri Light" w:eastAsia="Times New Roman" w:hAnsi="Calibri Light" w:cstheme="majorHAnsi"/>
          <w:sz w:val="18"/>
          <w:szCs w:val="18"/>
          <w:lang w:val="ru-RU"/>
        </w:rPr>
        <w:t xml:space="preserve">от </w:t>
      </w:r>
      <w:r w:rsidRPr="00FB1E7F">
        <w:rPr>
          <w:rFonts w:ascii="Calibri Light" w:eastAsia="Times New Roman" w:hAnsi="Calibri Light" w:cstheme="majorHAnsi"/>
          <w:sz w:val="18"/>
          <w:szCs w:val="18"/>
          <w:lang w:val="ru-RU"/>
        </w:rPr>
        <w:t>23.07.2018).</w:t>
      </w:r>
    </w:p>
  </w:footnote>
  <w:footnote w:id="94">
    <w:p w:rsidR="00C872F0" w:rsidRPr="0054487D" w:rsidRDefault="00C872F0" w:rsidP="0054487D">
      <w:pPr>
        <w:spacing w:after="0" w:line="240" w:lineRule="auto"/>
        <w:jc w:val="both"/>
        <w:rPr>
          <w:rFonts w:ascii="Calibri Light" w:hAnsi="Calibri Light" w:cstheme="majorHAnsi"/>
          <w:bCs/>
          <w:sz w:val="18"/>
          <w:szCs w:val="18"/>
          <w:lang w:val="ru-RU"/>
        </w:rPr>
      </w:pPr>
      <w:r w:rsidRPr="00B520A9">
        <w:rPr>
          <w:rStyle w:val="FootnoteReference"/>
          <w:rFonts w:ascii="Calibri Light" w:hAnsi="Calibri Light" w:cstheme="majorHAnsi"/>
          <w:sz w:val="18"/>
          <w:szCs w:val="18"/>
        </w:rPr>
        <w:footnoteRef/>
      </w:r>
      <w:r w:rsidRPr="00130E79">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130E79">
        <w:rPr>
          <w:rFonts w:ascii="Calibri Light" w:eastAsia="Times New Roman" w:hAnsi="Calibri Light" w:cstheme="majorHAnsi"/>
          <w:sz w:val="18"/>
          <w:szCs w:val="18"/>
          <w:lang w:val="ru-RU"/>
        </w:rPr>
        <w:t>: Комрат, Чадыр-Лунга</w:t>
      </w:r>
      <w:r>
        <w:rPr>
          <w:rFonts w:ascii="Calibri Light" w:eastAsia="Times New Roman" w:hAnsi="Calibri Light" w:cstheme="majorHAnsi"/>
          <w:sz w:val="18"/>
          <w:szCs w:val="18"/>
          <w:lang w:val="ru-RU"/>
        </w:rPr>
        <w:t xml:space="preserve">, </w:t>
      </w:r>
      <w:r w:rsidRPr="00130E79">
        <w:rPr>
          <w:rFonts w:ascii="Calibri Light" w:eastAsia="Times New Roman" w:hAnsi="Calibri Light" w:cstheme="majorHAnsi"/>
          <w:sz w:val="18"/>
          <w:szCs w:val="18"/>
          <w:lang w:val="ru-RU"/>
        </w:rPr>
        <w:t>Вулкэнешть</w:t>
      </w:r>
      <w:r>
        <w:rPr>
          <w:rFonts w:ascii="Calibri Light" w:eastAsia="Times New Roman" w:hAnsi="Calibri Light" w:cstheme="majorHAnsi"/>
          <w:sz w:val="18"/>
          <w:szCs w:val="18"/>
          <w:lang w:val="ru-RU"/>
        </w:rPr>
        <w:t xml:space="preserve">, </w:t>
      </w:r>
      <w:r>
        <w:rPr>
          <w:rFonts w:ascii="Calibri Light" w:hAnsi="Calibri Light" w:cstheme="majorHAnsi"/>
          <w:bCs/>
          <w:sz w:val="18"/>
          <w:szCs w:val="18"/>
          <w:lang w:val="ru-RU"/>
        </w:rPr>
        <w:t>А</w:t>
      </w:r>
      <w:r w:rsidRPr="00477034">
        <w:rPr>
          <w:rFonts w:ascii="Calibri Light" w:hAnsi="Calibri Light" w:cstheme="majorHAnsi"/>
          <w:bCs/>
          <w:sz w:val="18"/>
          <w:szCs w:val="18"/>
          <w:lang w:val="ru-RU"/>
        </w:rPr>
        <w:t>вдарма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ешалма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арбалия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ириет</w:t>
      </w:r>
      <w:r w:rsidRPr="00774B3B">
        <w:rPr>
          <w:rFonts w:ascii="Calibri Light" w:hAnsi="Calibri Light" w:cstheme="majorHAnsi"/>
          <w:bCs/>
          <w:sz w:val="18"/>
          <w:szCs w:val="18"/>
          <w:lang w:val="ru-RU"/>
        </w:rPr>
        <w:t>-</w:t>
      </w:r>
      <w:r>
        <w:rPr>
          <w:rFonts w:ascii="Calibri Light" w:hAnsi="Calibri Light" w:cstheme="majorHAnsi"/>
          <w:bCs/>
          <w:sz w:val="18"/>
          <w:szCs w:val="18"/>
          <w:lang w:val="ru-RU"/>
        </w:rPr>
        <w:t>Л</w:t>
      </w:r>
      <w:r w:rsidRPr="00477034">
        <w:rPr>
          <w:rFonts w:ascii="Calibri Light" w:hAnsi="Calibri Light" w:cstheme="majorHAnsi"/>
          <w:bCs/>
          <w:sz w:val="18"/>
          <w:szCs w:val="18"/>
          <w:lang w:val="ru-RU"/>
        </w:rPr>
        <w:t>унга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ирсова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ок</w:t>
      </w:r>
      <w:r w:rsidRPr="00774B3B">
        <w:rPr>
          <w:rFonts w:ascii="Calibri Light" w:hAnsi="Calibri Light" w:cstheme="majorHAnsi"/>
          <w:bCs/>
          <w:sz w:val="18"/>
          <w:szCs w:val="18"/>
          <w:lang w:val="ru-RU"/>
        </w:rPr>
        <w:t>-</w:t>
      </w:r>
      <w:r>
        <w:rPr>
          <w:rFonts w:ascii="Calibri Light" w:hAnsi="Calibri Light" w:cstheme="majorHAnsi"/>
          <w:bCs/>
          <w:sz w:val="18"/>
          <w:szCs w:val="18"/>
          <w:lang w:val="ru-RU"/>
        </w:rPr>
        <w:t>М</w:t>
      </w:r>
      <w:r w:rsidRPr="00477034">
        <w:rPr>
          <w:rFonts w:ascii="Calibri Light" w:hAnsi="Calibri Light" w:cstheme="majorHAnsi"/>
          <w:bCs/>
          <w:sz w:val="18"/>
          <w:szCs w:val="18"/>
          <w:lang w:val="ru-RU"/>
        </w:rPr>
        <w:t>айдан</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ёселия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Р</w:t>
      </w:r>
      <w:r w:rsidRPr="00477034">
        <w:rPr>
          <w:rFonts w:ascii="Calibri Light" w:hAnsi="Calibri Light" w:cstheme="majorHAnsi"/>
          <w:bCs/>
          <w:sz w:val="18"/>
          <w:szCs w:val="18"/>
          <w:lang w:val="ru-RU"/>
        </w:rPr>
        <w:t>усэ</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онгазчикул</w:t>
      </w:r>
      <w:r w:rsidRPr="00774B3B">
        <w:rPr>
          <w:rFonts w:ascii="Calibri Light" w:hAnsi="Calibri Light" w:cstheme="majorHAnsi"/>
          <w:bCs/>
          <w:sz w:val="18"/>
          <w:szCs w:val="18"/>
          <w:lang w:val="ru-RU"/>
        </w:rPr>
        <w:t xml:space="preserve"> </w:t>
      </w:r>
      <w:r w:rsidRPr="00477034">
        <w:rPr>
          <w:rFonts w:ascii="Calibri Light" w:hAnsi="Calibri Light" w:cstheme="majorHAnsi"/>
          <w:bCs/>
          <w:sz w:val="18"/>
          <w:szCs w:val="18"/>
          <w:lang w:val="ru-RU"/>
        </w:rPr>
        <w:t>де</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ус</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опчак</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отовское</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Д</w:t>
      </w:r>
      <w:r w:rsidRPr="00477034">
        <w:rPr>
          <w:rFonts w:ascii="Calibri Light" w:hAnsi="Calibri Light" w:cstheme="majorHAnsi"/>
          <w:bCs/>
          <w:sz w:val="18"/>
          <w:szCs w:val="18"/>
          <w:lang w:val="ru-RU"/>
        </w:rPr>
        <w:t>езгинджя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Е</w:t>
      </w:r>
      <w:r w:rsidRPr="00477034">
        <w:rPr>
          <w:rFonts w:ascii="Calibri Light" w:hAnsi="Calibri Light" w:cstheme="majorHAnsi"/>
          <w:bCs/>
          <w:sz w:val="18"/>
          <w:szCs w:val="18"/>
          <w:lang w:val="ru-RU"/>
        </w:rPr>
        <w:t>тулия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Ф</w:t>
      </w:r>
      <w:r w:rsidRPr="00477034">
        <w:rPr>
          <w:rFonts w:ascii="Calibri Light" w:hAnsi="Calibri Light" w:cstheme="majorHAnsi"/>
          <w:bCs/>
          <w:sz w:val="18"/>
          <w:szCs w:val="18"/>
          <w:lang w:val="ru-RU"/>
        </w:rPr>
        <w:t>ерапонтьевка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Г</w:t>
      </w:r>
      <w:r w:rsidRPr="00477034">
        <w:rPr>
          <w:rFonts w:ascii="Calibri Light" w:hAnsi="Calibri Light" w:cstheme="majorHAnsi"/>
          <w:bCs/>
          <w:sz w:val="18"/>
          <w:szCs w:val="18"/>
          <w:lang w:val="ru-RU"/>
        </w:rPr>
        <w:t>айдар</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Ж</w:t>
      </w:r>
      <w:r w:rsidRPr="00477034">
        <w:rPr>
          <w:rFonts w:ascii="Calibri Light" w:hAnsi="Calibri Light" w:cstheme="majorHAnsi"/>
          <w:bCs/>
          <w:sz w:val="18"/>
          <w:szCs w:val="18"/>
          <w:lang w:val="ru-RU"/>
        </w:rPr>
        <w:t>олтай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ветлый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Т</w:t>
      </w:r>
      <w:r w:rsidRPr="00477034">
        <w:rPr>
          <w:rFonts w:ascii="Calibri Light" w:hAnsi="Calibri Light" w:cstheme="majorHAnsi"/>
          <w:bCs/>
          <w:sz w:val="18"/>
          <w:szCs w:val="18"/>
          <w:lang w:val="ru-RU"/>
        </w:rPr>
        <w:t>омай</w:t>
      </w:r>
      <w:r>
        <w:rPr>
          <w:rFonts w:ascii="Calibri Light" w:hAnsi="Calibri Light" w:cstheme="majorHAnsi"/>
          <w:bCs/>
          <w:sz w:val="18"/>
          <w:szCs w:val="18"/>
          <w:lang w:val="ru-RU"/>
        </w:rPr>
        <w:t>.</w:t>
      </w:r>
    </w:p>
  </w:footnote>
  <w:footnote w:id="95">
    <w:p w:rsidR="00C872F0" w:rsidRPr="0054487D" w:rsidRDefault="00C872F0" w:rsidP="00076E1A">
      <w:pPr>
        <w:spacing w:after="0" w:line="240" w:lineRule="auto"/>
        <w:jc w:val="both"/>
        <w:rPr>
          <w:rFonts w:ascii="Calibri Light" w:hAnsi="Calibri Light" w:cstheme="majorHAnsi"/>
          <w:bCs/>
          <w:sz w:val="18"/>
          <w:szCs w:val="18"/>
          <w:lang w:val="ru-RU"/>
        </w:rPr>
      </w:pPr>
      <w:r w:rsidRPr="00B520A9">
        <w:rPr>
          <w:rStyle w:val="FootnoteReference"/>
          <w:rFonts w:ascii="Calibri Light" w:hAnsi="Calibri Light" w:cstheme="majorHAnsi"/>
          <w:sz w:val="18"/>
          <w:szCs w:val="18"/>
        </w:rPr>
        <w:footnoteRef/>
      </w:r>
      <w:r w:rsidRPr="00477034">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477034">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w:t>
      </w:r>
      <w:r w:rsidRPr="00477034">
        <w:rPr>
          <w:rFonts w:ascii="Calibri Light" w:eastAsia="Times New Roman" w:hAnsi="Calibri Light" w:cstheme="majorHAnsi"/>
          <w:sz w:val="18"/>
          <w:szCs w:val="18"/>
          <w:lang w:val="ru-RU"/>
        </w:rPr>
        <w:t xml:space="preserve">, </w:t>
      </w:r>
      <w:r w:rsidRPr="00477034">
        <w:rPr>
          <w:rFonts w:ascii="Calibri Light" w:eastAsia="Calibri" w:hAnsi="Calibri Light" w:cs="Calibri Light"/>
          <w:color w:val="000000"/>
          <w:sz w:val="18"/>
          <w:szCs w:val="18"/>
          <w:lang w:val="ru-RU"/>
        </w:rPr>
        <w:t>Чадыр-Лунга</w:t>
      </w:r>
      <w:r>
        <w:rPr>
          <w:rFonts w:ascii="Calibri Light" w:eastAsia="Calibri" w:hAnsi="Calibri Light" w:cs="Calibri Light"/>
          <w:color w:val="000000"/>
          <w:sz w:val="18"/>
          <w:szCs w:val="18"/>
          <w:lang w:val="ru-RU"/>
        </w:rPr>
        <w:t>,</w:t>
      </w:r>
      <w:r w:rsidRPr="00477034">
        <w:rPr>
          <w:rFonts w:ascii="Calibri Light" w:eastAsia="Calibri" w:hAnsi="Calibri Light" w:cs="Calibri Light"/>
          <w:color w:val="000000"/>
          <w:sz w:val="18"/>
          <w:szCs w:val="18"/>
          <w:lang w:val="ru-RU"/>
        </w:rPr>
        <w:t xml:space="preserve"> Вулкэнешть</w:t>
      </w:r>
      <w:r>
        <w:rPr>
          <w:rFonts w:ascii="Calibri Light" w:eastAsia="Calibri" w:hAnsi="Calibri Light" w:cs="Calibri Light"/>
          <w:color w:val="000000"/>
          <w:sz w:val="18"/>
          <w:szCs w:val="18"/>
          <w:lang w:val="ru-RU"/>
        </w:rPr>
        <w:t>,</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А</w:t>
      </w:r>
      <w:r w:rsidRPr="00477034">
        <w:rPr>
          <w:rFonts w:ascii="Calibri Light" w:hAnsi="Calibri Light" w:cstheme="majorHAnsi"/>
          <w:bCs/>
          <w:sz w:val="18"/>
          <w:szCs w:val="18"/>
          <w:lang w:val="ru-RU"/>
        </w:rPr>
        <w:t>вдарма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ешалма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арбалия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ириет</w:t>
      </w:r>
      <w:r w:rsidRPr="00774B3B">
        <w:rPr>
          <w:rFonts w:ascii="Calibri Light" w:hAnsi="Calibri Light" w:cstheme="majorHAnsi"/>
          <w:bCs/>
          <w:sz w:val="18"/>
          <w:szCs w:val="18"/>
          <w:lang w:val="ru-RU"/>
        </w:rPr>
        <w:t>-</w:t>
      </w:r>
      <w:r>
        <w:rPr>
          <w:rFonts w:ascii="Calibri Light" w:hAnsi="Calibri Light" w:cstheme="majorHAnsi"/>
          <w:bCs/>
          <w:sz w:val="18"/>
          <w:szCs w:val="18"/>
          <w:lang w:val="ru-RU"/>
        </w:rPr>
        <w:t>Л</w:t>
      </w:r>
      <w:r w:rsidRPr="00477034">
        <w:rPr>
          <w:rFonts w:ascii="Calibri Light" w:hAnsi="Calibri Light" w:cstheme="majorHAnsi"/>
          <w:bCs/>
          <w:sz w:val="18"/>
          <w:szCs w:val="18"/>
          <w:lang w:val="ru-RU"/>
        </w:rPr>
        <w:t>унга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ирсова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ок</w:t>
      </w:r>
      <w:r w:rsidRPr="00774B3B">
        <w:rPr>
          <w:rFonts w:ascii="Calibri Light" w:hAnsi="Calibri Light" w:cstheme="majorHAnsi"/>
          <w:bCs/>
          <w:sz w:val="18"/>
          <w:szCs w:val="18"/>
          <w:lang w:val="ru-RU"/>
        </w:rPr>
        <w:t>-</w:t>
      </w:r>
      <w:r>
        <w:rPr>
          <w:rFonts w:ascii="Calibri Light" w:hAnsi="Calibri Light" w:cstheme="majorHAnsi"/>
          <w:bCs/>
          <w:sz w:val="18"/>
          <w:szCs w:val="18"/>
          <w:lang w:val="ru-RU"/>
        </w:rPr>
        <w:t>М</w:t>
      </w:r>
      <w:r w:rsidRPr="00477034">
        <w:rPr>
          <w:rFonts w:ascii="Calibri Light" w:hAnsi="Calibri Light" w:cstheme="majorHAnsi"/>
          <w:bCs/>
          <w:sz w:val="18"/>
          <w:szCs w:val="18"/>
          <w:lang w:val="ru-RU"/>
        </w:rPr>
        <w:t>айдан</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ёселия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Р</w:t>
      </w:r>
      <w:r w:rsidRPr="00477034">
        <w:rPr>
          <w:rFonts w:ascii="Calibri Light" w:hAnsi="Calibri Light" w:cstheme="majorHAnsi"/>
          <w:bCs/>
          <w:sz w:val="18"/>
          <w:szCs w:val="18"/>
          <w:lang w:val="ru-RU"/>
        </w:rPr>
        <w:t>усэ</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онгазчикул</w:t>
      </w:r>
      <w:r w:rsidRPr="00774B3B">
        <w:rPr>
          <w:rFonts w:ascii="Calibri Light" w:hAnsi="Calibri Light" w:cstheme="majorHAnsi"/>
          <w:bCs/>
          <w:sz w:val="18"/>
          <w:szCs w:val="18"/>
          <w:lang w:val="ru-RU"/>
        </w:rPr>
        <w:t xml:space="preserve"> </w:t>
      </w:r>
      <w:r w:rsidRPr="00477034">
        <w:rPr>
          <w:rFonts w:ascii="Calibri Light" w:hAnsi="Calibri Light" w:cstheme="majorHAnsi"/>
          <w:bCs/>
          <w:sz w:val="18"/>
          <w:szCs w:val="18"/>
          <w:lang w:val="ru-RU"/>
        </w:rPr>
        <w:t>де</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ус</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опчак</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отовское</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Д</w:t>
      </w:r>
      <w:r w:rsidRPr="00477034">
        <w:rPr>
          <w:rFonts w:ascii="Calibri Light" w:hAnsi="Calibri Light" w:cstheme="majorHAnsi"/>
          <w:bCs/>
          <w:sz w:val="18"/>
          <w:szCs w:val="18"/>
          <w:lang w:val="ru-RU"/>
        </w:rPr>
        <w:t>езгинджя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Е</w:t>
      </w:r>
      <w:r w:rsidRPr="00477034">
        <w:rPr>
          <w:rFonts w:ascii="Calibri Light" w:hAnsi="Calibri Light" w:cstheme="majorHAnsi"/>
          <w:bCs/>
          <w:sz w:val="18"/>
          <w:szCs w:val="18"/>
          <w:lang w:val="ru-RU"/>
        </w:rPr>
        <w:t>тулия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Ф</w:t>
      </w:r>
      <w:r w:rsidRPr="00477034">
        <w:rPr>
          <w:rFonts w:ascii="Calibri Light" w:hAnsi="Calibri Light" w:cstheme="majorHAnsi"/>
          <w:bCs/>
          <w:sz w:val="18"/>
          <w:szCs w:val="18"/>
          <w:lang w:val="ru-RU"/>
        </w:rPr>
        <w:t>ерапонтьевка</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Г</w:t>
      </w:r>
      <w:r w:rsidRPr="00477034">
        <w:rPr>
          <w:rFonts w:ascii="Calibri Light" w:hAnsi="Calibri Light" w:cstheme="majorHAnsi"/>
          <w:bCs/>
          <w:sz w:val="18"/>
          <w:szCs w:val="18"/>
          <w:lang w:val="ru-RU"/>
        </w:rPr>
        <w:t>айдар</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Ж</w:t>
      </w:r>
      <w:r w:rsidRPr="00477034">
        <w:rPr>
          <w:rFonts w:ascii="Calibri Light" w:hAnsi="Calibri Light" w:cstheme="majorHAnsi"/>
          <w:bCs/>
          <w:sz w:val="18"/>
          <w:szCs w:val="18"/>
          <w:lang w:val="ru-RU"/>
        </w:rPr>
        <w:t>олтай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ветлый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Т</w:t>
      </w:r>
      <w:r w:rsidRPr="00477034">
        <w:rPr>
          <w:rFonts w:ascii="Calibri Light" w:hAnsi="Calibri Light" w:cstheme="majorHAnsi"/>
          <w:bCs/>
          <w:sz w:val="18"/>
          <w:szCs w:val="18"/>
          <w:lang w:val="ru-RU"/>
        </w:rPr>
        <w:t>омай</w:t>
      </w:r>
      <w:r>
        <w:rPr>
          <w:rFonts w:ascii="Calibri Light" w:hAnsi="Calibri Light" w:cstheme="majorHAnsi"/>
          <w:bCs/>
          <w:sz w:val="18"/>
          <w:szCs w:val="18"/>
          <w:lang w:val="ru-RU"/>
        </w:rPr>
        <w:t>.</w:t>
      </w:r>
    </w:p>
  </w:footnote>
  <w:footnote w:id="96">
    <w:p w:rsidR="00C872F0" w:rsidRPr="003D7678" w:rsidRDefault="00C872F0" w:rsidP="006114C9">
      <w:pPr>
        <w:pStyle w:val="FootnoteText"/>
        <w:tabs>
          <w:tab w:val="left" w:pos="142"/>
        </w:tabs>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D7678">
        <w:rPr>
          <w:rFonts w:ascii="Calibri Light" w:hAnsi="Calibri Light" w:cstheme="majorHAnsi"/>
          <w:sz w:val="18"/>
          <w:szCs w:val="18"/>
          <w:lang w:val="ru-RU"/>
        </w:rPr>
        <w:t xml:space="preserve"> Закон об организации и функционировании Счетной палаты Республики Молдова №260 от 07.12.2017.</w:t>
      </w:r>
    </w:p>
  </w:footnote>
  <w:footnote w:id="97">
    <w:p w:rsidR="00C872F0" w:rsidRPr="003D7678" w:rsidRDefault="00C872F0" w:rsidP="006114C9">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3D7678">
        <w:rPr>
          <w:rFonts w:ascii="Calibri Light" w:hAnsi="Calibri Light" w:cstheme="majorHAnsi"/>
          <w:sz w:val="18"/>
          <w:szCs w:val="18"/>
          <w:lang w:val="ru-RU"/>
        </w:rPr>
        <w:t xml:space="preserve"> </w:t>
      </w:r>
      <w:r w:rsidRPr="00B520A9">
        <w:rPr>
          <w:rFonts w:ascii="Calibri Light" w:hAnsi="Calibri Light" w:cstheme="majorHAnsi"/>
          <w:sz w:val="18"/>
          <w:szCs w:val="18"/>
        </w:rPr>
        <w:t>ISSAI</w:t>
      </w:r>
      <w:r w:rsidRPr="003D7678">
        <w:rPr>
          <w:rFonts w:ascii="Calibri Light" w:hAnsi="Calibri Light" w:cstheme="majorHAnsi"/>
          <w:sz w:val="18"/>
          <w:szCs w:val="18"/>
          <w:lang w:val="ru-RU"/>
        </w:rPr>
        <w:t xml:space="preserve"> 100, </w:t>
      </w:r>
      <w:r w:rsidRPr="00B520A9">
        <w:rPr>
          <w:rFonts w:ascii="Calibri Light" w:hAnsi="Calibri Light" w:cstheme="majorHAnsi"/>
          <w:sz w:val="18"/>
          <w:szCs w:val="18"/>
        </w:rPr>
        <w:t>ISSAI</w:t>
      </w:r>
      <w:r w:rsidRPr="003D7678">
        <w:rPr>
          <w:rFonts w:ascii="Calibri Light" w:hAnsi="Calibri Light" w:cstheme="majorHAnsi"/>
          <w:sz w:val="18"/>
          <w:szCs w:val="18"/>
          <w:lang w:val="ru-RU"/>
        </w:rPr>
        <w:t xml:space="preserve"> 400 </w:t>
      </w:r>
      <w:r>
        <w:rPr>
          <w:rFonts w:ascii="Calibri Light" w:hAnsi="Calibri Light" w:cstheme="majorHAnsi"/>
          <w:sz w:val="18"/>
          <w:szCs w:val="18"/>
          <w:lang w:val="ru-RU"/>
        </w:rPr>
        <w:t>и</w:t>
      </w:r>
      <w:r w:rsidRPr="003D7678">
        <w:rPr>
          <w:rFonts w:ascii="Calibri Light" w:hAnsi="Calibri Light" w:cstheme="majorHAnsi"/>
          <w:sz w:val="18"/>
          <w:szCs w:val="18"/>
          <w:lang w:val="ru-RU"/>
        </w:rPr>
        <w:t xml:space="preserve"> </w:t>
      </w:r>
      <w:r w:rsidRPr="00B520A9">
        <w:rPr>
          <w:rFonts w:ascii="Calibri Light" w:hAnsi="Calibri Light" w:cstheme="majorHAnsi"/>
          <w:sz w:val="18"/>
          <w:szCs w:val="18"/>
        </w:rPr>
        <w:t>ISSAI</w:t>
      </w:r>
      <w:r w:rsidRPr="003D7678">
        <w:rPr>
          <w:rFonts w:ascii="Calibri Light" w:hAnsi="Calibri Light" w:cstheme="majorHAnsi"/>
          <w:sz w:val="18"/>
          <w:szCs w:val="18"/>
          <w:lang w:val="ru-RU"/>
        </w:rPr>
        <w:t xml:space="preserve"> 4000, </w:t>
      </w:r>
      <w:r>
        <w:rPr>
          <w:rFonts w:ascii="Calibri Light" w:hAnsi="Calibri Light" w:cstheme="majorHAnsi"/>
          <w:sz w:val="18"/>
          <w:szCs w:val="18"/>
          <w:lang w:val="ru-RU"/>
        </w:rPr>
        <w:t>утвержденные Постановлением СПРМ №</w:t>
      </w:r>
      <w:r w:rsidRPr="003D7678">
        <w:rPr>
          <w:rFonts w:ascii="Calibri Light" w:hAnsi="Calibri Light" w:cstheme="majorHAnsi"/>
          <w:sz w:val="18"/>
          <w:szCs w:val="18"/>
          <w:lang w:val="ru-RU"/>
        </w:rPr>
        <w:t xml:space="preserve">2 </w:t>
      </w:r>
      <w:r>
        <w:rPr>
          <w:rFonts w:ascii="Calibri Light" w:hAnsi="Calibri Light" w:cstheme="majorHAnsi"/>
          <w:sz w:val="18"/>
          <w:szCs w:val="18"/>
          <w:lang w:val="ru-RU"/>
        </w:rPr>
        <w:t xml:space="preserve">от </w:t>
      </w:r>
      <w:r w:rsidRPr="003D7678">
        <w:rPr>
          <w:rFonts w:ascii="Calibri Light" w:hAnsi="Calibri Light" w:cstheme="majorHAnsi"/>
          <w:sz w:val="18"/>
          <w:szCs w:val="18"/>
          <w:lang w:val="ru-RU"/>
        </w:rPr>
        <w:t>24.01.2020 „</w:t>
      </w:r>
      <w:r w:rsidRPr="003D7678">
        <w:rPr>
          <w:rFonts w:ascii="Calibri Light" w:hAnsi="Calibri Light" w:cs="Calibri Light"/>
          <w:sz w:val="18"/>
          <w:szCs w:val="18"/>
          <w:lang w:val="ro-RO"/>
        </w:rPr>
        <w:t xml:space="preserve"> </w:t>
      </w:r>
      <w:r>
        <w:rPr>
          <w:rFonts w:ascii="Calibri Light" w:hAnsi="Calibri Light" w:cs="Calibri Light"/>
          <w:sz w:val="18"/>
          <w:szCs w:val="18"/>
          <w:lang w:val="ro-RO"/>
        </w:rPr>
        <w:t>О Рамках профессиональных деклараций INTOSAI</w:t>
      </w:r>
      <w:r>
        <w:rPr>
          <w:rFonts w:ascii="Calibri Light" w:hAnsi="Calibri Light" w:cstheme="majorHAnsi"/>
          <w:sz w:val="18"/>
          <w:szCs w:val="18"/>
          <w:lang w:val="ro-RO"/>
        </w:rPr>
        <w:t>”.</w:t>
      </w:r>
      <w:r>
        <w:rPr>
          <w:rFonts w:ascii="Calibri Light" w:hAnsi="Calibri Light" w:cstheme="majorHAnsi"/>
          <w:sz w:val="18"/>
          <w:szCs w:val="18"/>
          <w:lang w:val="ru-RU"/>
        </w:rPr>
        <w:t xml:space="preserve"> </w:t>
      </w:r>
    </w:p>
  </w:footnote>
  <w:footnote w:id="98">
    <w:p w:rsidR="00C872F0" w:rsidRPr="00EE5C5A" w:rsidRDefault="00C872F0" w:rsidP="00B842A4">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EE5C5A">
        <w:rPr>
          <w:rFonts w:ascii="Calibri Light" w:hAnsi="Calibri Light" w:cstheme="majorHAnsi"/>
          <w:sz w:val="18"/>
          <w:szCs w:val="18"/>
          <w:lang w:val="ru-RU"/>
        </w:rPr>
        <w:t xml:space="preserve"> Постановление Счетной палаты №50 от 23.07.2018 „</w:t>
      </w:r>
      <w:r>
        <w:rPr>
          <w:rFonts w:ascii="Calibri Light" w:hAnsi="Calibri Light" w:cstheme="majorHAnsi"/>
          <w:sz w:val="18"/>
          <w:szCs w:val="18"/>
          <w:lang w:val="ru-RU"/>
        </w:rPr>
        <w:t xml:space="preserve">Об утверждении Отчета аудита финансовой отчетности, связанной с бюджетным процессом и управлением публичным имуществом </w:t>
      </w:r>
      <w:r w:rsidRPr="00EE5C5A">
        <w:rPr>
          <w:rFonts w:ascii="Calibri Light" w:hAnsi="Calibri Light" w:cstheme="majorHAnsi"/>
          <w:sz w:val="18"/>
          <w:szCs w:val="18"/>
          <w:lang w:val="ru-RU"/>
        </w:rPr>
        <w:t>Автономн</w:t>
      </w:r>
      <w:r>
        <w:rPr>
          <w:rFonts w:ascii="Calibri Light" w:hAnsi="Calibri Light" w:cstheme="majorHAnsi"/>
          <w:sz w:val="18"/>
          <w:szCs w:val="18"/>
          <w:lang w:val="ru-RU"/>
        </w:rPr>
        <w:t>ы</w:t>
      </w:r>
      <w:r w:rsidRPr="00EE5C5A">
        <w:rPr>
          <w:rFonts w:ascii="Calibri Light" w:hAnsi="Calibri Light" w:cstheme="majorHAnsi"/>
          <w:sz w:val="18"/>
          <w:szCs w:val="18"/>
          <w:lang w:val="ru-RU"/>
        </w:rPr>
        <w:t>м территориальн</w:t>
      </w:r>
      <w:r>
        <w:rPr>
          <w:rFonts w:ascii="Calibri Light" w:hAnsi="Calibri Light" w:cstheme="majorHAnsi"/>
          <w:sz w:val="18"/>
          <w:szCs w:val="18"/>
          <w:lang w:val="ru-RU"/>
        </w:rPr>
        <w:t>ы</w:t>
      </w:r>
      <w:r w:rsidRPr="00EE5C5A">
        <w:rPr>
          <w:rFonts w:ascii="Calibri Light" w:hAnsi="Calibri Light" w:cstheme="majorHAnsi"/>
          <w:sz w:val="18"/>
          <w:szCs w:val="18"/>
          <w:lang w:val="ru-RU"/>
        </w:rPr>
        <w:t>м образовани</w:t>
      </w:r>
      <w:r>
        <w:rPr>
          <w:rFonts w:ascii="Calibri Light" w:hAnsi="Calibri Light" w:cstheme="majorHAnsi"/>
          <w:sz w:val="18"/>
          <w:szCs w:val="18"/>
          <w:lang w:val="ru-RU"/>
        </w:rPr>
        <w:t>ем</w:t>
      </w:r>
      <w:r w:rsidRPr="00EE5C5A">
        <w:rPr>
          <w:rFonts w:ascii="Calibri Light" w:hAnsi="Calibri Light" w:cstheme="majorHAnsi"/>
          <w:sz w:val="18"/>
          <w:szCs w:val="18"/>
          <w:lang w:val="ru-RU"/>
        </w:rPr>
        <w:t xml:space="preserve"> Гагаузия</w:t>
      </w:r>
      <w:r>
        <w:rPr>
          <w:rFonts w:ascii="Calibri Light" w:hAnsi="Calibri Light" w:cstheme="majorHAnsi"/>
          <w:sz w:val="18"/>
          <w:szCs w:val="18"/>
          <w:lang w:val="ru-RU"/>
        </w:rPr>
        <w:t xml:space="preserve"> за </w:t>
      </w:r>
      <w:r w:rsidRPr="00EE5C5A">
        <w:rPr>
          <w:rFonts w:ascii="Calibri Light" w:hAnsi="Calibri Light" w:cstheme="majorHAnsi"/>
          <w:sz w:val="18"/>
          <w:szCs w:val="18"/>
          <w:lang w:val="ru-RU"/>
        </w:rPr>
        <w:t>2016-2017</w:t>
      </w:r>
      <w:r>
        <w:rPr>
          <w:rFonts w:ascii="Calibri Light" w:hAnsi="Calibri Light" w:cstheme="majorHAnsi"/>
          <w:sz w:val="18"/>
          <w:szCs w:val="18"/>
          <w:lang w:val="ru-RU"/>
        </w:rPr>
        <w:t xml:space="preserve"> годы</w:t>
      </w:r>
      <w:r w:rsidRPr="00EE5C5A">
        <w:rPr>
          <w:rFonts w:ascii="Calibri Light" w:hAnsi="Calibri Light" w:cstheme="majorHAnsi"/>
          <w:sz w:val="18"/>
          <w:szCs w:val="18"/>
          <w:lang w:val="ru-RU"/>
        </w:rPr>
        <w:t>”.</w:t>
      </w:r>
    </w:p>
  </w:footnote>
  <w:footnote w:id="99">
    <w:p w:rsidR="00C872F0" w:rsidRPr="00EE5C5A" w:rsidRDefault="00C872F0" w:rsidP="00EC4B13">
      <w:pPr>
        <w:spacing w:after="0" w:line="240" w:lineRule="auto"/>
        <w:jc w:val="both"/>
        <w:rPr>
          <w:rFonts w:ascii="Calibri Light" w:hAnsi="Calibri Light" w:cstheme="majorHAnsi"/>
          <w:bCs/>
          <w:sz w:val="18"/>
          <w:szCs w:val="18"/>
          <w:lang w:val="ru-RU"/>
        </w:rPr>
      </w:pPr>
      <w:r w:rsidRPr="00B520A9">
        <w:rPr>
          <w:rStyle w:val="FootnoteReference"/>
          <w:rFonts w:ascii="Calibri Light" w:hAnsi="Calibri Light" w:cstheme="majorHAnsi"/>
          <w:sz w:val="18"/>
          <w:szCs w:val="18"/>
        </w:rPr>
        <w:footnoteRef/>
      </w:r>
      <w:r w:rsidRPr="00EE5C5A">
        <w:rPr>
          <w:rFonts w:ascii="Calibri Light" w:hAnsi="Calibri Light" w:cstheme="majorHAnsi"/>
          <w:sz w:val="18"/>
          <w:szCs w:val="18"/>
          <w:lang w:val="ru-RU"/>
        </w:rPr>
        <w:t xml:space="preserve"> </w:t>
      </w:r>
      <w:r>
        <w:rPr>
          <w:rFonts w:ascii="Calibri Light" w:hAnsi="Calibri Light" w:cstheme="majorHAnsi"/>
          <w:sz w:val="18"/>
          <w:szCs w:val="18"/>
          <w:lang w:val="ru-RU"/>
        </w:rPr>
        <w:t>Местные советы и примэрии АТЕ</w:t>
      </w:r>
      <w:r w:rsidRPr="00EE5C5A">
        <w:rPr>
          <w:rFonts w:ascii="Calibri Light" w:hAnsi="Calibri Light" w:cstheme="majorHAnsi"/>
          <w:sz w:val="18"/>
          <w:szCs w:val="18"/>
          <w:lang w:val="ru-RU"/>
        </w:rPr>
        <w:t>:</w:t>
      </w:r>
      <w:r w:rsidRPr="00EE5C5A">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w:t>
      </w:r>
      <w:r w:rsidRPr="00EE5C5A">
        <w:rPr>
          <w:rFonts w:ascii="Calibri Light" w:eastAsia="Times New Roman" w:hAnsi="Calibri Light" w:cstheme="majorHAnsi"/>
          <w:sz w:val="18"/>
          <w:szCs w:val="18"/>
          <w:lang w:val="ru-RU"/>
        </w:rPr>
        <w:t xml:space="preserve">, </w:t>
      </w:r>
      <w:r w:rsidRPr="00477034">
        <w:rPr>
          <w:rFonts w:ascii="Calibri Light" w:eastAsia="Calibri" w:hAnsi="Calibri Light" w:cs="Calibri Light"/>
          <w:color w:val="000000"/>
          <w:sz w:val="18"/>
          <w:szCs w:val="18"/>
          <w:lang w:val="ru-RU"/>
        </w:rPr>
        <w:t>Чадыр</w:t>
      </w:r>
      <w:r w:rsidRPr="00EE5C5A">
        <w:rPr>
          <w:rFonts w:ascii="Calibri Light" w:eastAsia="Calibri" w:hAnsi="Calibri Light" w:cs="Calibri Light"/>
          <w:color w:val="000000"/>
          <w:sz w:val="18"/>
          <w:szCs w:val="18"/>
          <w:lang w:val="ru-RU"/>
        </w:rPr>
        <w:t>-</w:t>
      </w:r>
      <w:r w:rsidRPr="00477034">
        <w:rPr>
          <w:rFonts w:ascii="Calibri Light" w:eastAsia="Calibri" w:hAnsi="Calibri Light" w:cs="Calibri Light"/>
          <w:color w:val="000000"/>
          <w:sz w:val="18"/>
          <w:szCs w:val="18"/>
          <w:lang w:val="ru-RU"/>
        </w:rPr>
        <w:t>Лунга</w:t>
      </w:r>
      <w:r w:rsidRPr="00EE5C5A">
        <w:rPr>
          <w:rFonts w:ascii="Calibri Light" w:eastAsia="Calibri" w:hAnsi="Calibri Light" w:cs="Calibri Light"/>
          <w:color w:val="000000"/>
          <w:sz w:val="18"/>
          <w:szCs w:val="18"/>
          <w:lang w:val="ru-RU"/>
        </w:rPr>
        <w:t xml:space="preserve">, </w:t>
      </w:r>
      <w:r w:rsidRPr="00477034">
        <w:rPr>
          <w:rFonts w:ascii="Calibri Light" w:eastAsia="Calibri" w:hAnsi="Calibri Light" w:cs="Calibri Light"/>
          <w:color w:val="000000"/>
          <w:sz w:val="18"/>
          <w:szCs w:val="18"/>
          <w:lang w:val="ru-RU"/>
        </w:rPr>
        <w:t>Вулкэнешть</w:t>
      </w:r>
      <w:r w:rsidRPr="00EE5C5A">
        <w:rPr>
          <w:rFonts w:ascii="Calibri Light" w:eastAsia="Calibri" w:hAnsi="Calibri Light" w:cs="Calibri Light"/>
          <w:color w:val="000000"/>
          <w:sz w:val="18"/>
          <w:szCs w:val="18"/>
          <w:lang w:val="ru-RU"/>
        </w:rPr>
        <w:t>,</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А</w:t>
      </w:r>
      <w:r w:rsidRPr="00477034">
        <w:rPr>
          <w:rFonts w:ascii="Calibri Light" w:hAnsi="Calibri Light" w:cstheme="majorHAnsi"/>
          <w:bCs/>
          <w:sz w:val="18"/>
          <w:szCs w:val="18"/>
          <w:lang w:val="ru-RU"/>
        </w:rPr>
        <w:t>вдарма</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ешалма</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арбалия</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ириет</w:t>
      </w:r>
      <w:r w:rsidRPr="00EE5C5A">
        <w:rPr>
          <w:rFonts w:ascii="Calibri Light" w:hAnsi="Calibri Light" w:cstheme="majorHAnsi"/>
          <w:bCs/>
          <w:sz w:val="18"/>
          <w:szCs w:val="18"/>
          <w:lang w:val="ru-RU"/>
        </w:rPr>
        <w:t>-</w:t>
      </w:r>
      <w:r>
        <w:rPr>
          <w:rFonts w:ascii="Calibri Light" w:hAnsi="Calibri Light" w:cstheme="majorHAnsi"/>
          <w:bCs/>
          <w:sz w:val="18"/>
          <w:szCs w:val="18"/>
          <w:lang w:val="ru-RU"/>
        </w:rPr>
        <w:t>Л</w:t>
      </w:r>
      <w:r w:rsidRPr="00477034">
        <w:rPr>
          <w:rFonts w:ascii="Calibri Light" w:hAnsi="Calibri Light" w:cstheme="majorHAnsi"/>
          <w:bCs/>
          <w:sz w:val="18"/>
          <w:szCs w:val="18"/>
          <w:lang w:val="ru-RU"/>
        </w:rPr>
        <w:t>унга</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ирсова</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ок</w:t>
      </w:r>
      <w:r w:rsidRPr="00EE5C5A">
        <w:rPr>
          <w:rFonts w:ascii="Calibri Light" w:hAnsi="Calibri Light" w:cstheme="majorHAnsi"/>
          <w:bCs/>
          <w:sz w:val="18"/>
          <w:szCs w:val="18"/>
          <w:lang w:val="ru-RU"/>
        </w:rPr>
        <w:t>-</w:t>
      </w:r>
      <w:r>
        <w:rPr>
          <w:rFonts w:ascii="Calibri Light" w:hAnsi="Calibri Light" w:cstheme="majorHAnsi"/>
          <w:bCs/>
          <w:sz w:val="18"/>
          <w:szCs w:val="18"/>
          <w:lang w:val="ru-RU"/>
        </w:rPr>
        <w:t>М</w:t>
      </w:r>
      <w:r w:rsidRPr="00477034">
        <w:rPr>
          <w:rFonts w:ascii="Calibri Light" w:hAnsi="Calibri Light" w:cstheme="majorHAnsi"/>
          <w:bCs/>
          <w:sz w:val="18"/>
          <w:szCs w:val="18"/>
          <w:lang w:val="ru-RU"/>
        </w:rPr>
        <w:t>айдан</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ёселия</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Р</w:t>
      </w:r>
      <w:r w:rsidRPr="00477034">
        <w:rPr>
          <w:rFonts w:ascii="Calibri Light" w:hAnsi="Calibri Light" w:cstheme="majorHAnsi"/>
          <w:bCs/>
          <w:sz w:val="18"/>
          <w:szCs w:val="18"/>
          <w:lang w:val="ru-RU"/>
        </w:rPr>
        <w:t>усэ</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онгазчикул</w:t>
      </w:r>
      <w:r w:rsidRPr="00EE5C5A">
        <w:rPr>
          <w:rFonts w:ascii="Calibri Light" w:hAnsi="Calibri Light" w:cstheme="majorHAnsi"/>
          <w:bCs/>
          <w:sz w:val="18"/>
          <w:szCs w:val="18"/>
          <w:lang w:val="ru-RU"/>
        </w:rPr>
        <w:t xml:space="preserve"> </w:t>
      </w:r>
      <w:r w:rsidRPr="00477034">
        <w:rPr>
          <w:rFonts w:ascii="Calibri Light" w:hAnsi="Calibri Light" w:cstheme="majorHAnsi"/>
          <w:bCs/>
          <w:sz w:val="18"/>
          <w:szCs w:val="18"/>
          <w:lang w:val="ru-RU"/>
        </w:rPr>
        <w:t>де</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ус</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опчак</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отовское</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Д</w:t>
      </w:r>
      <w:r w:rsidRPr="00477034">
        <w:rPr>
          <w:rFonts w:ascii="Calibri Light" w:hAnsi="Calibri Light" w:cstheme="majorHAnsi"/>
          <w:bCs/>
          <w:sz w:val="18"/>
          <w:szCs w:val="18"/>
          <w:lang w:val="ru-RU"/>
        </w:rPr>
        <w:t>езгинджя</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Е</w:t>
      </w:r>
      <w:r w:rsidRPr="00477034">
        <w:rPr>
          <w:rFonts w:ascii="Calibri Light" w:hAnsi="Calibri Light" w:cstheme="majorHAnsi"/>
          <w:bCs/>
          <w:sz w:val="18"/>
          <w:szCs w:val="18"/>
          <w:lang w:val="ru-RU"/>
        </w:rPr>
        <w:t>тулия</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Ф</w:t>
      </w:r>
      <w:r w:rsidRPr="00477034">
        <w:rPr>
          <w:rFonts w:ascii="Calibri Light" w:hAnsi="Calibri Light" w:cstheme="majorHAnsi"/>
          <w:bCs/>
          <w:sz w:val="18"/>
          <w:szCs w:val="18"/>
          <w:lang w:val="ru-RU"/>
        </w:rPr>
        <w:t>ерапонтьевка</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Г</w:t>
      </w:r>
      <w:r w:rsidRPr="00477034">
        <w:rPr>
          <w:rFonts w:ascii="Calibri Light" w:hAnsi="Calibri Light" w:cstheme="majorHAnsi"/>
          <w:bCs/>
          <w:sz w:val="18"/>
          <w:szCs w:val="18"/>
          <w:lang w:val="ru-RU"/>
        </w:rPr>
        <w:t>айдар</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Ж</w:t>
      </w:r>
      <w:r w:rsidRPr="00477034">
        <w:rPr>
          <w:rFonts w:ascii="Calibri Light" w:hAnsi="Calibri Light" w:cstheme="majorHAnsi"/>
          <w:bCs/>
          <w:sz w:val="18"/>
          <w:szCs w:val="18"/>
          <w:lang w:val="ru-RU"/>
        </w:rPr>
        <w:t>олтай</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ветлый</w:t>
      </w:r>
      <w:r w:rsidRPr="00EE5C5A">
        <w:rPr>
          <w:rFonts w:ascii="Calibri Light" w:hAnsi="Calibri Light" w:cstheme="majorHAnsi"/>
          <w:bCs/>
          <w:sz w:val="18"/>
          <w:szCs w:val="18"/>
          <w:lang w:val="ru-RU"/>
        </w:rPr>
        <w:t xml:space="preserve">, </w:t>
      </w:r>
      <w:r>
        <w:rPr>
          <w:rFonts w:ascii="Calibri Light" w:hAnsi="Calibri Light" w:cstheme="majorHAnsi"/>
          <w:bCs/>
          <w:sz w:val="18"/>
          <w:szCs w:val="18"/>
          <w:lang w:val="ru-RU"/>
        </w:rPr>
        <w:t>Т</w:t>
      </w:r>
      <w:r w:rsidRPr="00477034">
        <w:rPr>
          <w:rFonts w:ascii="Calibri Light" w:hAnsi="Calibri Light" w:cstheme="majorHAnsi"/>
          <w:bCs/>
          <w:sz w:val="18"/>
          <w:szCs w:val="18"/>
          <w:lang w:val="ru-RU"/>
        </w:rPr>
        <w:t>омай</w:t>
      </w:r>
      <w:r>
        <w:rPr>
          <w:rFonts w:ascii="Calibri Light" w:hAnsi="Calibri Light" w:cstheme="majorHAnsi"/>
          <w:bCs/>
          <w:sz w:val="18"/>
          <w:szCs w:val="18"/>
          <w:lang w:val="ru-RU"/>
        </w:rPr>
        <w:t xml:space="preserve">. </w:t>
      </w:r>
    </w:p>
  </w:footnote>
  <w:footnote w:id="100">
    <w:p w:rsidR="00C872F0" w:rsidRPr="007B4DAB" w:rsidRDefault="00C872F0" w:rsidP="00BC47A5">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Координатор ВУК назначен Распоряжением заместителя председателя </w:t>
      </w:r>
      <w:r w:rsidRPr="001647AE">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ого</w:t>
      </w:r>
      <w:r w:rsidRPr="007B4DAB">
        <w:rPr>
          <w:rFonts w:ascii="Calibri Light" w:eastAsia="Calibri" w:hAnsi="Calibri Light" w:cstheme="majorHAnsi"/>
          <w:sz w:val="18"/>
          <w:szCs w:val="18"/>
          <w:lang w:val="ru-RU"/>
        </w:rPr>
        <w:t xml:space="preserve"> </w:t>
      </w:r>
      <w:r w:rsidRPr="001647AE">
        <w:rPr>
          <w:rFonts w:ascii="Calibri Light" w:eastAsia="Calibri" w:hAnsi="Calibri Light" w:cstheme="majorHAnsi"/>
          <w:sz w:val="18"/>
          <w:szCs w:val="18"/>
          <w:lang w:val="ru-RU"/>
        </w:rPr>
        <w:t>комитет</w:t>
      </w:r>
      <w:r>
        <w:rPr>
          <w:rFonts w:ascii="Calibri Light" w:eastAsia="Calibri" w:hAnsi="Calibri Light" w:cstheme="majorHAnsi"/>
          <w:sz w:val="18"/>
          <w:szCs w:val="18"/>
          <w:lang w:val="ru-RU"/>
        </w:rPr>
        <w:t>а №</w:t>
      </w:r>
      <w:r w:rsidRPr="007B4DAB">
        <w:rPr>
          <w:rFonts w:ascii="Calibri Light" w:hAnsi="Calibri Light" w:cstheme="majorHAnsi"/>
          <w:sz w:val="18"/>
          <w:szCs w:val="18"/>
          <w:lang w:val="ru-RU"/>
        </w:rPr>
        <w:t>100-</w:t>
      </w:r>
      <w:r w:rsidRPr="00B520A9">
        <w:rPr>
          <w:rFonts w:ascii="Calibri Light" w:hAnsi="Calibri Light" w:cstheme="majorHAnsi"/>
          <w:sz w:val="18"/>
          <w:szCs w:val="18"/>
        </w:rPr>
        <w:t>K</w:t>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7B4DAB">
        <w:rPr>
          <w:rFonts w:ascii="Calibri Light" w:hAnsi="Calibri Light" w:cstheme="majorHAnsi"/>
          <w:sz w:val="18"/>
          <w:szCs w:val="18"/>
          <w:lang w:val="ru-RU"/>
        </w:rPr>
        <w:t xml:space="preserve"> 04.04.2018 (</w:t>
      </w:r>
      <w:r>
        <w:rPr>
          <w:rFonts w:ascii="Calibri Light" w:hAnsi="Calibri Light" w:cstheme="majorHAnsi"/>
          <w:sz w:val="18"/>
          <w:szCs w:val="18"/>
          <w:lang w:val="ru-RU"/>
        </w:rPr>
        <w:t xml:space="preserve">г-жа Гюмишлю Е. Н. – специалист Юридического управления). Составлен консолидированный годовой отчет о внутреннем управленческм контроле и составлена Декларация об управленческой ответственности. </w:t>
      </w:r>
    </w:p>
  </w:footnote>
  <w:footnote w:id="101">
    <w:p w:rsidR="00C872F0" w:rsidRPr="007B4DAB" w:rsidRDefault="00C872F0" w:rsidP="00BC47A5">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уровне</w:t>
      </w:r>
      <w:r w:rsidRPr="007B4DAB">
        <w:rPr>
          <w:rFonts w:ascii="Calibri Light" w:hAnsi="Calibri Light" w:cstheme="majorHAnsi"/>
          <w:sz w:val="18"/>
          <w:szCs w:val="18"/>
          <w:lang w:val="ru-RU"/>
        </w:rPr>
        <w:t xml:space="preserve"> </w:t>
      </w:r>
      <w:r w:rsidRPr="001647AE">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ого</w:t>
      </w:r>
      <w:r w:rsidRPr="007B4DAB">
        <w:rPr>
          <w:rFonts w:ascii="Calibri Light" w:eastAsia="Calibri" w:hAnsi="Calibri Light" w:cstheme="majorHAnsi"/>
          <w:sz w:val="18"/>
          <w:szCs w:val="18"/>
          <w:lang w:val="ru-RU"/>
        </w:rPr>
        <w:t xml:space="preserve"> </w:t>
      </w:r>
      <w:r w:rsidRPr="001647AE">
        <w:rPr>
          <w:rFonts w:ascii="Calibri Light" w:eastAsia="Calibri" w:hAnsi="Calibri Light" w:cstheme="majorHAnsi"/>
          <w:sz w:val="18"/>
          <w:szCs w:val="18"/>
          <w:lang w:val="ru-RU"/>
        </w:rPr>
        <w:t>комитет</w:t>
      </w:r>
      <w:r>
        <w:rPr>
          <w:rFonts w:ascii="Calibri Light" w:eastAsia="Calibri" w:hAnsi="Calibri Light" w:cstheme="majorHAnsi"/>
          <w:sz w:val="18"/>
          <w:szCs w:val="18"/>
          <w:lang w:val="ru-RU"/>
        </w:rPr>
        <w:t>а</w:t>
      </w:r>
      <w:r w:rsidRPr="007B4DAB">
        <w:rPr>
          <w:rFonts w:ascii="Calibri Light" w:eastAsia="Calibri" w:hAnsi="Calibri Light" w:cstheme="majorHAnsi"/>
          <w:sz w:val="18"/>
          <w:szCs w:val="18"/>
          <w:lang w:val="ru-RU"/>
        </w:rPr>
        <w:t xml:space="preserve"> </w:t>
      </w:r>
      <w:r w:rsidRPr="001647AE">
        <w:rPr>
          <w:rFonts w:ascii="Calibri Light" w:eastAsia="Calibri" w:hAnsi="Calibri Light" w:cstheme="majorHAnsi"/>
          <w:sz w:val="18"/>
          <w:szCs w:val="18"/>
          <w:lang w:val="ru-RU"/>
        </w:rPr>
        <w:t>АТО</w:t>
      </w:r>
      <w:r w:rsidRPr="007B4DAB">
        <w:rPr>
          <w:rFonts w:ascii="Calibri Light" w:eastAsia="Calibri" w:hAnsi="Calibri Light" w:cstheme="majorHAnsi"/>
          <w:sz w:val="18"/>
          <w:szCs w:val="18"/>
          <w:lang w:val="ru-RU"/>
        </w:rPr>
        <w:t xml:space="preserve"> </w:t>
      </w:r>
      <w:r w:rsidRPr="001647AE">
        <w:rPr>
          <w:rFonts w:ascii="Calibri Light" w:eastAsia="Calibri" w:hAnsi="Calibri Light" w:cstheme="majorHAnsi"/>
          <w:sz w:val="18"/>
          <w:szCs w:val="18"/>
          <w:lang w:val="ru-RU"/>
        </w:rPr>
        <w:t>Гагаузия</w:t>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7B4DAB">
        <w:rPr>
          <w:rFonts w:ascii="Calibri Light" w:hAnsi="Calibri Light" w:cstheme="majorHAnsi"/>
          <w:sz w:val="18"/>
          <w:szCs w:val="18"/>
          <w:lang w:val="ru-RU"/>
        </w:rPr>
        <w:t xml:space="preserve"> 15 </w:t>
      </w:r>
      <w:r>
        <w:rPr>
          <w:rFonts w:ascii="Calibri Light" w:hAnsi="Calibri Light" w:cstheme="majorHAnsi"/>
          <w:sz w:val="18"/>
          <w:szCs w:val="18"/>
          <w:lang w:val="ru-RU"/>
        </w:rPr>
        <w:t>подведомственных</w:t>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учреждений</w:t>
      </w:r>
      <w:r w:rsidRPr="007B4DAB">
        <w:rPr>
          <w:rFonts w:ascii="Calibri Light" w:hAnsi="Calibri Light" w:cstheme="majorHAnsi"/>
          <w:sz w:val="18"/>
          <w:szCs w:val="18"/>
          <w:lang w:val="ru-RU"/>
        </w:rPr>
        <w:t>.</w:t>
      </w:r>
    </w:p>
  </w:footnote>
  <w:footnote w:id="102">
    <w:p w:rsidR="00C872F0" w:rsidRPr="004C6133" w:rsidRDefault="00C872F0" w:rsidP="004C6133">
      <w:pPr>
        <w:spacing w:after="0" w:line="240" w:lineRule="auto"/>
        <w:jc w:val="both"/>
        <w:rPr>
          <w:rFonts w:ascii="Calibri Light" w:hAnsi="Calibri Light" w:cstheme="majorHAnsi"/>
          <w:bCs/>
          <w:sz w:val="18"/>
          <w:szCs w:val="18"/>
          <w:lang w:val="ru-RU"/>
        </w:rPr>
      </w:pPr>
      <w:r w:rsidRPr="00B520A9">
        <w:rPr>
          <w:rStyle w:val="FootnoteReference"/>
          <w:rFonts w:ascii="Calibri Light" w:hAnsi="Calibri Light" w:cstheme="majorHAnsi"/>
          <w:sz w:val="18"/>
          <w:szCs w:val="18"/>
        </w:rPr>
        <w:footnoteRef/>
      </w:r>
      <w:r w:rsidRPr="004C6133">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4C6133">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w:t>
      </w:r>
      <w:r w:rsidRPr="004C6133">
        <w:rPr>
          <w:rFonts w:ascii="Calibri Light" w:eastAsia="Times New Roman" w:hAnsi="Calibri Light" w:cstheme="majorHAnsi"/>
          <w:sz w:val="18"/>
          <w:szCs w:val="18"/>
          <w:lang w:val="ru-RU"/>
        </w:rPr>
        <w:t xml:space="preserve">, </w:t>
      </w:r>
      <w:r w:rsidRPr="00477034">
        <w:rPr>
          <w:rFonts w:ascii="Calibri Light" w:eastAsia="Calibri" w:hAnsi="Calibri Light" w:cs="Calibri Light"/>
          <w:color w:val="000000"/>
          <w:sz w:val="18"/>
          <w:szCs w:val="18"/>
          <w:lang w:val="ru-RU"/>
        </w:rPr>
        <w:t>Чадыр</w:t>
      </w:r>
      <w:r w:rsidRPr="004C6133">
        <w:rPr>
          <w:rFonts w:ascii="Calibri Light" w:eastAsia="Calibri" w:hAnsi="Calibri Light" w:cs="Calibri Light"/>
          <w:color w:val="000000"/>
          <w:sz w:val="18"/>
          <w:szCs w:val="18"/>
          <w:lang w:val="ru-RU"/>
        </w:rPr>
        <w:t>-</w:t>
      </w:r>
      <w:r w:rsidRPr="00477034">
        <w:rPr>
          <w:rFonts w:ascii="Calibri Light" w:eastAsia="Calibri" w:hAnsi="Calibri Light" w:cs="Calibri Light"/>
          <w:color w:val="000000"/>
          <w:sz w:val="18"/>
          <w:szCs w:val="18"/>
          <w:lang w:val="ru-RU"/>
        </w:rPr>
        <w:t>Лунга</w:t>
      </w:r>
      <w:r w:rsidRPr="004C6133">
        <w:rPr>
          <w:rFonts w:ascii="Calibri Light" w:eastAsia="Calibri" w:hAnsi="Calibri Light" w:cs="Calibri Light"/>
          <w:color w:val="000000"/>
          <w:sz w:val="18"/>
          <w:szCs w:val="18"/>
          <w:lang w:val="ru-RU"/>
        </w:rPr>
        <w:t xml:space="preserve">, </w:t>
      </w:r>
      <w:r w:rsidRPr="00477034">
        <w:rPr>
          <w:rFonts w:ascii="Calibri Light" w:eastAsia="Calibri" w:hAnsi="Calibri Light" w:cs="Calibri Light"/>
          <w:color w:val="000000"/>
          <w:sz w:val="18"/>
          <w:szCs w:val="18"/>
          <w:lang w:val="ru-RU"/>
        </w:rPr>
        <w:t>Вулкэнешть</w:t>
      </w:r>
      <w:r w:rsidRPr="004C6133">
        <w:rPr>
          <w:rFonts w:ascii="Calibri Light" w:eastAsia="Calibri" w:hAnsi="Calibri Light" w:cs="Calibri Light"/>
          <w:color w:val="000000"/>
          <w:sz w:val="18"/>
          <w:szCs w:val="18"/>
          <w:lang w:val="ru-RU"/>
        </w:rPr>
        <w:t>,</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А</w:t>
      </w:r>
      <w:r w:rsidRPr="00477034">
        <w:rPr>
          <w:rFonts w:ascii="Calibri Light" w:hAnsi="Calibri Light" w:cstheme="majorHAnsi"/>
          <w:bCs/>
          <w:sz w:val="18"/>
          <w:szCs w:val="18"/>
          <w:lang w:val="ru-RU"/>
        </w:rPr>
        <w:t>вдарма</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ешалма</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арбалия</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ириет</w:t>
      </w:r>
      <w:r w:rsidRPr="004C6133">
        <w:rPr>
          <w:rFonts w:ascii="Calibri Light" w:hAnsi="Calibri Light" w:cstheme="majorHAnsi"/>
          <w:bCs/>
          <w:sz w:val="18"/>
          <w:szCs w:val="18"/>
          <w:lang w:val="ru-RU"/>
        </w:rPr>
        <w:t>-</w:t>
      </w:r>
      <w:r>
        <w:rPr>
          <w:rFonts w:ascii="Calibri Light" w:hAnsi="Calibri Light" w:cstheme="majorHAnsi"/>
          <w:bCs/>
          <w:sz w:val="18"/>
          <w:szCs w:val="18"/>
          <w:lang w:val="ru-RU"/>
        </w:rPr>
        <w:t>Л</w:t>
      </w:r>
      <w:r w:rsidRPr="00477034">
        <w:rPr>
          <w:rFonts w:ascii="Calibri Light" w:hAnsi="Calibri Light" w:cstheme="majorHAnsi"/>
          <w:bCs/>
          <w:sz w:val="18"/>
          <w:szCs w:val="18"/>
          <w:lang w:val="ru-RU"/>
        </w:rPr>
        <w:t>унга</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ирсова</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ок</w:t>
      </w:r>
      <w:r w:rsidRPr="004C6133">
        <w:rPr>
          <w:rFonts w:ascii="Calibri Light" w:hAnsi="Calibri Light" w:cstheme="majorHAnsi"/>
          <w:bCs/>
          <w:sz w:val="18"/>
          <w:szCs w:val="18"/>
          <w:lang w:val="ru-RU"/>
        </w:rPr>
        <w:t>-</w:t>
      </w:r>
      <w:r>
        <w:rPr>
          <w:rFonts w:ascii="Calibri Light" w:hAnsi="Calibri Light" w:cstheme="majorHAnsi"/>
          <w:bCs/>
          <w:sz w:val="18"/>
          <w:szCs w:val="18"/>
          <w:lang w:val="ru-RU"/>
        </w:rPr>
        <w:t>М</w:t>
      </w:r>
      <w:r w:rsidRPr="00477034">
        <w:rPr>
          <w:rFonts w:ascii="Calibri Light" w:hAnsi="Calibri Light" w:cstheme="majorHAnsi"/>
          <w:bCs/>
          <w:sz w:val="18"/>
          <w:szCs w:val="18"/>
          <w:lang w:val="ru-RU"/>
        </w:rPr>
        <w:t>айдан</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ёселия</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Р</w:t>
      </w:r>
      <w:r w:rsidRPr="00477034">
        <w:rPr>
          <w:rFonts w:ascii="Calibri Light" w:hAnsi="Calibri Light" w:cstheme="majorHAnsi"/>
          <w:bCs/>
          <w:sz w:val="18"/>
          <w:szCs w:val="18"/>
          <w:lang w:val="ru-RU"/>
        </w:rPr>
        <w:t>усэ</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онгазчикул</w:t>
      </w:r>
      <w:r w:rsidRPr="004C6133">
        <w:rPr>
          <w:rFonts w:ascii="Calibri Light" w:hAnsi="Calibri Light" w:cstheme="majorHAnsi"/>
          <w:bCs/>
          <w:sz w:val="18"/>
          <w:szCs w:val="18"/>
          <w:lang w:val="ru-RU"/>
        </w:rPr>
        <w:t xml:space="preserve"> </w:t>
      </w:r>
      <w:r w:rsidRPr="00477034">
        <w:rPr>
          <w:rFonts w:ascii="Calibri Light" w:hAnsi="Calibri Light" w:cstheme="majorHAnsi"/>
          <w:bCs/>
          <w:sz w:val="18"/>
          <w:szCs w:val="18"/>
          <w:lang w:val="ru-RU"/>
        </w:rPr>
        <w:t>де</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ус</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опчак</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отовское</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Д</w:t>
      </w:r>
      <w:r w:rsidRPr="00477034">
        <w:rPr>
          <w:rFonts w:ascii="Calibri Light" w:hAnsi="Calibri Light" w:cstheme="majorHAnsi"/>
          <w:bCs/>
          <w:sz w:val="18"/>
          <w:szCs w:val="18"/>
          <w:lang w:val="ru-RU"/>
        </w:rPr>
        <w:t>езгинджя</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Е</w:t>
      </w:r>
      <w:r w:rsidRPr="00477034">
        <w:rPr>
          <w:rFonts w:ascii="Calibri Light" w:hAnsi="Calibri Light" w:cstheme="majorHAnsi"/>
          <w:bCs/>
          <w:sz w:val="18"/>
          <w:szCs w:val="18"/>
          <w:lang w:val="ru-RU"/>
        </w:rPr>
        <w:t>тулия</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Ф</w:t>
      </w:r>
      <w:r w:rsidRPr="00477034">
        <w:rPr>
          <w:rFonts w:ascii="Calibri Light" w:hAnsi="Calibri Light" w:cstheme="majorHAnsi"/>
          <w:bCs/>
          <w:sz w:val="18"/>
          <w:szCs w:val="18"/>
          <w:lang w:val="ru-RU"/>
        </w:rPr>
        <w:t>ерапонтьевка</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Г</w:t>
      </w:r>
      <w:r w:rsidRPr="00477034">
        <w:rPr>
          <w:rFonts w:ascii="Calibri Light" w:hAnsi="Calibri Light" w:cstheme="majorHAnsi"/>
          <w:bCs/>
          <w:sz w:val="18"/>
          <w:szCs w:val="18"/>
          <w:lang w:val="ru-RU"/>
        </w:rPr>
        <w:t>айдар</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Ж</w:t>
      </w:r>
      <w:r w:rsidRPr="00477034">
        <w:rPr>
          <w:rFonts w:ascii="Calibri Light" w:hAnsi="Calibri Light" w:cstheme="majorHAnsi"/>
          <w:bCs/>
          <w:sz w:val="18"/>
          <w:szCs w:val="18"/>
          <w:lang w:val="ru-RU"/>
        </w:rPr>
        <w:t>олтай</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ветлый</w:t>
      </w:r>
      <w:r w:rsidRPr="004C6133">
        <w:rPr>
          <w:rFonts w:ascii="Calibri Light" w:hAnsi="Calibri Light" w:cstheme="majorHAnsi"/>
          <w:bCs/>
          <w:sz w:val="18"/>
          <w:szCs w:val="18"/>
          <w:lang w:val="ru-RU"/>
        </w:rPr>
        <w:t xml:space="preserve">, </w:t>
      </w:r>
      <w:r>
        <w:rPr>
          <w:rFonts w:ascii="Calibri Light" w:hAnsi="Calibri Light" w:cstheme="majorHAnsi"/>
          <w:bCs/>
          <w:sz w:val="18"/>
          <w:szCs w:val="18"/>
          <w:lang w:val="ru-RU"/>
        </w:rPr>
        <w:t>Т</w:t>
      </w:r>
      <w:r w:rsidRPr="00477034">
        <w:rPr>
          <w:rFonts w:ascii="Calibri Light" w:hAnsi="Calibri Light" w:cstheme="majorHAnsi"/>
          <w:bCs/>
          <w:sz w:val="18"/>
          <w:szCs w:val="18"/>
          <w:lang w:val="ru-RU"/>
        </w:rPr>
        <w:t>омай</w:t>
      </w:r>
      <w:r w:rsidRPr="004C6133">
        <w:rPr>
          <w:rFonts w:ascii="Calibri Light" w:hAnsi="Calibri Light" w:cstheme="majorHAnsi"/>
          <w:bCs/>
          <w:sz w:val="18"/>
          <w:szCs w:val="18"/>
          <w:lang w:val="ru-RU"/>
        </w:rPr>
        <w:t xml:space="preserve">. </w:t>
      </w:r>
    </w:p>
  </w:footnote>
  <w:footnote w:id="103">
    <w:p w:rsidR="00C872F0" w:rsidRPr="007B4DAB" w:rsidRDefault="00C872F0" w:rsidP="0067505B">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B4DAB">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7B4DAB">
        <w:rPr>
          <w:rFonts w:ascii="Calibri Light" w:hAnsi="Calibri Light" w:cstheme="majorHAnsi"/>
          <w:sz w:val="18"/>
          <w:szCs w:val="18"/>
          <w:lang w:val="ru-RU"/>
        </w:rPr>
        <w:t>:</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А</w:t>
      </w:r>
      <w:r w:rsidRPr="00477034">
        <w:rPr>
          <w:rFonts w:ascii="Calibri Light" w:hAnsi="Calibri Light" w:cstheme="majorHAnsi"/>
          <w:bCs/>
          <w:sz w:val="18"/>
          <w:szCs w:val="18"/>
          <w:lang w:val="ru-RU"/>
        </w:rPr>
        <w:t>вдарма</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ешалма</w:t>
      </w:r>
      <w:r>
        <w:rPr>
          <w:rFonts w:ascii="Calibri Light" w:hAnsi="Calibri Light" w:cstheme="majorHAnsi"/>
          <w:bCs/>
          <w:sz w:val="18"/>
          <w:szCs w:val="18"/>
          <w:lang w:val="ru-RU"/>
        </w:rPr>
        <w:t>, К</w:t>
      </w:r>
      <w:r w:rsidRPr="00477034">
        <w:rPr>
          <w:rFonts w:ascii="Calibri Light" w:hAnsi="Calibri Light" w:cstheme="majorHAnsi"/>
          <w:bCs/>
          <w:sz w:val="18"/>
          <w:szCs w:val="18"/>
          <w:lang w:val="ru-RU"/>
        </w:rPr>
        <w:t>арбалия</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ириет</w:t>
      </w:r>
      <w:r w:rsidRPr="007B4DAB">
        <w:rPr>
          <w:rFonts w:ascii="Calibri Light" w:hAnsi="Calibri Light" w:cstheme="majorHAnsi"/>
          <w:bCs/>
          <w:sz w:val="18"/>
          <w:szCs w:val="18"/>
          <w:lang w:val="ru-RU"/>
        </w:rPr>
        <w:t>-</w:t>
      </w:r>
      <w:r>
        <w:rPr>
          <w:rFonts w:ascii="Calibri Light" w:hAnsi="Calibri Light" w:cstheme="majorHAnsi"/>
          <w:bCs/>
          <w:sz w:val="18"/>
          <w:szCs w:val="18"/>
          <w:lang w:val="ru-RU"/>
        </w:rPr>
        <w:t>Л</w:t>
      </w:r>
      <w:r w:rsidRPr="00477034">
        <w:rPr>
          <w:rFonts w:ascii="Calibri Light" w:hAnsi="Calibri Light" w:cstheme="majorHAnsi"/>
          <w:bCs/>
          <w:sz w:val="18"/>
          <w:szCs w:val="18"/>
          <w:lang w:val="ru-RU"/>
        </w:rPr>
        <w:t>унга</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ирсова</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ёселия</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Р</w:t>
      </w:r>
      <w:r w:rsidRPr="00477034">
        <w:rPr>
          <w:rFonts w:ascii="Calibri Light" w:hAnsi="Calibri Light" w:cstheme="majorHAnsi"/>
          <w:bCs/>
          <w:sz w:val="18"/>
          <w:szCs w:val="18"/>
          <w:lang w:val="ru-RU"/>
        </w:rPr>
        <w:t>усэ</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отовское</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Д</w:t>
      </w:r>
      <w:r w:rsidRPr="00477034">
        <w:rPr>
          <w:rFonts w:ascii="Calibri Light" w:hAnsi="Calibri Light" w:cstheme="majorHAnsi"/>
          <w:bCs/>
          <w:sz w:val="18"/>
          <w:szCs w:val="18"/>
          <w:lang w:val="ru-RU"/>
        </w:rPr>
        <w:t>езгинджя</w:t>
      </w:r>
      <w:r w:rsidRPr="007B4DAB">
        <w:rPr>
          <w:rFonts w:ascii="Calibri Light" w:hAnsi="Calibri Light" w:cstheme="majorHAnsi"/>
          <w:bCs/>
          <w:sz w:val="18"/>
          <w:szCs w:val="18"/>
          <w:lang w:val="ru-RU"/>
        </w:rPr>
        <w:t>,</w:t>
      </w:r>
      <w:r>
        <w:rPr>
          <w:rFonts w:ascii="Calibri Light" w:hAnsi="Calibri Light" w:cstheme="majorHAnsi"/>
          <w:bCs/>
          <w:sz w:val="18"/>
          <w:szCs w:val="18"/>
          <w:lang w:val="ru-RU"/>
        </w:rPr>
        <w:t xml:space="preserve"> С</w:t>
      </w:r>
      <w:r w:rsidRPr="00477034">
        <w:rPr>
          <w:rFonts w:ascii="Calibri Light" w:hAnsi="Calibri Light" w:cstheme="majorHAnsi"/>
          <w:bCs/>
          <w:sz w:val="18"/>
          <w:szCs w:val="18"/>
          <w:lang w:val="ru-RU"/>
        </w:rPr>
        <w:t>ветлый</w:t>
      </w:r>
      <w:r w:rsidRPr="007B4DAB">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ок</w:t>
      </w:r>
      <w:r w:rsidRPr="007B4DAB">
        <w:rPr>
          <w:rFonts w:ascii="Calibri Light" w:hAnsi="Calibri Light" w:cstheme="majorHAnsi"/>
          <w:bCs/>
          <w:sz w:val="18"/>
          <w:szCs w:val="18"/>
          <w:lang w:val="ru-RU"/>
        </w:rPr>
        <w:t>-</w:t>
      </w:r>
      <w:r>
        <w:rPr>
          <w:rFonts w:ascii="Calibri Light" w:hAnsi="Calibri Light" w:cstheme="majorHAnsi"/>
          <w:bCs/>
          <w:sz w:val="18"/>
          <w:szCs w:val="18"/>
          <w:lang w:val="ru-RU"/>
        </w:rPr>
        <w:t>М</w:t>
      </w:r>
      <w:r w:rsidRPr="00477034">
        <w:rPr>
          <w:rFonts w:ascii="Calibri Light" w:hAnsi="Calibri Light" w:cstheme="majorHAnsi"/>
          <w:bCs/>
          <w:sz w:val="18"/>
          <w:szCs w:val="18"/>
          <w:lang w:val="ru-RU"/>
        </w:rPr>
        <w:t>айдан</w:t>
      </w:r>
      <w:r w:rsidRPr="007B4DAB">
        <w:rPr>
          <w:rFonts w:ascii="Calibri Light" w:hAnsi="Calibri Light" w:cstheme="majorHAnsi"/>
          <w:sz w:val="18"/>
          <w:szCs w:val="18"/>
          <w:lang w:val="ru-RU"/>
        </w:rPr>
        <w:t>.</w:t>
      </w:r>
    </w:p>
  </w:footnote>
  <w:footnote w:id="104">
    <w:p w:rsidR="00C872F0" w:rsidRPr="005D4F7C" w:rsidRDefault="00C872F0" w:rsidP="0067505B">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5D4F7C">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5D4F7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w:t>
      </w:r>
      <w:r w:rsidRPr="005D4F7C">
        <w:rPr>
          <w:rFonts w:ascii="Calibri Light" w:eastAsia="Times New Roman" w:hAnsi="Calibri Light" w:cstheme="majorHAnsi"/>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5D4F7C">
        <w:rPr>
          <w:rFonts w:ascii="Calibri Light" w:hAnsi="Calibri Light" w:cstheme="majorHAnsi"/>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онгазчикул</w:t>
      </w:r>
      <w:r w:rsidRPr="005D4F7C">
        <w:rPr>
          <w:rFonts w:ascii="Calibri Light" w:hAnsi="Calibri Light" w:cstheme="majorHAnsi"/>
          <w:bCs/>
          <w:sz w:val="18"/>
          <w:szCs w:val="18"/>
          <w:lang w:val="ru-RU"/>
        </w:rPr>
        <w:t xml:space="preserve"> </w:t>
      </w:r>
      <w:r w:rsidRPr="00477034">
        <w:rPr>
          <w:rFonts w:ascii="Calibri Light" w:hAnsi="Calibri Light" w:cstheme="majorHAnsi"/>
          <w:bCs/>
          <w:sz w:val="18"/>
          <w:szCs w:val="18"/>
          <w:lang w:val="ru-RU"/>
        </w:rPr>
        <w:t>де</w:t>
      </w:r>
      <w:r w:rsidRPr="005D4F7C">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ус</w:t>
      </w:r>
      <w:r w:rsidRPr="005D4F7C">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опчак</w:t>
      </w:r>
      <w:r w:rsidRPr="005D4F7C">
        <w:rPr>
          <w:rFonts w:ascii="Calibri Light" w:hAnsi="Calibri Light" w:cstheme="majorHAnsi"/>
          <w:bCs/>
          <w:sz w:val="18"/>
          <w:szCs w:val="18"/>
          <w:lang w:val="ru-RU"/>
        </w:rPr>
        <w:t>,</w:t>
      </w:r>
      <w:r w:rsidRPr="005D4F7C">
        <w:rPr>
          <w:rFonts w:ascii="Calibri Light" w:hAnsi="Calibri Light" w:cstheme="majorHAnsi"/>
          <w:sz w:val="18"/>
          <w:szCs w:val="18"/>
          <w:lang w:val="ru-RU"/>
        </w:rPr>
        <w:t xml:space="preserve"> </w:t>
      </w:r>
      <w:r>
        <w:rPr>
          <w:rFonts w:ascii="Calibri Light" w:hAnsi="Calibri Light" w:cstheme="majorHAnsi"/>
          <w:bCs/>
          <w:sz w:val="18"/>
          <w:szCs w:val="18"/>
          <w:lang w:val="ru-RU"/>
        </w:rPr>
        <w:t>Е</w:t>
      </w:r>
      <w:r w:rsidRPr="00477034">
        <w:rPr>
          <w:rFonts w:ascii="Calibri Light" w:hAnsi="Calibri Light" w:cstheme="majorHAnsi"/>
          <w:bCs/>
          <w:sz w:val="18"/>
          <w:szCs w:val="18"/>
          <w:lang w:val="ru-RU"/>
        </w:rPr>
        <w:t>тулия</w:t>
      </w:r>
      <w:r w:rsidRPr="005D4F7C">
        <w:rPr>
          <w:rFonts w:ascii="Calibri Light" w:hAnsi="Calibri Light" w:cstheme="majorHAnsi"/>
          <w:bCs/>
          <w:sz w:val="18"/>
          <w:szCs w:val="18"/>
          <w:lang w:val="ru-RU"/>
        </w:rPr>
        <w:t xml:space="preserve">, </w:t>
      </w:r>
      <w:r>
        <w:rPr>
          <w:rFonts w:ascii="Calibri Light" w:hAnsi="Calibri Light" w:cstheme="majorHAnsi"/>
          <w:bCs/>
          <w:sz w:val="18"/>
          <w:szCs w:val="18"/>
          <w:lang w:val="ru-RU"/>
        </w:rPr>
        <w:t>Ф</w:t>
      </w:r>
      <w:r w:rsidRPr="00477034">
        <w:rPr>
          <w:rFonts w:ascii="Calibri Light" w:hAnsi="Calibri Light" w:cstheme="majorHAnsi"/>
          <w:bCs/>
          <w:sz w:val="18"/>
          <w:szCs w:val="18"/>
          <w:lang w:val="ru-RU"/>
        </w:rPr>
        <w:t>ерапонтьевка</w:t>
      </w:r>
      <w:r w:rsidRPr="005D4F7C">
        <w:rPr>
          <w:rFonts w:ascii="Calibri Light" w:hAnsi="Calibri Light" w:cstheme="majorHAnsi"/>
          <w:bCs/>
          <w:sz w:val="18"/>
          <w:szCs w:val="18"/>
          <w:lang w:val="ru-RU"/>
        </w:rPr>
        <w:t xml:space="preserve">, </w:t>
      </w:r>
      <w:r>
        <w:rPr>
          <w:rFonts w:ascii="Calibri Light" w:hAnsi="Calibri Light" w:cstheme="majorHAnsi"/>
          <w:bCs/>
          <w:sz w:val="18"/>
          <w:szCs w:val="18"/>
          <w:lang w:val="ru-RU"/>
        </w:rPr>
        <w:t>Г</w:t>
      </w:r>
      <w:r w:rsidRPr="00477034">
        <w:rPr>
          <w:rFonts w:ascii="Calibri Light" w:hAnsi="Calibri Light" w:cstheme="majorHAnsi"/>
          <w:bCs/>
          <w:sz w:val="18"/>
          <w:szCs w:val="18"/>
          <w:lang w:val="ru-RU"/>
        </w:rPr>
        <w:t>айдар</w:t>
      </w:r>
      <w:r w:rsidRPr="005D4F7C">
        <w:rPr>
          <w:rFonts w:ascii="Calibri Light" w:hAnsi="Calibri Light" w:cstheme="majorHAnsi"/>
          <w:sz w:val="18"/>
          <w:szCs w:val="18"/>
          <w:lang w:val="ru-RU"/>
        </w:rPr>
        <w:t>.</w:t>
      </w:r>
    </w:p>
  </w:footnote>
  <w:footnote w:id="105">
    <w:p w:rsidR="00C872F0" w:rsidRPr="0067505B" w:rsidRDefault="00C872F0" w:rsidP="0067505B">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67505B">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67505B">
        <w:rPr>
          <w:rFonts w:ascii="Calibri Light" w:eastAsia="Times New Roman" w:hAnsi="Calibri Light" w:cstheme="majorHAnsi"/>
          <w:sz w:val="18"/>
          <w:szCs w:val="18"/>
          <w:lang w:val="ru-RU"/>
        </w:rPr>
        <w:t xml:space="preserve">: </w:t>
      </w:r>
      <w:r w:rsidRPr="00477034">
        <w:rPr>
          <w:rFonts w:ascii="Calibri Light" w:eastAsia="Calibri" w:hAnsi="Calibri Light" w:cs="Calibri Light"/>
          <w:color w:val="000000"/>
          <w:sz w:val="18"/>
          <w:szCs w:val="18"/>
          <w:lang w:val="ru-RU"/>
        </w:rPr>
        <w:t>Чадыр</w:t>
      </w:r>
      <w:r w:rsidRPr="0067505B">
        <w:rPr>
          <w:rFonts w:ascii="Calibri Light" w:eastAsia="Calibri" w:hAnsi="Calibri Light" w:cs="Calibri Light"/>
          <w:color w:val="000000"/>
          <w:sz w:val="18"/>
          <w:szCs w:val="18"/>
          <w:lang w:val="ru-RU"/>
        </w:rPr>
        <w:t>-</w:t>
      </w:r>
      <w:r w:rsidRPr="00477034">
        <w:rPr>
          <w:rFonts w:ascii="Calibri Light" w:eastAsia="Calibri" w:hAnsi="Calibri Light" w:cs="Calibri Light"/>
          <w:color w:val="000000"/>
          <w:sz w:val="18"/>
          <w:szCs w:val="18"/>
          <w:lang w:val="ru-RU"/>
        </w:rPr>
        <w:t>Лунга</w:t>
      </w:r>
      <w:r w:rsidRPr="0067505B">
        <w:rPr>
          <w:rFonts w:ascii="Calibri Light" w:eastAsia="Calibri" w:hAnsi="Calibri Light" w:cs="Calibri Light"/>
          <w:color w:val="000000"/>
          <w:sz w:val="18"/>
          <w:szCs w:val="18"/>
          <w:lang w:val="ru-RU"/>
        </w:rPr>
        <w:t xml:space="preserve">, </w:t>
      </w:r>
      <w:r w:rsidRPr="00477034">
        <w:rPr>
          <w:rFonts w:ascii="Calibri Light" w:eastAsia="Calibri" w:hAnsi="Calibri Light" w:cs="Calibri Light"/>
          <w:color w:val="000000"/>
          <w:sz w:val="18"/>
          <w:szCs w:val="18"/>
          <w:lang w:val="ru-RU"/>
        </w:rPr>
        <w:t>Вулкэнешть</w:t>
      </w:r>
      <w:r w:rsidRPr="0067505B">
        <w:rPr>
          <w:rFonts w:ascii="Calibri Light" w:eastAsia="Calibri" w:hAnsi="Calibri Light" w:cs="Calibri Light"/>
          <w:color w:val="000000"/>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67505B">
        <w:rPr>
          <w:rFonts w:ascii="Calibri Light" w:hAnsi="Calibri Light" w:cstheme="majorHAnsi"/>
          <w:bCs/>
          <w:sz w:val="18"/>
          <w:szCs w:val="18"/>
          <w:lang w:val="ru-RU"/>
        </w:rPr>
        <w:t>,</w:t>
      </w:r>
      <w:r w:rsidRPr="0067505B">
        <w:rPr>
          <w:rFonts w:ascii="Calibri Light" w:hAnsi="Calibri Light" w:cstheme="majorHAnsi"/>
          <w:color w:val="000000" w:themeColor="text1"/>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67505B">
        <w:rPr>
          <w:rFonts w:ascii="Calibri Light" w:hAnsi="Calibri Light" w:cstheme="majorHAnsi"/>
          <w:bCs/>
          <w:sz w:val="18"/>
          <w:szCs w:val="18"/>
          <w:lang w:val="ru-RU"/>
        </w:rPr>
        <w:t>,</w:t>
      </w:r>
      <w:r w:rsidRPr="0067505B">
        <w:rPr>
          <w:rFonts w:ascii="Calibri Light" w:hAnsi="Calibri Light" w:cstheme="majorHAnsi"/>
          <w:color w:val="000000" w:themeColor="text1"/>
          <w:sz w:val="18"/>
          <w:szCs w:val="18"/>
          <w:lang w:val="ru-RU"/>
        </w:rPr>
        <w:t xml:space="preserve"> </w:t>
      </w:r>
      <w:r>
        <w:rPr>
          <w:rFonts w:ascii="Calibri Light" w:hAnsi="Calibri Light" w:cstheme="majorHAnsi"/>
          <w:bCs/>
          <w:sz w:val="18"/>
          <w:szCs w:val="18"/>
          <w:lang w:val="ru-RU"/>
        </w:rPr>
        <w:t>Ж</w:t>
      </w:r>
      <w:r w:rsidRPr="00477034">
        <w:rPr>
          <w:rFonts w:ascii="Calibri Light" w:hAnsi="Calibri Light" w:cstheme="majorHAnsi"/>
          <w:bCs/>
          <w:sz w:val="18"/>
          <w:szCs w:val="18"/>
          <w:lang w:val="ru-RU"/>
        </w:rPr>
        <w:t>олтай</w:t>
      </w:r>
      <w:r w:rsidRPr="0067505B">
        <w:rPr>
          <w:rFonts w:ascii="Calibri Light" w:hAnsi="Calibri Light" w:cstheme="majorHAnsi"/>
          <w:color w:val="000000" w:themeColor="text1"/>
          <w:sz w:val="18"/>
          <w:szCs w:val="18"/>
          <w:lang w:val="ru-RU"/>
        </w:rPr>
        <w:t xml:space="preserve">, </w:t>
      </w:r>
      <w:r>
        <w:rPr>
          <w:rFonts w:ascii="Calibri Light" w:hAnsi="Calibri Light" w:cstheme="majorHAnsi"/>
          <w:bCs/>
          <w:sz w:val="18"/>
          <w:szCs w:val="18"/>
          <w:lang w:val="ru-RU"/>
        </w:rPr>
        <w:t>Томай</w:t>
      </w:r>
      <w:r w:rsidRPr="0067505B">
        <w:rPr>
          <w:rFonts w:ascii="Calibri Light" w:hAnsi="Calibri Light" w:cstheme="majorHAnsi"/>
          <w:sz w:val="18"/>
          <w:szCs w:val="18"/>
          <w:lang w:val="ru-RU"/>
        </w:rPr>
        <w:t>.</w:t>
      </w:r>
      <w:r w:rsidRPr="0067505B">
        <w:rPr>
          <w:rFonts w:ascii="Calibri Light" w:hAnsi="Calibri Light" w:cstheme="majorHAnsi"/>
          <w:color w:val="000000" w:themeColor="text1"/>
          <w:sz w:val="18"/>
          <w:szCs w:val="18"/>
          <w:lang w:val="ru-RU"/>
        </w:rPr>
        <w:t xml:space="preserve"> </w:t>
      </w:r>
    </w:p>
  </w:footnote>
  <w:footnote w:id="106">
    <w:p w:rsidR="00C872F0" w:rsidRPr="005D4F7C" w:rsidRDefault="00C872F0" w:rsidP="004C6133">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5D4F7C">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5D4F7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Комрат</w:t>
      </w:r>
      <w:r w:rsidRPr="005D4F7C">
        <w:rPr>
          <w:rFonts w:ascii="Calibri Light" w:eastAsia="Times New Roman" w:hAnsi="Calibri Light" w:cstheme="majorHAnsi"/>
          <w:sz w:val="18"/>
          <w:szCs w:val="18"/>
          <w:lang w:val="ru-RU"/>
        </w:rPr>
        <w:t xml:space="preserve">, </w:t>
      </w:r>
      <w:r w:rsidRPr="00477034">
        <w:rPr>
          <w:rFonts w:ascii="Calibri Light" w:eastAsia="Calibri" w:hAnsi="Calibri Light" w:cs="Calibri Light"/>
          <w:color w:val="000000"/>
          <w:sz w:val="18"/>
          <w:szCs w:val="18"/>
          <w:lang w:val="ru-RU"/>
        </w:rPr>
        <w:t>Чадыр</w:t>
      </w:r>
      <w:r w:rsidRPr="005D4F7C">
        <w:rPr>
          <w:rFonts w:ascii="Calibri Light" w:eastAsia="Calibri" w:hAnsi="Calibri Light" w:cs="Calibri Light"/>
          <w:color w:val="000000"/>
          <w:sz w:val="18"/>
          <w:szCs w:val="18"/>
          <w:lang w:val="ru-RU"/>
        </w:rPr>
        <w:t>-</w:t>
      </w:r>
      <w:r w:rsidRPr="00477034">
        <w:rPr>
          <w:rFonts w:ascii="Calibri Light" w:eastAsia="Calibri" w:hAnsi="Calibri Light" w:cs="Calibri Light"/>
          <w:color w:val="000000"/>
          <w:sz w:val="18"/>
          <w:szCs w:val="18"/>
          <w:lang w:val="ru-RU"/>
        </w:rPr>
        <w:t>Лунга</w:t>
      </w:r>
      <w:r w:rsidRPr="005D4F7C">
        <w:rPr>
          <w:rFonts w:ascii="Calibri Light" w:eastAsia="Calibri" w:hAnsi="Calibri Light" w:cs="Calibri Light"/>
          <w:color w:val="000000"/>
          <w:sz w:val="18"/>
          <w:szCs w:val="18"/>
          <w:lang w:val="ru-RU"/>
        </w:rPr>
        <w:t xml:space="preserve">, </w:t>
      </w:r>
      <w:r w:rsidRPr="00477034">
        <w:rPr>
          <w:rFonts w:ascii="Calibri Light" w:eastAsia="Calibri" w:hAnsi="Calibri Light" w:cs="Calibri Light"/>
          <w:color w:val="000000"/>
          <w:sz w:val="18"/>
          <w:szCs w:val="18"/>
          <w:lang w:val="ru-RU"/>
        </w:rPr>
        <w:t>Вулкэнешть</w:t>
      </w:r>
      <w:r>
        <w:rPr>
          <w:rFonts w:ascii="Calibri Light" w:eastAsia="Calibri" w:hAnsi="Calibri Light" w:cs="Calibri Light"/>
          <w:color w:val="000000"/>
          <w:sz w:val="18"/>
          <w:szCs w:val="18"/>
          <w:lang w:val="ru-RU"/>
        </w:rPr>
        <w:t xml:space="preserve"> и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5D4F7C">
        <w:rPr>
          <w:rFonts w:ascii="Calibri Light" w:hAnsi="Calibri Light" w:cstheme="majorHAnsi"/>
          <w:sz w:val="18"/>
          <w:szCs w:val="18"/>
          <w:lang w:val="ru-RU"/>
        </w:rPr>
        <w:t>.</w:t>
      </w:r>
    </w:p>
  </w:footnote>
  <w:footnote w:id="107">
    <w:p w:rsidR="00C872F0" w:rsidRPr="005D4F7C" w:rsidRDefault="00C872F0" w:rsidP="004C6133">
      <w:pPr>
        <w:pStyle w:val="FootnoteText"/>
        <w:jc w:val="both"/>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5D4F7C">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5D4F7C">
        <w:rPr>
          <w:rFonts w:ascii="Calibri Light" w:hAnsi="Calibri Light" w:cstheme="majorHAnsi"/>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5D4F7C">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5D4F7C">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Pr>
          <w:rFonts w:ascii="Calibri Light" w:hAnsi="Calibri Light" w:cstheme="majorHAnsi"/>
          <w:bCs/>
          <w:sz w:val="18"/>
          <w:szCs w:val="18"/>
          <w:lang w:val="ru-RU"/>
        </w:rPr>
        <w:t xml:space="preserve"> и Томай</w:t>
      </w:r>
      <w:r w:rsidRPr="005D4F7C">
        <w:rPr>
          <w:rFonts w:ascii="Calibri Light" w:hAnsi="Calibri Light" w:cstheme="majorHAnsi"/>
          <w:sz w:val="18"/>
          <w:szCs w:val="18"/>
          <w:lang w:val="ru-RU"/>
        </w:rPr>
        <w:t>.</w:t>
      </w:r>
    </w:p>
  </w:footnote>
  <w:footnote w:id="108">
    <w:p w:rsidR="00C872F0" w:rsidRPr="007A14C7" w:rsidRDefault="00C872F0" w:rsidP="00B842A4">
      <w:pPr>
        <w:pStyle w:val="FootnoteText"/>
        <w:rPr>
          <w:rFonts w:ascii="Calibri Light" w:hAnsi="Calibri Light" w:cstheme="majorHAnsi"/>
          <w:sz w:val="18"/>
          <w:szCs w:val="18"/>
          <w:lang w:val="ru-RU"/>
        </w:rPr>
      </w:pPr>
      <w:r w:rsidRPr="00B520A9">
        <w:rPr>
          <w:rStyle w:val="FootnoteReference"/>
          <w:rFonts w:ascii="Calibri Light" w:hAnsi="Calibri Light" w:cstheme="majorHAnsi"/>
          <w:sz w:val="18"/>
          <w:szCs w:val="18"/>
        </w:rPr>
        <w:footnoteRef/>
      </w:r>
      <w:r w:rsidRPr="007A14C7">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7A14C7">
        <w:rPr>
          <w:rFonts w:ascii="Calibri Light" w:hAnsi="Calibri Light" w:cstheme="majorHAnsi"/>
          <w:sz w:val="18"/>
          <w:szCs w:val="18"/>
          <w:lang w:val="ru-RU"/>
        </w:rPr>
        <w:t>:</w:t>
      </w:r>
      <w:r w:rsidRPr="007A14C7">
        <w:rPr>
          <w:rFonts w:ascii="Calibri Light" w:hAnsi="Calibri Light" w:cstheme="majorHAnsi"/>
          <w:color w:val="FF0000"/>
          <w:sz w:val="18"/>
          <w:szCs w:val="18"/>
          <w:lang w:val="ru-RU"/>
        </w:rPr>
        <w:t xml:space="preserve"> </w:t>
      </w:r>
      <w:r w:rsidRPr="00477034">
        <w:rPr>
          <w:rFonts w:ascii="Calibri Light" w:eastAsia="Calibri" w:hAnsi="Calibri Light" w:cs="Calibri Light"/>
          <w:color w:val="000000"/>
          <w:sz w:val="18"/>
          <w:szCs w:val="18"/>
          <w:lang w:val="ru-RU"/>
        </w:rPr>
        <w:t>Вулкэнешть</w:t>
      </w:r>
      <w:r w:rsidRPr="007A14C7">
        <w:rPr>
          <w:rFonts w:ascii="Calibri Light" w:eastAsia="Calibri" w:hAnsi="Calibri Light" w:cs="Calibri Light"/>
          <w:color w:val="000000"/>
          <w:sz w:val="18"/>
          <w:szCs w:val="18"/>
          <w:lang w:val="ru-RU"/>
        </w:rPr>
        <w:t>,</w:t>
      </w:r>
      <w:r w:rsidRPr="007A14C7">
        <w:rPr>
          <w:rFonts w:ascii="Calibri Light" w:hAnsi="Calibri Light" w:cstheme="majorHAnsi"/>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ешгёз</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ишмикёй</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ёселия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Р</w:t>
      </w:r>
      <w:r w:rsidRPr="00477034">
        <w:rPr>
          <w:rFonts w:ascii="Calibri Light" w:hAnsi="Calibri Light" w:cstheme="majorHAnsi"/>
          <w:bCs/>
          <w:sz w:val="18"/>
          <w:szCs w:val="18"/>
          <w:lang w:val="ru-RU"/>
        </w:rPr>
        <w:t>усэ</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Е</w:t>
      </w:r>
      <w:r w:rsidRPr="00477034">
        <w:rPr>
          <w:rFonts w:ascii="Calibri Light" w:hAnsi="Calibri Light" w:cstheme="majorHAnsi"/>
          <w:bCs/>
          <w:sz w:val="18"/>
          <w:szCs w:val="18"/>
          <w:lang w:val="ru-RU"/>
        </w:rPr>
        <w:t>тулия</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Г</w:t>
      </w:r>
      <w:r w:rsidRPr="00477034">
        <w:rPr>
          <w:rFonts w:ascii="Calibri Light" w:hAnsi="Calibri Light" w:cstheme="majorHAnsi"/>
          <w:bCs/>
          <w:sz w:val="18"/>
          <w:szCs w:val="18"/>
          <w:lang w:val="ru-RU"/>
        </w:rPr>
        <w:t>айдар</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ветлый</w:t>
      </w:r>
      <w:r w:rsidRPr="007A14C7">
        <w:rPr>
          <w:rFonts w:ascii="Calibri Light" w:hAnsi="Calibri Light" w:cstheme="majorHAnsi"/>
          <w:sz w:val="18"/>
          <w:szCs w:val="18"/>
          <w:lang w:val="ru-RU"/>
        </w:rPr>
        <w:t>.</w:t>
      </w:r>
    </w:p>
  </w:footnote>
  <w:footnote w:id="109">
    <w:p w:rsidR="00C872F0" w:rsidRPr="007A14C7" w:rsidRDefault="00C872F0" w:rsidP="00CE7543">
      <w:pPr>
        <w:pStyle w:val="FootnoteText"/>
        <w:rPr>
          <w:rFonts w:ascii="Calibri Light" w:hAnsi="Calibri Light" w:cstheme="majorHAnsi"/>
          <w:color w:val="000000" w:themeColor="text1"/>
          <w:sz w:val="18"/>
          <w:szCs w:val="18"/>
          <w:lang w:val="ru-RU"/>
        </w:rPr>
      </w:pPr>
      <w:r w:rsidRPr="00B520A9">
        <w:rPr>
          <w:rStyle w:val="FootnoteReference"/>
          <w:rFonts w:ascii="Calibri Light" w:hAnsi="Calibri Light" w:cstheme="majorHAnsi"/>
          <w:sz w:val="18"/>
          <w:szCs w:val="18"/>
        </w:rPr>
        <w:footnoteRef/>
      </w:r>
      <w:r w:rsidRPr="007A14C7">
        <w:rPr>
          <w:rFonts w:ascii="Calibri Light" w:hAnsi="Calibri Light" w:cstheme="majorHAnsi"/>
          <w:sz w:val="18"/>
          <w:szCs w:val="18"/>
          <w:lang w:val="ru-RU"/>
        </w:rPr>
        <w:t xml:space="preserve"> </w:t>
      </w:r>
      <w:r>
        <w:rPr>
          <w:rFonts w:ascii="Calibri Light" w:hAnsi="Calibri Light" w:cstheme="majorHAnsi"/>
          <w:sz w:val="18"/>
          <w:szCs w:val="18"/>
          <w:lang w:val="ru-RU"/>
        </w:rPr>
        <w:t>АТЕ</w:t>
      </w:r>
      <w:r w:rsidRPr="007A14C7">
        <w:rPr>
          <w:rFonts w:ascii="Calibri Light" w:hAnsi="Calibri Light" w:cstheme="majorHAnsi"/>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аурчи</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ирсова</w:t>
      </w:r>
      <w:r w:rsidRPr="007A14C7">
        <w:rPr>
          <w:rFonts w:ascii="Calibri Light" w:hAnsi="Calibri Light" w:cstheme="majorHAnsi"/>
          <w:bCs/>
          <w:sz w:val="18"/>
          <w:szCs w:val="18"/>
          <w:lang w:val="ru-RU"/>
        </w:rPr>
        <w:t>,</w:t>
      </w:r>
      <w:r w:rsidRPr="007A14C7">
        <w:rPr>
          <w:rFonts w:ascii="Calibri Light" w:hAnsi="Calibri Light" w:cstheme="majorHAnsi"/>
          <w:color w:val="000000" w:themeColor="text1"/>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онгазчикул</w:t>
      </w:r>
      <w:r w:rsidRPr="00774B3B">
        <w:rPr>
          <w:rFonts w:ascii="Calibri Light" w:hAnsi="Calibri Light" w:cstheme="majorHAnsi"/>
          <w:bCs/>
          <w:sz w:val="18"/>
          <w:szCs w:val="18"/>
          <w:lang w:val="ru-RU"/>
        </w:rPr>
        <w:t xml:space="preserve"> </w:t>
      </w:r>
      <w:r w:rsidRPr="00477034">
        <w:rPr>
          <w:rFonts w:ascii="Calibri Light" w:hAnsi="Calibri Light" w:cstheme="majorHAnsi"/>
          <w:bCs/>
          <w:sz w:val="18"/>
          <w:szCs w:val="18"/>
          <w:lang w:val="ru-RU"/>
        </w:rPr>
        <w:t>де</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С</w:t>
      </w:r>
      <w:r w:rsidRPr="00477034">
        <w:rPr>
          <w:rFonts w:ascii="Calibri Light" w:hAnsi="Calibri Light" w:cstheme="majorHAnsi"/>
          <w:bCs/>
          <w:sz w:val="18"/>
          <w:szCs w:val="18"/>
          <w:lang w:val="ru-RU"/>
        </w:rPr>
        <w:t>ус</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опчак</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Т</w:t>
      </w:r>
      <w:r w:rsidRPr="00477034">
        <w:rPr>
          <w:rFonts w:ascii="Calibri Light" w:hAnsi="Calibri Light" w:cstheme="majorHAnsi"/>
          <w:bCs/>
          <w:sz w:val="18"/>
          <w:szCs w:val="18"/>
          <w:lang w:val="ru-RU"/>
        </w:rPr>
        <w:t>омай</w:t>
      </w:r>
      <w:r>
        <w:rPr>
          <w:rFonts w:ascii="Calibri Light" w:hAnsi="Calibri Light" w:cstheme="majorHAnsi"/>
          <w:bCs/>
          <w:sz w:val="18"/>
          <w:szCs w:val="18"/>
          <w:lang w:val="ru-RU"/>
        </w:rPr>
        <w:t>.</w:t>
      </w:r>
    </w:p>
  </w:footnote>
  <w:footnote w:id="110">
    <w:p w:rsidR="00C872F0" w:rsidRPr="007A14C7" w:rsidRDefault="00C872F0" w:rsidP="00007500">
      <w:pPr>
        <w:pStyle w:val="FootnoteText"/>
        <w:ind w:right="-329"/>
        <w:rPr>
          <w:rFonts w:ascii="Calibri Light" w:hAnsi="Calibri Light" w:cstheme="majorHAnsi"/>
          <w:color w:val="000000" w:themeColor="text1"/>
          <w:sz w:val="18"/>
          <w:szCs w:val="18"/>
          <w:lang w:val="ru-RU"/>
        </w:rPr>
      </w:pPr>
      <w:r w:rsidRPr="00B520A9">
        <w:rPr>
          <w:rStyle w:val="FootnoteReference"/>
          <w:rFonts w:ascii="Calibri Light" w:hAnsi="Calibri Light" w:cstheme="majorHAnsi"/>
          <w:color w:val="000000" w:themeColor="text1"/>
          <w:sz w:val="18"/>
          <w:szCs w:val="18"/>
        </w:rPr>
        <w:footnoteRef/>
      </w:r>
      <w:r w:rsidRPr="007A14C7">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АТЕ</w:t>
      </w:r>
      <w:r w:rsidRPr="007A14C7">
        <w:rPr>
          <w:rFonts w:ascii="Calibri Light" w:hAnsi="Calibri Light" w:cstheme="majorHAnsi"/>
          <w:color w:val="000000" w:themeColor="text1"/>
          <w:sz w:val="18"/>
          <w:szCs w:val="18"/>
          <w:lang w:val="ru-RU"/>
        </w:rPr>
        <w:t xml:space="preserve">: </w:t>
      </w:r>
      <w:r>
        <w:rPr>
          <w:rFonts w:ascii="Calibri Light" w:eastAsia="Times New Roman" w:hAnsi="Calibri Light" w:cstheme="majorHAnsi"/>
          <w:sz w:val="18"/>
          <w:szCs w:val="18"/>
          <w:lang w:val="ru-RU"/>
        </w:rPr>
        <w:t>Комрат</w:t>
      </w:r>
      <w:r w:rsidRPr="007A14C7">
        <w:rPr>
          <w:rFonts w:ascii="Calibri Light" w:eastAsia="Times New Roman" w:hAnsi="Calibri Light" w:cstheme="majorHAnsi"/>
          <w:sz w:val="18"/>
          <w:szCs w:val="18"/>
          <w:lang w:val="ru-RU"/>
        </w:rPr>
        <w:t xml:space="preserve">, </w:t>
      </w:r>
      <w:r w:rsidRPr="00477034">
        <w:rPr>
          <w:rFonts w:ascii="Calibri Light" w:eastAsia="Calibri" w:hAnsi="Calibri Light" w:cs="Calibri Light"/>
          <w:color w:val="000000"/>
          <w:sz w:val="18"/>
          <w:szCs w:val="18"/>
          <w:lang w:val="ru-RU"/>
        </w:rPr>
        <w:t>Чадыр</w:t>
      </w:r>
      <w:r w:rsidRPr="007A14C7">
        <w:rPr>
          <w:rFonts w:ascii="Calibri Light" w:eastAsia="Calibri" w:hAnsi="Calibri Light" w:cs="Calibri Light"/>
          <w:color w:val="000000"/>
          <w:sz w:val="18"/>
          <w:szCs w:val="18"/>
          <w:lang w:val="ru-RU"/>
        </w:rPr>
        <w:t>-</w:t>
      </w:r>
      <w:r w:rsidRPr="00477034">
        <w:rPr>
          <w:rFonts w:ascii="Calibri Light" w:eastAsia="Calibri" w:hAnsi="Calibri Light" w:cs="Calibri Light"/>
          <w:color w:val="000000"/>
          <w:sz w:val="18"/>
          <w:szCs w:val="18"/>
          <w:lang w:val="ru-RU"/>
        </w:rPr>
        <w:t>Лунга</w:t>
      </w:r>
      <w:r w:rsidRPr="007A14C7">
        <w:rPr>
          <w:rFonts w:ascii="Calibri Light" w:eastAsia="Calibri" w:hAnsi="Calibri Light" w:cs="Calibri Light"/>
          <w:color w:val="000000"/>
          <w:sz w:val="18"/>
          <w:szCs w:val="18"/>
          <w:lang w:val="ru-RU"/>
        </w:rPr>
        <w:t xml:space="preserve">, </w:t>
      </w:r>
      <w:r>
        <w:rPr>
          <w:rFonts w:ascii="Calibri Light" w:hAnsi="Calibri Light" w:cstheme="majorHAnsi"/>
          <w:bCs/>
          <w:sz w:val="18"/>
          <w:szCs w:val="18"/>
          <w:lang w:val="ru-RU"/>
        </w:rPr>
        <w:t>А</w:t>
      </w:r>
      <w:r w:rsidRPr="00477034">
        <w:rPr>
          <w:rFonts w:ascii="Calibri Light" w:hAnsi="Calibri Light" w:cstheme="majorHAnsi"/>
          <w:bCs/>
          <w:sz w:val="18"/>
          <w:szCs w:val="18"/>
          <w:lang w:val="ru-RU"/>
        </w:rPr>
        <w:t>вдарма</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ешалма</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Б</w:t>
      </w:r>
      <w:r w:rsidRPr="00477034">
        <w:rPr>
          <w:rFonts w:ascii="Calibri Light" w:hAnsi="Calibri Light" w:cstheme="majorHAnsi"/>
          <w:bCs/>
          <w:sz w:val="18"/>
          <w:szCs w:val="18"/>
          <w:lang w:val="ru-RU"/>
        </w:rPr>
        <w:t>уджяк</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арбалия</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азаклия</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ириет</w:t>
      </w:r>
      <w:r w:rsidRPr="007A14C7">
        <w:rPr>
          <w:rFonts w:ascii="Calibri Light" w:hAnsi="Calibri Light" w:cstheme="majorHAnsi"/>
          <w:bCs/>
          <w:sz w:val="18"/>
          <w:szCs w:val="18"/>
          <w:lang w:val="ru-RU"/>
        </w:rPr>
        <w:t>-</w:t>
      </w:r>
      <w:r>
        <w:rPr>
          <w:rFonts w:ascii="Calibri Light" w:hAnsi="Calibri Light" w:cstheme="majorHAnsi"/>
          <w:bCs/>
          <w:sz w:val="18"/>
          <w:szCs w:val="18"/>
          <w:lang w:val="ru-RU"/>
        </w:rPr>
        <w:t>Л</w:t>
      </w:r>
      <w:r w:rsidRPr="00477034">
        <w:rPr>
          <w:rFonts w:ascii="Calibri Light" w:hAnsi="Calibri Light" w:cstheme="majorHAnsi"/>
          <w:bCs/>
          <w:sz w:val="18"/>
          <w:szCs w:val="18"/>
          <w:lang w:val="ru-RU"/>
        </w:rPr>
        <w:t>унга</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Ч</w:t>
      </w:r>
      <w:r w:rsidRPr="00477034">
        <w:rPr>
          <w:rFonts w:ascii="Calibri Light" w:hAnsi="Calibri Light" w:cstheme="majorHAnsi"/>
          <w:bCs/>
          <w:sz w:val="18"/>
          <w:szCs w:val="18"/>
          <w:lang w:val="ru-RU"/>
        </w:rPr>
        <w:t>ок</w:t>
      </w:r>
      <w:r w:rsidRPr="007A14C7">
        <w:rPr>
          <w:rFonts w:ascii="Calibri Light" w:hAnsi="Calibri Light" w:cstheme="majorHAnsi"/>
          <w:bCs/>
          <w:sz w:val="18"/>
          <w:szCs w:val="18"/>
          <w:lang w:val="ru-RU"/>
        </w:rPr>
        <w:t>-</w:t>
      </w:r>
      <w:r>
        <w:rPr>
          <w:rFonts w:ascii="Calibri Light" w:hAnsi="Calibri Light" w:cstheme="majorHAnsi"/>
          <w:bCs/>
          <w:sz w:val="18"/>
          <w:szCs w:val="18"/>
          <w:lang w:val="ru-RU"/>
        </w:rPr>
        <w:t>М</w:t>
      </w:r>
      <w:r w:rsidRPr="00477034">
        <w:rPr>
          <w:rFonts w:ascii="Calibri Light" w:hAnsi="Calibri Light" w:cstheme="majorHAnsi"/>
          <w:bCs/>
          <w:sz w:val="18"/>
          <w:szCs w:val="18"/>
          <w:lang w:val="ru-RU"/>
        </w:rPr>
        <w:t>айдан</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К</w:t>
      </w:r>
      <w:r w:rsidRPr="00477034">
        <w:rPr>
          <w:rFonts w:ascii="Calibri Light" w:hAnsi="Calibri Light" w:cstheme="majorHAnsi"/>
          <w:bCs/>
          <w:sz w:val="18"/>
          <w:szCs w:val="18"/>
          <w:lang w:val="ru-RU"/>
        </w:rPr>
        <w:t>отовское</w:t>
      </w:r>
      <w:r w:rsidRPr="00774B3B">
        <w:rPr>
          <w:rFonts w:ascii="Calibri Light" w:hAnsi="Calibri Light" w:cstheme="majorHAnsi"/>
          <w:bCs/>
          <w:sz w:val="18"/>
          <w:szCs w:val="18"/>
          <w:lang w:val="ru-RU"/>
        </w:rPr>
        <w:t xml:space="preserve">, </w:t>
      </w:r>
      <w:r>
        <w:rPr>
          <w:rFonts w:ascii="Calibri Light" w:hAnsi="Calibri Light" w:cstheme="majorHAnsi"/>
          <w:bCs/>
          <w:sz w:val="18"/>
          <w:szCs w:val="18"/>
          <w:lang w:val="ru-RU"/>
        </w:rPr>
        <w:t>Д</w:t>
      </w:r>
      <w:r w:rsidRPr="00477034">
        <w:rPr>
          <w:rFonts w:ascii="Calibri Light" w:hAnsi="Calibri Light" w:cstheme="majorHAnsi"/>
          <w:bCs/>
          <w:sz w:val="18"/>
          <w:szCs w:val="18"/>
          <w:lang w:val="ru-RU"/>
        </w:rPr>
        <w:t>езгинджя</w:t>
      </w:r>
      <w:r w:rsidRPr="00774B3B">
        <w:rPr>
          <w:rFonts w:ascii="Calibri Light" w:hAnsi="Calibri Light" w:cstheme="majorHAnsi"/>
          <w:bCs/>
          <w:sz w:val="18"/>
          <w:szCs w:val="18"/>
          <w:lang w:val="ru-RU"/>
        </w:rPr>
        <w:t>,</w:t>
      </w:r>
      <w:r w:rsidRPr="007A14C7">
        <w:rPr>
          <w:rFonts w:ascii="Calibri Light" w:hAnsi="Calibri Light" w:cstheme="majorHAnsi"/>
          <w:bCs/>
          <w:sz w:val="18"/>
          <w:szCs w:val="18"/>
          <w:lang w:val="ru-RU"/>
        </w:rPr>
        <w:t xml:space="preserve"> </w:t>
      </w:r>
      <w:r>
        <w:rPr>
          <w:rFonts w:ascii="Calibri Light" w:hAnsi="Calibri Light" w:cstheme="majorHAnsi"/>
          <w:bCs/>
          <w:sz w:val="18"/>
          <w:szCs w:val="18"/>
          <w:lang w:val="ru-RU"/>
        </w:rPr>
        <w:t>Ж</w:t>
      </w:r>
      <w:r w:rsidRPr="00477034">
        <w:rPr>
          <w:rFonts w:ascii="Calibri Light" w:hAnsi="Calibri Light" w:cstheme="majorHAnsi"/>
          <w:bCs/>
          <w:sz w:val="18"/>
          <w:szCs w:val="18"/>
          <w:lang w:val="ru-RU"/>
        </w:rPr>
        <w:t>олтай</w:t>
      </w:r>
      <w:r>
        <w:rPr>
          <w:rFonts w:ascii="Calibri Light" w:hAnsi="Calibri Light" w:cstheme="majorHAnsi"/>
          <w:bCs/>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E02"/>
      </v:shape>
    </w:pict>
  </w:numPicBullet>
  <w:abstractNum w:abstractNumId="0" w15:restartNumberingAfterBreak="0">
    <w:nsid w:val="009F7745"/>
    <w:multiLevelType w:val="hybridMultilevel"/>
    <w:tmpl w:val="DB606F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7907"/>
    <w:multiLevelType w:val="hybridMultilevel"/>
    <w:tmpl w:val="8394619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4C4E72"/>
    <w:multiLevelType w:val="hybridMultilevel"/>
    <w:tmpl w:val="6C1497AC"/>
    <w:lvl w:ilvl="0" w:tplc="04090001">
      <w:start w:val="1"/>
      <w:numFmt w:val="bullet"/>
      <w:lvlText w:val=""/>
      <w:lvlJc w:val="left"/>
      <w:pPr>
        <w:ind w:left="8015" w:hanging="360"/>
      </w:pPr>
      <w:rPr>
        <w:rFonts w:ascii="Symbol" w:hAnsi="Symbol" w:hint="default"/>
      </w:rPr>
    </w:lvl>
    <w:lvl w:ilvl="1" w:tplc="04090003" w:tentative="1">
      <w:start w:val="1"/>
      <w:numFmt w:val="bullet"/>
      <w:lvlText w:val="o"/>
      <w:lvlJc w:val="left"/>
      <w:pPr>
        <w:ind w:left="8102" w:hanging="360"/>
      </w:pPr>
      <w:rPr>
        <w:rFonts w:ascii="Courier New" w:hAnsi="Courier New" w:cs="Courier New" w:hint="default"/>
      </w:rPr>
    </w:lvl>
    <w:lvl w:ilvl="2" w:tplc="04090005" w:tentative="1">
      <w:start w:val="1"/>
      <w:numFmt w:val="bullet"/>
      <w:lvlText w:val=""/>
      <w:lvlJc w:val="left"/>
      <w:pPr>
        <w:ind w:left="8822" w:hanging="360"/>
      </w:pPr>
      <w:rPr>
        <w:rFonts w:ascii="Wingdings" w:hAnsi="Wingdings" w:hint="default"/>
      </w:rPr>
    </w:lvl>
    <w:lvl w:ilvl="3" w:tplc="04090001" w:tentative="1">
      <w:start w:val="1"/>
      <w:numFmt w:val="bullet"/>
      <w:lvlText w:val=""/>
      <w:lvlJc w:val="left"/>
      <w:pPr>
        <w:ind w:left="9542" w:hanging="360"/>
      </w:pPr>
      <w:rPr>
        <w:rFonts w:ascii="Symbol" w:hAnsi="Symbol" w:hint="default"/>
      </w:rPr>
    </w:lvl>
    <w:lvl w:ilvl="4" w:tplc="04090003" w:tentative="1">
      <w:start w:val="1"/>
      <w:numFmt w:val="bullet"/>
      <w:lvlText w:val="o"/>
      <w:lvlJc w:val="left"/>
      <w:pPr>
        <w:ind w:left="10262" w:hanging="360"/>
      </w:pPr>
      <w:rPr>
        <w:rFonts w:ascii="Courier New" w:hAnsi="Courier New" w:cs="Courier New" w:hint="default"/>
      </w:rPr>
    </w:lvl>
    <w:lvl w:ilvl="5" w:tplc="04090005" w:tentative="1">
      <w:start w:val="1"/>
      <w:numFmt w:val="bullet"/>
      <w:lvlText w:val=""/>
      <w:lvlJc w:val="left"/>
      <w:pPr>
        <w:ind w:left="10982" w:hanging="360"/>
      </w:pPr>
      <w:rPr>
        <w:rFonts w:ascii="Wingdings" w:hAnsi="Wingdings" w:hint="default"/>
      </w:rPr>
    </w:lvl>
    <w:lvl w:ilvl="6" w:tplc="04090001" w:tentative="1">
      <w:start w:val="1"/>
      <w:numFmt w:val="bullet"/>
      <w:lvlText w:val=""/>
      <w:lvlJc w:val="left"/>
      <w:pPr>
        <w:ind w:left="11702" w:hanging="360"/>
      </w:pPr>
      <w:rPr>
        <w:rFonts w:ascii="Symbol" w:hAnsi="Symbol" w:hint="default"/>
      </w:rPr>
    </w:lvl>
    <w:lvl w:ilvl="7" w:tplc="04090003" w:tentative="1">
      <w:start w:val="1"/>
      <w:numFmt w:val="bullet"/>
      <w:lvlText w:val="o"/>
      <w:lvlJc w:val="left"/>
      <w:pPr>
        <w:ind w:left="12422" w:hanging="360"/>
      </w:pPr>
      <w:rPr>
        <w:rFonts w:ascii="Courier New" w:hAnsi="Courier New" w:cs="Courier New" w:hint="default"/>
      </w:rPr>
    </w:lvl>
    <w:lvl w:ilvl="8" w:tplc="04090005" w:tentative="1">
      <w:start w:val="1"/>
      <w:numFmt w:val="bullet"/>
      <w:lvlText w:val=""/>
      <w:lvlJc w:val="left"/>
      <w:pPr>
        <w:ind w:left="13142" w:hanging="360"/>
      </w:pPr>
      <w:rPr>
        <w:rFonts w:ascii="Wingdings" w:hAnsi="Wingdings" w:hint="default"/>
      </w:rPr>
    </w:lvl>
  </w:abstractNum>
  <w:abstractNum w:abstractNumId="3" w15:restartNumberingAfterBreak="0">
    <w:nsid w:val="0DF34D98"/>
    <w:multiLevelType w:val="hybridMultilevel"/>
    <w:tmpl w:val="A1FEF98E"/>
    <w:lvl w:ilvl="0" w:tplc="817E24A8">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01523A7"/>
    <w:multiLevelType w:val="hybridMultilevel"/>
    <w:tmpl w:val="204E9C7C"/>
    <w:lvl w:ilvl="0" w:tplc="E9621D2C">
      <w:start w:val="2"/>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5F9363F"/>
    <w:multiLevelType w:val="hybridMultilevel"/>
    <w:tmpl w:val="9E548838"/>
    <w:lvl w:ilvl="0" w:tplc="9A9CF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A86C36"/>
    <w:multiLevelType w:val="hybridMultilevel"/>
    <w:tmpl w:val="DFCE6B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1213"/>
    <w:multiLevelType w:val="hybridMultilevel"/>
    <w:tmpl w:val="BF465D98"/>
    <w:lvl w:ilvl="0" w:tplc="0409000D">
      <w:start w:val="1"/>
      <w:numFmt w:val="bullet"/>
      <w:lvlText w:val=""/>
      <w:lvlJc w:val="left"/>
      <w:pPr>
        <w:ind w:left="63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F4F71"/>
    <w:multiLevelType w:val="hybridMultilevel"/>
    <w:tmpl w:val="D80CD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6F66"/>
    <w:multiLevelType w:val="hybridMultilevel"/>
    <w:tmpl w:val="9E548838"/>
    <w:lvl w:ilvl="0" w:tplc="9A9CF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F9D2099"/>
    <w:multiLevelType w:val="hybridMultilevel"/>
    <w:tmpl w:val="2D5C8A3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6D93AFC"/>
    <w:multiLevelType w:val="hybridMultilevel"/>
    <w:tmpl w:val="F86CD9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C562A"/>
    <w:multiLevelType w:val="hybridMultilevel"/>
    <w:tmpl w:val="46721B48"/>
    <w:lvl w:ilvl="0" w:tplc="21448374">
      <w:start w:val="7"/>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61997522"/>
    <w:multiLevelType w:val="hybridMultilevel"/>
    <w:tmpl w:val="BA48121A"/>
    <w:lvl w:ilvl="0" w:tplc="037C1486">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E1AFA"/>
    <w:multiLevelType w:val="hybridMultilevel"/>
    <w:tmpl w:val="624EA578"/>
    <w:lvl w:ilvl="0" w:tplc="4B184F2E">
      <w:start w:val="7"/>
      <w:numFmt w:val="bullet"/>
      <w:lvlText w:val="-"/>
      <w:lvlJc w:val="left"/>
      <w:pPr>
        <w:ind w:left="1146" w:hanging="360"/>
      </w:pPr>
      <w:rPr>
        <w:rFonts w:ascii="Calibri Light" w:eastAsiaTheme="minorHAnsi" w:hAnsi="Calibri Light" w:cs="Calibri Light"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7504432"/>
    <w:multiLevelType w:val="hybridMultilevel"/>
    <w:tmpl w:val="1938CDFC"/>
    <w:lvl w:ilvl="0" w:tplc="CF7ECFDC">
      <w:start w:val="1"/>
      <w:numFmt w:val="bullet"/>
      <w:lvlText w:val=""/>
      <w:lvlJc w:val="left"/>
      <w:pPr>
        <w:ind w:left="720" w:hanging="360"/>
      </w:pPr>
      <w:rPr>
        <w:rFonts w:ascii="Wingdings" w:hAnsi="Wingdings"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AB97E50"/>
    <w:multiLevelType w:val="hybridMultilevel"/>
    <w:tmpl w:val="EA8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97316"/>
    <w:multiLevelType w:val="hybridMultilevel"/>
    <w:tmpl w:val="5530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E6991"/>
    <w:multiLevelType w:val="hybridMultilevel"/>
    <w:tmpl w:val="30BCFF54"/>
    <w:lvl w:ilvl="0" w:tplc="4B184F2E">
      <w:start w:val="7"/>
      <w:numFmt w:val="bullet"/>
      <w:lvlText w:val="-"/>
      <w:lvlJc w:val="left"/>
      <w:pPr>
        <w:ind w:left="644"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F3AA5"/>
    <w:multiLevelType w:val="hybridMultilevel"/>
    <w:tmpl w:val="6596B62C"/>
    <w:lvl w:ilvl="0" w:tplc="20C44174">
      <w:start w:val="7"/>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9FD2ED7"/>
    <w:multiLevelType w:val="hybridMultilevel"/>
    <w:tmpl w:val="C450EAD2"/>
    <w:lvl w:ilvl="0" w:tplc="FA2A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67F69"/>
    <w:multiLevelType w:val="hybridMultilevel"/>
    <w:tmpl w:val="662C30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A6B3B3E"/>
    <w:multiLevelType w:val="hybridMultilevel"/>
    <w:tmpl w:val="1714AF5A"/>
    <w:lvl w:ilvl="0" w:tplc="AE6ACE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1F1619"/>
    <w:multiLevelType w:val="hybridMultilevel"/>
    <w:tmpl w:val="8B2A3B86"/>
    <w:lvl w:ilvl="0" w:tplc="545E041A">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5" w15:restartNumberingAfterBreak="0">
    <w:nsid w:val="7DA97E03"/>
    <w:multiLevelType w:val="hybridMultilevel"/>
    <w:tmpl w:val="78888040"/>
    <w:lvl w:ilvl="0" w:tplc="FD0418A2">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E94596F"/>
    <w:multiLevelType w:val="multilevel"/>
    <w:tmpl w:val="3604BC5A"/>
    <w:lvl w:ilvl="0">
      <w:start w:val="1"/>
      <w:numFmt w:val="decimal"/>
      <w:lvlText w:val="%1."/>
      <w:lvlJc w:val="left"/>
      <w:pPr>
        <w:ind w:left="1069" w:hanging="360"/>
      </w:pPr>
      <w:rPr>
        <w:rFonts w:hint="default"/>
        <w:b/>
        <w:i/>
      </w:rPr>
    </w:lvl>
    <w:lvl w:ilvl="1">
      <w:start w:val="1"/>
      <w:numFmt w:val="decimal"/>
      <w:isLgl/>
      <w:lvlText w:val="%1.%2."/>
      <w:lvlJc w:val="left"/>
      <w:pPr>
        <w:ind w:left="1393" w:hanging="68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6"/>
  </w:num>
  <w:num w:numId="2">
    <w:abstractNumId w:val="19"/>
  </w:num>
  <w:num w:numId="3">
    <w:abstractNumId w:val="17"/>
  </w:num>
  <w:num w:numId="4">
    <w:abstractNumId w:val="4"/>
  </w:num>
  <w:num w:numId="5">
    <w:abstractNumId w:val="12"/>
  </w:num>
  <w:num w:numId="6">
    <w:abstractNumId w:val="21"/>
  </w:num>
  <w:num w:numId="7">
    <w:abstractNumId w:val="13"/>
  </w:num>
  <w:num w:numId="8">
    <w:abstractNumId w:val="3"/>
  </w:num>
  <w:num w:numId="9">
    <w:abstractNumId w:val="10"/>
  </w:num>
  <w:num w:numId="10">
    <w:abstractNumId w:val="11"/>
  </w:num>
  <w:num w:numId="11">
    <w:abstractNumId w:val="26"/>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num>
  <w:num w:numId="16">
    <w:abstractNumId w:val="22"/>
  </w:num>
  <w:num w:numId="17">
    <w:abstractNumId w:val="6"/>
  </w:num>
  <w:num w:numId="18">
    <w:abstractNumId w:val="9"/>
  </w:num>
  <w:num w:numId="19">
    <w:abstractNumId w:val="5"/>
  </w:num>
  <w:num w:numId="20">
    <w:abstractNumId w:val="1"/>
  </w:num>
  <w:num w:numId="21">
    <w:abstractNumId w:val="14"/>
  </w:num>
  <w:num w:numId="22">
    <w:abstractNumId w:val="0"/>
  </w:num>
  <w:num w:numId="23">
    <w:abstractNumId w:val="2"/>
  </w:num>
  <w:num w:numId="24">
    <w:abstractNumId w:val="7"/>
  </w:num>
  <w:num w:numId="25">
    <w:abstractNumId w:val="8"/>
  </w:num>
  <w:num w:numId="26">
    <w:abstractNumId w:val="17"/>
  </w:num>
  <w:num w:numId="27">
    <w:abstractNumId w:val="1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9E"/>
    <w:rsid w:val="00007500"/>
    <w:rsid w:val="00015455"/>
    <w:rsid w:val="000263B3"/>
    <w:rsid w:val="00031095"/>
    <w:rsid w:val="00052144"/>
    <w:rsid w:val="0005549B"/>
    <w:rsid w:val="00055CB3"/>
    <w:rsid w:val="00066C4D"/>
    <w:rsid w:val="00067369"/>
    <w:rsid w:val="00076E1A"/>
    <w:rsid w:val="0008392B"/>
    <w:rsid w:val="000852D1"/>
    <w:rsid w:val="0009481D"/>
    <w:rsid w:val="000B098D"/>
    <w:rsid w:val="000B0C3C"/>
    <w:rsid w:val="000C66D4"/>
    <w:rsid w:val="000D4B39"/>
    <w:rsid w:val="000F163D"/>
    <w:rsid w:val="000F25BF"/>
    <w:rsid w:val="000F5121"/>
    <w:rsid w:val="0010154F"/>
    <w:rsid w:val="00104737"/>
    <w:rsid w:val="00115E47"/>
    <w:rsid w:val="00122307"/>
    <w:rsid w:val="00123837"/>
    <w:rsid w:val="00125D26"/>
    <w:rsid w:val="00126A06"/>
    <w:rsid w:val="00130E79"/>
    <w:rsid w:val="0015327D"/>
    <w:rsid w:val="001647AE"/>
    <w:rsid w:val="0017014A"/>
    <w:rsid w:val="001709F8"/>
    <w:rsid w:val="00174159"/>
    <w:rsid w:val="001842EB"/>
    <w:rsid w:val="001B37DB"/>
    <w:rsid w:val="001D2F0D"/>
    <w:rsid w:val="001D6892"/>
    <w:rsid w:val="00212652"/>
    <w:rsid w:val="002224F3"/>
    <w:rsid w:val="00231555"/>
    <w:rsid w:val="00242815"/>
    <w:rsid w:val="002429A0"/>
    <w:rsid w:val="0024537B"/>
    <w:rsid w:val="00245B75"/>
    <w:rsid w:val="0029295F"/>
    <w:rsid w:val="00294953"/>
    <w:rsid w:val="002A0FB8"/>
    <w:rsid w:val="002C1412"/>
    <w:rsid w:val="002D0A3E"/>
    <w:rsid w:val="002D5DD7"/>
    <w:rsid w:val="002E01F4"/>
    <w:rsid w:val="003027B0"/>
    <w:rsid w:val="00312357"/>
    <w:rsid w:val="00332497"/>
    <w:rsid w:val="00347AFC"/>
    <w:rsid w:val="00353877"/>
    <w:rsid w:val="00356249"/>
    <w:rsid w:val="00384DCF"/>
    <w:rsid w:val="00391148"/>
    <w:rsid w:val="003A50B4"/>
    <w:rsid w:val="003A7BA2"/>
    <w:rsid w:val="003B0C14"/>
    <w:rsid w:val="003C6101"/>
    <w:rsid w:val="003D1C32"/>
    <w:rsid w:val="003D7678"/>
    <w:rsid w:val="003F1032"/>
    <w:rsid w:val="00403E2D"/>
    <w:rsid w:val="0041511C"/>
    <w:rsid w:val="00416D52"/>
    <w:rsid w:val="00425184"/>
    <w:rsid w:val="0043006A"/>
    <w:rsid w:val="00434C74"/>
    <w:rsid w:val="00446F0D"/>
    <w:rsid w:val="00451E2B"/>
    <w:rsid w:val="00477034"/>
    <w:rsid w:val="004772BA"/>
    <w:rsid w:val="004956A2"/>
    <w:rsid w:val="004A6183"/>
    <w:rsid w:val="004C6133"/>
    <w:rsid w:val="004F450F"/>
    <w:rsid w:val="00503A0C"/>
    <w:rsid w:val="00514B5A"/>
    <w:rsid w:val="005352C8"/>
    <w:rsid w:val="0054487D"/>
    <w:rsid w:val="005538EA"/>
    <w:rsid w:val="00561E81"/>
    <w:rsid w:val="00575200"/>
    <w:rsid w:val="0059503E"/>
    <w:rsid w:val="005A2733"/>
    <w:rsid w:val="005B3DD4"/>
    <w:rsid w:val="005C3328"/>
    <w:rsid w:val="005D21CF"/>
    <w:rsid w:val="005D4F7C"/>
    <w:rsid w:val="006043DB"/>
    <w:rsid w:val="006114C9"/>
    <w:rsid w:val="00636A93"/>
    <w:rsid w:val="00644936"/>
    <w:rsid w:val="0065263C"/>
    <w:rsid w:val="00666B9E"/>
    <w:rsid w:val="00674602"/>
    <w:rsid w:val="0067505B"/>
    <w:rsid w:val="00683EB3"/>
    <w:rsid w:val="00696EE2"/>
    <w:rsid w:val="006B7B8B"/>
    <w:rsid w:val="006C62CF"/>
    <w:rsid w:val="006E11F3"/>
    <w:rsid w:val="006F0C5D"/>
    <w:rsid w:val="00702A91"/>
    <w:rsid w:val="00711D04"/>
    <w:rsid w:val="00720744"/>
    <w:rsid w:val="007241DA"/>
    <w:rsid w:val="007263EA"/>
    <w:rsid w:val="0073264B"/>
    <w:rsid w:val="0074639F"/>
    <w:rsid w:val="0076465F"/>
    <w:rsid w:val="00774B3B"/>
    <w:rsid w:val="007A1484"/>
    <w:rsid w:val="007A14C7"/>
    <w:rsid w:val="007A2BBC"/>
    <w:rsid w:val="007A30B2"/>
    <w:rsid w:val="007B4DAB"/>
    <w:rsid w:val="007C1567"/>
    <w:rsid w:val="007D5A79"/>
    <w:rsid w:val="007E7861"/>
    <w:rsid w:val="007F22D9"/>
    <w:rsid w:val="007F7CFD"/>
    <w:rsid w:val="00800C2F"/>
    <w:rsid w:val="008112D5"/>
    <w:rsid w:val="008150A7"/>
    <w:rsid w:val="00833822"/>
    <w:rsid w:val="00846C45"/>
    <w:rsid w:val="008831ED"/>
    <w:rsid w:val="00893649"/>
    <w:rsid w:val="008972ED"/>
    <w:rsid w:val="008A35DE"/>
    <w:rsid w:val="008C3B3F"/>
    <w:rsid w:val="008C6A88"/>
    <w:rsid w:val="008C6F5A"/>
    <w:rsid w:val="008D1BE7"/>
    <w:rsid w:val="008D2E7A"/>
    <w:rsid w:val="008E2F07"/>
    <w:rsid w:val="008E74CE"/>
    <w:rsid w:val="00902E0F"/>
    <w:rsid w:val="00903981"/>
    <w:rsid w:val="00906633"/>
    <w:rsid w:val="00920CA6"/>
    <w:rsid w:val="00921057"/>
    <w:rsid w:val="00926C9D"/>
    <w:rsid w:val="00931E82"/>
    <w:rsid w:val="009623C9"/>
    <w:rsid w:val="0098239D"/>
    <w:rsid w:val="00993595"/>
    <w:rsid w:val="009A45FB"/>
    <w:rsid w:val="009B0C39"/>
    <w:rsid w:val="009B2D6F"/>
    <w:rsid w:val="009C7AA4"/>
    <w:rsid w:val="009E61DE"/>
    <w:rsid w:val="009F282F"/>
    <w:rsid w:val="00A02477"/>
    <w:rsid w:val="00A03D31"/>
    <w:rsid w:val="00A07615"/>
    <w:rsid w:val="00A14BED"/>
    <w:rsid w:val="00A21636"/>
    <w:rsid w:val="00A22E21"/>
    <w:rsid w:val="00A37D99"/>
    <w:rsid w:val="00A4700F"/>
    <w:rsid w:val="00A611BC"/>
    <w:rsid w:val="00A6646E"/>
    <w:rsid w:val="00A90993"/>
    <w:rsid w:val="00AA0C62"/>
    <w:rsid w:val="00AA5AB8"/>
    <w:rsid w:val="00AE55F6"/>
    <w:rsid w:val="00AF23D4"/>
    <w:rsid w:val="00AF2799"/>
    <w:rsid w:val="00AF414B"/>
    <w:rsid w:val="00B0348B"/>
    <w:rsid w:val="00B04711"/>
    <w:rsid w:val="00B167B9"/>
    <w:rsid w:val="00B24A90"/>
    <w:rsid w:val="00B27820"/>
    <w:rsid w:val="00B30D6B"/>
    <w:rsid w:val="00B36F5C"/>
    <w:rsid w:val="00B41300"/>
    <w:rsid w:val="00B449C2"/>
    <w:rsid w:val="00B520A9"/>
    <w:rsid w:val="00B52794"/>
    <w:rsid w:val="00B5642B"/>
    <w:rsid w:val="00B76DDB"/>
    <w:rsid w:val="00B83B0C"/>
    <w:rsid w:val="00B842A4"/>
    <w:rsid w:val="00B871EB"/>
    <w:rsid w:val="00B93B6E"/>
    <w:rsid w:val="00BA3F4F"/>
    <w:rsid w:val="00BC2D25"/>
    <w:rsid w:val="00BC47A5"/>
    <w:rsid w:val="00BD3D71"/>
    <w:rsid w:val="00BF6CB3"/>
    <w:rsid w:val="00C00551"/>
    <w:rsid w:val="00C14E3A"/>
    <w:rsid w:val="00C31FBA"/>
    <w:rsid w:val="00C3435F"/>
    <w:rsid w:val="00C365FE"/>
    <w:rsid w:val="00C56F22"/>
    <w:rsid w:val="00C71DA6"/>
    <w:rsid w:val="00C85B3C"/>
    <w:rsid w:val="00C872F0"/>
    <w:rsid w:val="00C96FD3"/>
    <w:rsid w:val="00CC3F08"/>
    <w:rsid w:val="00CE6709"/>
    <w:rsid w:val="00CE7543"/>
    <w:rsid w:val="00D12EE6"/>
    <w:rsid w:val="00D41824"/>
    <w:rsid w:val="00D449B1"/>
    <w:rsid w:val="00D52323"/>
    <w:rsid w:val="00D534E1"/>
    <w:rsid w:val="00D87301"/>
    <w:rsid w:val="00DA15CA"/>
    <w:rsid w:val="00DA7902"/>
    <w:rsid w:val="00DB10D8"/>
    <w:rsid w:val="00DB13E2"/>
    <w:rsid w:val="00DB4376"/>
    <w:rsid w:val="00DB58F4"/>
    <w:rsid w:val="00DD4EA9"/>
    <w:rsid w:val="00DE1D8D"/>
    <w:rsid w:val="00DF66F6"/>
    <w:rsid w:val="00E14E63"/>
    <w:rsid w:val="00E313C8"/>
    <w:rsid w:val="00E33543"/>
    <w:rsid w:val="00E51CCF"/>
    <w:rsid w:val="00E615B5"/>
    <w:rsid w:val="00E76959"/>
    <w:rsid w:val="00E8721D"/>
    <w:rsid w:val="00EA381A"/>
    <w:rsid w:val="00EA3AC7"/>
    <w:rsid w:val="00EB0D46"/>
    <w:rsid w:val="00EC02E7"/>
    <w:rsid w:val="00EC4B13"/>
    <w:rsid w:val="00EE51ED"/>
    <w:rsid w:val="00EE594E"/>
    <w:rsid w:val="00EE5C5A"/>
    <w:rsid w:val="00F268EC"/>
    <w:rsid w:val="00F34235"/>
    <w:rsid w:val="00F41766"/>
    <w:rsid w:val="00F5191E"/>
    <w:rsid w:val="00F60E39"/>
    <w:rsid w:val="00F65AF7"/>
    <w:rsid w:val="00F85DA2"/>
    <w:rsid w:val="00FB1E7F"/>
    <w:rsid w:val="00FE108B"/>
    <w:rsid w:val="00FE3305"/>
    <w:rsid w:val="00FE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9DCB-D6E8-4FC3-9EB4-EBE3E3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A4"/>
    <w:pPr>
      <w:spacing w:after="160" w:line="259" w:lineRule="auto"/>
    </w:pPr>
    <w:rPr>
      <w:lang w:val="en-US"/>
    </w:rPr>
  </w:style>
  <w:style w:type="paragraph" w:styleId="Heading1">
    <w:name w:val="heading 1"/>
    <w:basedOn w:val="Normal"/>
    <w:next w:val="Normal"/>
    <w:link w:val="Heading1Char"/>
    <w:uiPriority w:val="9"/>
    <w:qFormat/>
    <w:rsid w:val="00B842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4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20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2A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842A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B842A4"/>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39"/>
    <w:rsid w:val="00B84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2A4"/>
    <w:rPr>
      <w:color w:val="0000FF" w:themeColor="hyperlink"/>
      <w:u w:val="single"/>
    </w:rPr>
  </w:style>
  <w:style w:type="paragraph" w:styleId="TOCHeading">
    <w:name w:val="TOC Heading"/>
    <w:basedOn w:val="Heading1"/>
    <w:next w:val="Normal"/>
    <w:uiPriority w:val="39"/>
    <w:unhideWhenUsed/>
    <w:qFormat/>
    <w:rsid w:val="00B842A4"/>
    <w:pPr>
      <w:outlineLvl w:val="9"/>
    </w:pPr>
  </w:style>
  <w:style w:type="paragraph" w:styleId="TOC1">
    <w:name w:val="toc 1"/>
    <w:basedOn w:val="Normal"/>
    <w:next w:val="Normal"/>
    <w:autoRedefine/>
    <w:uiPriority w:val="39"/>
    <w:unhideWhenUsed/>
    <w:rsid w:val="00B842A4"/>
    <w:pPr>
      <w:tabs>
        <w:tab w:val="right" w:leader="dot" w:pos="9347"/>
      </w:tabs>
      <w:spacing w:after="100"/>
    </w:pPr>
    <w:rPr>
      <w:noProof/>
    </w:r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iPriority w:val="99"/>
    <w:unhideWhenUsed/>
    <w:qFormat/>
    <w:rsid w:val="00B842A4"/>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B842A4"/>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FR"/>
    <w:basedOn w:val="DefaultParagraphFont"/>
    <w:link w:val="FNRefeCharChar"/>
    <w:uiPriority w:val="99"/>
    <w:unhideWhenUsed/>
    <w:rsid w:val="00B842A4"/>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B842A4"/>
    <w:pPr>
      <w:ind w:left="720"/>
      <w:contextualSpacing/>
    </w:pPr>
  </w:style>
  <w:style w:type="paragraph" w:styleId="TOC2">
    <w:name w:val="toc 2"/>
    <w:basedOn w:val="Normal"/>
    <w:next w:val="Normal"/>
    <w:autoRedefine/>
    <w:uiPriority w:val="39"/>
    <w:unhideWhenUsed/>
    <w:rsid w:val="00B842A4"/>
    <w:pPr>
      <w:spacing w:after="100"/>
      <w:ind w:left="220"/>
    </w:pPr>
  </w:style>
  <w:style w:type="paragraph" w:styleId="Header">
    <w:name w:val="header"/>
    <w:basedOn w:val="Normal"/>
    <w:link w:val="HeaderChar"/>
    <w:uiPriority w:val="99"/>
    <w:unhideWhenUsed/>
    <w:rsid w:val="00B842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B842A4"/>
    <w:rPr>
      <w:lang w:val="en-US"/>
    </w:rPr>
  </w:style>
  <w:style w:type="paragraph" w:styleId="Footer">
    <w:name w:val="footer"/>
    <w:basedOn w:val="Normal"/>
    <w:link w:val="FooterChar"/>
    <w:uiPriority w:val="99"/>
    <w:unhideWhenUsed/>
    <w:rsid w:val="00B842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B842A4"/>
    <w:rPr>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B842A4"/>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B842A4"/>
    <w:pPr>
      <w:tabs>
        <w:tab w:val="right" w:leader="dot" w:pos="9347"/>
      </w:tabs>
      <w:spacing w:after="100"/>
    </w:pPr>
  </w:style>
  <w:style w:type="paragraph" w:styleId="BalloonText">
    <w:name w:val="Balloon Text"/>
    <w:basedOn w:val="Normal"/>
    <w:link w:val="BalloonTextChar"/>
    <w:uiPriority w:val="99"/>
    <w:semiHidden/>
    <w:unhideWhenUsed/>
    <w:rsid w:val="00B8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A4"/>
    <w:rPr>
      <w:rFonts w:ascii="Segoe UI" w:hAnsi="Segoe UI" w:cs="Segoe UI"/>
      <w:sz w:val="18"/>
      <w:szCs w:val="18"/>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B842A4"/>
    <w:rPr>
      <w:rFonts w:ascii="Times New Roman" w:eastAsia="Times New Roman" w:hAnsi="Times New Roman" w:cs="Times New Roman"/>
      <w:sz w:val="24"/>
      <w:szCs w:val="24"/>
      <w:lang w:val="en-US"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842A4"/>
    <w:pPr>
      <w:spacing w:line="240" w:lineRule="exact"/>
    </w:pPr>
    <w:rPr>
      <w:vertAlign w:val="superscript"/>
      <w:lang w:val="ru-RU"/>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B842A4"/>
    <w:rPr>
      <w:lang w:val="en-US"/>
    </w:rPr>
  </w:style>
  <w:style w:type="character" w:styleId="CommentReference">
    <w:name w:val="annotation reference"/>
    <w:basedOn w:val="DefaultParagraphFont"/>
    <w:uiPriority w:val="99"/>
    <w:semiHidden/>
    <w:unhideWhenUsed/>
    <w:rsid w:val="00B842A4"/>
    <w:rPr>
      <w:sz w:val="16"/>
      <w:szCs w:val="16"/>
    </w:rPr>
  </w:style>
  <w:style w:type="paragraph" w:styleId="CommentText">
    <w:name w:val="annotation text"/>
    <w:basedOn w:val="Normal"/>
    <w:link w:val="CommentTextChar"/>
    <w:uiPriority w:val="99"/>
    <w:semiHidden/>
    <w:unhideWhenUsed/>
    <w:rsid w:val="00B842A4"/>
    <w:pPr>
      <w:spacing w:line="240" w:lineRule="auto"/>
    </w:pPr>
    <w:rPr>
      <w:sz w:val="20"/>
      <w:szCs w:val="20"/>
    </w:rPr>
  </w:style>
  <w:style w:type="character" w:customStyle="1" w:styleId="CommentTextChar">
    <w:name w:val="Comment Text Char"/>
    <w:basedOn w:val="DefaultParagraphFont"/>
    <w:link w:val="CommentText"/>
    <w:uiPriority w:val="99"/>
    <w:semiHidden/>
    <w:rsid w:val="00B842A4"/>
    <w:rPr>
      <w:sz w:val="20"/>
      <w:szCs w:val="20"/>
      <w:lang w:val="en-US"/>
    </w:rPr>
  </w:style>
  <w:style w:type="paragraph" w:styleId="CommentSubject">
    <w:name w:val="annotation subject"/>
    <w:basedOn w:val="CommentText"/>
    <w:next w:val="CommentText"/>
    <w:link w:val="CommentSubjectChar"/>
    <w:uiPriority w:val="99"/>
    <w:semiHidden/>
    <w:unhideWhenUsed/>
    <w:rsid w:val="00B842A4"/>
    <w:rPr>
      <w:b/>
      <w:bCs/>
    </w:rPr>
  </w:style>
  <w:style w:type="character" w:customStyle="1" w:styleId="CommentSubjectChar">
    <w:name w:val="Comment Subject Char"/>
    <w:basedOn w:val="CommentTextChar"/>
    <w:link w:val="CommentSubject"/>
    <w:uiPriority w:val="99"/>
    <w:semiHidden/>
    <w:rsid w:val="00B842A4"/>
    <w:rPr>
      <w:b/>
      <w:bCs/>
      <w:sz w:val="20"/>
      <w:szCs w:val="20"/>
      <w:lang w:val="en-US"/>
    </w:rPr>
  </w:style>
  <w:style w:type="numbering" w:customStyle="1" w:styleId="NoList1">
    <w:name w:val="No List1"/>
    <w:next w:val="NoList"/>
    <w:uiPriority w:val="99"/>
    <w:semiHidden/>
    <w:unhideWhenUsed/>
    <w:rsid w:val="00B842A4"/>
  </w:style>
  <w:style w:type="character" w:styleId="FollowedHyperlink">
    <w:name w:val="FollowedHyperlink"/>
    <w:basedOn w:val="DefaultParagraphFont"/>
    <w:uiPriority w:val="99"/>
    <w:semiHidden/>
    <w:unhideWhenUsed/>
    <w:rsid w:val="00B842A4"/>
    <w:rPr>
      <w:color w:val="800080"/>
      <w:u w:val="single"/>
    </w:rPr>
  </w:style>
  <w:style w:type="paragraph" w:customStyle="1" w:styleId="msonormal0">
    <w:name w:val="msonormal"/>
    <w:basedOn w:val="Normal"/>
    <w:rsid w:val="00B842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842A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B842A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B842A4"/>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B842A4"/>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B842A4"/>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B842A4"/>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B842A4"/>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B842A4"/>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B842A4"/>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B84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B842A4"/>
  </w:style>
  <w:style w:type="paragraph" w:customStyle="1" w:styleId="10">
    <w:name w:val="Стиль1"/>
    <w:basedOn w:val="NormalWeb"/>
    <w:link w:val="11"/>
    <w:autoRedefine/>
    <w:qFormat/>
    <w:rsid w:val="00B842A4"/>
    <w:pPr>
      <w:spacing w:before="0" w:beforeAutospacing="0" w:after="0" w:afterAutospacing="0"/>
      <w:ind w:left="180" w:hanging="180"/>
      <w:jc w:val="both"/>
    </w:pPr>
    <w:rPr>
      <w:rFonts w:ascii="Calibri Light" w:hAnsi="Calibri Light"/>
      <w:sz w:val="16"/>
      <w:szCs w:val="16"/>
      <w:lang w:bidi="ar-SA"/>
    </w:rPr>
  </w:style>
  <w:style w:type="character" w:customStyle="1" w:styleId="11">
    <w:name w:val="Стиль1 Знак"/>
    <w:basedOn w:val="DefaultParagraphFont"/>
    <w:link w:val="10"/>
    <w:rsid w:val="00B842A4"/>
    <w:rPr>
      <w:rFonts w:ascii="Calibri Light" w:eastAsia="Times New Roman" w:hAnsi="Calibri Light" w:cs="Times New Roman"/>
      <w:sz w:val="16"/>
      <w:szCs w:val="16"/>
      <w:lang w:val="en-US"/>
    </w:rPr>
  </w:style>
  <w:style w:type="paragraph" w:styleId="Revision">
    <w:name w:val="Revision"/>
    <w:hidden/>
    <w:uiPriority w:val="99"/>
    <w:semiHidden/>
    <w:rsid w:val="00B842A4"/>
    <w:pPr>
      <w:spacing w:after="0" w:line="240" w:lineRule="auto"/>
    </w:pPr>
    <w:rPr>
      <w:lang w:val="en-US"/>
    </w:rPr>
  </w:style>
  <w:style w:type="paragraph" w:styleId="BodyText">
    <w:name w:val="Body Text"/>
    <w:basedOn w:val="Normal"/>
    <w:link w:val="BodyTextChar"/>
    <w:unhideWhenUsed/>
    <w:rsid w:val="00B842A4"/>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B842A4"/>
    <w:rPr>
      <w:rFonts w:asciiTheme="majorHAnsi" w:eastAsia="Times New Roman" w:hAnsiTheme="majorHAnsi" w:cs="Times New Roman"/>
      <w:b/>
      <w:bCs/>
      <w:sz w:val="24"/>
      <w:szCs w:val="24"/>
      <w:lang w:val="ro-RO" w:eastAsia="ru-RU"/>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B842A4"/>
    <w:rPr>
      <w:rFonts w:ascii="Times New Roman" w:eastAsia="Times New Roman" w:hAnsi="Times New Roman" w:cs="Times New Roman"/>
      <w:sz w:val="20"/>
      <w:szCs w:val="20"/>
      <w:lang w:val="ro-RO" w:eastAsia="ro-RO"/>
    </w:rPr>
  </w:style>
  <w:style w:type="paragraph" w:customStyle="1" w:styleId="xl102">
    <w:name w:val="xl102"/>
    <w:basedOn w:val="Normal"/>
    <w:rsid w:val="00B842A4"/>
    <w:pPr>
      <w:pBdr>
        <w:left w:val="single" w:sz="8"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3">
    <w:name w:val="xl103"/>
    <w:basedOn w:val="Normal"/>
    <w:rsid w:val="00B842A4"/>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4">
    <w:name w:val="xl104"/>
    <w:basedOn w:val="Normal"/>
    <w:rsid w:val="00B842A4"/>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5">
    <w:name w:val="xl105"/>
    <w:basedOn w:val="Normal"/>
    <w:rsid w:val="00B842A4"/>
    <w:pPr>
      <w:pBdr>
        <w:left w:val="single" w:sz="4" w:space="0" w:color="auto"/>
        <w:right w:val="single" w:sz="8"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tt">
    <w:name w:val="tt"/>
    <w:basedOn w:val="Normal"/>
    <w:uiPriority w:val="99"/>
    <w:rsid w:val="00B842A4"/>
    <w:pPr>
      <w:spacing w:after="0"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B842A4"/>
    <w:pPr>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character" w:styleId="Emphasis">
    <w:name w:val="Emphasis"/>
    <w:basedOn w:val="DefaultParagraphFont"/>
    <w:uiPriority w:val="20"/>
    <w:qFormat/>
    <w:rsid w:val="00B842A4"/>
    <w:rPr>
      <w:i/>
      <w:iCs/>
    </w:rPr>
  </w:style>
  <w:style w:type="character" w:customStyle="1" w:styleId="Heading4Char">
    <w:name w:val="Heading 4 Char"/>
    <w:basedOn w:val="DefaultParagraphFont"/>
    <w:link w:val="Heading4"/>
    <w:uiPriority w:val="9"/>
    <w:semiHidden/>
    <w:rsid w:val="00B520A9"/>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6336">
      <w:bodyDiv w:val="1"/>
      <w:marLeft w:val="0"/>
      <w:marRight w:val="0"/>
      <w:marTop w:val="0"/>
      <w:marBottom w:val="0"/>
      <w:divBdr>
        <w:top w:val="none" w:sz="0" w:space="0" w:color="auto"/>
        <w:left w:val="none" w:sz="0" w:space="0" w:color="auto"/>
        <w:bottom w:val="none" w:sz="0" w:space="0" w:color="auto"/>
        <w:right w:val="none" w:sz="0" w:space="0" w:color="auto"/>
      </w:divBdr>
    </w:div>
    <w:div w:id="125005925">
      <w:bodyDiv w:val="1"/>
      <w:marLeft w:val="0"/>
      <w:marRight w:val="0"/>
      <w:marTop w:val="0"/>
      <w:marBottom w:val="0"/>
      <w:divBdr>
        <w:top w:val="none" w:sz="0" w:space="0" w:color="auto"/>
        <w:left w:val="none" w:sz="0" w:space="0" w:color="auto"/>
        <w:bottom w:val="none" w:sz="0" w:space="0" w:color="auto"/>
        <w:right w:val="none" w:sz="0" w:space="0" w:color="auto"/>
      </w:divBdr>
    </w:div>
    <w:div w:id="130681004">
      <w:bodyDiv w:val="1"/>
      <w:marLeft w:val="0"/>
      <w:marRight w:val="0"/>
      <w:marTop w:val="0"/>
      <w:marBottom w:val="0"/>
      <w:divBdr>
        <w:top w:val="none" w:sz="0" w:space="0" w:color="auto"/>
        <w:left w:val="none" w:sz="0" w:space="0" w:color="auto"/>
        <w:bottom w:val="none" w:sz="0" w:space="0" w:color="auto"/>
        <w:right w:val="none" w:sz="0" w:space="0" w:color="auto"/>
      </w:divBdr>
    </w:div>
    <w:div w:id="136991951">
      <w:bodyDiv w:val="1"/>
      <w:marLeft w:val="0"/>
      <w:marRight w:val="0"/>
      <w:marTop w:val="0"/>
      <w:marBottom w:val="0"/>
      <w:divBdr>
        <w:top w:val="none" w:sz="0" w:space="0" w:color="auto"/>
        <w:left w:val="none" w:sz="0" w:space="0" w:color="auto"/>
        <w:bottom w:val="none" w:sz="0" w:space="0" w:color="auto"/>
        <w:right w:val="none" w:sz="0" w:space="0" w:color="auto"/>
      </w:divBdr>
    </w:div>
    <w:div w:id="173956511">
      <w:bodyDiv w:val="1"/>
      <w:marLeft w:val="0"/>
      <w:marRight w:val="0"/>
      <w:marTop w:val="0"/>
      <w:marBottom w:val="0"/>
      <w:divBdr>
        <w:top w:val="none" w:sz="0" w:space="0" w:color="auto"/>
        <w:left w:val="none" w:sz="0" w:space="0" w:color="auto"/>
        <w:bottom w:val="none" w:sz="0" w:space="0" w:color="auto"/>
        <w:right w:val="none" w:sz="0" w:space="0" w:color="auto"/>
      </w:divBdr>
    </w:div>
    <w:div w:id="228881907">
      <w:bodyDiv w:val="1"/>
      <w:marLeft w:val="0"/>
      <w:marRight w:val="0"/>
      <w:marTop w:val="0"/>
      <w:marBottom w:val="0"/>
      <w:divBdr>
        <w:top w:val="none" w:sz="0" w:space="0" w:color="auto"/>
        <w:left w:val="none" w:sz="0" w:space="0" w:color="auto"/>
        <w:bottom w:val="none" w:sz="0" w:space="0" w:color="auto"/>
        <w:right w:val="none" w:sz="0" w:space="0" w:color="auto"/>
      </w:divBdr>
    </w:div>
    <w:div w:id="246697800">
      <w:bodyDiv w:val="1"/>
      <w:marLeft w:val="0"/>
      <w:marRight w:val="0"/>
      <w:marTop w:val="0"/>
      <w:marBottom w:val="0"/>
      <w:divBdr>
        <w:top w:val="none" w:sz="0" w:space="0" w:color="auto"/>
        <w:left w:val="none" w:sz="0" w:space="0" w:color="auto"/>
        <w:bottom w:val="none" w:sz="0" w:space="0" w:color="auto"/>
        <w:right w:val="none" w:sz="0" w:space="0" w:color="auto"/>
      </w:divBdr>
    </w:div>
    <w:div w:id="319575346">
      <w:bodyDiv w:val="1"/>
      <w:marLeft w:val="0"/>
      <w:marRight w:val="0"/>
      <w:marTop w:val="0"/>
      <w:marBottom w:val="0"/>
      <w:divBdr>
        <w:top w:val="none" w:sz="0" w:space="0" w:color="auto"/>
        <w:left w:val="none" w:sz="0" w:space="0" w:color="auto"/>
        <w:bottom w:val="none" w:sz="0" w:space="0" w:color="auto"/>
        <w:right w:val="none" w:sz="0" w:space="0" w:color="auto"/>
      </w:divBdr>
    </w:div>
    <w:div w:id="326977246">
      <w:bodyDiv w:val="1"/>
      <w:marLeft w:val="0"/>
      <w:marRight w:val="0"/>
      <w:marTop w:val="0"/>
      <w:marBottom w:val="0"/>
      <w:divBdr>
        <w:top w:val="none" w:sz="0" w:space="0" w:color="auto"/>
        <w:left w:val="none" w:sz="0" w:space="0" w:color="auto"/>
        <w:bottom w:val="none" w:sz="0" w:space="0" w:color="auto"/>
        <w:right w:val="none" w:sz="0" w:space="0" w:color="auto"/>
      </w:divBdr>
    </w:div>
    <w:div w:id="328944822">
      <w:bodyDiv w:val="1"/>
      <w:marLeft w:val="0"/>
      <w:marRight w:val="0"/>
      <w:marTop w:val="0"/>
      <w:marBottom w:val="0"/>
      <w:divBdr>
        <w:top w:val="none" w:sz="0" w:space="0" w:color="auto"/>
        <w:left w:val="none" w:sz="0" w:space="0" w:color="auto"/>
        <w:bottom w:val="none" w:sz="0" w:space="0" w:color="auto"/>
        <w:right w:val="none" w:sz="0" w:space="0" w:color="auto"/>
      </w:divBdr>
    </w:div>
    <w:div w:id="375199027">
      <w:bodyDiv w:val="1"/>
      <w:marLeft w:val="0"/>
      <w:marRight w:val="0"/>
      <w:marTop w:val="0"/>
      <w:marBottom w:val="0"/>
      <w:divBdr>
        <w:top w:val="none" w:sz="0" w:space="0" w:color="auto"/>
        <w:left w:val="none" w:sz="0" w:space="0" w:color="auto"/>
        <w:bottom w:val="none" w:sz="0" w:space="0" w:color="auto"/>
        <w:right w:val="none" w:sz="0" w:space="0" w:color="auto"/>
      </w:divBdr>
    </w:div>
    <w:div w:id="427820296">
      <w:bodyDiv w:val="1"/>
      <w:marLeft w:val="0"/>
      <w:marRight w:val="0"/>
      <w:marTop w:val="0"/>
      <w:marBottom w:val="0"/>
      <w:divBdr>
        <w:top w:val="none" w:sz="0" w:space="0" w:color="auto"/>
        <w:left w:val="none" w:sz="0" w:space="0" w:color="auto"/>
        <w:bottom w:val="none" w:sz="0" w:space="0" w:color="auto"/>
        <w:right w:val="none" w:sz="0" w:space="0" w:color="auto"/>
      </w:divBdr>
    </w:div>
    <w:div w:id="614865742">
      <w:bodyDiv w:val="1"/>
      <w:marLeft w:val="0"/>
      <w:marRight w:val="0"/>
      <w:marTop w:val="0"/>
      <w:marBottom w:val="0"/>
      <w:divBdr>
        <w:top w:val="none" w:sz="0" w:space="0" w:color="auto"/>
        <w:left w:val="none" w:sz="0" w:space="0" w:color="auto"/>
        <w:bottom w:val="none" w:sz="0" w:space="0" w:color="auto"/>
        <w:right w:val="none" w:sz="0" w:space="0" w:color="auto"/>
      </w:divBdr>
    </w:div>
    <w:div w:id="665591286">
      <w:bodyDiv w:val="1"/>
      <w:marLeft w:val="0"/>
      <w:marRight w:val="0"/>
      <w:marTop w:val="0"/>
      <w:marBottom w:val="0"/>
      <w:divBdr>
        <w:top w:val="none" w:sz="0" w:space="0" w:color="auto"/>
        <w:left w:val="none" w:sz="0" w:space="0" w:color="auto"/>
        <w:bottom w:val="none" w:sz="0" w:space="0" w:color="auto"/>
        <w:right w:val="none" w:sz="0" w:space="0" w:color="auto"/>
      </w:divBdr>
    </w:div>
    <w:div w:id="669648465">
      <w:bodyDiv w:val="1"/>
      <w:marLeft w:val="0"/>
      <w:marRight w:val="0"/>
      <w:marTop w:val="0"/>
      <w:marBottom w:val="0"/>
      <w:divBdr>
        <w:top w:val="none" w:sz="0" w:space="0" w:color="auto"/>
        <w:left w:val="none" w:sz="0" w:space="0" w:color="auto"/>
        <w:bottom w:val="none" w:sz="0" w:space="0" w:color="auto"/>
        <w:right w:val="none" w:sz="0" w:space="0" w:color="auto"/>
      </w:divBdr>
    </w:div>
    <w:div w:id="683870676">
      <w:bodyDiv w:val="1"/>
      <w:marLeft w:val="0"/>
      <w:marRight w:val="0"/>
      <w:marTop w:val="0"/>
      <w:marBottom w:val="0"/>
      <w:divBdr>
        <w:top w:val="none" w:sz="0" w:space="0" w:color="auto"/>
        <w:left w:val="none" w:sz="0" w:space="0" w:color="auto"/>
        <w:bottom w:val="none" w:sz="0" w:space="0" w:color="auto"/>
        <w:right w:val="none" w:sz="0" w:space="0" w:color="auto"/>
      </w:divBdr>
    </w:div>
    <w:div w:id="730158456">
      <w:bodyDiv w:val="1"/>
      <w:marLeft w:val="0"/>
      <w:marRight w:val="0"/>
      <w:marTop w:val="0"/>
      <w:marBottom w:val="0"/>
      <w:divBdr>
        <w:top w:val="none" w:sz="0" w:space="0" w:color="auto"/>
        <w:left w:val="none" w:sz="0" w:space="0" w:color="auto"/>
        <w:bottom w:val="none" w:sz="0" w:space="0" w:color="auto"/>
        <w:right w:val="none" w:sz="0" w:space="0" w:color="auto"/>
      </w:divBdr>
    </w:div>
    <w:div w:id="745956925">
      <w:bodyDiv w:val="1"/>
      <w:marLeft w:val="0"/>
      <w:marRight w:val="0"/>
      <w:marTop w:val="0"/>
      <w:marBottom w:val="0"/>
      <w:divBdr>
        <w:top w:val="none" w:sz="0" w:space="0" w:color="auto"/>
        <w:left w:val="none" w:sz="0" w:space="0" w:color="auto"/>
        <w:bottom w:val="none" w:sz="0" w:space="0" w:color="auto"/>
        <w:right w:val="none" w:sz="0" w:space="0" w:color="auto"/>
      </w:divBdr>
    </w:div>
    <w:div w:id="793449923">
      <w:bodyDiv w:val="1"/>
      <w:marLeft w:val="0"/>
      <w:marRight w:val="0"/>
      <w:marTop w:val="0"/>
      <w:marBottom w:val="0"/>
      <w:divBdr>
        <w:top w:val="none" w:sz="0" w:space="0" w:color="auto"/>
        <w:left w:val="none" w:sz="0" w:space="0" w:color="auto"/>
        <w:bottom w:val="none" w:sz="0" w:space="0" w:color="auto"/>
        <w:right w:val="none" w:sz="0" w:space="0" w:color="auto"/>
      </w:divBdr>
    </w:div>
    <w:div w:id="863136131">
      <w:bodyDiv w:val="1"/>
      <w:marLeft w:val="0"/>
      <w:marRight w:val="0"/>
      <w:marTop w:val="0"/>
      <w:marBottom w:val="0"/>
      <w:divBdr>
        <w:top w:val="none" w:sz="0" w:space="0" w:color="auto"/>
        <w:left w:val="none" w:sz="0" w:space="0" w:color="auto"/>
        <w:bottom w:val="none" w:sz="0" w:space="0" w:color="auto"/>
        <w:right w:val="none" w:sz="0" w:space="0" w:color="auto"/>
      </w:divBdr>
    </w:div>
    <w:div w:id="905184997">
      <w:bodyDiv w:val="1"/>
      <w:marLeft w:val="0"/>
      <w:marRight w:val="0"/>
      <w:marTop w:val="0"/>
      <w:marBottom w:val="0"/>
      <w:divBdr>
        <w:top w:val="none" w:sz="0" w:space="0" w:color="auto"/>
        <w:left w:val="none" w:sz="0" w:space="0" w:color="auto"/>
        <w:bottom w:val="none" w:sz="0" w:space="0" w:color="auto"/>
        <w:right w:val="none" w:sz="0" w:space="0" w:color="auto"/>
      </w:divBdr>
    </w:div>
    <w:div w:id="912739130">
      <w:bodyDiv w:val="1"/>
      <w:marLeft w:val="0"/>
      <w:marRight w:val="0"/>
      <w:marTop w:val="0"/>
      <w:marBottom w:val="0"/>
      <w:divBdr>
        <w:top w:val="none" w:sz="0" w:space="0" w:color="auto"/>
        <w:left w:val="none" w:sz="0" w:space="0" w:color="auto"/>
        <w:bottom w:val="none" w:sz="0" w:space="0" w:color="auto"/>
        <w:right w:val="none" w:sz="0" w:space="0" w:color="auto"/>
      </w:divBdr>
    </w:div>
    <w:div w:id="959536236">
      <w:bodyDiv w:val="1"/>
      <w:marLeft w:val="0"/>
      <w:marRight w:val="0"/>
      <w:marTop w:val="0"/>
      <w:marBottom w:val="0"/>
      <w:divBdr>
        <w:top w:val="none" w:sz="0" w:space="0" w:color="auto"/>
        <w:left w:val="none" w:sz="0" w:space="0" w:color="auto"/>
        <w:bottom w:val="none" w:sz="0" w:space="0" w:color="auto"/>
        <w:right w:val="none" w:sz="0" w:space="0" w:color="auto"/>
      </w:divBdr>
    </w:div>
    <w:div w:id="967007502">
      <w:bodyDiv w:val="1"/>
      <w:marLeft w:val="0"/>
      <w:marRight w:val="0"/>
      <w:marTop w:val="0"/>
      <w:marBottom w:val="0"/>
      <w:divBdr>
        <w:top w:val="none" w:sz="0" w:space="0" w:color="auto"/>
        <w:left w:val="none" w:sz="0" w:space="0" w:color="auto"/>
        <w:bottom w:val="none" w:sz="0" w:space="0" w:color="auto"/>
        <w:right w:val="none" w:sz="0" w:space="0" w:color="auto"/>
      </w:divBdr>
    </w:div>
    <w:div w:id="1016272817">
      <w:bodyDiv w:val="1"/>
      <w:marLeft w:val="0"/>
      <w:marRight w:val="0"/>
      <w:marTop w:val="0"/>
      <w:marBottom w:val="0"/>
      <w:divBdr>
        <w:top w:val="none" w:sz="0" w:space="0" w:color="auto"/>
        <w:left w:val="none" w:sz="0" w:space="0" w:color="auto"/>
        <w:bottom w:val="none" w:sz="0" w:space="0" w:color="auto"/>
        <w:right w:val="none" w:sz="0" w:space="0" w:color="auto"/>
      </w:divBdr>
    </w:div>
    <w:div w:id="1037697567">
      <w:bodyDiv w:val="1"/>
      <w:marLeft w:val="0"/>
      <w:marRight w:val="0"/>
      <w:marTop w:val="0"/>
      <w:marBottom w:val="0"/>
      <w:divBdr>
        <w:top w:val="none" w:sz="0" w:space="0" w:color="auto"/>
        <w:left w:val="none" w:sz="0" w:space="0" w:color="auto"/>
        <w:bottom w:val="none" w:sz="0" w:space="0" w:color="auto"/>
        <w:right w:val="none" w:sz="0" w:space="0" w:color="auto"/>
      </w:divBdr>
    </w:div>
    <w:div w:id="1064254219">
      <w:bodyDiv w:val="1"/>
      <w:marLeft w:val="0"/>
      <w:marRight w:val="0"/>
      <w:marTop w:val="0"/>
      <w:marBottom w:val="0"/>
      <w:divBdr>
        <w:top w:val="none" w:sz="0" w:space="0" w:color="auto"/>
        <w:left w:val="none" w:sz="0" w:space="0" w:color="auto"/>
        <w:bottom w:val="none" w:sz="0" w:space="0" w:color="auto"/>
        <w:right w:val="none" w:sz="0" w:space="0" w:color="auto"/>
      </w:divBdr>
    </w:div>
    <w:div w:id="1234007731">
      <w:bodyDiv w:val="1"/>
      <w:marLeft w:val="0"/>
      <w:marRight w:val="0"/>
      <w:marTop w:val="0"/>
      <w:marBottom w:val="0"/>
      <w:divBdr>
        <w:top w:val="none" w:sz="0" w:space="0" w:color="auto"/>
        <w:left w:val="none" w:sz="0" w:space="0" w:color="auto"/>
        <w:bottom w:val="none" w:sz="0" w:space="0" w:color="auto"/>
        <w:right w:val="none" w:sz="0" w:space="0" w:color="auto"/>
      </w:divBdr>
    </w:div>
    <w:div w:id="1251542464">
      <w:bodyDiv w:val="1"/>
      <w:marLeft w:val="0"/>
      <w:marRight w:val="0"/>
      <w:marTop w:val="0"/>
      <w:marBottom w:val="0"/>
      <w:divBdr>
        <w:top w:val="none" w:sz="0" w:space="0" w:color="auto"/>
        <w:left w:val="none" w:sz="0" w:space="0" w:color="auto"/>
        <w:bottom w:val="none" w:sz="0" w:space="0" w:color="auto"/>
        <w:right w:val="none" w:sz="0" w:space="0" w:color="auto"/>
      </w:divBdr>
    </w:div>
    <w:div w:id="1467359898">
      <w:bodyDiv w:val="1"/>
      <w:marLeft w:val="0"/>
      <w:marRight w:val="0"/>
      <w:marTop w:val="0"/>
      <w:marBottom w:val="0"/>
      <w:divBdr>
        <w:top w:val="none" w:sz="0" w:space="0" w:color="auto"/>
        <w:left w:val="none" w:sz="0" w:space="0" w:color="auto"/>
        <w:bottom w:val="none" w:sz="0" w:space="0" w:color="auto"/>
        <w:right w:val="none" w:sz="0" w:space="0" w:color="auto"/>
      </w:divBdr>
    </w:div>
    <w:div w:id="1489595139">
      <w:bodyDiv w:val="1"/>
      <w:marLeft w:val="0"/>
      <w:marRight w:val="0"/>
      <w:marTop w:val="0"/>
      <w:marBottom w:val="0"/>
      <w:divBdr>
        <w:top w:val="none" w:sz="0" w:space="0" w:color="auto"/>
        <w:left w:val="none" w:sz="0" w:space="0" w:color="auto"/>
        <w:bottom w:val="none" w:sz="0" w:space="0" w:color="auto"/>
        <w:right w:val="none" w:sz="0" w:space="0" w:color="auto"/>
      </w:divBdr>
    </w:div>
    <w:div w:id="1576629750">
      <w:bodyDiv w:val="1"/>
      <w:marLeft w:val="0"/>
      <w:marRight w:val="0"/>
      <w:marTop w:val="0"/>
      <w:marBottom w:val="0"/>
      <w:divBdr>
        <w:top w:val="none" w:sz="0" w:space="0" w:color="auto"/>
        <w:left w:val="none" w:sz="0" w:space="0" w:color="auto"/>
        <w:bottom w:val="none" w:sz="0" w:space="0" w:color="auto"/>
        <w:right w:val="none" w:sz="0" w:space="0" w:color="auto"/>
      </w:divBdr>
    </w:div>
    <w:div w:id="1591351354">
      <w:bodyDiv w:val="1"/>
      <w:marLeft w:val="0"/>
      <w:marRight w:val="0"/>
      <w:marTop w:val="0"/>
      <w:marBottom w:val="0"/>
      <w:divBdr>
        <w:top w:val="none" w:sz="0" w:space="0" w:color="auto"/>
        <w:left w:val="none" w:sz="0" w:space="0" w:color="auto"/>
        <w:bottom w:val="none" w:sz="0" w:space="0" w:color="auto"/>
        <w:right w:val="none" w:sz="0" w:space="0" w:color="auto"/>
      </w:divBdr>
    </w:div>
    <w:div w:id="1658612034">
      <w:bodyDiv w:val="1"/>
      <w:marLeft w:val="0"/>
      <w:marRight w:val="0"/>
      <w:marTop w:val="0"/>
      <w:marBottom w:val="0"/>
      <w:divBdr>
        <w:top w:val="none" w:sz="0" w:space="0" w:color="auto"/>
        <w:left w:val="none" w:sz="0" w:space="0" w:color="auto"/>
        <w:bottom w:val="none" w:sz="0" w:space="0" w:color="auto"/>
        <w:right w:val="none" w:sz="0" w:space="0" w:color="auto"/>
      </w:divBdr>
    </w:div>
    <w:div w:id="1740443410">
      <w:bodyDiv w:val="1"/>
      <w:marLeft w:val="0"/>
      <w:marRight w:val="0"/>
      <w:marTop w:val="0"/>
      <w:marBottom w:val="0"/>
      <w:divBdr>
        <w:top w:val="none" w:sz="0" w:space="0" w:color="auto"/>
        <w:left w:val="none" w:sz="0" w:space="0" w:color="auto"/>
        <w:bottom w:val="none" w:sz="0" w:space="0" w:color="auto"/>
        <w:right w:val="none" w:sz="0" w:space="0" w:color="auto"/>
      </w:divBdr>
    </w:div>
    <w:div w:id="1751657373">
      <w:bodyDiv w:val="1"/>
      <w:marLeft w:val="0"/>
      <w:marRight w:val="0"/>
      <w:marTop w:val="0"/>
      <w:marBottom w:val="0"/>
      <w:divBdr>
        <w:top w:val="none" w:sz="0" w:space="0" w:color="auto"/>
        <w:left w:val="none" w:sz="0" w:space="0" w:color="auto"/>
        <w:bottom w:val="none" w:sz="0" w:space="0" w:color="auto"/>
        <w:right w:val="none" w:sz="0" w:space="0" w:color="auto"/>
      </w:divBdr>
    </w:div>
    <w:div w:id="1759865198">
      <w:bodyDiv w:val="1"/>
      <w:marLeft w:val="0"/>
      <w:marRight w:val="0"/>
      <w:marTop w:val="0"/>
      <w:marBottom w:val="0"/>
      <w:divBdr>
        <w:top w:val="none" w:sz="0" w:space="0" w:color="auto"/>
        <w:left w:val="none" w:sz="0" w:space="0" w:color="auto"/>
        <w:bottom w:val="none" w:sz="0" w:space="0" w:color="auto"/>
        <w:right w:val="none" w:sz="0" w:space="0" w:color="auto"/>
      </w:divBdr>
    </w:div>
    <w:div w:id="1793551193">
      <w:bodyDiv w:val="1"/>
      <w:marLeft w:val="0"/>
      <w:marRight w:val="0"/>
      <w:marTop w:val="0"/>
      <w:marBottom w:val="0"/>
      <w:divBdr>
        <w:top w:val="none" w:sz="0" w:space="0" w:color="auto"/>
        <w:left w:val="none" w:sz="0" w:space="0" w:color="auto"/>
        <w:bottom w:val="none" w:sz="0" w:space="0" w:color="auto"/>
        <w:right w:val="none" w:sz="0" w:space="0" w:color="auto"/>
      </w:divBdr>
    </w:div>
    <w:div w:id="1799763185">
      <w:bodyDiv w:val="1"/>
      <w:marLeft w:val="0"/>
      <w:marRight w:val="0"/>
      <w:marTop w:val="0"/>
      <w:marBottom w:val="0"/>
      <w:divBdr>
        <w:top w:val="none" w:sz="0" w:space="0" w:color="auto"/>
        <w:left w:val="none" w:sz="0" w:space="0" w:color="auto"/>
        <w:bottom w:val="none" w:sz="0" w:space="0" w:color="auto"/>
        <w:right w:val="none" w:sz="0" w:space="0" w:color="auto"/>
      </w:divBdr>
    </w:div>
    <w:div w:id="1881700124">
      <w:bodyDiv w:val="1"/>
      <w:marLeft w:val="0"/>
      <w:marRight w:val="0"/>
      <w:marTop w:val="0"/>
      <w:marBottom w:val="0"/>
      <w:divBdr>
        <w:top w:val="none" w:sz="0" w:space="0" w:color="auto"/>
        <w:left w:val="none" w:sz="0" w:space="0" w:color="auto"/>
        <w:bottom w:val="none" w:sz="0" w:space="0" w:color="auto"/>
        <w:right w:val="none" w:sz="0" w:space="0" w:color="auto"/>
      </w:divBdr>
    </w:div>
    <w:div w:id="1899247750">
      <w:bodyDiv w:val="1"/>
      <w:marLeft w:val="0"/>
      <w:marRight w:val="0"/>
      <w:marTop w:val="0"/>
      <w:marBottom w:val="0"/>
      <w:divBdr>
        <w:top w:val="none" w:sz="0" w:space="0" w:color="auto"/>
        <w:left w:val="none" w:sz="0" w:space="0" w:color="auto"/>
        <w:bottom w:val="none" w:sz="0" w:space="0" w:color="auto"/>
        <w:right w:val="none" w:sz="0" w:space="0" w:color="auto"/>
      </w:divBdr>
    </w:div>
    <w:div w:id="1944917624">
      <w:bodyDiv w:val="1"/>
      <w:marLeft w:val="0"/>
      <w:marRight w:val="0"/>
      <w:marTop w:val="0"/>
      <w:marBottom w:val="0"/>
      <w:divBdr>
        <w:top w:val="none" w:sz="0" w:space="0" w:color="auto"/>
        <w:left w:val="none" w:sz="0" w:space="0" w:color="auto"/>
        <w:bottom w:val="none" w:sz="0" w:space="0" w:color="auto"/>
        <w:right w:val="none" w:sz="0" w:space="0" w:color="auto"/>
      </w:divBdr>
    </w:div>
    <w:div w:id="2025398462">
      <w:bodyDiv w:val="1"/>
      <w:marLeft w:val="0"/>
      <w:marRight w:val="0"/>
      <w:marTop w:val="0"/>
      <w:marBottom w:val="0"/>
      <w:divBdr>
        <w:top w:val="none" w:sz="0" w:space="0" w:color="auto"/>
        <w:left w:val="none" w:sz="0" w:space="0" w:color="auto"/>
        <w:bottom w:val="none" w:sz="0" w:space="0" w:color="auto"/>
        <w:right w:val="none" w:sz="0" w:space="0" w:color="auto"/>
      </w:divBdr>
    </w:div>
    <w:div w:id="2042003189">
      <w:bodyDiv w:val="1"/>
      <w:marLeft w:val="0"/>
      <w:marRight w:val="0"/>
      <w:marTop w:val="0"/>
      <w:marBottom w:val="0"/>
      <w:divBdr>
        <w:top w:val="none" w:sz="0" w:space="0" w:color="auto"/>
        <w:left w:val="none" w:sz="0" w:space="0" w:color="auto"/>
        <w:bottom w:val="none" w:sz="0" w:space="0" w:color="auto"/>
        <w:right w:val="none" w:sz="0" w:space="0" w:color="auto"/>
      </w:divBdr>
    </w:div>
    <w:div w:id="2127503679">
      <w:bodyDiv w:val="1"/>
      <w:marLeft w:val="0"/>
      <w:marRight w:val="0"/>
      <w:marTop w:val="0"/>
      <w:marBottom w:val="0"/>
      <w:divBdr>
        <w:top w:val="none" w:sz="0" w:space="0" w:color="auto"/>
        <w:left w:val="none" w:sz="0" w:space="0" w:color="auto"/>
        <w:bottom w:val="none" w:sz="0" w:space="0" w:color="auto"/>
        <w:right w:val="none" w:sz="0" w:space="0" w:color="auto"/>
      </w:divBdr>
    </w:div>
    <w:div w:id="21400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ccrm@ccrm.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D0FA-1991-4AA4-A56A-EC442C59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13828</Words>
  <Characters>78822</Characters>
  <Application>Microsoft Office Word</Application>
  <DocSecurity>0</DocSecurity>
  <Lines>656</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2021-12-28T14:41:00Z</dcterms:created>
  <dcterms:modified xsi:type="dcterms:W3CDTF">2021-12-28T14:41:00Z</dcterms:modified>
</cp:coreProperties>
</file>